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er+xml" PartName="/word/footer57.xml"/>
  <Override ContentType="application/vnd.openxmlformats-officedocument.wordprocessingml.footer+xml" PartName="/word/footer5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header+xml" PartName="/word/header33.xml"/>
  <Override ContentType="application/vnd.openxmlformats-officedocument.wordprocessingml.header+xml" PartName="/word/header34.xml"/>
  <Override ContentType="application/vnd.openxmlformats-officedocument.wordprocessingml.header+xml" PartName="/word/header35.xml"/>
  <Override ContentType="application/vnd.openxmlformats-officedocument.wordprocessingml.header+xml" PartName="/word/header36.xml"/>
  <Override ContentType="application/vnd.openxmlformats-officedocument.wordprocessingml.header+xml" PartName="/word/header37.xml"/>
  <Override ContentType="application/vnd.openxmlformats-officedocument.wordprocessingml.header+xml" PartName="/word/header38.xml"/>
  <Override ContentType="application/vnd.openxmlformats-officedocument.wordprocessingml.header+xml" PartName="/word/header39.xml"/>
  <Override ContentType="application/vnd.openxmlformats-officedocument.wordprocessingml.header+xml" PartName="/word/header40.xml"/>
  <Override ContentType="application/vnd.openxmlformats-officedocument.wordprocessingml.header+xml" PartName="/word/header41.xml"/>
  <Override ContentType="application/vnd.openxmlformats-officedocument.wordprocessingml.header+xml" PartName="/word/header42.xml"/>
  <Override ContentType="application/vnd.openxmlformats-officedocument.wordprocessingml.header+xml" PartName="/word/header43.xml"/>
  <Override ContentType="application/vnd.openxmlformats-officedocument.wordprocessingml.header+xml" PartName="/word/header44.xml"/>
  <Override ContentType="application/vnd.openxmlformats-officedocument.wordprocessingml.header+xml" PartName="/word/header45.xml"/>
  <Override ContentType="application/vnd.openxmlformats-officedocument.wordprocessingml.header+xml" PartName="/word/header46.xml"/>
  <Override ContentType="application/vnd.openxmlformats-officedocument.wordprocessingml.header+xml" PartName="/word/header47.xml"/>
  <Override ContentType="application/vnd.openxmlformats-officedocument.wordprocessingml.header+xml" PartName="/word/header48.xml"/>
  <Override ContentType="application/vnd.openxmlformats-officedocument.wordprocessingml.header+xml" PartName="/word/header49.xml"/>
  <Override ContentType="application/vnd.openxmlformats-officedocument.wordprocessingml.header+xml" PartName="/word/header50.xml"/>
  <Override ContentType="application/vnd.openxmlformats-officedocument.wordprocessingml.header+xml" PartName="/word/header51.xml"/>
  <Override ContentType="application/vnd.openxmlformats-officedocument.wordprocessingml.header+xml" PartName="/word/header52.xml"/>
  <Override ContentType="application/vnd.openxmlformats-officedocument.wordprocessingml.header+xml" PartName="/word/header53.xml"/>
  <Override ContentType="application/vnd.openxmlformats-officedocument.wordprocessingml.header+xml" PartName="/word/header54.xml"/>
  <Override ContentType="application/vnd.openxmlformats-officedocument.wordprocessingml.header+xml" PartName="/word/header55.xml"/>
  <Override ContentType="application/vnd.openxmlformats-officedocument.wordprocessingml.header+xml" PartName="/word/header56.xml"/>
  <Override ContentType="application/vnd.openxmlformats-officedocument.wordprocessingml.header+xml" PartName="/word/header57.xml"/>
  <Override ContentType="application/vnd.openxmlformats-officedocument.wordprocessingml.header+xml" PartName="/word/header58.xml"/>
  <Override ContentType="application/vnd.openxmlformats-officedocument.wordprocessingml.header+xml" PartName="/word/header59.xml"/>
  <Override ContentType="application/vnd.openxmlformats-officedocument.wordprocessingml.header+xml" PartName="/word/header60.xml"/>
  <Override ContentType="application/vnd.openxmlformats-officedocument.wordprocessingml.header+xml" PartName="/word/header61.xml"/>
  <Override ContentType="application/vnd.openxmlformats-officedocument.wordprocessingml.header+xml" PartName="/word/header62.xml"/>
  <Override ContentType="application/vnd.openxmlformats-officedocument.wordprocessingml.header+xml" PartName="/word/header63.xml"/>
  <Override ContentType="application/vnd.openxmlformats-officedocument.wordprocessingml.header+xml" PartName="/word/header64.xml"/>
  <Override ContentType="application/vnd.openxmlformats-officedocument.wordprocessingml.header+xml" PartName="/word/header65.xml"/>
  <Override ContentType="application/vnd.openxmlformats-officedocument.wordprocessingml.header+xml" PartName="/word/header66.xml"/>
  <Override ContentType="application/vnd.openxmlformats-officedocument.wordprocessingml.header+xml" PartName="/word/header6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71A86" w14:textId="77777777" w:rsidR="00CD4752" w:rsidRPr="00CD4752" w:rsidRDefault="00CD4752" w:rsidP="00CD4752">
      <w:pPr>
        <w:autoSpaceDE/>
        <w:autoSpaceDN/>
        <w:adjustRightInd/>
        <w:jc w:val="both"/>
        <w:rPr>
          <w:rFonts w:hAnsi="BIZ UD明朝 Medium"/>
          <w:kern w:val="2"/>
          <w:sz w:val="21"/>
          <w:szCs w:val="24"/>
        </w:rPr>
      </w:pPr>
      <w:bookmarkStart w:id="0" w:name="_Hlk199331332"/>
    </w:p>
    <w:p w14:paraId="6C11659D" w14:textId="77777777" w:rsidR="00CD4752" w:rsidRPr="00CD4752" w:rsidRDefault="00CD4752" w:rsidP="00CD4752">
      <w:pPr>
        <w:autoSpaceDE/>
        <w:autoSpaceDN/>
        <w:adjustRightInd/>
        <w:jc w:val="both"/>
        <w:rPr>
          <w:rFonts w:hAnsi="BIZ UD明朝 Medium"/>
          <w:kern w:val="2"/>
          <w:sz w:val="21"/>
          <w:szCs w:val="24"/>
        </w:rPr>
      </w:pPr>
    </w:p>
    <w:p w14:paraId="72741731" w14:textId="77777777" w:rsidR="00CD4752" w:rsidRPr="00CD4752" w:rsidRDefault="00CD4752" w:rsidP="00CD4752">
      <w:pPr>
        <w:autoSpaceDE/>
        <w:autoSpaceDN/>
        <w:adjustRightInd/>
        <w:jc w:val="both"/>
        <w:rPr>
          <w:rFonts w:hAnsi="BIZ UD明朝 Medium"/>
          <w:kern w:val="2"/>
          <w:sz w:val="21"/>
          <w:szCs w:val="24"/>
        </w:rPr>
      </w:pPr>
    </w:p>
    <w:p w14:paraId="6AAAA703" w14:textId="77777777" w:rsidR="00CD4752" w:rsidRPr="00CD4752" w:rsidRDefault="00CD4752" w:rsidP="00CD4752">
      <w:pPr>
        <w:autoSpaceDE/>
        <w:autoSpaceDN/>
        <w:adjustRightInd/>
        <w:jc w:val="both"/>
        <w:rPr>
          <w:rFonts w:hAnsi="BIZ UD明朝 Medium"/>
          <w:kern w:val="2"/>
          <w:sz w:val="21"/>
          <w:szCs w:val="24"/>
        </w:rPr>
      </w:pPr>
    </w:p>
    <w:p w14:paraId="2FD613CE" w14:textId="77777777" w:rsidR="00CD4752" w:rsidRPr="00CD4752" w:rsidRDefault="00CD4752" w:rsidP="00CD4752">
      <w:pPr>
        <w:autoSpaceDE/>
        <w:autoSpaceDN/>
        <w:adjustRightInd/>
        <w:jc w:val="both"/>
        <w:rPr>
          <w:rFonts w:hAnsi="BIZ UD明朝 Medium"/>
          <w:kern w:val="2"/>
          <w:sz w:val="21"/>
          <w:szCs w:val="24"/>
        </w:rPr>
      </w:pPr>
    </w:p>
    <w:p w14:paraId="42C28706" w14:textId="77777777" w:rsidR="00CD4752" w:rsidRPr="00CD4752" w:rsidRDefault="00CD4752" w:rsidP="00CD4752">
      <w:pPr>
        <w:autoSpaceDE/>
        <w:autoSpaceDN/>
        <w:adjustRightInd/>
        <w:jc w:val="both"/>
        <w:rPr>
          <w:rFonts w:hAnsi="BIZ UD明朝 Medium"/>
          <w:kern w:val="2"/>
          <w:sz w:val="21"/>
          <w:szCs w:val="24"/>
        </w:rPr>
      </w:pPr>
    </w:p>
    <w:p w14:paraId="3BC2CC11" w14:textId="77777777" w:rsidR="00CD4752" w:rsidRPr="00CD4752" w:rsidRDefault="00CD4752" w:rsidP="00CD4752">
      <w:pPr>
        <w:autoSpaceDE/>
        <w:autoSpaceDN/>
        <w:adjustRightInd/>
        <w:jc w:val="both"/>
        <w:rPr>
          <w:rFonts w:hAnsi="BIZ UD明朝 Medium"/>
          <w:kern w:val="2"/>
          <w:sz w:val="21"/>
          <w:szCs w:val="24"/>
        </w:rPr>
      </w:pPr>
    </w:p>
    <w:p w14:paraId="3B1B8EAE" w14:textId="77777777" w:rsidR="00CD4752" w:rsidRPr="00CD4752" w:rsidRDefault="00CD4752" w:rsidP="00CD4752">
      <w:pPr>
        <w:autoSpaceDE/>
        <w:autoSpaceDN/>
        <w:adjustRightInd/>
        <w:jc w:val="both"/>
        <w:rPr>
          <w:rFonts w:hAnsi="BIZ UD明朝 Medium"/>
          <w:kern w:val="2"/>
          <w:sz w:val="21"/>
          <w:szCs w:val="24"/>
        </w:rPr>
      </w:pPr>
    </w:p>
    <w:p w14:paraId="2B3D6F45" w14:textId="77777777" w:rsidR="00CD4752" w:rsidRPr="00CD4752" w:rsidRDefault="00CD4752" w:rsidP="00CD4752">
      <w:pPr>
        <w:autoSpaceDE/>
        <w:autoSpaceDN/>
        <w:adjustRightInd/>
        <w:jc w:val="both"/>
        <w:rPr>
          <w:rFonts w:hAnsi="BIZ UD明朝 Medium"/>
          <w:kern w:val="2"/>
          <w:sz w:val="21"/>
          <w:szCs w:val="24"/>
        </w:rPr>
      </w:pPr>
    </w:p>
    <w:p w14:paraId="6EE27D89" w14:textId="77777777" w:rsidR="00CD4752" w:rsidRPr="00CD4752" w:rsidRDefault="00CD4752" w:rsidP="00CD4752">
      <w:pPr>
        <w:autoSpaceDE/>
        <w:autoSpaceDN/>
        <w:adjustRightInd/>
        <w:jc w:val="both"/>
        <w:rPr>
          <w:rFonts w:hAnsi="BIZ UD明朝 Medium"/>
          <w:kern w:val="2"/>
          <w:sz w:val="21"/>
          <w:szCs w:val="24"/>
        </w:rPr>
      </w:pPr>
    </w:p>
    <w:p w14:paraId="01F6D7F3" w14:textId="77777777" w:rsidR="00CD4752" w:rsidRPr="00CD4752" w:rsidRDefault="00CD4752" w:rsidP="00CD4752">
      <w:pPr>
        <w:autoSpaceDE/>
        <w:autoSpaceDN/>
        <w:adjustRightInd/>
        <w:jc w:val="both"/>
        <w:rPr>
          <w:rFonts w:hAnsi="BIZ UD明朝 Medium"/>
          <w:kern w:val="2"/>
          <w:sz w:val="21"/>
          <w:szCs w:val="24"/>
        </w:rPr>
      </w:pPr>
    </w:p>
    <w:p w14:paraId="75C73D65" w14:textId="77777777" w:rsidR="00CD4752" w:rsidRPr="00CD4752" w:rsidRDefault="00CD4752" w:rsidP="00CD4752">
      <w:pPr>
        <w:autoSpaceDE/>
        <w:autoSpaceDN/>
        <w:adjustRightInd/>
        <w:jc w:val="both"/>
        <w:rPr>
          <w:rFonts w:hAnsi="BIZ UD明朝 Medium"/>
          <w:kern w:val="2"/>
          <w:sz w:val="21"/>
          <w:szCs w:val="24"/>
        </w:rPr>
      </w:pPr>
    </w:p>
    <w:p w14:paraId="778B4DC4" w14:textId="77777777" w:rsidR="00CD4752" w:rsidRPr="00CD4752" w:rsidRDefault="00CD4752" w:rsidP="00CD4752">
      <w:pPr>
        <w:autoSpaceDE/>
        <w:autoSpaceDN/>
        <w:adjustRightInd/>
        <w:jc w:val="both"/>
        <w:rPr>
          <w:rFonts w:hAnsi="BIZ UD明朝 Medium"/>
          <w:kern w:val="2"/>
          <w:sz w:val="21"/>
          <w:szCs w:val="24"/>
        </w:rPr>
      </w:pPr>
    </w:p>
    <w:p w14:paraId="363355B5" w14:textId="77777777" w:rsidR="00CD4752" w:rsidRPr="00CD4752" w:rsidRDefault="00CD4752" w:rsidP="00CD4752">
      <w:pPr>
        <w:autoSpaceDE/>
        <w:autoSpaceDN/>
        <w:adjustRightInd/>
        <w:jc w:val="both"/>
        <w:rPr>
          <w:rFonts w:hAnsi="BIZ UD明朝 Medium"/>
          <w:kern w:val="2"/>
          <w:sz w:val="21"/>
          <w:szCs w:val="24"/>
        </w:rPr>
      </w:pPr>
    </w:p>
    <w:p w14:paraId="6A6BE42E" w14:textId="77777777" w:rsidR="00CD4752" w:rsidRPr="00CD4752" w:rsidRDefault="00CD4752" w:rsidP="00CD4752">
      <w:pPr>
        <w:autoSpaceDE/>
        <w:autoSpaceDN/>
        <w:adjustRightInd/>
        <w:jc w:val="both"/>
        <w:rPr>
          <w:rFonts w:hAnsi="BIZ UD明朝 Medium"/>
          <w:kern w:val="2"/>
          <w:sz w:val="21"/>
          <w:szCs w:val="24"/>
        </w:rPr>
      </w:pPr>
    </w:p>
    <w:p w14:paraId="481DBA56" w14:textId="77777777" w:rsidR="00CD4752" w:rsidRPr="00CD4752" w:rsidRDefault="00CD4752" w:rsidP="00CD4752">
      <w:pPr>
        <w:autoSpaceDE/>
        <w:autoSpaceDN/>
        <w:adjustRightInd/>
        <w:jc w:val="both"/>
        <w:rPr>
          <w:rFonts w:hAnsi="BIZ UD明朝 Medium"/>
          <w:kern w:val="2"/>
          <w:sz w:val="21"/>
          <w:szCs w:val="24"/>
        </w:rPr>
      </w:pPr>
    </w:p>
    <w:p w14:paraId="37825839" w14:textId="77777777" w:rsidR="00CD4752" w:rsidRPr="00CD4752" w:rsidRDefault="00CD4752" w:rsidP="00CD4752">
      <w:pPr>
        <w:autoSpaceDE/>
        <w:autoSpaceDN/>
        <w:adjustRightInd/>
        <w:jc w:val="right"/>
        <w:rPr>
          <w:rFonts w:ascii="BIZ UDゴシック" w:eastAsia="BIZ UDゴシック" w:hAnsi="BIZ UDゴシック"/>
          <w:b/>
          <w:kern w:val="2"/>
          <w:sz w:val="44"/>
          <w:szCs w:val="44"/>
        </w:rPr>
      </w:pPr>
      <w:r w:rsidRPr="00CD4752">
        <w:rPr>
          <w:rFonts w:ascii="BIZ UDゴシック" w:eastAsia="BIZ UDゴシック" w:hAnsi="BIZ UDゴシック" w:hint="eastAsia"/>
          <w:b/>
          <w:kern w:val="2"/>
          <w:sz w:val="44"/>
          <w:szCs w:val="44"/>
        </w:rPr>
        <w:t>高齢者、障害者等の円滑な移動等に配慮した</w:t>
      </w:r>
    </w:p>
    <w:p w14:paraId="1E7F5A86" w14:textId="77777777" w:rsidR="00CD4752" w:rsidRPr="00CD4752" w:rsidRDefault="00CD4752" w:rsidP="00CD4752">
      <w:pPr>
        <w:autoSpaceDE/>
        <w:autoSpaceDN/>
        <w:adjustRightInd/>
        <w:jc w:val="right"/>
        <w:rPr>
          <w:rFonts w:ascii="BIZ UDゴシック" w:eastAsia="BIZ UDゴシック" w:hAnsi="BIZ UDゴシック"/>
          <w:b/>
          <w:kern w:val="2"/>
          <w:sz w:val="72"/>
          <w:szCs w:val="72"/>
        </w:rPr>
      </w:pPr>
      <w:r w:rsidRPr="00CD4752">
        <w:rPr>
          <w:rFonts w:ascii="BIZ UDゴシック" w:eastAsia="BIZ UDゴシック" w:hAnsi="BIZ UDゴシック" w:hint="eastAsia"/>
          <w:b/>
          <w:kern w:val="2"/>
          <w:sz w:val="72"/>
          <w:szCs w:val="72"/>
        </w:rPr>
        <w:t>建築設計標準</w:t>
      </w:r>
    </w:p>
    <w:p w14:paraId="16C09C07" w14:textId="77777777" w:rsidR="00CD4752" w:rsidRPr="00CD4752" w:rsidRDefault="00CD4752" w:rsidP="00CD4752">
      <w:pPr>
        <w:autoSpaceDE/>
        <w:autoSpaceDN/>
        <w:adjustRightInd/>
        <w:jc w:val="both"/>
        <w:rPr>
          <w:rFonts w:hAnsi="BIZ UD明朝 Medium"/>
          <w:kern w:val="2"/>
          <w:sz w:val="21"/>
          <w:szCs w:val="24"/>
        </w:rPr>
      </w:pPr>
    </w:p>
    <w:p w14:paraId="762E67BF" w14:textId="77777777" w:rsidR="00CD4752" w:rsidRPr="00CD4752" w:rsidRDefault="00CD4752" w:rsidP="00CD4752">
      <w:pPr>
        <w:autoSpaceDE/>
        <w:autoSpaceDN/>
        <w:adjustRightInd/>
        <w:jc w:val="both"/>
        <w:rPr>
          <w:rFonts w:hAnsi="BIZ UD明朝 Medium"/>
          <w:kern w:val="2"/>
          <w:sz w:val="21"/>
          <w:szCs w:val="24"/>
        </w:rPr>
      </w:pPr>
    </w:p>
    <w:p w14:paraId="6D4EF4DB" w14:textId="77777777" w:rsidR="00CD4752" w:rsidRPr="00CD4752" w:rsidRDefault="00CD4752" w:rsidP="00CD4752">
      <w:pPr>
        <w:autoSpaceDE/>
        <w:autoSpaceDN/>
        <w:adjustRightInd/>
        <w:jc w:val="both"/>
        <w:rPr>
          <w:rFonts w:hAnsi="BIZ UD明朝 Medium"/>
          <w:kern w:val="2"/>
          <w:sz w:val="21"/>
          <w:szCs w:val="24"/>
        </w:rPr>
      </w:pPr>
    </w:p>
    <w:p w14:paraId="09147A1C" w14:textId="77777777" w:rsidR="00CD4752" w:rsidRPr="00CD4752" w:rsidRDefault="00CD4752" w:rsidP="00CD4752">
      <w:pPr>
        <w:autoSpaceDE/>
        <w:autoSpaceDN/>
        <w:adjustRightInd/>
        <w:jc w:val="both"/>
        <w:rPr>
          <w:rFonts w:hAnsi="BIZ UD明朝 Medium"/>
          <w:kern w:val="2"/>
          <w:sz w:val="21"/>
          <w:szCs w:val="24"/>
        </w:rPr>
      </w:pPr>
    </w:p>
    <w:p w14:paraId="719D4415" w14:textId="77777777" w:rsidR="00CD4752" w:rsidRPr="00CD4752" w:rsidRDefault="00CD4752" w:rsidP="00CD4752">
      <w:pPr>
        <w:autoSpaceDE/>
        <w:autoSpaceDN/>
        <w:adjustRightInd/>
        <w:jc w:val="both"/>
        <w:rPr>
          <w:rFonts w:hAnsi="BIZ UD明朝 Medium"/>
          <w:kern w:val="2"/>
          <w:sz w:val="21"/>
          <w:szCs w:val="24"/>
        </w:rPr>
      </w:pPr>
    </w:p>
    <w:p w14:paraId="3949D782" w14:textId="77777777" w:rsidR="00CD4752" w:rsidRPr="00CD4752" w:rsidRDefault="00CD4752" w:rsidP="00CD4752">
      <w:pPr>
        <w:autoSpaceDE/>
        <w:autoSpaceDN/>
        <w:adjustRightInd/>
        <w:jc w:val="both"/>
        <w:rPr>
          <w:rFonts w:hAnsi="BIZ UD明朝 Medium"/>
          <w:kern w:val="2"/>
          <w:sz w:val="21"/>
          <w:szCs w:val="24"/>
        </w:rPr>
      </w:pPr>
    </w:p>
    <w:p w14:paraId="60DD760F" w14:textId="77777777" w:rsidR="00CD4752" w:rsidRPr="00CD4752" w:rsidRDefault="00CD4752" w:rsidP="00CD4752">
      <w:pPr>
        <w:autoSpaceDE/>
        <w:autoSpaceDN/>
        <w:adjustRightInd/>
        <w:jc w:val="both"/>
        <w:rPr>
          <w:rFonts w:hAnsi="BIZ UD明朝 Medium"/>
          <w:kern w:val="2"/>
          <w:sz w:val="21"/>
          <w:szCs w:val="24"/>
        </w:rPr>
      </w:pPr>
    </w:p>
    <w:p w14:paraId="2B070381" w14:textId="77777777" w:rsidR="00CD4752" w:rsidRPr="00CD4752" w:rsidRDefault="00CD4752" w:rsidP="00CD4752">
      <w:pPr>
        <w:autoSpaceDE/>
        <w:autoSpaceDN/>
        <w:adjustRightInd/>
        <w:jc w:val="both"/>
        <w:rPr>
          <w:rFonts w:hAnsi="BIZ UD明朝 Medium"/>
          <w:kern w:val="2"/>
          <w:sz w:val="21"/>
          <w:szCs w:val="24"/>
        </w:rPr>
      </w:pPr>
    </w:p>
    <w:p w14:paraId="471E2E79" w14:textId="77777777" w:rsidR="00CD4752" w:rsidRPr="00CD4752" w:rsidRDefault="00CD4752" w:rsidP="00CD4752">
      <w:pPr>
        <w:autoSpaceDE/>
        <w:autoSpaceDN/>
        <w:adjustRightInd/>
        <w:jc w:val="both"/>
        <w:rPr>
          <w:rFonts w:hAnsi="BIZ UD明朝 Medium"/>
          <w:kern w:val="2"/>
          <w:sz w:val="21"/>
          <w:szCs w:val="24"/>
        </w:rPr>
      </w:pPr>
    </w:p>
    <w:p w14:paraId="6BE9C427" w14:textId="77777777" w:rsidR="00CD4752" w:rsidRPr="00CD4752" w:rsidRDefault="00CD4752" w:rsidP="00CD4752">
      <w:pPr>
        <w:autoSpaceDE/>
        <w:autoSpaceDN/>
        <w:adjustRightInd/>
        <w:jc w:val="both"/>
        <w:rPr>
          <w:rFonts w:hAnsi="BIZ UD明朝 Medium"/>
          <w:kern w:val="2"/>
          <w:sz w:val="21"/>
          <w:szCs w:val="24"/>
        </w:rPr>
      </w:pPr>
    </w:p>
    <w:p w14:paraId="0216F11A" w14:textId="77777777" w:rsidR="00CD4752" w:rsidRPr="00CD4752" w:rsidRDefault="00CD4752" w:rsidP="00CD4752">
      <w:pPr>
        <w:autoSpaceDE/>
        <w:autoSpaceDN/>
        <w:adjustRightInd/>
        <w:jc w:val="both"/>
        <w:rPr>
          <w:rFonts w:hAnsi="BIZ UD明朝 Medium"/>
          <w:kern w:val="2"/>
          <w:sz w:val="21"/>
          <w:szCs w:val="24"/>
        </w:rPr>
      </w:pPr>
    </w:p>
    <w:p w14:paraId="452C1955" w14:textId="77777777" w:rsidR="00CD4752" w:rsidRPr="00CD4752" w:rsidRDefault="00CD4752" w:rsidP="00CD4752">
      <w:pPr>
        <w:autoSpaceDE/>
        <w:autoSpaceDN/>
        <w:adjustRightInd/>
        <w:jc w:val="both"/>
        <w:rPr>
          <w:rFonts w:hAnsi="BIZ UD明朝 Medium"/>
          <w:kern w:val="2"/>
          <w:sz w:val="21"/>
          <w:szCs w:val="24"/>
        </w:rPr>
      </w:pPr>
    </w:p>
    <w:p w14:paraId="47D4B623" w14:textId="77777777" w:rsidR="00CD4752" w:rsidRPr="00CD4752" w:rsidRDefault="00CD4752" w:rsidP="00CD4752">
      <w:pPr>
        <w:autoSpaceDE/>
        <w:autoSpaceDN/>
        <w:adjustRightInd/>
        <w:jc w:val="both"/>
        <w:rPr>
          <w:rFonts w:hAnsi="BIZ UD明朝 Medium"/>
          <w:kern w:val="2"/>
          <w:sz w:val="21"/>
          <w:szCs w:val="24"/>
        </w:rPr>
      </w:pPr>
    </w:p>
    <w:p w14:paraId="465C288B" w14:textId="77777777" w:rsidR="00CD4752" w:rsidRPr="00CD4752" w:rsidRDefault="00CD4752" w:rsidP="00CD4752">
      <w:pPr>
        <w:autoSpaceDE/>
        <w:autoSpaceDN/>
        <w:adjustRightInd/>
        <w:jc w:val="both"/>
        <w:rPr>
          <w:rFonts w:hAnsi="BIZ UD明朝 Medium"/>
          <w:kern w:val="2"/>
          <w:sz w:val="21"/>
          <w:szCs w:val="24"/>
        </w:rPr>
      </w:pPr>
    </w:p>
    <w:p w14:paraId="588C2F71" w14:textId="77777777" w:rsidR="00CD4752" w:rsidRPr="00CD4752" w:rsidRDefault="00CD4752" w:rsidP="00CD4752">
      <w:pPr>
        <w:autoSpaceDE/>
        <w:autoSpaceDN/>
        <w:adjustRightInd/>
        <w:jc w:val="both"/>
        <w:rPr>
          <w:rFonts w:hAnsi="BIZ UD明朝 Medium"/>
          <w:kern w:val="2"/>
          <w:sz w:val="21"/>
          <w:szCs w:val="24"/>
        </w:rPr>
      </w:pPr>
    </w:p>
    <w:p w14:paraId="1504DED1" w14:textId="77777777" w:rsidR="00CD4752" w:rsidRPr="00CD4752" w:rsidRDefault="00CD4752" w:rsidP="00CD4752">
      <w:pPr>
        <w:autoSpaceDE/>
        <w:autoSpaceDN/>
        <w:adjustRightInd/>
        <w:jc w:val="both"/>
        <w:rPr>
          <w:rFonts w:hAnsi="BIZ UD明朝 Medium"/>
          <w:kern w:val="2"/>
          <w:sz w:val="21"/>
          <w:szCs w:val="24"/>
        </w:rPr>
      </w:pPr>
    </w:p>
    <w:p w14:paraId="76E4A674" w14:textId="77777777" w:rsidR="00CD4752" w:rsidRPr="00CD4752" w:rsidRDefault="00CD4752" w:rsidP="00CD4752">
      <w:pPr>
        <w:autoSpaceDE/>
        <w:autoSpaceDN/>
        <w:adjustRightInd/>
        <w:jc w:val="both"/>
        <w:rPr>
          <w:rFonts w:hAnsi="BIZ UD明朝 Medium"/>
          <w:kern w:val="2"/>
          <w:sz w:val="21"/>
          <w:szCs w:val="24"/>
        </w:rPr>
      </w:pPr>
    </w:p>
    <w:p w14:paraId="3CD2A8A0" w14:textId="77777777" w:rsidR="00CD4752" w:rsidRPr="00CD4752" w:rsidRDefault="00CD4752" w:rsidP="00CD4752">
      <w:pPr>
        <w:autoSpaceDE/>
        <w:autoSpaceDN/>
        <w:adjustRightInd/>
        <w:jc w:val="both"/>
        <w:rPr>
          <w:rFonts w:hAnsi="BIZ UD明朝 Medium"/>
          <w:kern w:val="2"/>
          <w:sz w:val="21"/>
          <w:szCs w:val="24"/>
        </w:rPr>
      </w:pPr>
    </w:p>
    <w:p w14:paraId="789BDEF5" w14:textId="77777777" w:rsidR="00CD4752" w:rsidRPr="00CD4752" w:rsidRDefault="00CD4752" w:rsidP="00CD4752">
      <w:pPr>
        <w:autoSpaceDE/>
        <w:autoSpaceDN/>
        <w:adjustRightInd/>
        <w:jc w:val="both"/>
        <w:rPr>
          <w:rFonts w:hAnsi="BIZ UD明朝 Medium"/>
          <w:kern w:val="2"/>
          <w:sz w:val="21"/>
          <w:szCs w:val="24"/>
        </w:rPr>
      </w:pPr>
    </w:p>
    <w:p w14:paraId="0EC55F3C" w14:textId="77777777" w:rsidR="00CD4752" w:rsidRPr="00CD4752" w:rsidRDefault="00CD4752" w:rsidP="00CD4752">
      <w:pPr>
        <w:autoSpaceDE/>
        <w:autoSpaceDN/>
        <w:adjustRightInd/>
        <w:jc w:val="right"/>
        <w:rPr>
          <w:rFonts w:ascii="ＭＳ ゴシック" w:eastAsia="ＭＳ ゴシック" w:hAnsi="BIZ UD明朝 Medium"/>
          <w:kern w:val="2"/>
          <w:sz w:val="21"/>
          <w:szCs w:val="21"/>
        </w:rPr>
      </w:pPr>
      <w:r w:rsidRPr="00CD4752">
        <w:rPr>
          <w:rFonts w:ascii="BIZ UDゴシック" w:eastAsia="BIZ UDゴシック" w:hAnsi="BIZ UDゴシック" w:hint="eastAsia"/>
          <w:spacing w:val="5"/>
          <w:sz w:val="24"/>
          <w:szCs w:val="21"/>
          <w:fitText w:val="3000" w:id="-695560188"/>
        </w:rPr>
        <w:t>令和７（２０２５）年５月</w:t>
      </w:r>
    </w:p>
    <w:p w14:paraId="44E32895" w14:textId="77777777" w:rsidR="00CD4752" w:rsidRPr="00CD4752" w:rsidRDefault="00CD4752" w:rsidP="00CD4752">
      <w:pPr>
        <w:autoSpaceDE/>
        <w:autoSpaceDN/>
        <w:adjustRightInd/>
        <w:jc w:val="right"/>
        <w:rPr>
          <w:rFonts w:ascii="BIZ UDゴシック" w:eastAsia="BIZ UDゴシック" w:hAnsi="BIZ UDゴシック"/>
          <w:sz w:val="40"/>
          <w:szCs w:val="36"/>
        </w:rPr>
      </w:pPr>
      <w:r w:rsidRPr="00CD4752">
        <w:rPr>
          <w:rFonts w:ascii="BIZ UDゴシック" w:eastAsia="BIZ UDゴシック" w:hAnsi="BIZ UDゴシック" w:hint="eastAsia"/>
          <w:spacing w:val="125"/>
          <w:sz w:val="40"/>
          <w:szCs w:val="36"/>
          <w:fitText w:val="3000" w:id="-695560187"/>
        </w:rPr>
        <w:t>国土交通</w:t>
      </w:r>
      <w:r w:rsidRPr="00CD4752">
        <w:rPr>
          <w:rFonts w:ascii="BIZ UDゴシック" w:eastAsia="BIZ UDゴシック" w:hAnsi="BIZ UDゴシック" w:hint="eastAsia"/>
          <w:sz w:val="40"/>
          <w:szCs w:val="36"/>
          <w:fitText w:val="3000" w:id="-695560187"/>
        </w:rPr>
        <w:t>省</w:t>
      </w:r>
    </w:p>
    <w:p w14:paraId="5998C746" w14:textId="77777777" w:rsidR="00CD4752" w:rsidRPr="00CD4752" w:rsidRDefault="00CD4752" w:rsidP="00CD4752">
      <w:pPr>
        <w:autoSpaceDE/>
        <w:autoSpaceDN/>
        <w:adjustRightInd/>
        <w:jc w:val="both"/>
        <w:rPr>
          <w:rFonts w:hAnsi="BIZ UD明朝 Medium"/>
          <w:kern w:val="2"/>
          <w:sz w:val="21"/>
          <w:szCs w:val="24"/>
        </w:rPr>
      </w:pPr>
    </w:p>
    <w:p w14:paraId="5521BEE4" w14:textId="77777777" w:rsidR="00CD4752" w:rsidRPr="00CD4752" w:rsidRDefault="00CD4752" w:rsidP="00CD4752">
      <w:pPr>
        <w:autoSpaceDE/>
        <w:autoSpaceDN/>
        <w:adjustRightInd/>
        <w:jc w:val="both"/>
        <w:rPr>
          <w:rFonts w:hAnsi="BIZ UD明朝 Medium"/>
          <w:kern w:val="2"/>
          <w:sz w:val="21"/>
          <w:szCs w:val="24"/>
        </w:rPr>
        <w:sectPr w:rsidR="00CD4752" w:rsidRPr="00CD4752" w:rsidSect="00CD4752">
          <w:pgSz w:w="11907" w:h="16840" w:code="9"/>
          <w:pgMar w:top="1440" w:right="1077" w:bottom="851" w:left="1077" w:header="851" w:footer="992" w:gutter="0"/>
          <w:cols w:space="425"/>
          <w:docGrid w:type="lines" w:linePitch="327"/>
        </w:sectPr>
      </w:pPr>
    </w:p>
    <w:p w14:paraId="0AA51157" w14:textId="77777777" w:rsidR="00CD4752" w:rsidRPr="00CD4752" w:rsidRDefault="00CD4752" w:rsidP="00CD4752">
      <w:pPr>
        <w:autoSpaceDE/>
        <w:autoSpaceDN/>
        <w:adjustRightInd/>
        <w:jc w:val="both"/>
        <w:rPr>
          <w:rFonts w:hAnsi="BIZ UD明朝 Medium"/>
          <w:kern w:val="2"/>
          <w:sz w:val="21"/>
          <w:szCs w:val="24"/>
        </w:rPr>
      </w:pPr>
    </w:p>
    <w:p w14:paraId="7996E848" w14:textId="77777777" w:rsidR="00CD4752" w:rsidRPr="00CD4752" w:rsidRDefault="00CD4752" w:rsidP="00CD4752">
      <w:pPr>
        <w:autoSpaceDE/>
        <w:autoSpaceDN/>
        <w:adjustRightInd/>
        <w:jc w:val="both"/>
        <w:rPr>
          <w:rFonts w:hAnsi="BIZ UD明朝 Medium"/>
          <w:kern w:val="2"/>
          <w:sz w:val="21"/>
          <w:szCs w:val="24"/>
        </w:rPr>
      </w:pPr>
    </w:p>
    <w:p w14:paraId="2D59FC68" w14:textId="77777777" w:rsidR="00CD4752" w:rsidRPr="00CD4752" w:rsidRDefault="00CD4752" w:rsidP="00CD4752">
      <w:pPr>
        <w:autoSpaceDE/>
        <w:autoSpaceDN/>
        <w:adjustRightInd/>
        <w:jc w:val="both"/>
        <w:rPr>
          <w:rFonts w:hAnsi="BIZ UD明朝 Medium"/>
          <w:kern w:val="2"/>
          <w:sz w:val="21"/>
          <w:szCs w:val="24"/>
        </w:rPr>
      </w:pPr>
    </w:p>
    <w:p w14:paraId="7034EB22" w14:textId="77777777" w:rsidR="00CD4752" w:rsidRPr="00CD4752" w:rsidRDefault="00CD4752" w:rsidP="00CD4752">
      <w:pPr>
        <w:autoSpaceDE/>
        <w:autoSpaceDN/>
        <w:adjustRightInd/>
        <w:jc w:val="both"/>
        <w:rPr>
          <w:rFonts w:hAnsi="BIZ UD明朝 Medium"/>
          <w:kern w:val="2"/>
          <w:sz w:val="21"/>
          <w:szCs w:val="24"/>
        </w:rPr>
        <w:sectPr w:rsidR="00CD4752" w:rsidRPr="00CD4752" w:rsidSect="00CD4752">
          <w:pgSz w:w="11907" w:h="16840" w:code="9"/>
          <w:pgMar w:top="1440" w:right="1077" w:bottom="851" w:left="1077" w:header="851" w:footer="992" w:gutter="0"/>
          <w:cols w:space="425"/>
          <w:docGrid w:type="lines" w:linePitch="327"/>
        </w:sectPr>
      </w:pPr>
    </w:p>
    <w:p w14:paraId="392D70E3" w14:textId="77777777" w:rsidR="00CD4752" w:rsidRPr="00CD4752" w:rsidRDefault="00CD4752" w:rsidP="00CD4752">
      <w:pPr>
        <w:autoSpaceDE/>
        <w:autoSpaceDN/>
        <w:adjustRightInd/>
        <w:jc w:val="both"/>
        <w:rPr>
          <w:rFonts w:hAnsi="BIZ UD明朝 Medium"/>
          <w:kern w:val="2"/>
          <w:sz w:val="21"/>
          <w:szCs w:val="24"/>
        </w:rPr>
      </w:pPr>
    </w:p>
    <w:p w14:paraId="1F507FEC" w14:textId="77777777" w:rsidR="00CD4752" w:rsidRPr="00CD4752" w:rsidRDefault="00CD4752" w:rsidP="00CD4752">
      <w:pPr>
        <w:autoSpaceDE/>
        <w:autoSpaceDN/>
        <w:adjustRightInd/>
        <w:spacing w:line="380" w:lineRule="exact"/>
        <w:jc w:val="right"/>
        <w:rPr>
          <w:rFonts w:ascii="ＭＳ ゴシック" w:eastAsia="ＭＳ ゴシック" w:hAnsi="BIZ UD明朝 Medium"/>
          <w:kern w:val="2"/>
          <w:sz w:val="36"/>
          <w:szCs w:val="24"/>
        </w:rPr>
      </w:pPr>
    </w:p>
    <w:p w14:paraId="6E4830D6" w14:textId="77777777" w:rsidR="00CD4752" w:rsidRPr="00CD4752" w:rsidRDefault="00CD4752" w:rsidP="00CD4752">
      <w:pPr>
        <w:autoSpaceDE/>
        <w:autoSpaceDN/>
        <w:adjustRightInd/>
        <w:spacing w:line="380" w:lineRule="exact"/>
        <w:jc w:val="right"/>
        <w:rPr>
          <w:rFonts w:ascii="ＭＳ ゴシック" w:eastAsia="ＭＳ ゴシック" w:hAnsi="BIZ UD明朝 Medium"/>
          <w:kern w:val="2"/>
          <w:sz w:val="36"/>
          <w:szCs w:val="24"/>
        </w:rPr>
      </w:pPr>
    </w:p>
    <w:p w14:paraId="6286731B"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5AFACC44"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627B3766"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2C093712"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78928068"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275511F0"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059DFD48"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190A6583"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3EE50877"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738287B5" w14:textId="77777777" w:rsidR="00CD4752" w:rsidRPr="00CD4752" w:rsidRDefault="00CD4752" w:rsidP="00CD4752">
      <w:pPr>
        <w:autoSpaceDE/>
        <w:autoSpaceDN/>
        <w:adjustRightInd/>
        <w:jc w:val="center"/>
        <w:rPr>
          <w:rFonts w:ascii="BIZ UDゴシック" w:eastAsia="BIZ UDゴシック" w:hAnsi="BIZ UDゴシック"/>
          <w:b/>
          <w:bCs/>
          <w:kern w:val="2"/>
          <w:sz w:val="40"/>
          <w:szCs w:val="40"/>
        </w:rPr>
      </w:pPr>
      <w:r w:rsidRPr="00CD4752">
        <w:rPr>
          <w:rFonts w:ascii="BIZ UDゴシック" w:eastAsia="BIZ UDゴシック" w:hAnsi="BIZ UDゴシック" w:hint="eastAsia"/>
          <w:b/>
          <w:bCs/>
          <w:kern w:val="2"/>
          <w:sz w:val="40"/>
          <w:szCs w:val="40"/>
        </w:rPr>
        <w:t>高齢者、障害者等の円滑な移動等に配慮した</w:t>
      </w:r>
    </w:p>
    <w:p w14:paraId="719D19B8" w14:textId="77777777" w:rsidR="00CD4752" w:rsidRPr="00CD4752" w:rsidRDefault="00CD4752" w:rsidP="00CD4752">
      <w:pPr>
        <w:autoSpaceDE/>
        <w:autoSpaceDN/>
        <w:adjustRightInd/>
        <w:spacing w:line="380" w:lineRule="exact"/>
        <w:jc w:val="center"/>
        <w:rPr>
          <w:rFonts w:ascii="BIZ UDゴシック" w:eastAsia="BIZ UDゴシック" w:hAnsi="BIZ UDゴシック"/>
          <w:b/>
          <w:bCs/>
          <w:kern w:val="2"/>
          <w:sz w:val="40"/>
          <w:szCs w:val="40"/>
        </w:rPr>
      </w:pPr>
    </w:p>
    <w:p w14:paraId="32F0A87F" w14:textId="77777777" w:rsidR="00CD4752" w:rsidRPr="00CD4752" w:rsidRDefault="00CD4752" w:rsidP="00CD4752">
      <w:pPr>
        <w:autoSpaceDE/>
        <w:autoSpaceDN/>
        <w:adjustRightInd/>
        <w:jc w:val="center"/>
        <w:rPr>
          <w:rFonts w:ascii="BIZ UDゴシック" w:eastAsia="BIZ UDゴシック" w:hAnsi="BIZ UDゴシック"/>
          <w:b/>
          <w:bCs/>
          <w:kern w:val="2"/>
          <w:sz w:val="40"/>
          <w:szCs w:val="40"/>
        </w:rPr>
      </w:pPr>
      <w:r w:rsidRPr="00CD4752">
        <w:rPr>
          <w:rFonts w:ascii="BIZ UDゴシック" w:eastAsia="BIZ UDゴシック" w:hAnsi="BIZ UDゴシック" w:hint="eastAsia"/>
          <w:b/>
          <w:bCs/>
          <w:kern w:val="2"/>
          <w:sz w:val="40"/>
          <w:szCs w:val="40"/>
        </w:rPr>
        <w:t>建築設計標準</w:t>
      </w:r>
    </w:p>
    <w:p w14:paraId="557CE554"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3376B583"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6C1E2EF0"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5CFBB0E9"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3EBEC112"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3701B4FE"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57894BDD"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49304416"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5BB0E1EC"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4"/>
          <w:szCs w:val="24"/>
        </w:rPr>
      </w:pPr>
    </w:p>
    <w:p w14:paraId="2BD80416"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32"/>
          <w:szCs w:val="24"/>
        </w:rPr>
      </w:pPr>
    </w:p>
    <w:p w14:paraId="1921824E"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32"/>
          <w:szCs w:val="24"/>
        </w:rPr>
      </w:pPr>
    </w:p>
    <w:p w14:paraId="3590BAA9"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32"/>
          <w:szCs w:val="24"/>
        </w:rPr>
      </w:pPr>
    </w:p>
    <w:p w14:paraId="0C55B473"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8"/>
          <w:szCs w:val="22"/>
        </w:rPr>
      </w:pPr>
    </w:p>
    <w:p w14:paraId="4EF84517"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28"/>
          <w:szCs w:val="22"/>
        </w:rPr>
      </w:pPr>
    </w:p>
    <w:p w14:paraId="257F6EBB" w14:textId="77777777" w:rsidR="00CD4752" w:rsidRPr="00CD4752" w:rsidRDefault="00CD4752" w:rsidP="00CD4752">
      <w:pPr>
        <w:autoSpaceDE/>
        <w:autoSpaceDN/>
        <w:adjustRightInd/>
        <w:spacing w:line="380" w:lineRule="exact"/>
        <w:jc w:val="center"/>
        <w:rPr>
          <w:rFonts w:ascii="BIZ UDゴシック" w:eastAsia="BIZ UDゴシック" w:hAnsi="BIZ UDゴシック"/>
          <w:kern w:val="2"/>
          <w:sz w:val="32"/>
          <w:szCs w:val="24"/>
        </w:rPr>
      </w:pPr>
      <w:r w:rsidRPr="00CD4752">
        <w:rPr>
          <w:rFonts w:ascii="BIZ UDゴシック" w:eastAsia="BIZ UDゴシック" w:hAnsi="BIZ UDゴシック" w:hint="eastAsia"/>
          <w:sz w:val="24"/>
          <w:szCs w:val="21"/>
          <w:fitText w:val="2880" w:id="-695560186"/>
        </w:rPr>
        <w:t>令和７（２０２５）年５月</w:t>
      </w:r>
    </w:p>
    <w:p w14:paraId="24C7BA93" w14:textId="77777777" w:rsidR="00CD4752" w:rsidRPr="00CD4752" w:rsidRDefault="00CD4752" w:rsidP="00CD4752">
      <w:pPr>
        <w:autoSpaceDE/>
        <w:autoSpaceDN/>
        <w:adjustRightInd/>
        <w:spacing w:line="380" w:lineRule="exact"/>
        <w:jc w:val="center"/>
        <w:rPr>
          <w:rFonts w:ascii="ＭＳ ゴシック" w:eastAsia="ＭＳ ゴシック" w:hAnsi="BIZ UD明朝 Medium"/>
          <w:kern w:val="2"/>
          <w:sz w:val="24"/>
          <w:szCs w:val="24"/>
        </w:rPr>
      </w:pPr>
    </w:p>
    <w:p w14:paraId="1D4D6D8D" w14:textId="77777777" w:rsidR="00CD4752" w:rsidRPr="00CD4752" w:rsidRDefault="00CD4752" w:rsidP="00CD4752">
      <w:pPr>
        <w:autoSpaceDE/>
        <w:autoSpaceDN/>
        <w:adjustRightInd/>
        <w:spacing w:line="380" w:lineRule="exact"/>
        <w:jc w:val="center"/>
        <w:rPr>
          <w:rFonts w:hAnsi="BIZ UD明朝 Medium"/>
          <w:color w:val="FF0000"/>
          <w:kern w:val="2"/>
          <w:sz w:val="21"/>
          <w:szCs w:val="24"/>
        </w:rPr>
      </w:pPr>
      <w:r w:rsidRPr="00CD4752">
        <w:rPr>
          <w:rFonts w:ascii="BIZ UDゴシック" w:eastAsia="BIZ UDゴシック" w:hAnsi="BIZ UDゴシック" w:hint="eastAsia"/>
          <w:spacing w:val="135"/>
          <w:sz w:val="36"/>
          <w:szCs w:val="32"/>
          <w:fitText w:val="2880" w:id="-695560185"/>
        </w:rPr>
        <w:t>国土交通</w:t>
      </w:r>
      <w:r w:rsidRPr="00CD4752">
        <w:rPr>
          <w:rFonts w:ascii="BIZ UDゴシック" w:eastAsia="BIZ UDゴシック" w:hAnsi="BIZ UDゴシック" w:hint="eastAsia"/>
          <w:sz w:val="36"/>
          <w:szCs w:val="32"/>
          <w:fitText w:val="2880" w:id="-695560185"/>
        </w:rPr>
        <w:t>省</w:t>
      </w:r>
      <w:r w:rsidRPr="00CD4752">
        <w:rPr>
          <w:rFonts w:ascii="BIZ UDゴシック" w:eastAsia="BIZ UDゴシック" w:hAnsi="BIZ UDゴシック"/>
          <w:sz w:val="36"/>
          <w:szCs w:val="32"/>
        </w:rPr>
        <w:br w:type="page"/>
      </w:r>
    </w:p>
    <w:p w14:paraId="3E706D06" w14:textId="77777777" w:rsidR="00CD4752" w:rsidRPr="00CD4752" w:rsidRDefault="00CD4752" w:rsidP="00CD4752">
      <w:pPr>
        <w:tabs>
          <w:tab w:val="right" w:leader="hyphen" w:pos="8931"/>
        </w:tabs>
        <w:autoSpaceDE/>
        <w:autoSpaceDN/>
        <w:adjustRightInd/>
        <w:snapToGrid w:val="0"/>
        <w:spacing w:line="360" w:lineRule="exact"/>
        <w:jc w:val="both"/>
        <w:rPr>
          <w:rFonts w:ascii="ＭＳ ゴシック" w:eastAsia="ＭＳ ゴシック" w:hAnsi="ＭＳ ゴシック"/>
          <w:snapToGrid w:val="0"/>
          <w:kern w:val="2"/>
          <w:sz w:val="22"/>
          <w:szCs w:val="22"/>
        </w:rPr>
      </w:pPr>
    </w:p>
    <w:p w14:paraId="7A135EDC" w14:textId="77777777" w:rsidR="00CD4752" w:rsidRPr="00CD4752" w:rsidRDefault="00CD4752" w:rsidP="00CD4752">
      <w:pPr>
        <w:autoSpaceDE/>
        <w:autoSpaceDN/>
        <w:adjustRightInd/>
        <w:jc w:val="both"/>
        <w:rPr>
          <w:rFonts w:hAnsi="BIZ UD明朝 Medium"/>
          <w:kern w:val="2"/>
          <w:sz w:val="21"/>
          <w:szCs w:val="24"/>
        </w:rPr>
        <w:sectPr w:rsidR="00CD4752" w:rsidRPr="00CD4752" w:rsidSect="00CD4752">
          <w:pgSz w:w="11907" w:h="16840" w:code="9"/>
          <w:pgMar w:top="1440" w:right="1077" w:bottom="851" w:left="1077" w:header="851" w:footer="992" w:gutter="0"/>
          <w:cols w:space="425"/>
          <w:docGrid w:type="lines" w:linePitch="327"/>
        </w:sectPr>
      </w:pPr>
    </w:p>
    <w:p w14:paraId="3D7CC422" w14:textId="77777777" w:rsidR="00BB2335" w:rsidRPr="0082431B" w:rsidRDefault="00BB2335" w:rsidP="00BB2335">
      <w:pPr>
        <w:pStyle w:val="18"/>
        <w:spacing w:afterLines="0" w:after="110"/>
        <w:ind w:firstLineChars="0" w:firstLine="1"/>
        <w:rPr>
          <w:rFonts w:ascii="BIZ UDゴシック" w:eastAsia="BIZ UDゴシック" w:hAnsi="BIZ UDゴシック"/>
          <w:b/>
          <w:sz w:val="24"/>
          <w:szCs w:val="24"/>
        </w:rPr>
      </w:pPr>
      <w:bookmarkStart w:id="1" w:name="_Hlk66732813"/>
      <w:r w:rsidRPr="0082431B">
        <w:rPr>
          <w:rFonts w:ascii="BIZ UDゴシック" w:eastAsia="BIZ UDゴシック" w:hAnsi="BIZ UDゴシック" w:hint="eastAsia"/>
          <w:b/>
          <w:sz w:val="24"/>
          <w:szCs w:val="24"/>
        </w:rPr>
        <w:lastRenderedPageBreak/>
        <w:t>はじめに</w:t>
      </w:r>
    </w:p>
    <w:p w14:paraId="767D2B48" w14:textId="77777777" w:rsidR="00BB2335" w:rsidRPr="0091786D" w:rsidRDefault="00BB2335" w:rsidP="00BB2335">
      <w:pPr>
        <w:kinsoku w:val="0"/>
        <w:spacing w:beforeLines="50" w:before="152" w:afterLines="50" w:after="152"/>
        <w:ind w:firstLineChars="100" w:firstLine="200"/>
        <w:rPr>
          <w:szCs w:val="22"/>
        </w:rPr>
      </w:pPr>
      <w:r w:rsidRPr="0091786D">
        <w:rPr>
          <w:rFonts w:hint="eastAsia"/>
          <w:szCs w:val="22"/>
        </w:rPr>
        <w:t>2014年1月に障害者権利条約の批准、2016年4月に障害者差別解消法の施行、2013年9月の2020東京オリンピック・パラリンピック競技大会（以下「東京大会」という。）の開催決定を契機として、全国においてバリアフリー化を加速させ、全ての国民が共生する社会、いわゆる「共生社会」の実現に向けた取組を進めているところである。また、東京大会開催に向けて、2013年6月に国際パラリンピック委員会（IPC）が制定したアクセシビリティガイドを踏まえ「Tokyo2020アクセシビリティ・ガイドライン」が2017年3月に策定された。同時に、2017年2月に「ユニバーサルデザイン2020行動計画（以下「行動計画」という。）」が策定され、「東京大会に向けた重点的なバリアフリー化」と「全国各地において、高い水準のユニバーサルデザイン化」を推進すること、「バリアフリー法を含む関係施策について、共生社会の推進や一億総活躍社会の実現の視点も入れつつ、2017（平成29）年度中に検討を行う等により、そのスパイラルアップを図る」こと等が閣議決定された。</w:t>
      </w:r>
    </w:p>
    <w:p w14:paraId="3AF26EAE" w14:textId="77777777" w:rsidR="00BB2335" w:rsidRPr="0091786D" w:rsidRDefault="00BB2335" w:rsidP="00BB2335">
      <w:pPr>
        <w:kinsoku w:val="0"/>
        <w:spacing w:beforeLines="50" w:before="152" w:afterLines="50" w:after="152"/>
        <w:ind w:firstLineChars="100" w:firstLine="200"/>
        <w:rPr>
          <w:szCs w:val="22"/>
        </w:rPr>
      </w:pPr>
      <w:r w:rsidRPr="0091786D">
        <w:rPr>
          <w:rFonts w:hint="eastAsia"/>
          <w:szCs w:val="22"/>
        </w:rPr>
        <w:t>さらに、2017年3月に学識経験者、障害者団体等で構成される「バリアフリー法及び関連施策のあり方に関する検討会」を設置して、見直しの方向性について継続的な議論を行い、2018年5月に12年ぶりにバリアフリー法の改正を行い、基本理念として「共生社会の実現」「社会的障壁の除去」の明確化、「心のバリアフリー」として高齢者、障害者等に対する支援を明記した。</w:t>
      </w:r>
    </w:p>
    <w:p w14:paraId="018CD711" w14:textId="77777777" w:rsidR="00BB2335" w:rsidRPr="0091786D" w:rsidRDefault="00BB2335" w:rsidP="00BB2335">
      <w:pPr>
        <w:kinsoku w:val="0"/>
        <w:spacing w:beforeLines="50" w:before="152" w:afterLines="50" w:after="152"/>
        <w:ind w:firstLineChars="100" w:firstLine="200"/>
        <w:rPr>
          <w:szCs w:val="22"/>
        </w:rPr>
      </w:pPr>
      <w:r w:rsidRPr="0091786D">
        <w:rPr>
          <w:rFonts w:hint="eastAsia"/>
          <w:szCs w:val="22"/>
        </w:rPr>
        <w:t>加えて、2020年5月には、共生社会の実現に向けた機運醸成を受け、ハード面のバリアフリー化とともに「心のバリアフリー」に係る施策などソフト施策等を強化するために更なる議論を進め、施設設置管理者におけるソフト対策の取組強化、高齢者障害者等用施設等の適正な利用の推進、バリアフリー基準適合義務の対象となる施設（特別特定建築物）に公立小中学校を追加する等の重要なバリアフリー法の改正を行い、2021年4月から全面施行された。</w:t>
      </w:r>
    </w:p>
    <w:p w14:paraId="13235017" w14:textId="77777777" w:rsidR="00BB2335" w:rsidRPr="0091786D" w:rsidRDefault="00BB2335" w:rsidP="00BB2335">
      <w:pPr>
        <w:kinsoku w:val="0"/>
        <w:spacing w:beforeLines="50" w:before="152" w:afterLines="50" w:after="152"/>
        <w:ind w:firstLineChars="100" w:firstLine="200"/>
        <w:rPr>
          <w:szCs w:val="22"/>
        </w:rPr>
      </w:pPr>
      <w:r w:rsidRPr="0091786D">
        <w:rPr>
          <w:rFonts w:hint="eastAsia"/>
          <w:szCs w:val="22"/>
        </w:rPr>
        <w:t>国土交通省としては、東京大会を契機に、共生社会の実現を東京大会の最大のレガシーの一つとすべく、ユニバーサルデザインのまちづくり、心のバリアフリーをはじめとする諸施策に省をあげて取り組んでいくとともに、大会後も見据え、全国各地における高い水準のバリアフリー化を進めていくこととしている。</w:t>
      </w:r>
    </w:p>
    <w:p w14:paraId="4CC43C93" w14:textId="77777777" w:rsidR="00BB2335" w:rsidRPr="0091786D" w:rsidRDefault="00BB2335" w:rsidP="00BB2335">
      <w:pPr>
        <w:kinsoku w:val="0"/>
        <w:spacing w:beforeLines="50" w:before="152" w:afterLines="50" w:after="152"/>
        <w:ind w:firstLineChars="100" w:firstLine="200"/>
        <w:rPr>
          <w:szCs w:val="22"/>
        </w:rPr>
      </w:pPr>
      <w:r w:rsidRPr="0091786D">
        <w:rPr>
          <w:rFonts w:hint="eastAsia"/>
          <w:szCs w:val="22"/>
        </w:rPr>
        <w:t>また、障害者権利条約については、2022年8月に国際障害者権利委員会による対日審査が行われ、施設のアクセシビリティの確保についての勧告がされたところである。さらに、障害者差別解消法は2021年6月の改正により、事業者による合理的配慮の提供が義務化され、2024年4月から施行された。</w:t>
      </w:r>
    </w:p>
    <w:p w14:paraId="1F54BDEA" w14:textId="77777777" w:rsidR="00BB2335" w:rsidRPr="0091786D" w:rsidRDefault="00BB2335" w:rsidP="00BB2335">
      <w:pPr>
        <w:kinsoku w:val="0"/>
        <w:spacing w:beforeLines="50" w:before="152" w:afterLines="50" w:after="152"/>
        <w:ind w:firstLineChars="100" w:firstLine="200"/>
        <w:rPr>
          <w:szCs w:val="22"/>
        </w:rPr>
      </w:pPr>
      <w:r w:rsidRPr="0091786D">
        <w:rPr>
          <w:rFonts w:hint="eastAsia"/>
          <w:szCs w:val="22"/>
        </w:rPr>
        <w:t>このような背景から、建築分野においてより一層のバリアフリー化の取組が求められており、今回改正される建築設計標準が広く活用されることにより、全ての人にとって使いやすい建築物の整備が図られ、誰もが安心して快適に利用できる環境を実現することが期待される。</w:t>
      </w:r>
    </w:p>
    <w:p w14:paraId="11068863" w14:textId="6EA97504" w:rsidR="00BB2335" w:rsidRDefault="00BB2335" w:rsidP="00BB2335">
      <w:pPr>
        <w:ind w:right="-2" w:firstLineChars="135" w:firstLine="270"/>
        <w:jc w:val="right"/>
        <w:rPr>
          <w:szCs w:val="22"/>
        </w:rPr>
      </w:pPr>
      <w:r w:rsidRPr="003F325F">
        <w:rPr>
          <w:rFonts w:hint="eastAsia"/>
          <w:szCs w:val="22"/>
        </w:rPr>
        <w:t>2025（令和7）年5月</w:t>
      </w:r>
    </w:p>
    <w:p w14:paraId="75FB1748" w14:textId="77777777" w:rsidR="00BB2335" w:rsidRDefault="00BB2335">
      <w:pPr>
        <w:widowControl/>
        <w:autoSpaceDE/>
        <w:autoSpaceDN/>
        <w:adjustRightInd/>
        <w:rPr>
          <w:szCs w:val="22"/>
        </w:rPr>
      </w:pPr>
      <w:r>
        <w:rPr>
          <w:szCs w:val="22"/>
        </w:rPr>
        <w:br w:type="page"/>
      </w:r>
    </w:p>
    <w:p w14:paraId="4EC174C4" w14:textId="77777777" w:rsidR="00BB2335" w:rsidRDefault="00BB2335" w:rsidP="00BB2335">
      <w:pPr>
        <w:ind w:right="-2" w:firstLineChars="135" w:firstLine="270"/>
        <w:jc w:val="right"/>
        <w:rPr>
          <w:szCs w:val="22"/>
        </w:rPr>
      </w:pPr>
    </w:p>
    <w:p w14:paraId="64EF9AE7" w14:textId="77777777" w:rsidR="00CD4752" w:rsidRPr="00CD4752" w:rsidRDefault="00CD4752" w:rsidP="00CD4752">
      <w:pPr>
        <w:keepNext/>
        <w:wordWrap w:val="0"/>
        <w:ind w:left="630" w:hangingChars="300" w:hanging="630"/>
        <w:jc w:val="both"/>
        <w:outlineLvl w:val="0"/>
        <w:rPr>
          <w:rFonts w:ascii="BIZ UDゴシック" w:eastAsia="BIZ UDゴシック" w:hAnsi="BIZ UDゴシック"/>
          <w:bCs/>
          <w:color w:val="FF0000"/>
          <w:sz w:val="21"/>
          <w:szCs w:val="21"/>
        </w:rPr>
      </w:pPr>
      <w:r w:rsidRPr="00CD4752">
        <w:rPr>
          <w:rFonts w:ascii="BIZ UDゴシック" w:eastAsia="BIZ UDゴシック" w:hAnsi="BIZ UDゴシック" w:hint="eastAsia"/>
          <w:bCs/>
          <w:color w:val="FF0000"/>
          <w:sz w:val="21"/>
          <w:szCs w:val="21"/>
        </w:rPr>
        <w:t xml:space="preserve">建築設計標準の主旨と今回の改正について　</w:t>
      </w:r>
      <w:r w:rsidRPr="00CD4752">
        <w:rPr>
          <w:rFonts w:ascii="BIZ UDゴシック" w:eastAsia="BIZ UDゴシック" w:hAnsi="BIZ UDゴシック"/>
          <w:bCs/>
          <w:color w:val="FF0000"/>
          <w:sz w:val="21"/>
          <w:szCs w:val="21"/>
        </w:rPr>
        <w:t>1</w:t>
      </w:r>
      <w:r w:rsidRPr="00CD4752">
        <w:rPr>
          <w:rFonts w:ascii="BIZ UDゴシック" w:eastAsia="BIZ UDゴシック" w:hAnsi="BIZ UDゴシック" w:hint="eastAsia"/>
          <w:bCs/>
          <w:color w:val="FF0000"/>
          <w:sz w:val="21"/>
          <w:szCs w:val="21"/>
        </w:rPr>
        <w:t>ページ</w:t>
      </w:r>
    </w:p>
    <w:p w14:paraId="57168CD3" w14:textId="77777777" w:rsidR="00CD4752" w:rsidRPr="00CD4752" w:rsidRDefault="00CD4752" w:rsidP="00CD4752">
      <w:pPr>
        <w:keepNext/>
        <w:wordWrap w:val="0"/>
        <w:ind w:left="840" w:hangingChars="300" w:hanging="840"/>
        <w:jc w:val="both"/>
        <w:outlineLvl w:val="0"/>
        <w:rPr>
          <w:rFonts w:ascii="BIZ UDゴシック" w:eastAsia="BIZ UDゴシック" w:hAnsi="游ゴシック Light"/>
          <w:b/>
          <w:color w:val="002060"/>
          <w:sz w:val="24"/>
          <w:szCs w:val="24"/>
        </w:rPr>
      </w:pPr>
      <w:r w:rsidRPr="00CD4752">
        <w:rPr>
          <w:rFonts w:ascii="ＭＳ ゴシック" w:eastAsia="BIZ UDゴシック" w:hAnsi="ＭＳ ゴシック" w:hint="eastAsia"/>
          <w:b/>
          <w:color w:val="002060"/>
          <w:sz w:val="28"/>
          <w:szCs w:val="24"/>
        </w:rPr>
        <w:t>建築設計標準の主旨と今回の改正について</w:t>
      </w:r>
      <w:bookmarkEnd w:id="1"/>
    </w:p>
    <w:p w14:paraId="17254CA0" w14:textId="77777777" w:rsidR="00CD4752" w:rsidRPr="00CD4752" w:rsidRDefault="00CD4752" w:rsidP="00CD4752">
      <w:pPr>
        <w:kinsoku w:val="0"/>
        <w:spacing w:beforeLines="50" w:before="152" w:afterLines="50" w:after="152"/>
        <w:ind w:firstLineChars="100" w:firstLine="200"/>
      </w:pPr>
      <w:r w:rsidRPr="00CD4752">
        <w:rPr>
          <w:rFonts w:hint="eastAsia"/>
        </w:rPr>
        <w:t>高齢者</w:t>
      </w:r>
      <w:r w:rsidRPr="00CD4752">
        <w:t>、</w:t>
      </w:r>
      <w:r w:rsidRPr="00CD4752">
        <w:rPr>
          <w:rFonts w:hint="eastAsia"/>
        </w:rPr>
        <w:t>障害者</w:t>
      </w:r>
      <w:r w:rsidRPr="00CD4752">
        <w:t>等の移動等の円滑化の促進に関する法律</w:t>
      </w:r>
      <w:r w:rsidRPr="00CD4752">
        <w:rPr>
          <w:rFonts w:hint="eastAsia"/>
        </w:rPr>
        <w:t>(以下「バリアフリー法」という。)においては</w:t>
      </w:r>
      <w:r w:rsidRPr="00CD4752">
        <w:t>、</w:t>
      </w:r>
      <w:r w:rsidRPr="00CD4752">
        <w:rPr>
          <w:rFonts w:hint="eastAsia"/>
        </w:rPr>
        <w:t>不特定</w:t>
      </w:r>
      <w:r w:rsidRPr="00CD4752">
        <w:t>多数</w:t>
      </w:r>
      <w:r w:rsidRPr="00CD4752">
        <w:rPr>
          <w:rFonts w:hint="eastAsia"/>
        </w:rPr>
        <w:t>の</w:t>
      </w:r>
      <w:r w:rsidRPr="00CD4752">
        <w:t>者が利用し、</w:t>
      </w:r>
      <w:r w:rsidRPr="00CD4752">
        <w:rPr>
          <w:rFonts w:hint="eastAsia"/>
        </w:rPr>
        <w:t>又は</w:t>
      </w:r>
      <w:r w:rsidRPr="00CD4752">
        <w:t>主として高齢者、障害者等が利用する</w:t>
      </w:r>
      <w:r w:rsidRPr="00CD4752">
        <w:rPr>
          <w:rFonts w:hint="eastAsia"/>
        </w:rPr>
        <w:t>建築物</w:t>
      </w:r>
      <w:r w:rsidRPr="00CD4752">
        <w:t>（</w:t>
      </w:r>
      <w:r w:rsidRPr="00CD4752">
        <w:rPr>
          <w:rFonts w:hint="eastAsia"/>
        </w:rPr>
        <w:t>特別</w:t>
      </w:r>
      <w:r w:rsidRPr="00CD4752">
        <w:t>特定建築物</w:t>
      </w:r>
      <w:r w:rsidRPr="00CD4752">
        <w:rPr>
          <w:rFonts w:hint="eastAsia"/>
        </w:rPr>
        <w:t>）</w:t>
      </w:r>
      <w:r w:rsidRPr="00CD4752">
        <w:t>で一定の</w:t>
      </w:r>
      <w:r w:rsidRPr="00CD4752">
        <w:rPr>
          <w:rFonts w:hint="eastAsia"/>
        </w:rPr>
        <w:t>規模以上</w:t>
      </w:r>
      <w:r w:rsidRPr="00CD4752">
        <w:t>のもの</w:t>
      </w:r>
      <w:r w:rsidRPr="00CD4752">
        <w:rPr>
          <w:rFonts w:hint="eastAsia"/>
        </w:rPr>
        <w:t>に対して建築物</w:t>
      </w:r>
      <w:r w:rsidRPr="00CD4752">
        <w:t>移動等円滑</w:t>
      </w:r>
      <w:r w:rsidRPr="00CD4752">
        <w:rPr>
          <w:rFonts w:hint="eastAsia"/>
        </w:rPr>
        <w:t>化基準への</w:t>
      </w:r>
      <w:r w:rsidRPr="00CD4752">
        <w:t>適合</w:t>
      </w:r>
      <w:r w:rsidRPr="00CD4752">
        <w:rPr>
          <w:rFonts w:hint="eastAsia"/>
        </w:rPr>
        <w:t>を義務付ける</w:t>
      </w:r>
      <w:r w:rsidRPr="00CD4752">
        <w:t>とともに、</w:t>
      </w:r>
      <w:r w:rsidRPr="00CD4752">
        <w:rPr>
          <w:rFonts w:hint="eastAsia"/>
        </w:rPr>
        <w:t>多数の</w:t>
      </w:r>
      <w:r w:rsidRPr="00CD4752">
        <w:t>者が利用する</w:t>
      </w:r>
      <w:r w:rsidRPr="00CD4752">
        <w:rPr>
          <w:rFonts w:hint="eastAsia"/>
        </w:rPr>
        <w:t>建築物</w:t>
      </w:r>
      <w:r w:rsidRPr="00CD4752">
        <w:t>（特定建築物</w:t>
      </w:r>
      <w:r w:rsidRPr="00CD4752">
        <w:rPr>
          <w:rFonts w:hint="eastAsia"/>
        </w:rPr>
        <w:t>）</w:t>
      </w:r>
      <w:r w:rsidRPr="00CD4752">
        <w:t>に対しては</w:t>
      </w:r>
      <w:r w:rsidRPr="00CD4752">
        <w:rPr>
          <w:rFonts w:hint="eastAsia"/>
        </w:rPr>
        <w:t>同</w:t>
      </w:r>
      <w:r w:rsidRPr="00CD4752">
        <w:t>基準</w:t>
      </w:r>
      <w:r w:rsidRPr="00CD4752">
        <w:rPr>
          <w:rFonts w:hint="eastAsia"/>
        </w:rPr>
        <w:t>への</w:t>
      </w:r>
      <w:r w:rsidRPr="00CD4752">
        <w:t>適合</w:t>
      </w:r>
      <w:r w:rsidRPr="00CD4752">
        <w:rPr>
          <w:rFonts w:hint="eastAsia"/>
        </w:rPr>
        <w:t>に努めなければ</w:t>
      </w:r>
      <w:r w:rsidRPr="00CD4752">
        <w:t>ならないこととしている。</w:t>
      </w:r>
      <w:r w:rsidRPr="00CD4752">
        <w:rPr>
          <w:rFonts w:hint="eastAsia"/>
        </w:rPr>
        <w:t>また、高齢者</w:t>
      </w:r>
      <w:r w:rsidRPr="00CD4752">
        <w:t>、障害者等が</w:t>
      </w:r>
      <w:r w:rsidRPr="00CD4752">
        <w:rPr>
          <w:rFonts w:hint="eastAsia"/>
        </w:rPr>
        <w:t>より</w:t>
      </w:r>
      <w:r w:rsidRPr="00CD4752">
        <w:t>円滑に建築物を利用できるようにするため、誘導すべき基準として、建築物移動等円滑化</w:t>
      </w:r>
      <w:r w:rsidRPr="00CD4752">
        <w:rPr>
          <w:rFonts w:hint="eastAsia"/>
        </w:rPr>
        <w:t>誘導</w:t>
      </w:r>
      <w:r w:rsidRPr="00CD4752">
        <w:t>基準を定めている。</w:t>
      </w:r>
    </w:p>
    <w:p w14:paraId="0CF96507" w14:textId="77777777" w:rsidR="00CD4752" w:rsidRPr="00CD4752" w:rsidRDefault="00CD4752" w:rsidP="00CD4752">
      <w:pPr>
        <w:kinsoku w:val="0"/>
        <w:spacing w:beforeLines="50" w:before="152" w:afterLines="50" w:after="152"/>
        <w:ind w:firstLineChars="100" w:firstLine="200"/>
      </w:pPr>
      <w:r w:rsidRPr="00CD4752">
        <w:rPr>
          <w:rFonts w:hint="eastAsia"/>
        </w:rPr>
        <w:t>さらに、建築物の用途や規模にかかわらず、より一層のバリアフリー化が進められるように、建築物のバリアフリー設計のガイドラインとして「高齢者・障害者等の円滑な移動等に配慮した建築設計標準（以下「建築設計標準」という。）」を作成し、学識経験者、高齢者・障害者団体、事業者団体、建築関係団体、地方公共団体等で構成する検討会において、社会の状況変化や関係者のご意見を踏まえ継続的に改正してきたところである。</w:t>
      </w:r>
    </w:p>
    <w:p w14:paraId="56A57B48" w14:textId="77777777" w:rsidR="00CD4752" w:rsidRPr="00CD4752" w:rsidRDefault="00CD4752" w:rsidP="00CD4752">
      <w:pPr>
        <w:keepNext/>
        <w:wordWrap w:val="0"/>
        <w:ind w:left="720" w:hangingChars="300" w:hanging="720"/>
        <w:jc w:val="both"/>
        <w:outlineLvl w:val="0"/>
        <w:rPr>
          <w:rFonts w:ascii="BIZ UDゴシック" w:eastAsia="BIZ UDゴシック" w:hAnsi="游ゴシック Light"/>
          <w:b/>
          <w:color w:val="002060"/>
          <w:sz w:val="24"/>
          <w:szCs w:val="24"/>
        </w:rPr>
      </w:pPr>
      <w:r w:rsidRPr="00CD4752">
        <w:rPr>
          <w:rFonts w:ascii="BIZ UDゴシック" w:eastAsia="BIZ UDゴシック" w:hAnsi="游ゴシック Light" w:hint="eastAsia"/>
          <w:b/>
          <w:color w:val="002060"/>
          <w:sz w:val="24"/>
          <w:szCs w:val="24"/>
        </w:rPr>
        <w:t>（１）「高齢者、障害者等の円滑な移動等に配慮した建築設計標準」</w:t>
      </w:r>
      <w:r w:rsidRPr="00CD4752">
        <w:rPr>
          <w:rFonts w:ascii="BIZ UDゴシック" w:eastAsia="BIZ UDゴシック" w:hAnsi="游ゴシック Light"/>
          <w:b/>
          <w:color w:val="002060"/>
          <w:sz w:val="24"/>
          <w:szCs w:val="24"/>
        </w:rPr>
        <w:t>とは</w:t>
      </w:r>
    </w:p>
    <w:p w14:paraId="25776CC6" w14:textId="77777777" w:rsidR="00CD4752" w:rsidRPr="00CD4752" w:rsidRDefault="00CD4752" w:rsidP="00CD4752">
      <w:pPr>
        <w:kinsoku w:val="0"/>
        <w:spacing w:beforeLines="50" w:before="152" w:afterLines="50" w:after="152"/>
        <w:ind w:firstLineChars="100" w:firstLine="200"/>
      </w:pPr>
      <w:r w:rsidRPr="00CD4752">
        <w:rPr>
          <w:rFonts w:hint="eastAsia"/>
        </w:rPr>
        <w:t>建築設計標準は</w:t>
      </w:r>
      <w:r w:rsidRPr="00CD4752">
        <w:t>、</w:t>
      </w:r>
      <w:r w:rsidRPr="00CD4752">
        <w:rPr>
          <w:rFonts w:hint="eastAsia"/>
        </w:rPr>
        <w:t>全ての</w:t>
      </w:r>
      <w:r w:rsidRPr="00CD4752">
        <w:t>建築物が</w:t>
      </w:r>
      <w:r w:rsidRPr="00CD4752">
        <w:rPr>
          <w:rFonts w:hint="eastAsia"/>
        </w:rPr>
        <w:t>利用者に</w:t>
      </w:r>
      <w:r w:rsidRPr="00CD4752">
        <w:t>とって使い</w:t>
      </w:r>
      <w:r w:rsidRPr="00CD4752">
        <w:rPr>
          <w:rFonts w:hint="eastAsia"/>
        </w:rPr>
        <w:t>やすいもの</w:t>
      </w:r>
      <w:r w:rsidRPr="00CD4752">
        <w:t>として整備</w:t>
      </w:r>
      <w:r w:rsidRPr="00CD4752">
        <w:rPr>
          <w:rFonts w:hint="eastAsia"/>
        </w:rPr>
        <w:t>されることを目的</w:t>
      </w:r>
      <w:r w:rsidRPr="00CD4752">
        <w:t>に、</w:t>
      </w:r>
      <w:r w:rsidRPr="00CD4752">
        <w:rPr>
          <w:rFonts w:hint="eastAsia"/>
        </w:rPr>
        <w:t>設計者をはじめ</w:t>
      </w:r>
      <w:r w:rsidRPr="00CD4752">
        <w:t>、</w:t>
      </w:r>
      <w:r w:rsidRPr="00CD4752">
        <w:rPr>
          <w:rFonts w:hint="eastAsia"/>
        </w:rPr>
        <w:t>建築主、</w:t>
      </w:r>
      <w:r w:rsidRPr="00CD4752">
        <w:t>審査者</w:t>
      </w:r>
      <w:r w:rsidRPr="00CD4752">
        <w:rPr>
          <w:rFonts w:hint="eastAsia"/>
        </w:rPr>
        <w:t>、施設管理者</w:t>
      </w:r>
      <w:r w:rsidRPr="00CD4752">
        <w:t>、</w:t>
      </w:r>
      <w:r w:rsidRPr="00CD4752">
        <w:rPr>
          <w:rFonts w:hint="eastAsia"/>
        </w:rPr>
        <w:t>利用者に対して</w:t>
      </w:r>
      <w:r w:rsidRPr="00CD4752">
        <w:t>、</w:t>
      </w:r>
      <w:r w:rsidRPr="00CD4752">
        <w:rPr>
          <w:rFonts w:hint="eastAsia"/>
        </w:rPr>
        <w:t>ハード面やソフト面で必要とされる標準的な整備等を実際の設計でどのように企画・計画し、具現化していくかを示す適切な設計情報等を提供するバリアフリー設計</w:t>
      </w:r>
      <w:r w:rsidRPr="00CD4752">
        <w:t>の</w:t>
      </w:r>
      <w:r w:rsidRPr="00CD4752">
        <w:rPr>
          <w:rFonts w:hint="eastAsia"/>
        </w:rPr>
        <w:t>ガイドラインとして</w:t>
      </w:r>
      <w:r w:rsidRPr="00CD4752">
        <w:t>定めたもの</w:t>
      </w:r>
      <w:r w:rsidRPr="00CD4752">
        <w:rPr>
          <w:rFonts w:hint="eastAsia"/>
        </w:rPr>
        <w:t>である。また、</w:t>
      </w:r>
      <w:r w:rsidRPr="00CD4752">
        <w:t>「障害」とは個人の心身機能の障害と社会的障壁の相互作用によって創り出されるものであり、社会的障壁を取り除くのは社会の責務であるという</w:t>
      </w:r>
      <w:r w:rsidRPr="00CD4752">
        <w:rPr>
          <w:rFonts w:hint="eastAsia"/>
        </w:rPr>
        <w:t>「障害の社会モデル」の</w:t>
      </w:r>
      <w:r w:rsidRPr="00CD4752">
        <w:t>考え方に立脚し</w:t>
      </w:r>
      <w:r w:rsidRPr="00CD4752">
        <w:rPr>
          <w:rFonts w:hint="eastAsia"/>
        </w:rPr>
        <w:t>、定めている。</w:t>
      </w:r>
    </w:p>
    <w:p w14:paraId="7194A5D1" w14:textId="77777777" w:rsidR="00CD4752" w:rsidRPr="00CD4752" w:rsidRDefault="00CD4752" w:rsidP="00CD4752">
      <w:pPr>
        <w:kinsoku w:val="0"/>
        <w:spacing w:beforeLines="50" w:before="152" w:afterLines="50" w:after="152"/>
        <w:ind w:firstLineChars="100" w:firstLine="200"/>
        <w:rPr>
          <w:rFonts w:ascii="ＭＳ 明朝" w:hAnsi="ＭＳ 明朝"/>
        </w:rPr>
      </w:pPr>
      <w:r w:rsidRPr="00CD4752">
        <w:rPr>
          <w:rFonts w:hint="eastAsia"/>
        </w:rPr>
        <w:t>建築設計標準で</w:t>
      </w:r>
      <w:r w:rsidRPr="00CD4752">
        <w:t>は、</w:t>
      </w:r>
      <w:r w:rsidRPr="00CD4752">
        <w:rPr>
          <w:rFonts w:hint="eastAsia"/>
        </w:rPr>
        <w:t>高齢者、障害者</w:t>
      </w:r>
      <w:r w:rsidRPr="00CD4752">
        <w:t>等か</w:t>
      </w:r>
      <w:r w:rsidRPr="00CD4752">
        <w:rPr>
          <w:rFonts w:hint="eastAsia"/>
        </w:rPr>
        <w:t>らの</w:t>
      </w:r>
      <w:r w:rsidRPr="00CD4752">
        <w:t>ニーズを</w:t>
      </w:r>
      <w:r w:rsidRPr="00CD4752">
        <w:rPr>
          <w:rFonts w:hint="eastAsia"/>
        </w:rPr>
        <w:t>踏まえた</w:t>
      </w:r>
      <w:r w:rsidRPr="00CD4752">
        <w:t>設計の基本思想や設計を進める上での</w:t>
      </w:r>
      <w:r w:rsidRPr="00CD4752">
        <w:rPr>
          <w:rFonts w:hint="eastAsia"/>
        </w:rPr>
        <w:t>実務上の主要なポイント、建築物移動等円滑化</w:t>
      </w:r>
      <w:r w:rsidRPr="00CD4752">
        <w:t>基準</w:t>
      </w:r>
      <w:r w:rsidRPr="00CD4752">
        <w:rPr>
          <w:rFonts w:hint="eastAsia"/>
        </w:rPr>
        <w:t>や建築物移動等円滑化誘導基準</w:t>
      </w:r>
      <w:r w:rsidRPr="00CD4752">
        <w:t>を</w:t>
      </w:r>
      <w:r w:rsidRPr="00CD4752">
        <w:rPr>
          <w:rFonts w:hint="eastAsia"/>
        </w:rPr>
        <w:t>実際の</w:t>
      </w:r>
      <w:r w:rsidRPr="00CD4752">
        <w:t>設計</w:t>
      </w:r>
      <w:r w:rsidRPr="00CD4752">
        <w:rPr>
          <w:rFonts w:hint="eastAsia"/>
        </w:rPr>
        <w:t>で具体的に実現するために参考とすべき</w:t>
      </w:r>
      <w:r w:rsidRPr="00CD4752">
        <w:t>内容</w:t>
      </w:r>
      <w:r w:rsidRPr="00CD4752">
        <w:rPr>
          <w:rFonts w:hint="eastAsia"/>
        </w:rPr>
        <w:t>を含めた建築物</w:t>
      </w:r>
      <w:r w:rsidRPr="00CD4752">
        <w:t>のバリアフリーの標準的な</w:t>
      </w:r>
      <w:r w:rsidRPr="00CD4752">
        <w:rPr>
          <w:rFonts w:hint="eastAsia"/>
        </w:rPr>
        <w:t>整備</w:t>
      </w:r>
      <w:r w:rsidRPr="00CD4752">
        <w:t>内容</w:t>
      </w:r>
      <w:r w:rsidRPr="00CD4752">
        <w:rPr>
          <w:rFonts w:hint="eastAsia"/>
        </w:rPr>
        <w:t>等</w:t>
      </w:r>
      <w:r w:rsidRPr="00CD4752">
        <w:t>を</w:t>
      </w:r>
      <w:r w:rsidRPr="00CD4752">
        <w:rPr>
          <w:rFonts w:hint="eastAsia"/>
        </w:rPr>
        <w:t>、図表や</w:t>
      </w:r>
      <w:r w:rsidRPr="00CD4752">
        <w:t>設計例を交えて解説</w:t>
      </w:r>
      <w:r w:rsidRPr="00CD4752">
        <w:rPr>
          <w:rFonts w:hint="eastAsia"/>
        </w:rPr>
        <w:t>している。加えて</w:t>
      </w:r>
      <w:r w:rsidRPr="00CD4752">
        <w:t>、高齢者、障害者等</w:t>
      </w:r>
      <w:r w:rsidRPr="00CD4752">
        <w:rPr>
          <w:rFonts w:hint="eastAsia"/>
        </w:rPr>
        <w:t>を</w:t>
      </w:r>
      <w:r w:rsidRPr="00CD4752">
        <w:t>はじめとする</w:t>
      </w:r>
      <w:r w:rsidRPr="00CD4752">
        <w:rPr>
          <w:rFonts w:hint="eastAsia"/>
        </w:rPr>
        <w:t>多様な</w:t>
      </w:r>
      <w:r w:rsidRPr="00CD4752">
        <w:t>利用者の</w:t>
      </w:r>
      <w:r w:rsidRPr="00CD4752">
        <w:rPr>
          <w:rFonts w:hint="eastAsia"/>
        </w:rPr>
        <w:t>ニーズに</w:t>
      </w:r>
      <w:r w:rsidRPr="00CD4752">
        <w:t>応えるため、</w:t>
      </w:r>
      <w:r w:rsidRPr="00CD4752">
        <w:rPr>
          <w:rFonts w:hint="eastAsia"/>
        </w:rPr>
        <w:t>施設の実情に</w:t>
      </w:r>
      <w:r w:rsidRPr="00CD4752">
        <w:t>応じて設計</w:t>
      </w:r>
      <w:r w:rsidRPr="00CD4752">
        <w:rPr>
          <w:rFonts w:hint="eastAsia"/>
        </w:rPr>
        <w:t>時に考慮する</w:t>
      </w:r>
      <w:r w:rsidRPr="00CD4752">
        <w:t>ことが望ましい</w:t>
      </w:r>
      <w:r w:rsidRPr="00CD4752">
        <w:rPr>
          <w:rFonts w:hint="eastAsia"/>
        </w:rPr>
        <w:t>留意</w:t>
      </w:r>
      <w:r w:rsidRPr="00CD4752">
        <w:t>点</w:t>
      </w:r>
      <w:r w:rsidRPr="00CD4752">
        <w:rPr>
          <w:rFonts w:hint="eastAsia"/>
        </w:rPr>
        <w:t>を掲載している</w:t>
      </w:r>
      <w:r w:rsidRPr="00CD4752">
        <w:t>。</w:t>
      </w:r>
    </w:p>
    <w:p w14:paraId="6EAA4479" w14:textId="77777777" w:rsidR="00CD4752" w:rsidRPr="00CD4752" w:rsidRDefault="00CD4752" w:rsidP="00CD4752">
      <w:pPr>
        <w:kinsoku w:val="0"/>
        <w:spacing w:beforeLines="50" w:before="152" w:afterLines="50" w:after="152"/>
        <w:ind w:firstLineChars="100" w:firstLine="200"/>
        <w:rPr>
          <w:rFonts w:ascii="ＭＳ 明朝" w:hAnsi="ＭＳ 明朝"/>
        </w:rPr>
      </w:pPr>
      <w:r w:rsidRPr="00CD4752">
        <w:rPr>
          <w:rFonts w:ascii="ＭＳ 明朝" w:hAnsi="ＭＳ 明朝" w:hint="eastAsia"/>
        </w:rPr>
        <w:t>なお、本建築設計標準においては、標準的な整備内容について次のような考え方で記述を分けている。</w:t>
      </w:r>
    </w:p>
    <w:p w14:paraId="1511D869" w14:textId="77777777" w:rsidR="00CD4752" w:rsidRPr="00CD4752" w:rsidRDefault="00CD4752" w:rsidP="00CD4752">
      <w:pPr>
        <w:kinsoku w:val="0"/>
        <w:spacing w:before="73" w:after="110"/>
        <w:ind w:leftChars="202" w:left="2204" w:hangingChars="900" w:hanging="1800"/>
      </w:pPr>
      <w:r w:rsidRPr="00CD4752">
        <w:rPr>
          <w:rFonts w:hint="eastAsia"/>
        </w:rPr>
        <w:t>「～とする。」　：主に高齢者、障害者等をはじめ、多数の者が安全かつ円滑な移動等ができる建築物を整備する観点から、積極的に備えることが求められるもの</w:t>
      </w:r>
    </w:p>
    <w:p w14:paraId="68A7F0C2" w14:textId="77777777" w:rsidR="00CD4752" w:rsidRPr="00CD4752" w:rsidRDefault="00CD4752" w:rsidP="00CD4752">
      <w:pPr>
        <w:kinsoku w:val="0"/>
        <w:spacing w:before="73" w:after="110"/>
        <w:ind w:leftChars="202" w:left="2204" w:hangingChars="900" w:hanging="1800"/>
      </w:pPr>
      <w:r w:rsidRPr="00CD4752">
        <w:rPr>
          <w:rFonts w:hint="eastAsia"/>
        </w:rPr>
        <w:t>「～望ましい。」：上記の「～とする。」とした整備を行った上で、より安全かつ円滑な移動等や利用者の利便性の向上、快適な利用が実現できるよう、備えることが望ましいもの、又は施設利用者や施設用途等に応じて付加・考慮することが有効なもの</w:t>
      </w:r>
    </w:p>
    <w:p w14:paraId="0DCC40A9" w14:textId="77777777" w:rsidR="00CD4752" w:rsidRPr="00CD4752" w:rsidRDefault="00CD4752" w:rsidP="00CD4752">
      <w:pPr>
        <w:kinsoku w:val="0"/>
        <w:spacing w:before="73" w:after="110"/>
        <w:ind w:leftChars="1" w:left="2296" w:hangingChars="1147" w:hanging="2294"/>
        <w:rPr>
          <w:rFonts w:ascii="BIZ UDゴシック" w:eastAsia="BIZ UDゴシック" w:hAnsi="BIZ UDゴシック"/>
          <w:color w:val="FF0000"/>
        </w:rPr>
      </w:pPr>
      <w:r w:rsidRPr="00CD4752">
        <w:br w:type="page"/>
      </w:r>
      <w:r w:rsidRPr="00CD4752">
        <w:rPr>
          <w:rFonts w:ascii="BIZ UDゴシック" w:eastAsia="BIZ UDゴシック" w:hAnsi="BIZ UDゴシック" w:hint="eastAsia"/>
          <w:color w:val="FF0000"/>
          <w:sz w:val="21"/>
          <w:szCs w:val="21"/>
        </w:rPr>
        <w:lastRenderedPageBreak/>
        <w:t>建築設計標準の主旨と今回の改正について　2</w:t>
      </w:r>
      <w:r w:rsidRPr="00CD4752">
        <w:rPr>
          <w:rFonts w:ascii="BIZ UDゴシック" w:eastAsia="BIZ UDゴシック" w:hAnsi="BIZ UDゴシック"/>
          <w:color w:val="FF0000"/>
          <w:sz w:val="21"/>
          <w:szCs w:val="21"/>
        </w:rPr>
        <w:t>ページ</w:t>
      </w:r>
    </w:p>
    <w:p w14:paraId="6FD9425F" w14:textId="77777777" w:rsidR="00CD4752" w:rsidRPr="00CD4752" w:rsidRDefault="00CD4752" w:rsidP="00CD4752">
      <w:pPr>
        <w:kinsoku w:val="0"/>
        <w:spacing w:before="73" w:after="110"/>
        <w:ind w:leftChars="1" w:left="2296" w:hangingChars="1147" w:hanging="2294"/>
        <w:rPr>
          <w:rFonts w:ascii="BIZ UDゴシック" w:eastAsia="BIZ UDゴシック" w:hAnsi="BIZ UDゴシック"/>
        </w:rPr>
      </w:pPr>
      <w:r w:rsidRPr="00CD4752">
        <w:rPr>
          <w:rFonts w:ascii="BIZ UDゴシック" w:eastAsia="BIZ UDゴシック" w:hAnsi="BIZ UDゴシック" w:hint="eastAsia"/>
        </w:rPr>
        <w:t>○建築設計標準の位置づけ（法令との関係）</w:t>
      </w:r>
    </w:p>
    <w:p w14:paraId="7CD43271" w14:textId="12BE6F6C" w:rsidR="00CD4752" w:rsidRDefault="00CD4752" w:rsidP="00CD4752">
      <w:pPr>
        <w:kinsoku w:val="0"/>
        <w:spacing w:before="73" w:after="110"/>
      </w:pPr>
    </w:p>
    <w:p w14:paraId="61E353AC" w14:textId="77777777" w:rsidR="00055504" w:rsidRDefault="00055504" w:rsidP="00CD4752">
      <w:pPr>
        <w:kinsoku w:val="0"/>
        <w:spacing w:before="73" w:after="110"/>
      </w:pPr>
    </w:p>
    <w:p w14:paraId="33439C44" w14:textId="77777777" w:rsidR="00055504" w:rsidRDefault="00055504" w:rsidP="00CD4752">
      <w:pPr>
        <w:kinsoku w:val="0"/>
        <w:spacing w:before="73" w:after="110"/>
      </w:pPr>
    </w:p>
    <w:p w14:paraId="6D09DAFC" w14:textId="77777777" w:rsidR="00055504" w:rsidRDefault="00055504" w:rsidP="00CD4752">
      <w:pPr>
        <w:kinsoku w:val="0"/>
        <w:spacing w:before="73" w:after="110"/>
      </w:pPr>
    </w:p>
    <w:p w14:paraId="0A8EA2B7" w14:textId="77777777" w:rsidR="00055504" w:rsidRDefault="00055504" w:rsidP="00CD4752">
      <w:pPr>
        <w:kinsoku w:val="0"/>
        <w:spacing w:before="73" w:after="110"/>
      </w:pPr>
    </w:p>
    <w:p w14:paraId="639F960B" w14:textId="77777777" w:rsidR="00055504" w:rsidRDefault="00055504" w:rsidP="00CD4752">
      <w:pPr>
        <w:kinsoku w:val="0"/>
        <w:spacing w:before="73" w:after="110"/>
      </w:pPr>
    </w:p>
    <w:p w14:paraId="0E13015A" w14:textId="77777777" w:rsidR="00055504" w:rsidRDefault="00055504" w:rsidP="00CD4752">
      <w:pPr>
        <w:kinsoku w:val="0"/>
        <w:spacing w:before="73" w:after="110"/>
      </w:pPr>
    </w:p>
    <w:p w14:paraId="2BA1942C" w14:textId="77777777" w:rsidR="00055504" w:rsidRDefault="00055504" w:rsidP="00CD4752">
      <w:pPr>
        <w:kinsoku w:val="0"/>
        <w:spacing w:before="73" w:after="110"/>
      </w:pPr>
    </w:p>
    <w:p w14:paraId="4BE4742B" w14:textId="77777777" w:rsidR="00055504" w:rsidRDefault="00055504" w:rsidP="00CD4752">
      <w:pPr>
        <w:kinsoku w:val="0"/>
        <w:spacing w:before="73" w:after="110"/>
      </w:pPr>
    </w:p>
    <w:p w14:paraId="5C9AFD67" w14:textId="77777777" w:rsidR="00055504" w:rsidRDefault="00055504" w:rsidP="00CD4752">
      <w:pPr>
        <w:kinsoku w:val="0"/>
        <w:spacing w:before="73" w:after="110"/>
      </w:pPr>
    </w:p>
    <w:p w14:paraId="0D4DD869" w14:textId="77777777" w:rsidR="00055504" w:rsidRPr="00CD4752" w:rsidRDefault="00055504" w:rsidP="00CD4752">
      <w:pPr>
        <w:kinsoku w:val="0"/>
        <w:spacing w:before="73" w:after="110"/>
      </w:pPr>
    </w:p>
    <w:p w14:paraId="73A003AC" w14:textId="77777777" w:rsidR="00CD4752" w:rsidRPr="00CD4752" w:rsidRDefault="00CD4752" w:rsidP="00CD4752">
      <w:pPr>
        <w:keepNext/>
        <w:wordWrap w:val="0"/>
        <w:ind w:left="720" w:hangingChars="300" w:hanging="720"/>
        <w:jc w:val="both"/>
        <w:outlineLvl w:val="0"/>
        <w:rPr>
          <w:rFonts w:ascii="BIZ UDゴシック" w:eastAsia="BIZ UDゴシック" w:hAnsi="游ゴシック Light"/>
          <w:b/>
          <w:color w:val="002060"/>
          <w:sz w:val="24"/>
          <w:szCs w:val="24"/>
        </w:rPr>
      </w:pPr>
      <w:r w:rsidRPr="00CD4752">
        <w:rPr>
          <w:rFonts w:ascii="BIZ UDゴシック" w:eastAsia="BIZ UDゴシック" w:hAnsi="游ゴシック Light" w:hint="eastAsia"/>
          <w:b/>
          <w:color w:val="002060"/>
          <w:sz w:val="24"/>
          <w:szCs w:val="24"/>
        </w:rPr>
        <w:t>（２）</w:t>
      </w:r>
      <w:r w:rsidRPr="00CD4752">
        <w:rPr>
          <w:rFonts w:ascii="BIZ UDゴシック" w:eastAsia="BIZ UDゴシック" w:hAnsi="游ゴシック Light"/>
          <w:b/>
          <w:color w:val="002060"/>
          <w:sz w:val="24"/>
          <w:szCs w:val="24"/>
        </w:rPr>
        <w:t>今回の改正の背景と</w:t>
      </w:r>
      <w:r w:rsidRPr="00CD4752">
        <w:rPr>
          <w:rFonts w:ascii="BIZ UDゴシック" w:eastAsia="BIZ UDゴシック" w:hAnsi="游ゴシック Light" w:hint="eastAsia"/>
          <w:b/>
          <w:color w:val="002060"/>
          <w:sz w:val="24"/>
          <w:szCs w:val="24"/>
        </w:rPr>
        <w:t>目的</w:t>
      </w:r>
    </w:p>
    <w:p w14:paraId="5CB9C99B" w14:textId="77777777" w:rsidR="00CD4752" w:rsidRPr="00CD4752" w:rsidRDefault="00CD4752" w:rsidP="00CD4752">
      <w:pPr>
        <w:kinsoku w:val="0"/>
        <w:spacing w:beforeLines="50" w:before="152" w:afterLines="50" w:after="152"/>
        <w:ind w:firstLineChars="100" w:firstLine="200"/>
      </w:pPr>
      <w:r w:rsidRPr="00CD4752">
        <w:rPr>
          <w:rFonts w:hint="eastAsia"/>
        </w:rPr>
        <w:t>前回2021年3月の建築設計標準の改正から4年経ち、2024年6月のバリアフリー法施行令改正（</w:t>
      </w:r>
      <w:r w:rsidRPr="00CD4752">
        <w:t>便所、劇場等の客席、駐車場</w:t>
      </w:r>
      <w:r w:rsidRPr="00CD4752">
        <w:rPr>
          <w:rFonts w:hint="eastAsia"/>
        </w:rPr>
        <w:t>に係る設置基準の強化）等により、共生社会の実現に向けた取り組みが推進され、</w:t>
      </w:r>
      <w:r w:rsidRPr="00CD4752">
        <w:t>建築物の</w:t>
      </w:r>
      <w:r w:rsidRPr="00CD4752">
        <w:rPr>
          <w:rFonts w:hint="eastAsia"/>
        </w:rPr>
        <w:t>一層のバリアフリー化が</w:t>
      </w:r>
      <w:r w:rsidRPr="00CD4752">
        <w:t>求められている。</w:t>
      </w:r>
      <w:r w:rsidRPr="00CD4752">
        <w:rPr>
          <w:rFonts w:hint="eastAsia"/>
        </w:rPr>
        <w:t>このような背景から、高齢者・障害者等の社会参加や外出等の機会がさらに促進され、高齢者や障害者等に配慮した</w:t>
      </w:r>
      <w:r w:rsidRPr="00CD4752">
        <w:t>施設</w:t>
      </w:r>
      <w:r w:rsidRPr="00CD4752">
        <w:rPr>
          <w:rFonts w:hint="eastAsia"/>
        </w:rPr>
        <w:t>に対する</w:t>
      </w:r>
      <w:r w:rsidRPr="00CD4752">
        <w:t>需要</w:t>
      </w:r>
      <w:r w:rsidRPr="00CD4752">
        <w:rPr>
          <w:rFonts w:hint="eastAsia"/>
        </w:rPr>
        <w:t>は特に高まっており、用途や規模にかかわらず、</w:t>
      </w:r>
      <w:r w:rsidRPr="00CD4752">
        <w:t>建築物</w:t>
      </w:r>
      <w:r w:rsidRPr="00CD4752">
        <w:rPr>
          <w:rFonts w:hint="eastAsia"/>
        </w:rPr>
        <w:t>の</w:t>
      </w:r>
      <w:r w:rsidRPr="00CD4752">
        <w:t>バリアフリー化</w:t>
      </w:r>
      <w:r w:rsidRPr="00CD4752">
        <w:rPr>
          <w:rFonts w:hint="eastAsia"/>
        </w:rPr>
        <w:t>が強く求められている</w:t>
      </w:r>
      <w:r w:rsidRPr="00CD4752">
        <w:t>。</w:t>
      </w:r>
    </w:p>
    <w:p w14:paraId="5E781D58" w14:textId="77777777" w:rsidR="00CD4752" w:rsidRPr="00CD4752" w:rsidRDefault="00CD4752" w:rsidP="00CD4752">
      <w:pPr>
        <w:kinsoku w:val="0"/>
        <w:spacing w:beforeLines="50" w:before="152" w:afterLines="50" w:after="152"/>
        <w:ind w:firstLineChars="100" w:firstLine="200"/>
      </w:pPr>
      <w:r w:rsidRPr="00CD4752">
        <w:rPr>
          <w:rFonts w:hint="eastAsia"/>
        </w:rPr>
        <w:t>これら</w:t>
      </w:r>
      <w:r w:rsidRPr="00CD4752">
        <w:t>を</w:t>
      </w:r>
      <w:r w:rsidRPr="00CD4752">
        <w:rPr>
          <w:rFonts w:hint="eastAsia"/>
        </w:rPr>
        <w:t>踏まえて</w:t>
      </w:r>
      <w:r w:rsidRPr="00CD4752">
        <w:t>、利用者の目線に立</w:t>
      </w:r>
      <w:r w:rsidRPr="00CD4752">
        <w:rPr>
          <w:rFonts w:hint="eastAsia"/>
        </w:rPr>
        <w:t>ち、</w:t>
      </w:r>
      <w:r w:rsidRPr="00CD4752">
        <w:t>全国の</w:t>
      </w:r>
      <w:r w:rsidRPr="00CD4752">
        <w:rPr>
          <w:rFonts w:hint="eastAsia"/>
        </w:rPr>
        <w:t>建築物における</w:t>
      </w:r>
      <w:r w:rsidRPr="00CD4752">
        <w:t>バリアフリー化</w:t>
      </w:r>
      <w:r w:rsidRPr="00CD4752">
        <w:rPr>
          <w:rFonts w:hint="eastAsia"/>
        </w:rPr>
        <w:t>を一層進めるため、下記に示す主な</w:t>
      </w:r>
      <w:r w:rsidRPr="00CD4752">
        <w:t>改正</w:t>
      </w:r>
      <w:r w:rsidRPr="00CD4752">
        <w:rPr>
          <w:rFonts w:hint="eastAsia"/>
        </w:rPr>
        <w:t>内容を高齢者、障害者等の円滑な移動等に配慮した建築設計標準に関するフォローアップ会議及びサイトラインの確保等に係る検討ＷＧで議論し、とりまとめを行った。</w:t>
      </w:r>
    </w:p>
    <w:p w14:paraId="410A913C" w14:textId="77777777" w:rsidR="00CD4752" w:rsidRPr="00CD4752" w:rsidRDefault="00CD4752" w:rsidP="00CD4752">
      <w:pPr>
        <w:keepNext/>
        <w:wordWrap w:val="0"/>
        <w:spacing w:beforeLines="50" w:before="152"/>
        <w:ind w:left="200" w:hangingChars="100" w:hanging="200"/>
        <w:jc w:val="both"/>
        <w:outlineLvl w:val="1"/>
        <w:rPr>
          <w:rFonts w:ascii="BIZ UDゴシック" w:eastAsia="BIZ UDゴシック"/>
          <w:b/>
          <w:color w:val="002060"/>
          <w:szCs w:val="32"/>
          <w:lang w:val="ja-JP"/>
        </w:rPr>
      </w:pPr>
      <w:r w:rsidRPr="00CD4752">
        <w:rPr>
          <w:rFonts w:ascii="BIZ UDゴシック" w:eastAsia="BIZ UDゴシック" w:hint="eastAsia"/>
          <w:b/>
          <w:color w:val="002060"/>
          <w:szCs w:val="32"/>
          <w:lang w:val="ja-JP"/>
        </w:rPr>
        <w:t>［主な改正内容］</w:t>
      </w:r>
    </w:p>
    <w:p w14:paraId="4D728396" w14:textId="77777777" w:rsidR="00CD4752" w:rsidRPr="00CD4752" w:rsidRDefault="00CD4752">
      <w:pPr>
        <w:keepNext/>
        <w:numPr>
          <w:ilvl w:val="0"/>
          <w:numId w:val="3"/>
        </w:numPr>
        <w:tabs>
          <w:tab w:val="num" w:pos="360"/>
        </w:tabs>
        <w:wordWrap w:val="0"/>
        <w:autoSpaceDE/>
        <w:autoSpaceDN/>
        <w:adjustRightInd/>
        <w:spacing w:beforeLines="50" w:before="152"/>
        <w:ind w:left="100" w:hanging="100"/>
        <w:jc w:val="both"/>
        <w:outlineLvl w:val="1"/>
        <w:rPr>
          <w:rFonts w:ascii="BIZ UDゴシック" w:eastAsia="BIZ UDゴシック"/>
          <w:b/>
          <w:color w:val="002060"/>
          <w:szCs w:val="32"/>
          <w:lang w:val="ja-JP"/>
        </w:rPr>
      </w:pPr>
      <w:r w:rsidRPr="00CD4752">
        <w:rPr>
          <w:rFonts w:ascii="BIZ UDゴシック" w:eastAsia="BIZ UDゴシック" w:hint="eastAsia"/>
          <w:b/>
          <w:color w:val="002060"/>
          <w:szCs w:val="32"/>
          <w:lang w:val="ja-JP"/>
        </w:rPr>
        <w:t xml:space="preserve">　構成・内容の抜本的な見直し</w:t>
      </w:r>
    </w:p>
    <w:p w14:paraId="3D2EF4B3" w14:textId="77777777" w:rsidR="00CD4752" w:rsidRPr="00CD4752" w:rsidRDefault="00CD4752" w:rsidP="00CD4752">
      <w:pPr>
        <w:spacing w:beforeLines="25" w:before="76" w:afterLines="25" w:after="76"/>
        <w:ind w:leftChars="200" w:left="600" w:hangingChars="100" w:hanging="200"/>
        <w:rPr>
          <w:szCs w:val="21"/>
        </w:rPr>
      </w:pPr>
      <w:r w:rsidRPr="00CD4752">
        <w:rPr>
          <w:rFonts w:hint="eastAsia"/>
          <w:szCs w:val="21"/>
        </w:rPr>
        <w:t>・「標準的な整備内容」の明記</w:t>
      </w:r>
    </w:p>
    <w:p w14:paraId="4D6E3D62" w14:textId="77777777" w:rsidR="00CD4752" w:rsidRPr="00CD4752" w:rsidRDefault="00CD4752" w:rsidP="00CD4752">
      <w:pPr>
        <w:spacing w:beforeLines="25" w:before="76" w:afterLines="25" w:after="76"/>
        <w:ind w:leftChars="200" w:left="600" w:hangingChars="100" w:hanging="200"/>
        <w:rPr>
          <w:szCs w:val="21"/>
        </w:rPr>
      </w:pPr>
      <w:r w:rsidRPr="00CD4752">
        <w:rPr>
          <w:rFonts w:hint="eastAsia"/>
          <w:szCs w:val="21"/>
        </w:rPr>
        <w:t>・</w:t>
      </w:r>
      <w:bookmarkStart w:id="2" w:name="_Hlk199422839"/>
      <w:r w:rsidRPr="00CD4752">
        <w:rPr>
          <w:rFonts w:hint="eastAsia"/>
          <w:szCs w:val="21"/>
        </w:rPr>
        <w:t>「設計事例集」や「バリアフリー改修・改善のポイント」</w:t>
      </w:r>
      <w:bookmarkEnd w:id="2"/>
      <w:r w:rsidRPr="00CD4752">
        <w:rPr>
          <w:rFonts w:hint="eastAsia"/>
          <w:szCs w:val="21"/>
        </w:rPr>
        <w:t>の別冊化</w:t>
      </w:r>
    </w:p>
    <w:p w14:paraId="1935C7F3" w14:textId="77777777" w:rsidR="00CD4752" w:rsidRPr="00CD4752" w:rsidRDefault="00CD4752" w:rsidP="00CD4752">
      <w:pPr>
        <w:spacing w:beforeLines="25" w:before="76" w:afterLines="25" w:after="76"/>
        <w:ind w:leftChars="200" w:left="600" w:hangingChars="100" w:hanging="200"/>
        <w:rPr>
          <w:szCs w:val="21"/>
        </w:rPr>
      </w:pPr>
      <w:r w:rsidRPr="00CD4752">
        <w:rPr>
          <w:rFonts w:hint="eastAsia"/>
          <w:szCs w:val="21"/>
        </w:rPr>
        <w:t>・建築プロジェクトの当事者参画ガイドラインの策定</w:t>
      </w:r>
    </w:p>
    <w:p w14:paraId="3F44659B" w14:textId="77777777" w:rsidR="00CD4752" w:rsidRPr="00CD4752" w:rsidRDefault="00CD4752" w:rsidP="00CD4752">
      <w:pPr>
        <w:spacing w:beforeLines="25" w:before="76" w:afterLines="25" w:after="76"/>
        <w:ind w:leftChars="200" w:left="600" w:hangingChars="100" w:hanging="200"/>
        <w:rPr>
          <w:szCs w:val="21"/>
        </w:rPr>
      </w:pPr>
      <w:r w:rsidRPr="00CD4752">
        <w:rPr>
          <w:rFonts w:hint="eastAsia"/>
          <w:szCs w:val="21"/>
        </w:rPr>
        <w:t>・建築設計標準の構成のシンプル化・電子化対応の準備</w:t>
      </w:r>
    </w:p>
    <w:p w14:paraId="3DFACB38" w14:textId="77777777" w:rsidR="00CD4752" w:rsidRPr="00CD4752" w:rsidRDefault="00CD4752" w:rsidP="00CD4752">
      <w:pPr>
        <w:spacing w:beforeLines="25" w:before="76" w:afterLines="25" w:after="76"/>
        <w:ind w:leftChars="200" w:left="600" w:hangingChars="100" w:hanging="200"/>
        <w:rPr>
          <w:szCs w:val="21"/>
        </w:rPr>
      </w:pPr>
    </w:p>
    <w:p w14:paraId="5952EA00" w14:textId="77777777" w:rsidR="00CD4752" w:rsidRPr="00CD4752" w:rsidRDefault="00CD4752">
      <w:pPr>
        <w:keepNext/>
        <w:numPr>
          <w:ilvl w:val="0"/>
          <w:numId w:val="3"/>
        </w:numPr>
        <w:tabs>
          <w:tab w:val="num" w:pos="360"/>
        </w:tabs>
        <w:wordWrap w:val="0"/>
        <w:autoSpaceDE/>
        <w:autoSpaceDN/>
        <w:adjustRightInd/>
        <w:spacing w:beforeLines="50" w:before="152"/>
        <w:ind w:left="100" w:hanging="100"/>
        <w:jc w:val="both"/>
        <w:outlineLvl w:val="1"/>
        <w:rPr>
          <w:rFonts w:ascii="ＭＳ 明朝" w:eastAsia="BIZ UDゴシック" w:hAnsi="ＭＳ 明朝"/>
          <w:b/>
          <w:color w:val="002060"/>
          <w:szCs w:val="32"/>
          <w:lang w:val="ja-JP"/>
        </w:rPr>
      </w:pPr>
      <w:r w:rsidRPr="00CD4752">
        <w:rPr>
          <w:rFonts w:ascii="BIZ UDゴシック" w:eastAsia="BIZ UDゴシック" w:hint="eastAsia"/>
          <w:b/>
          <w:color w:val="002060"/>
          <w:szCs w:val="32"/>
          <w:lang w:val="ja-JP"/>
        </w:rPr>
        <w:t xml:space="preserve">　バリアフリー基準の見直しを踏まえた内容の変更等</w:t>
      </w:r>
    </w:p>
    <w:p w14:paraId="5CE7E6DA" w14:textId="77777777" w:rsidR="00CD4752" w:rsidRPr="00CD4752" w:rsidRDefault="00CD4752" w:rsidP="00CD4752">
      <w:pPr>
        <w:spacing w:beforeLines="25" w:before="76" w:afterLines="25" w:after="76"/>
        <w:ind w:leftChars="200" w:left="600" w:hangingChars="100" w:hanging="200"/>
        <w:rPr>
          <w:szCs w:val="21"/>
        </w:rPr>
      </w:pPr>
      <w:r w:rsidRPr="00CD4752">
        <w:rPr>
          <w:rFonts w:hint="eastAsia"/>
          <w:szCs w:val="21"/>
        </w:rPr>
        <w:t>・車椅子使用者用便房の複数化により、設計の考え方を大幅に変更。便房の種類を明確化した上で、一つの便所における機能分散・施設全体における機能分散の考え方を明記</w:t>
      </w:r>
    </w:p>
    <w:p w14:paraId="479025C4" w14:textId="77777777" w:rsidR="00CD4752" w:rsidRPr="00CD4752" w:rsidRDefault="00CD4752" w:rsidP="00CD4752">
      <w:pPr>
        <w:spacing w:beforeLines="25" w:before="76" w:afterLines="25" w:after="76"/>
        <w:ind w:leftChars="200" w:left="600" w:hangingChars="100" w:hanging="200"/>
        <w:rPr>
          <w:szCs w:val="21"/>
        </w:rPr>
      </w:pPr>
      <w:r w:rsidRPr="00CD4752">
        <w:rPr>
          <w:rFonts w:hint="eastAsia"/>
          <w:szCs w:val="21"/>
        </w:rPr>
        <w:t>・車椅子使用者用客席のサイトライン確保に係るチェック・検証方法に関する記述の大幅な充実。同伴者席について固定席ではなくスペースとして設けることを明記</w:t>
      </w:r>
    </w:p>
    <w:p w14:paraId="0005B19D" w14:textId="77777777" w:rsidR="00CD4752" w:rsidRPr="00CD4752" w:rsidRDefault="00CD4752" w:rsidP="00CD4752">
      <w:pPr>
        <w:spacing w:beforeLines="25" w:before="76" w:afterLines="25" w:after="76"/>
        <w:ind w:leftChars="200" w:left="600" w:hangingChars="100" w:hanging="200"/>
        <w:rPr>
          <w:szCs w:val="21"/>
        </w:rPr>
      </w:pPr>
      <w:r w:rsidRPr="00CD4752">
        <w:rPr>
          <w:rFonts w:hint="eastAsia"/>
          <w:szCs w:val="21"/>
        </w:rPr>
        <w:t>・車椅子使用者用駐車施設の後部スペースの確保に関する記述の強化</w:t>
      </w:r>
      <w:bookmarkStart w:id="3" w:name="_Hlk66732995"/>
    </w:p>
    <w:bookmarkEnd w:id="3"/>
    <w:p w14:paraId="757B8C9A" w14:textId="77777777" w:rsidR="00CD4752" w:rsidRPr="00CD4752" w:rsidRDefault="00CD4752" w:rsidP="00CD4752">
      <w:pPr>
        <w:keepNext/>
        <w:wordWrap w:val="0"/>
        <w:ind w:left="630" w:hangingChars="300" w:hanging="630"/>
        <w:jc w:val="both"/>
        <w:outlineLvl w:val="0"/>
        <w:rPr>
          <w:rFonts w:ascii="BIZ UDゴシック" w:eastAsia="BIZ UDゴシック" w:hAnsi="游ゴシック Light"/>
          <w:bCs/>
          <w:color w:val="002060"/>
          <w:sz w:val="24"/>
          <w:szCs w:val="24"/>
        </w:rPr>
      </w:pPr>
      <w:r w:rsidRPr="00CD4752">
        <w:rPr>
          <w:rFonts w:ascii="BIZ UDゴシック" w:eastAsia="BIZ UDゴシック" w:hAnsi="BIZ UDゴシック" w:hint="eastAsia"/>
          <w:bCs/>
          <w:color w:val="FF0000"/>
          <w:sz w:val="21"/>
          <w:szCs w:val="21"/>
        </w:rPr>
        <w:lastRenderedPageBreak/>
        <w:t>建築設計標準の主旨と今回の改正について　3</w:t>
      </w:r>
      <w:r w:rsidRPr="00CD4752">
        <w:rPr>
          <w:rFonts w:ascii="BIZ UDゴシック" w:eastAsia="BIZ UDゴシック" w:hAnsi="BIZ UDゴシック"/>
          <w:bCs/>
          <w:color w:val="FF0000"/>
          <w:sz w:val="21"/>
          <w:szCs w:val="21"/>
        </w:rPr>
        <w:t>ページ</w:t>
      </w:r>
    </w:p>
    <w:p w14:paraId="1FCDF579" w14:textId="77777777" w:rsidR="00CD4752" w:rsidRPr="00CD4752" w:rsidRDefault="00CD4752" w:rsidP="00CD4752">
      <w:pPr>
        <w:keepNext/>
        <w:wordWrap w:val="0"/>
        <w:ind w:left="720" w:hangingChars="300" w:hanging="720"/>
        <w:jc w:val="both"/>
        <w:outlineLvl w:val="0"/>
        <w:rPr>
          <w:rFonts w:ascii="BIZ UDゴシック" w:eastAsia="BIZ UDゴシック" w:hAnsi="游ゴシック Light"/>
          <w:b/>
          <w:color w:val="002060"/>
          <w:sz w:val="24"/>
          <w:szCs w:val="24"/>
        </w:rPr>
      </w:pPr>
      <w:r w:rsidRPr="00CD4752">
        <w:rPr>
          <w:rFonts w:ascii="BIZ UDゴシック" w:eastAsia="BIZ UDゴシック" w:hAnsi="游ゴシック Light" w:hint="eastAsia"/>
          <w:b/>
          <w:color w:val="002060"/>
          <w:sz w:val="24"/>
          <w:szCs w:val="24"/>
        </w:rPr>
        <w:t>（３）建築設計標準の構成と使い方</w:t>
      </w:r>
    </w:p>
    <w:p w14:paraId="3B4ED83B" w14:textId="77777777" w:rsidR="00CD4752" w:rsidRPr="00CD4752" w:rsidRDefault="00CD4752" w:rsidP="00CD4752">
      <w:pPr>
        <w:kinsoku w:val="0"/>
        <w:spacing w:beforeLines="50" w:before="152" w:afterLines="50" w:after="152"/>
        <w:ind w:firstLineChars="100" w:firstLine="200"/>
      </w:pPr>
      <w:r w:rsidRPr="00CD4752">
        <w:rPr>
          <w:rFonts w:hint="eastAsia"/>
        </w:rPr>
        <w:t>建築物のバリアフリー設計を実施する上で、</w:t>
      </w:r>
      <w:r w:rsidRPr="00CD4752">
        <w:t>設計者等の資質の</w:t>
      </w:r>
      <w:r w:rsidRPr="00CD4752">
        <w:rPr>
          <w:rFonts w:hint="eastAsia"/>
        </w:rPr>
        <w:t>更なる</w:t>
      </w:r>
      <w:r w:rsidRPr="00CD4752">
        <w:t>向上</w:t>
      </w:r>
      <w:r w:rsidRPr="00CD4752">
        <w:rPr>
          <w:rFonts w:hint="eastAsia"/>
        </w:rPr>
        <w:t>により</w:t>
      </w:r>
      <w:r w:rsidRPr="00CD4752">
        <w:t>、</w:t>
      </w:r>
      <w:r w:rsidRPr="00CD4752">
        <w:rPr>
          <w:rFonts w:hint="eastAsia"/>
        </w:rPr>
        <w:t>全ての人にとって使いやすい建築物が社会全体で整備される</w:t>
      </w:r>
      <w:r w:rsidRPr="00CD4752">
        <w:t>ことが望まれる。</w:t>
      </w:r>
      <w:r w:rsidRPr="00CD4752">
        <w:rPr>
          <w:rFonts w:hint="eastAsia"/>
        </w:rPr>
        <w:t>また、行政、建築物の企画・設計を担う建築主及び設計者、施設管理者等が、建築物のバリアフリー化を推進することが望まれる。</w:t>
      </w:r>
    </w:p>
    <w:p w14:paraId="5ACA2EE4" w14:textId="77777777" w:rsidR="00CD4752" w:rsidRPr="00CD4752" w:rsidRDefault="00CD4752" w:rsidP="00CD4752">
      <w:pPr>
        <w:kinsoku w:val="0"/>
        <w:spacing w:beforeLines="50" w:before="152" w:afterLines="50" w:after="152"/>
        <w:ind w:firstLineChars="68" w:firstLine="136"/>
      </w:pPr>
      <w:r w:rsidRPr="00CD4752">
        <w:rPr>
          <w:rFonts w:hint="eastAsia"/>
        </w:rPr>
        <w:t>このため、設計者</w:t>
      </w:r>
      <w:r w:rsidRPr="00CD4752">
        <w:t>、</w:t>
      </w:r>
      <w:r w:rsidRPr="00CD4752">
        <w:rPr>
          <w:rFonts w:hint="eastAsia"/>
        </w:rPr>
        <w:t>建築主、</w:t>
      </w:r>
      <w:r w:rsidRPr="00CD4752">
        <w:t>審査者</w:t>
      </w:r>
      <w:r w:rsidRPr="00CD4752">
        <w:rPr>
          <w:rFonts w:hint="eastAsia"/>
        </w:rPr>
        <w:t>、施設管理者等</w:t>
      </w:r>
      <w:r w:rsidRPr="00CD4752">
        <w:t>のそれぞれの立場で</w:t>
      </w:r>
      <w:r w:rsidRPr="00CD4752">
        <w:rPr>
          <w:rFonts w:hint="eastAsia"/>
        </w:rPr>
        <w:t>建築設計標準</w:t>
      </w:r>
      <w:r w:rsidRPr="00CD4752">
        <w:t>を参照しながら</w:t>
      </w:r>
      <w:r w:rsidRPr="00CD4752">
        <w:rPr>
          <w:rFonts w:hint="eastAsia"/>
        </w:rPr>
        <w:t>、建築物における個々の計画の背景、用途等の特徴、目標設定（利用対象・営業形態等）や諸条件に応じて、建築物のバリアフリー化に向けてハードとソフトを組み合わせた対応を行うことを想定している。特に不特定多数の者が利用する建築物を建築する際の計画・設計においては、規模にかかわらず、建築主及び設計者等のバリアフリー対応の意識を高く持ち、利用者の視点で積極的に取り組んでいくことが重要である。</w:t>
      </w:r>
    </w:p>
    <w:p w14:paraId="1975CA68" w14:textId="77777777" w:rsidR="00CD4752" w:rsidRPr="00CD4752" w:rsidRDefault="00CD4752" w:rsidP="00CD4752">
      <w:pPr>
        <w:kinsoku w:val="0"/>
        <w:spacing w:beforeLines="50" w:before="152" w:afterLines="50" w:after="152"/>
        <w:ind w:firstLineChars="100" w:firstLine="200"/>
      </w:pPr>
      <w:r w:rsidRPr="00CD4752">
        <w:rPr>
          <w:rFonts w:hint="eastAsia"/>
        </w:rPr>
        <w:t>建築設計標準は、第１章「全ての人に使いやすい建築物の整備について」で、計画・設計の考え方等について解説し、第２章「単位空間等の設計」で、各単位空間の設計について、バリアフリー計画・設計の基本的な考え方を示した上で、設計標準等を示し、第３章で「ソフト面の対応」について解説している。</w:t>
      </w:r>
    </w:p>
    <w:p w14:paraId="56E2A8A2" w14:textId="77777777" w:rsidR="00CD4752" w:rsidRPr="00CD4752" w:rsidRDefault="00CD4752" w:rsidP="00CD4752">
      <w:pPr>
        <w:kinsoku w:val="0"/>
        <w:spacing w:beforeLines="50" w:before="152" w:afterLines="50" w:after="152"/>
        <w:ind w:firstLineChars="100" w:firstLine="200"/>
      </w:pPr>
      <w:r w:rsidRPr="00CD4752">
        <w:rPr>
          <w:rFonts w:hint="eastAsia"/>
        </w:rPr>
        <w:t>また、「設計事例集」や「バリアフリー改修・改善のポイント」については別冊とし、国土交通省ホームページに掲載している。さらに、建築プロジェクトにおける当事者参画を促進するため、「建築プロジェクトの当事者参画ガイドライン」を別冊で策定している。</w:t>
      </w:r>
    </w:p>
    <w:p w14:paraId="506C392D" w14:textId="77777777" w:rsidR="00CD4752" w:rsidRPr="00CD4752" w:rsidRDefault="00CD4752" w:rsidP="00CD4752">
      <w:pPr>
        <w:keepNext/>
        <w:wordWrap w:val="0"/>
        <w:ind w:left="720" w:hangingChars="300" w:hanging="720"/>
        <w:jc w:val="both"/>
        <w:outlineLvl w:val="0"/>
        <w:rPr>
          <w:rFonts w:ascii="BIZ UDゴシック" w:eastAsia="BIZ UDゴシック" w:hAnsi="游ゴシック Light"/>
          <w:bCs/>
          <w:color w:val="002060"/>
          <w:sz w:val="24"/>
          <w:szCs w:val="24"/>
        </w:rPr>
      </w:pPr>
      <w:r w:rsidRPr="00CD4752">
        <w:rPr>
          <w:rFonts w:ascii="BIZ UDゴシック" w:eastAsia="BIZ UDゴシック" w:hAnsi="游ゴシック Light"/>
          <w:b/>
          <w:color w:val="002060"/>
          <w:sz w:val="24"/>
          <w:szCs w:val="24"/>
        </w:rPr>
        <w:br w:type="page"/>
      </w:r>
      <w:r w:rsidRPr="00CD4752">
        <w:rPr>
          <w:rFonts w:ascii="BIZ UDゴシック" w:eastAsia="BIZ UDゴシック" w:hAnsi="BIZ UDゴシック" w:hint="eastAsia"/>
          <w:bCs/>
          <w:color w:val="FF0000"/>
          <w:sz w:val="21"/>
          <w:szCs w:val="21"/>
        </w:rPr>
        <w:lastRenderedPageBreak/>
        <w:t>建築設計標準の主旨と今回の改正について　4</w:t>
      </w:r>
      <w:r w:rsidRPr="00CD4752">
        <w:rPr>
          <w:rFonts w:ascii="BIZ UDゴシック" w:eastAsia="BIZ UDゴシック" w:hAnsi="BIZ UDゴシック"/>
          <w:bCs/>
          <w:color w:val="FF0000"/>
          <w:sz w:val="21"/>
          <w:szCs w:val="21"/>
        </w:rPr>
        <w:t>ページ</w:t>
      </w:r>
    </w:p>
    <w:p w14:paraId="62DA4385" w14:textId="3E9BE183" w:rsidR="00CD4752" w:rsidRPr="00CD4752" w:rsidRDefault="00CD4752" w:rsidP="00CD4752">
      <w:pPr>
        <w:keepNext/>
        <w:wordWrap w:val="0"/>
        <w:ind w:left="600" w:hangingChars="300" w:hanging="600"/>
        <w:jc w:val="both"/>
        <w:outlineLvl w:val="0"/>
        <w:rPr>
          <w:rFonts w:ascii="BIZ UDゴシック" w:eastAsia="BIZ UDゴシック" w:hAnsi="游ゴシック Light"/>
          <w:bCs/>
          <w:sz w:val="21"/>
          <w:szCs w:val="21"/>
        </w:rPr>
      </w:pPr>
      <w:r w:rsidRPr="00CD4752">
        <w:rPr>
          <w:rFonts w:ascii="BIZ UDゴシック" w:eastAsia="BIZ UDゴシック" w:hAnsi="游ゴシック Light" w:hint="eastAsia"/>
          <w:bCs/>
          <w:noProof/>
          <w:color w:val="002060"/>
        </w:rPr>
        <mc:AlternateContent>
          <mc:Choice Requires="wpg">
            <w:drawing>
              <wp:anchor distT="0" distB="0" distL="114300" distR="114300" simplePos="0" relativeHeight="252032512" behindDoc="0" locked="0" layoutInCell="1" allowOverlap="1" wp14:anchorId="4202CD73" wp14:editId="3902E1C4">
                <wp:simplePos x="0" y="0"/>
                <wp:positionH relativeFrom="column">
                  <wp:posOffset>-66675</wp:posOffset>
                </wp:positionH>
                <wp:positionV relativeFrom="paragraph">
                  <wp:posOffset>241300</wp:posOffset>
                </wp:positionV>
                <wp:extent cx="6159500" cy="8803005"/>
                <wp:effectExtent l="19050" t="19050" r="12700" b="17145"/>
                <wp:wrapNone/>
                <wp:docPr id="1529349199"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8803005"/>
                          <a:chOff x="1029" y="1798"/>
                          <a:chExt cx="9700" cy="13863"/>
                        </a:xfrm>
                      </wpg:grpSpPr>
                      <wps:wsp>
                        <wps:cNvPr id="236336733" name="AutoShape 23"/>
                        <wps:cNvSpPr>
                          <a:spLocks noChangeArrowheads="1"/>
                        </wps:cNvSpPr>
                        <wps:spPr bwMode="auto">
                          <a:xfrm>
                            <a:off x="1029" y="1836"/>
                            <a:ext cx="7700" cy="13825"/>
                          </a:xfrm>
                          <a:prstGeom prst="roundRect">
                            <a:avLst>
                              <a:gd name="adj" fmla="val 2403"/>
                            </a:avLst>
                          </a:prstGeom>
                          <a:solidFill>
                            <a:srgbClr val="A7CAEC"/>
                          </a:solidFill>
                          <a:ln w="28575">
                            <a:solidFill>
                              <a:srgbClr val="215E99"/>
                            </a:solidFill>
                            <a:round/>
                            <a:headEnd/>
                            <a:tailEnd/>
                          </a:ln>
                        </wps:spPr>
                        <wps:txbx>
                          <w:txbxContent>
                            <w:p w14:paraId="167CC9A5"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rPr>
                                <w:t xml:space="preserve">第１章　</w:t>
                              </w:r>
                              <w:r>
                                <w:rPr>
                                  <w:rFonts w:ascii="BIZ UDゴシック" w:eastAsia="BIZ UDゴシック" w:hAnsi="BIZ UDゴシック" w:hint="eastAsia"/>
                                  <w:b/>
                                  <w:bCs/>
                                </w:rPr>
                                <w:t>全ての人に使いやすい</w:t>
                              </w:r>
                              <w:r w:rsidRPr="00C5266C">
                                <w:rPr>
                                  <w:rFonts w:ascii="BIZ UDゴシック" w:eastAsia="BIZ UDゴシック" w:hAnsi="BIZ UDゴシック" w:hint="eastAsia"/>
                                  <w:b/>
                                  <w:bCs/>
                                </w:rPr>
                                <w:t>建築物の整備について</w:t>
                              </w:r>
                            </w:p>
                          </w:txbxContent>
                        </wps:txbx>
                        <wps:bodyPr rot="0" vert="horz" wrap="square" lIns="74295" tIns="8890" rIns="74295" bIns="8890" anchor="t" anchorCtr="0" upright="1">
                          <a:noAutofit/>
                        </wps:bodyPr>
                      </wps:wsp>
                      <wps:wsp>
                        <wps:cNvPr id="1670375993" name="AutoShape 24"/>
                        <wps:cNvSpPr>
                          <a:spLocks noChangeArrowheads="1"/>
                        </wps:cNvSpPr>
                        <wps:spPr bwMode="auto">
                          <a:xfrm>
                            <a:off x="1129" y="3392"/>
                            <a:ext cx="7400" cy="5846"/>
                          </a:xfrm>
                          <a:prstGeom prst="roundRect">
                            <a:avLst>
                              <a:gd name="adj" fmla="val 2884"/>
                            </a:avLst>
                          </a:prstGeom>
                          <a:solidFill>
                            <a:srgbClr val="FFFFFF"/>
                          </a:solidFill>
                          <a:ln w="19050">
                            <a:solidFill>
                              <a:srgbClr val="215E99"/>
                            </a:solidFill>
                            <a:round/>
                            <a:headEnd/>
                            <a:tailEnd/>
                          </a:ln>
                        </wps:spPr>
                        <wps:txbx>
                          <w:txbxContent>
                            <w:p w14:paraId="49613515"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rPr>
                                <w:t>2.計画・設計の考え方</w:t>
                              </w:r>
                            </w:p>
                          </w:txbxContent>
                        </wps:txbx>
                        <wps:bodyPr rot="0" vert="horz" wrap="square" lIns="74295" tIns="8890" rIns="74295" bIns="8890" anchor="t" anchorCtr="0" upright="1">
                          <a:noAutofit/>
                        </wps:bodyPr>
                      </wps:wsp>
                      <wps:wsp>
                        <wps:cNvPr id="189621522" name="Text Box 25"/>
                        <wps:cNvSpPr txBox="1">
                          <a:spLocks noChangeArrowheads="1"/>
                        </wps:cNvSpPr>
                        <wps:spPr bwMode="auto">
                          <a:xfrm>
                            <a:off x="4729" y="3471"/>
                            <a:ext cx="3697" cy="5688"/>
                          </a:xfrm>
                          <a:prstGeom prst="rect">
                            <a:avLst/>
                          </a:prstGeom>
                          <a:solidFill>
                            <a:srgbClr val="FFFFFF"/>
                          </a:solidFill>
                          <a:ln w="19050">
                            <a:solidFill>
                              <a:srgbClr val="7F7F7F"/>
                            </a:solidFill>
                            <a:prstDash val="dash"/>
                            <a:miter lim="800000"/>
                            <a:headEnd/>
                            <a:tailEnd/>
                          </a:ln>
                        </wps:spPr>
                        <wps:txbx>
                          <w:txbxContent>
                            <w:p w14:paraId="39BB0A1B"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建築物の計画・設計のポイント</w:t>
                              </w:r>
                            </w:p>
                          </w:txbxContent>
                        </wps:txbx>
                        <wps:bodyPr rot="0" vert="horz" wrap="square" lIns="74295" tIns="8890" rIns="74295" bIns="8890" anchor="t" anchorCtr="0" upright="1">
                          <a:noAutofit/>
                        </wps:bodyPr>
                      </wps:wsp>
                      <wps:wsp>
                        <wps:cNvPr id="617492548" name="AutoShape 26"/>
                        <wps:cNvSpPr>
                          <a:spLocks noChangeArrowheads="1"/>
                        </wps:cNvSpPr>
                        <wps:spPr bwMode="auto">
                          <a:xfrm>
                            <a:off x="1129" y="9712"/>
                            <a:ext cx="7500" cy="5688"/>
                          </a:xfrm>
                          <a:prstGeom prst="roundRect">
                            <a:avLst>
                              <a:gd name="adj" fmla="val 2815"/>
                            </a:avLst>
                          </a:prstGeom>
                          <a:solidFill>
                            <a:srgbClr val="FFFFFF"/>
                          </a:solidFill>
                          <a:ln w="19050">
                            <a:solidFill>
                              <a:srgbClr val="215E99"/>
                            </a:solidFill>
                            <a:round/>
                            <a:headEnd/>
                            <a:tailEnd/>
                          </a:ln>
                        </wps:spPr>
                        <wps:txbx>
                          <w:txbxContent>
                            <w:p w14:paraId="523060BA"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snapToGrid w:val="0"/>
                                  <w:szCs w:val="18"/>
                                </w:rPr>
                                <w:t>3.各</w:t>
                              </w:r>
                              <w:r>
                                <w:rPr>
                                  <w:rFonts w:ascii="BIZ UDゴシック" w:eastAsia="BIZ UDゴシック" w:hAnsi="BIZ UDゴシック" w:hint="eastAsia"/>
                                  <w:b/>
                                  <w:bCs/>
                                  <w:snapToGrid w:val="0"/>
                                  <w:szCs w:val="18"/>
                                </w:rPr>
                                <w:t>段階</w:t>
                              </w:r>
                              <w:r w:rsidRPr="00C5266C">
                                <w:rPr>
                                  <w:rFonts w:ascii="BIZ UDゴシック" w:eastAsia="BIZ UDゴシック" w:hAnsi="BIZ UDゴシック" w:hint="eastAsia"/>
                                  <w:b/>
                                  <w:bCs/>
                                  <w:snapToGrid w:val="0"/>
                                  <w:szCs w:val="18"/>
                                </w:rPr>
                                <w:t>における主な検討内容</w:t>
                              </w:r>
                            </w:p>
                          </w:txbxContent>
                        </wps:txbx>
                        <wps:bodyPr rot="0" vert="horz" wrap="square" lIns="74295" tIns="8890" rIns="74295" bIns="8890" anchor="t" anchorCtr="0" upright="1">
                          <a:noAutofit/>
                        </wps:bodyPr>
                      </wps:wsp>
                      <wps:wsp>
                        <wps:cNvPr id="2029757060" name="Text Box 27"/>
                        <wps:cNvSpPr txBox="1">
                          <a:spLocks noChangeArrowheads="1"/>
                        </wps:cNvSpPr>
                        <wps:spPr bwMode="auto">
                          <a:xfrm>
                            <a:off x="1429" y="13773"/>
                            <a:ext cx="7000" cy="790"/>
                          </a:xfrm>
                          <a:prstGeom prst="rect">
                            <a:avLst/>
                          </a:prstGeom>
                          <a:solidFill>
                            <a:srgbClr val="FFFFFF"/>
                          </a:solidFill>
                          <a:ln w="19050">
                            <a:solidFill>
                              <a:srgbClr val="4E95D9"/>
                            </a:solidFill>
                            <a:miter lim="800000"/>
                            <a:headEnd/>
                            <a:tailEnd/>
                          </a:ln>
                        </wps:spPr>
                        <wps:txbx>
                          <w:txbxContent>
                            <w:p w14:paraId="63D17BF6" w14:textId="77777777" w:rsidR="00CD4752" w:rsidRPr="00C5266C" w:rsidRDefault="00CD4752" w:rsidP="00CD4752">
                              <w:pPr>
                                <w:rPr>
                                  <w:rFonts w:ascii="BIZ UDゴシック" w:eastAsia="BIZ UDゴシック" w:hAnsi="BIZ UDゴシック"/>
                                  <w:sz w:val="18"/>
                                  <w:szCs w:val="18"/>
                                </w:rPr>
                              </w:pPr>
                              <w:bookmarkStart w:id="4" w:name="_Hlk190110691"/>
                              <w:r w:rsidRPr="00C5266C">
                                <w:rPr>
                                  <w:rFonts w:ascii="BIZ UDゴシック" w:eastAsia="BIZ UDゴシック" w:hAnsi="BIZ UDゴシック" w:hint="eastAsia"/>
                                  <w:sz w:val="18"/>
                                  <w:szCs w:val="18"/>
                                </w:rPr>
                                <w:t>3.3　維持管理・運営段階</w:t>
                              </w:r>
                              <w:bookmarkEnd w:id="4"/>
                            </w:p>
                          </w:txbxContent>
                        </wps:txbx>
                        <wps:bodyPr rot="0" vert="horz" wrap="square" lIns="74295" tIns="8890" rIns="74295" bIns="8890" anchor="t" anchorCtr="0" upright="1">
                          <a:noAutofit/>
                        </wps:bodyPr>
                      </wps:wsp>
                      <wps:wsp>
                        <wps:cNvPr id="2130037151" name="Text Box 28"/>
                        <wps:cNvSpPr txBox="1">
                          <a:spLocks noChangeArrowheads="1"/>
                        </wps:cNvSpPr>
                        <wps:spPr bwMode="auto">
                          <a:xfrm>
                            <a:off x="1429" y="10186"/>
                            <a:ext cx="7000" cy="790"/>
                          </a:xfrm>
                          <a:prstGeom prst="rect">
                            <a:avLst/>
                          </a:prstGeom>
                          <a:solidFill>
                            <a:srgbClr val="FFFFFF"/>
                          </a:solidFill>
                          <a:ln w="19050">
                            <a:solidFill>
                              <a:srgbClr val="4E95D9"/>
                            </a:solidFill>
                            <a:miter lim="800000"/>
                            <a:headEnd/>
                            <a:tailEnd/>
                          </a:ln>
                        </wps:spPr>
                        <wps:txbx>
                          <w:txbxContent>
                            <w:p w14:paraId="2B48DD66" w14:textId="77777777" w:rsidR="00CD4752" w:rsidRPr="00C5266C"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3.1　基本構想・基本計画段階</w:t>
                              </w:r>
                            </w:p>
                          </w:txbxContent>
                        </wps:txbx>
                        <wps:bodyPr rot="0" vert="horz" wrap="square" lIns="74295" tIns="8890" rIns="74295" bIns="8890" anchor="t" anchorCtr="0" upright="1">
                          <a:noAutofit/>
                        </wps:bodyPr>
                      </wps:wsp>
                      <wps:wsp>
                        <wps:cNvPr id="1218253009" name="Text Box 29"/>
                        <wps:cNvSpPr txBox="1">
                          <a:spLocks noChangeArrowheads="1"/>
                        </wps:cNvSpPr>
                        <wps:spPr bwMode="auto">
                          <a:xfrm>
                            <a:off x="1429" y="11249"/>
                            <a:ext cx="7000" cy="2291"/>
                          </a:xfrm>
                          <a:prstGeom prst="rect">
                            <a:avLst/>
                          </a:prstGeom>
                          <a:solidFill>
                            <a:srgbClr val="FFFFFF"/>
                          </a:solidFill>
                          <a:ln w="19050">
                            <a:solidFill>
                              <a:srgbClr val="4E95D9"/>
                            </a:solidFill>
                            <a:miter lim="800000"/>
                            <a:headEnd/>
                            <a:tailEnd/>
                          </a:ln>
                        </wps:spPr>
                        <wps:txbx>
                          <w:txbxContent>
                            <w:p w14:paraId="4A7ED120" w14:textId="77777777" w:rsidR="00CD4752" w:rsidRPr="00C5266C"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 xml:space="preserve">3.2　</w:t>
                              </w:r>
                              <w:bookmarkStart w:id="5" w:name="_Hlk190110535"/>
                              <w:bookmarkStart w:id="6" w:name="_Hlk190110536"/>
                              <w:r w:rsidRPr="00C5266C">
                                <w:rPr>
                                  <w:rFonts w:ascii="BIZ UDゴシック" w:eastAsia="BIZ UDゴシック" w:hAnsi="BIZ UDゴシック" w:hint="eastAsia"/>
                                  <w:sz w:val="18"/>
                                  <w:szCs w:val="18"/>
                                </w:rPr>
                                <w:t>基本設計・実施設計・施工段階</w:t>
                              </w:r>
                              <w:bookmarkEnd w:id="5"/>
                              <w:bookmarkEnd w:id="6"/>
                            </w:p>
                          </w:txbxContent>
                        </wps:txbx>
                        <wps:bodyPr rot="0" vert="horz" wrap="square" lIns="74295" tIns="8890" rIns="74295" bIns="8890" anchor="t" anchorCtr="0" upright="1">
                          <a:noAutofit/>
                        </wps:bodyPr>
                      </wps:wsp>
                      <wps:wsp>
                        <wps:cNvPr id="787680487" name="Text Box 30"/>
                        <wps:cNvSpPr txBox="1">
                          <a:spLocks noChangeArrowheads="1"/>
                        </wps:cNvSpPr>
                        <wps:spPr bwMode="auto">
                          <a:xfrm>
                            <a:off x="1329" y="3904"/>
                            <a:ext cx="3200" cy="5155"/>
                          </a:xfrm>
                          <a:prstGeom prst="rect">
                            <a:avLst/>
                          </a:prstGeom>
                          <a:solidFill>
                            <a:srgbClr val="FFFFFF"/>
                          </a:solidFill>
                          <a:ln w="19050">
                            <a:solidFill>
                              <a:srgbClr val="4E95D9"/>
                            </a:solidFill>
                            <a:miter lim="800000"/>
                            <a:headEnd/>
                            <a:tailEnd/>
                          </a:ln>
                        </wps:spPr>
                        <wps:txbx>
                          <w:txbxContent>
                            <w:p w14:paraId="19F64726"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2.1　高齢者、障害者等の特性と</w:t>
                              </w:r>
                              <w:r>
                                <w:rPr>
                                  <w:rFonts w:ascii="BIZ UDゴシック" w:eastAsia="BIZ UDゴシック" w:hAnsi="BIZ UDゴシック" w:hint="eastAsia"/>
                                  <w:sz w:val="18"/>
                                  <w:szCs w:val="18"/>
                                </w:rPr>
                                <w:t>、</w:t>
                              </w:r>
                              <w:r w:rsidRPr="00C5266C">
                                <w:rPr>
                                  <w:rFonts w:ascii="BIZ UDゴシック" w:eastAsia="BIZ UDゴシック" w:hAnsi="BIZ UDゴシック" w:hint="eastAsia"/>
                                  <w:sz w:val="18"/>
                                  <w:szCs w:val="18"/>
                                </w:rPr>
                                <w:t>特性に応じて留意すべき</w:t>
                              </w:r>
                              <w:r>
                                <w:rPr>
                                  <w:rFonts w:ascii="BIZ UDゴシック" w:eastAsia="BIZ UDゴシック" w:hAnsi="BIZ UDゴシック" w:hint="eastAsia"/>
                                  <w:sz w:val="18"/>
                                  <w:szCs w:val="18"/>
                                </w:rPr>
                                <w:t>主な</w:t>
                              </w:r>
                              <w:r w:rsidRPr="00C5266C">
                                <w:rPr>
                                  <w:rFonts w:ascii="BIZ UDゴシック" w:eastAsia="BIZ UDゴシック" w:hAnsi="BIZ UDゴシック" w:hint="eastAsia"/>
                                  <w:sz w:val="18"/>
                                  <w:szCs w:val="18"/>
                                </w:rPr>
                                <w:t>事項</w:t>
                              </w:r>
                            </w:p>
                          </w:txbxContent>
                        </wps:txbx>
                        <wps:bodyPr rot="0" vert="horz" wrap="square" lIns="74295" tIns="8890" rIns="74295" bIns="8890" anchor="t" anchorCtr="0" upright="1">
                          <a:noAutofit/>
                        </wps:bodyPr>
                      </wps:wsp>
                      <wps:wsp>
                        <wps:cNvPr id="2060367795" name="AutoShape 31"/>
                        <wps:cNvSpPr>
                          <a:spLocks noChangeArrowheads="1"/>
                        </wps:cNvSpPr>
                        <wps:spPr bwMode="auto">
                          <a:xfrm>
                            <a:off x="1129" y="2276"/>
                            <a:ext cx="7400" cy="510"/>
                          </a:xfrm>
                          <a:prstGeom prst="roundRect">
                            <a:avLst>
                              <a:gd name="adj" fmla="val 16667"/>
                            </a:avLst>
                          </a:prstGeom>
                          <a:solidFill>
                            <a:srgbClr val="FFFFFF"/>
                          </a:solidFill>
                          <a:ln w="19050">
                            <a:solidFill>
                              <a:srgbClr val="215E99"/>
                            </a:solidFill>
                            <a:round/>
                            <a:headEnd/>
                            <a:tailEnd/>
                          </a:ln>
                        </wps:spPr>
                        <wps:txbx>
                          <w:txbxContent>
                            <w:p w14:paraId="5C3EECCA"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rPr>
                                <w:t>1.目標</w:t>
                              </w:r>
                            </w:p>
                          </w:txbxContent>
                        </wps:txbx>
                        <wps:bodyPr rot="0" vert="horz" wrap="square" lIns="74295" tIns="8890" rIns="74295" bIns="8890" anchor="t" anchorCtr="0" upright="1">
                          <a:noAutofit/>
                        </wps:bodyPr>
                      </wps:wsp>
                      <wps:wsp>
                        <wps:cNvPr id="246875485" name="Text Box 32"/>
                        <wps:cNvSpPr txBox="1">
                          <a:spLocks noChangeArrowheads="1"/>
                        </wps:cNvSpPr>
                        <wps:spPr bwMode="auto">
                          <a:xfrm>
                            <a:off x="1429" y="4962"/>
                            <a:ext cx="3000" cy="3696"/>
                          </a:xfrm>
                          <a:prstGeom prst="rect">
                            <a:avLst/>
                          </a:prstGeom>
                          <a:solidFill>
                            <a:srgbClr val="DCEAF7"/>
                          </a:solidFill>
                          <a:ln w="12700">
                            <a:solidFill>
                              <a:srgbClr val="5A5A5A"/>
                            </a:solidFill>
                            <a:miter lim="800000"/>
                            <a:headEnd/>
                            <a:tailEnd/>
                          </a:ln>
                        </wps:spPr>
                        <wps:txbx>
                          <w:txbxContent>
                            <w:p w14:paraId="572D9DAB"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高齢者</w:t>
                              </w:r>
                            </w:p>
                            <w:p w14:paraId="0C069A0B" w14:textId="77777777" w:rsidR="00CD4752"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・肢体不自由者</w:t>
                              </w:r>
                            </w:p>
                            <w:p w14:paraId="74504134" w14:textId="77777777" w:rsidR="00CD4752"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・視覚障害者</w:t>
                              </w:r>
                            </w:p>
                            <w:p w14:paraId="45E26459"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・色覚多様性のある人</w:t>
                              </w:r>
                            </w:p>
                            <w:p w14:paraId="193078EF" w14:textId="77777777" w:rsidR="00CD4752"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・聴覚障害者</w:t>
                              </w:r>
                            </w:p>
                            <w:p w14:paraId="739C310D" w14:textId="77777777" w:rsidR="00CD4752" w:rsidRPr="00DC062E"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・内部障害者</w:t>
                              </w:r>
                            </w:p>
                            <w:p w14:paraId="4A12C3D2" w14:textId="77777777" w:rsidR="00CD4752" w:rsidRDefault="00CD4752" w:rsidP="00CD4752">
                              <w:pPr>
                                <w:rPr>
                                  <w:rFonts w:ascii="BIZ UDゴシック" w:eastAsia="BIZ UDゴシック" w:hAnsi="BIZ UDゴシック"/>
                                  <w:sz w:val="18"/>
                                  <w:szCs w:val="18"/>
                                </w:rPr>
                              </w:pPr>
                              <w:bookmarkStart w:id="7" w:name="_Hlk190111239"/>
                              <w:bookmarkStart w:id="8" w:name="_Hlk190111240"/>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知的障害者</w:t>
                              </w:r>
                            </w:p>
                            <w:p w14:paraId="4CEF321E"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発達障害者</w:t>
                              </w:r>
                            </w:p>
                            <w:p w14:paraId="0F629925"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精神障害者</w:t>
                              </w:r>
                            </w:p>
                            <w:bookmarkEnd w:id="7"/>
                            <w:bookmarkEnd w:id="8"/>
                            <w:p w14:paraId="5499D7AA"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妊婦</w:t>
                              </w:r>
                              <w:r>
                                <w:rPr>
                                  <w:rFonts w:ascii="BIZ UDゴシック" w:eastAsia="BIZ UDゴシック" w:hAnsi="BIZ UDゴシック" w:hint="eastAsia"/>
                                  <w:sz w:val="18"/>
                                  <w:szCs w:val="18"/>
                                </w:rPr>
                                <w:t>、乳幼児連れ</w:t>
                              </w:r>
                            </w:p>
                            <w:p w14:paraId="2CF36994"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児童</w:t>
                              </w:r>
                            </w:p>
                            <w:p w14:paraId="11261DEC" w14:textId="77777777" w:rsidR="00CD4752" w:rsidRPr="00C5266C"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外国人</w:t>
                              </w:r>
                            </w:p>
                          </w:txbxContent>
                        </wps:txbx>
                        <wps:bodyPr rot="0" vert="horz" wrap="square" lIns="74295" tIns="8890" rIns="74295" bIns="8890" anchor="t" anchorCtr="0" upright="1">
                          <a:spAutoFit/>
                        </wps:bodyPr>
                      </wps:wsp>
                      <wps:wsp>
                        <wps:cNvPr id="699687305" name="Text Box 33"/>
                        <wps:cNvSpPr txBox="1">
                          <a:spLocks noChangeArrowheads="1"/>
                        </wps:cNvSpPr>
                        <wps:spPr bwMode="auto">
                          <a:xfrm>
                            <a:off x="4929" y="3904"/>
                            <a:ext cx="3397" cy="4108"/>
                          </a:xfrm>
                          <a:prstGeom prst="rect">
                            <a:avLst/>
                          </a:prstGeom>
                          <a:solidFill>
                            <a:srgbClr val="FFFFFF"/>
                          </a:solidFill>
                          <a:ln w="19050">
                            <a:solidFill>
                              <a:srgbClr val="4E95D9"/>
                            </a:solidFill>
                            <a:miter lim="800000"/>
                            <a:headEnd/>
                            <a:tailEnd/>
                          </a:ln>
                        </wps:spPr>
                        <wps:txbx>
                          <w:txbxContent>
                            <w:p w14:paraId="5C77EF00"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2.2　建築物に共通する計画・設計の考え方</w:t>
                              </w:r>
                            </w:p>
                          </w:txbxContent>
                        </wps:txbx>
                        <wps:bodyPr rot="0" vert="horz" wrap="square" lIns="74295" tIns="8890" rIns="74295" bIns="8890" anchor="t" anchorCtr="0" upright="1">
                          <a:noAutofit/>
                        </wps:bodyPr>
                      </wps:wsp>
                      <wps:wsp>
                        <wps:cNvPr id="1874762805" name="Text Box 34"/>
                        <wps:cNvSpPr txBox="1">
                          <a:spLocks noChangeArrowheads="1"/>
                        </wps:cNvSpPr>
                        <wps:spPr bwMode="auto">
                          <a:xfrm>
                            <a:off x="5029" y="6226"/>
                            <a:ext cx="3197" cy="656"/>
                          </a:xfrm>
                          <a:prstGeom prst="rect">
                            <a:avLst/>
                          </a:prstGeom>
                          <a:solidFill>
                            <a:srgbClr val="DCEAF7"/>
                          </a:solidFill>
                          <a:ln w="12700">
                            <a:solidFill>
                              <a:srgbClr val="5A5A5A"/>
                            </a:solidFill>
                            <a:miter lim="800000"/>
                            <a:headEnd/>
                            <a:tailEnd/>
                          </a:ln>
                        </wps:spPr>
                        <wps:txbx>
                          <w:txbxContent>
                            <w:p w14:paraId="522F11CA"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わかりやすい動線計画、空間構成</w:t>
                              </w:r>
                              <w:r>
                                <w:rPr>
                                  <w:rFonts w:ascii="BIZ UDゴシック" w:eastAsia="BIZ UDゴシック" w:hAnsi="BIZ UDゴシック" w:hint="eastAsia"/>
                                  <w:sz w:val="18"/>
                                  <w:szCs w:val="18"/>
                                </w:rPr>
                                <w:t>とする。</w:t>
                              </w:r>
                            </w:p>
                          </w:txbxContent>
                        </wps:txbx>
                        <wps:bodyPr rot="0" vert="horz" wrap="square" lIns="74295" tIns="8890" rIns="74295" bIns="8890" anchor="t" anchorCtr="0" upright="1">
                          <a:spAutoFit/>
                        </wps:bodyPr>
                      </wps:wsp>
                      <wps:wsp>
                        <wps:cNvPr id="2025340927" name="Text Box 35"/>
                        <wps:cNvSpPr txBox="1">
                          <a:spLocks noChangeArrowheads="1"/>
                        </wps:cNvSpPr>
                        <wps:spPr bwMode="auto">
                          <a:xfrm>
                            <a:off x="5029" y="7064"/>
                            <a:ext cx="3197" cy="352"/>
                          </a:xfrm>
                          <a:prstGeom prst="rect">
                            <a:avLst/>
                          </a:prstGeom>
                          <a:solidFill>
                            <a:srgbClr val="DCEAF7"/>
                          </a:solidFill>
                          <a:ln w="12700">
                            <a:solidFill>
                              <a:srgbClr val="5A5A5A"/>
                            </a:solidFill>
                            <a:miter lim="800000"/>
                            <a:headEnd/>
                            <a:tailEnd/>
                          </a:ln>
                        </wps:spPr>
                        <wps:txbx>
                          <w:txbxContent>
                            <w:p w14:paraId="54BB92F3"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施設利用に必要な情報</w:t>
                              </w:r>
                              <w:r>
                                <w:rPr>
                                  <w:rFonts w:ascii="BIZ UDゴシック" w:eastAsia="BIZ UDゴシック" w:hAnsi="BIZ UDゴシック" w:hint="eastAsia"/>
                                  <w:sz w:val="18"/>
                                  <w:szCs w:val="18"/>
                                </w:rPr>
                                <w:t>を提供する</w:t>
                              </w:r>
                            </w:p>
                          </w:txbxContent>
                        </wps:txbx>
                        <wps:bodyPr rot="0" vert="horz" wrap="square" lIns="74295" tIns="8890" rIns="74295" bIns="8890" anchor="t" anchorCtr="0" upright="1">
                          <a:spAutoFit/>
                        </wps:bodyPr>
                      </wps:wsp>
                      <wps:wsp>
                        <wps:cNvPr id="178693262" name="Text Box 36"/>
                        <wps:cNvSpPr txBox="1">
                          <a:spLocks noChangeArrowheads="1"/>
                        </wps:cNvSpPr>
                        <wps:spPr bwMode="auto">
                          <a:xfrm>
                            <a:off x="5032" y="4565"/>
                            <a:ext cx="3197" cy="656"/>
                          </a:xfrm>
                          <a:prstGeom prst="rect">
                            <a:avLst/>
                          </a:prstGeom>
                          <a:solidFill>
                            <a:srgbClr val="DCEAF7"/>
                          </a:solidFill>
                          <a:ln w="12700">
                            <a:solidFill>
                              <a:srgbClr val="5A5A5A"/>
                            </a:solidFill>
                            <a:miter lim="800000"/>
                            <a:headEnd/>
                            <a:tailEnd/>
                          </a:ln>
                        </wps:spPr>
                        <wps:txbx>
                          <w:txbxContent>
                            <w:p w14:paraId="3AE8348A" w14:textId="77777777" w:rsidR="00CD4752"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高齢者、障害者等の円滑な移動と</w:t>
                              </w:r>
                            </w:p>
                            <w:p w14:paraId="79345C3C"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利用</w:t>
                              </w:r>
                              <w:r>
                                <w:rPr>
                                  <w:rFonts w:ascii="BIZ UDゴシック" w:eastAsia="BIZ UDゴシック" w:hAnsi="BIZ UDゴシック" w:hint="eastAsia"/>
                                  <w:sz w:val="18"/>
                                  <w:szCs w:val="18"/>
                                </w:rPr>
                                <w:t>に配慮する</w:t>
                              </w:r>
                            </w:p>
                          </w:txbxContent>
                        </wps:txbx>
                        <wps:bodyPr rot="0" vert="horz" wrap="square" lIns="74295" tIns="8890" rIns="74295" bIns="8890" anchor="t" anchorCtr="0" upright="1">
                          <a:spAutoFit/>
                        </wps:bodyPr>
                      </wps:wsp>
                      <wps:wsp>
                        <wps:cNvPr id="1710090890" name="Text Box 37"/>
                        <wps:cNvSpPr txBox="1">
                          <a:spLocks noChangeArrowheads="1"/>
                        </wps:cNvSpPr>
                        <wps:spPr bwMode="auto">
                          <a:xfrm>
                            <a:off x="5032" y="5393"/>
                            <a:ext cx="3197" cy="656"/>
                          </a:xfrm>
                          <a:prstGeom prst="rect">
                            <a:avLst/>
                          </a:prstGeom>
                          <a:solidFill>
                            <a:srgbClr val="DCEAF7"/>
                          </a:solidFill>
                          <a:ln w="12700">
                            <a:solidFill>
                              <a:srgbClr val="5A5A5A"/>
                            </a:solidFill>
                            <a:miter lim="800000"/>
                            <a:headEnd/>
                            <a:tailEnd/>
                          </a:ln>
                        </wps:spPr>
                        <wps:txbx>
                          <w:txbxContent>
                            <w:p w14:paraId="29B84B57" w14:textId="77777777" w:rsidR="00CD4752" w:rsidRPr="00C5266C"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高齢者、障害者等と他の利用者</w:t>
                              </w:r>
                              <w:r>
                                <w:rPr>
                                  <w:rFonts w:ascii="BIZ UDゴシック" w:eastAsia="BIZ UDゴシック" w:hAnsi="BIZ UDゴシック" w:hint="eastAsia"/>
                                  <w:sz w:val="18"/>
                                  <w:szCs w:val="18"/>
                                </w:rPr>
                                <w:t>と</w:t>
                              </w:r>
                              <w:r w:rsidRPr="00C5266C">
                                <w:rPr>
                                  <w:rFonts w:ascii="BIZ UDゴシック" w:eastAsia="BIZ UDゴシック" w:hAnsi="BIZ UDゴシック" w:hint="eastAsia"/>
                                  <w:sz w:val="18"/>
                                  <w:szCs w:val="18"/>
                                </w:rPr>
                                <w:t>の機会や選択の平等に配慮する</w:t>
                              </w:r>
                            </w:p>
                          </w:txbxContent>
                        </wps:txbx>
                        <wps:bodyPr rot="0" vert="horz" wrap="square" lIns="74295" tIns="8890" rIns="74295" bIns="8890" anchor="t" anchorCtr="0" upright="1">
                          <a:spAutoFit/>
                        </wps:bodyPr>
                      </wps:wsp>
                      <wps:wsp>
                        <wps:cNvPr id="1412884123" name="AutoShape 38"/>
                        <wps:cNvSpPr>
                          <a:spLocks noChangeArrowheads="1"/>
                        </wps:cNvSpPr>
                        <wps:spPr bwMode="auto">
                          <a:xfrm>
                            <a:off x="9129" y="1798"/>
                            <a:ext cx="1600" cy="11692"/>
                          </a:xfrm>
                          <a:prstGeom prst="roundRect">
                            <a:avLst>
                              <a:gd name="adj" fmla="val 12500"/>
                            </a:avLst>
                          </a:prstGeom>
                          <a:solidFill>
                            <a:srgbClr val="A7CAEC"/>
                          </a:solidFill>
                          <a:ln w="28575">
                            <a:solidFill>
                              <a:srgbClr val="215E99"/>
                            </a:solidFill>
                            <a:round/>
                            <a:headEnd/>
                            <a:tailEnd/>
                          </a:ln>
                        </wps:spPr>
                        <wps:txbx>
                          <w:txbxContent>
                            <w:p w14:paraId="0F40F87F"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第２章</w:t>
                              </w:r>
                            </w:p>
                            <w:p w14:paraId="4A89E42C"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単位空間</w:t>
                              </w:r>
                              <w:r>
                                <w:rPr>
                                  <w:rFonts w:ascii="BIZ UDゴシック" w:eastAsia="BIZ UDゴシック" w:hAnsi="BIZ UDゴシック" w:hint="eastAsia"/>
                                  <w:b/>
                                  <w:bCs/>
                                </w:rPr>
                                <w:t>等</w:t>
                              </w:r>
                              <w:r w:rsidRPr="004516B3">
                                <w:rPr>
                                  <w:rFonts w:ascii="BIZ UDゴシック" w:eastAsia="BIZ UDゴシック" w:hAnsi="BIZ UDゴシック" w:hint="eastAsia"/>
                                  <w:b/>
                                  <w:bCs/>
                                </w:rPr>
                                <w:t>の</w:t>
                              </w:r>
                            </w:p>
                            <w:p w14:paraId="27034321"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設計</w:t>
                              </w:r>
                            </w:p>
                          </w:txbxContent>
                        </wps:txbx>
                        <wps:bodyPr rot="0" vert="horz" wrap="square" lIns="74295" tIns="8890" rIns="74295" bIns="8890" anchor="t" anchorCtr="0" upright="1">
                          <a:noAutofit/>
                        </wps:bodyPr>
                      </wps:wsp>
                      <wps:wsp>
                        <wps:cNvPr id="1043219356" name="Text Box 39"/>
                        <wps:cNvSpPr txBox="1">
                          <a:spLocks noChangeArrowheads="1"/>
                        </wps:cNvSpPr>
                        <wps:spPr bwMode="auto">
                          <a:xfrm>
                            <a:off x="5029" y="7576"/>
                            <a:ext cx="3197" cy="352"/>
                          </a:xfrm>
                          <a:prstGeom prst="rect">
                            <a:avLst/>
                          </a:prstGeom>
                          <a:solidFill>
                            <a:srgbClr val="DCEAF7"/>
                          </a:solidFill>
                          <a:ln w="12700">
                            <a:solidFill>
                              <a:srgbClr val="5A5A5A"/>
                            </a:solidFill>
                            <a:miter lim="800000"/>
                            <a:headEnd/>
                            <a:tailEnd/>
                          </a:ln>
                        </wps:spPr>
                        <wps:txbx>
                          <w:txbxContent>
                            <w:p w14:paraId="1779427B"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非常時の情報伝達、避難誘導</w:t>
                              </w:r>
                              <w:r>
                                <w:rPr>
                                  <w:rFonts w:ascii="BIZ UDゴシック" w:eastAsia="BIZ UDゴシック" w:hAnsi="BIZ UDゴシック" w:hint="eastAsia"/>
                                  <w:sz w:val="18"/>
                                  <w:szCs w:val="18"/>
                                </w:rPr>
                                <w:t>を行う</w:t>
                              </w:r>
                            </w:p>
                          </w:txbxContent>
                        </wps:txbx>
                        <wps:bodyPr rot="0" vert="horz" wrap="square" lIns="74295" tIns="8890" rIns="74295" bIns="8890" anchor="t" anchorCtr="0" upright="1">
                          <a:spAutoFit/>
                        </wps:bodyPr>
                      </wps:wsp>
                      <wps:wsp>
                        <wps:cNvPr id="1691923762" name="Text Box 40"/>
                        <wps:cNvSpPr txBox="1">
                          <a:spLocks noChangeArrowheads="1"/>
                        </wps:cNvSpPr>
                        <wps:spPr bwMode="auto">
                          <a:xfrm>
                            <a:off x="4929" y="8369"/>
                            <a:ext cx="3397" cy="666"/>
                          </a:xfrm>
                          <a:prstGeom prst="rect">
                            <a:avLst/>
                          </a:prstGeom>
                          <a:solidFill>
                            <a:srgbClr val="FFFFFF"/>
                          </a:solidFill>
                          <a:ln w="19050">
                            <a:solidFill>
                              <a:srgbClr val="4E95D9"/>
                            </a:solidFill>
                            <a:miter lim="800000"/>
                            <a:headEnd/>
                            <a:tailEnd/>
                          </a:ln>
                        </wps:spPr>
                        <wps:txbx>
                          <w:txbxContent>
                            <w:p w14:paraId="4859EBAD"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2.3　建築物の用途ごとの計画・設計の考え方</w:t>
                              </w:r>
                            </w:p>
                          </w:txbxContent>
                        </wps:txbx>
                        <wps:bodyPr rot="0" vert="horz" wrap="square" lIns="74295" tIns="8890" rIns="74295" bIns="8890" anchor="t" anchorCtr="0" upright="1">
                          <a:spAutoFit/>
                        </wps:bodyPr>
                      </wps:wsp>
                      <wps:wsp>
                        <wps:cNvPr id="193613178" name="AutoShape 41"/>
                        <wps:cNvSpPr>
                          <a:spLocks noChangeArrowheads="1"/>
                        </wps:cNvSpPr>
                        <wps:spPr bwMode="auto">
                          <a:xfrm>
                            <a:off x="2429" y="2997"/>
                            <a:ext cx="1000" cy="316"/>
                          </a:xfrm>
                          <a:prstGeom prst="downArrow">
                            <a:avLst>
                              <a:gd name="adj1" fmla="val 55398"/>
                              <a:gd name="adj2" fmla="val 46519"/>
                            </a:avLst>
                          </a:prstGeom>
                          <a:solidFill>
                            <a:srgbClr val="808080"/>
                          </a:solidFill>
                          <a:ln w="12700">
                            <a:solidFill>
                              <a:srgbClr val="5A5A5A"/>
                            </a:solidFill>
                            <a:miter lim="800000"/>
                            <a:headEnd/>
                            <a:tailEnd/>
                          </a:ln>
                        </wps:spPr>
                        <wps:bodyPr rot="0" vert="eaVert" wrap="square" lIns="74295" tIns="8890" rIns="74295" bIns="8890" anchor="t" anchorCtr="0" upright="1">
                          <a:noAutofit/>
                        </wps:bodyPr>
                      </wps:wsp>
                      <wps:wsp>
                        <wps:cNvPr id="298784204" name="AutoShape 42"/>
                        <wps:cNvSpPr>
                          <a:spLocks noChangeArrowheads="1"/>
                        </wps:cNvSpPr>
                        <wps:spPr bwMode="auto">
                          <a:xfrm>
                            <a:off x="6128" y="2997"/>
                            <a:ext cx="1000" cy="316"/>
                          </a:xfrm>
                          <a:prstGeom prst="downArrow">
                            <a:avLst>
                              <a:gd name="adj1" fmla="val 55398"/>
                              <a:gd name="adj2" fmla="val 46519"/>
                            </a:avLst>
                          </a:prstGeom>
                          <a:solidFill>
                            <a:srgbClr val="808080"/>
                          </a:solidFill>
                          <a:ln w="12700">
                            <a:solidFill>
                              <a:srgbClr val="5A5A5A"/>
                            </a:solidFill>
                            <a:miter lim="800000"/>
                            <a:headEnd/>
                            <a:tailEnd/>
                          </a:ln>
                        </wps:spPr>
                        <wps:bodyPr rot="0" vert="eaVert" wrap="square" lIns="74295" tIns="8890" rIns="74295" bIns="8890" anchor="t" anchorCtr="0" upright="1">
                          <a:noAutofit/>
                        </wps:bodyPr>
                      </wps:wsp>
                      <wps:wsp>
                        <wps:cNvPr id="445424115" name="AutoShape 43"/>
                        <wps:cNvCnPr>
                          <a:cxnSpLocks noChangeShapeType="1"/>
                        </wps:cNvCnPr>
                        <wps:spPr bwMode="auto">
                          <a:xfrm>
                            <a:off x="4529" y="6042"/>
                            <a:ext cx="400" cy="0"/>
                          </a:xfrm>
                          <a:prstGeom prst="straightConnector1">
                            <a:avLst/>
                          </a:prstGeom>
                          <a:noFill/>
                          <a:ln w="19050">
                            <a:solidFill>
                              <a:srgbClr val="4E95D9"/>
                            </a:solidFill>
                            <a:round/>
                            <a:headEnd type="none" w="lg" len="sm"/>
                            <a:tailEnd type="arrow" w="lg" len="sm"/>
                          </a:ln>
                          <a:extLst>
                            <a:ext uri="{909E8E84-426E-40DD-AFC4-6F175D3DCCD1}">
                              <a14:hiddenFill xmlns:a14="http://schemas.microsoft.com/office/drawing/2010/main">
                                <a:noFill/>
                              </a14:hiddenFill>
                            </a:ext>
                          </a:extLst>
                        </wps:spPr>
                        <wps:bodyPr/>
                      </wps:wsp>
                      <wps:wsp>
                        <wps:cNvPr id="797797357" name="AutoShape 44"/>
                        <wps:cNvCnPr>
                          <a:cxnSpLocks noChangeShapeType="1"/>
                        </wps:cNvCnPr>
                        <wps:spPr bwMode="auto">
                          <a:xfrm>
                            <a:off x="4529" y="8727"/>
                            <a:ext cx="400" cy="1"/>
                          </a:xfrm>
                          <a:prstGeom prst="straightConnector1">
                            <a:avLst/>
                          </a:prstGeom>
                          <a:noFill/>
                          <a:ln w="19050">
                            <a:solidFill>
                              <a:srgbClr val="4E95D9"/>
                            </a:solidFill>
                            <a:round/>
                            <a:headEnd type="none" w="lg" len="sm"/>
                            <a:tailEnd type="arrow" w="lg" len="sm"/>
                          </a:ln>
                          <a:extLst>
                            <a:ext uri="{909E8E84-426E-40DD-AFC4-6F175D3DCCD1}">
                              <a14:hiddenFill xmlns:a14="http://schemas.microsoft.com/office/drawing/2010/main">
                                <a:noFill/>
                              </a14:hiddenFill>
                            </a:ext>
                          </a:extLst>
                        </wps:spPr>
                        <wps:bodyPr/>
                      </wps:wsp>
                      <wps:wsp>
                        <wps:cNvPr id="9188908" name="AutoShape 45"/>
                        <wps:cNvSpPr>
                          <a:spLocks noChangeArrowheads="1"/>
                        </wps:cNvSpPr>
                        <wps:spPr bwMode="auto">
                          <a:xfrm>
                            <a:off x="2429" y="9317"/>
                            <a:ext cx="1000" cy="316"/>
                          </a:xfrm>
                          <a:prstGeom prst="downArrow">
                            <a:avLst>
                              <a:gd name="adj1" fmla="val 55398"/>
                              <a:gd name="adj2" fmla="val 46519"/>
                            </a:avLst>
                          </a:prstGeom>
                          <a:solidFill>
                            <a:srgbClr val="808080"/>
                          </a:solidFill>
                          <a:ln w="12700">
                            <a:solidFill>
                              <a:srgbClr val="5A5A5A"/>
                            </a:solidFill>
                            <a:miter lim="800000"/>
                            <a:headEnd/>
                            <a:tailEnd/>
                          </a:ln>
                        </wps:spPr>
                        <wps:bodyPr rot="0" vert="eaVert" wrap="square" lIns="74295" tIns="8890" rIns="74295" bIns="8890" anchor="t" anchorCtr="0" upright="1">
                          <a:noAutofit/>
                        </wps:bodyPr>
                      </wps:wsp>
                      <wps:wsp>
                        <wps:cNvPr id="1552463113" name="AutoShape 46"/>
                        <wps:cNvSpPr>
                          <a:spLocks noChangeArrowheads="1"/>
                        </wps:cNvSpPr>
                        <wps:spPr bwMode="auto">
                          <a:xfrm>
                            <a:off x="6228" y="9317"/>
                            <a:ext cx="1000" cy="316"/>
                          </a:xfrm>
                          <a:prstGeom prst="downArrow">
                            <a:avLst>
                              <a:gd name="adj1" fmla="val 55398"/>
                              <a:gd name="adj2" fmla="val 46519"/>
                            </a:avLst>
                          </a:prstGeom>
                          <a:solidFill>
                            <a:srgbClr val="808080"/>
                          </a:solidFill>
                          <a:ln w="12700">
                            <a:solidFill>
                              <a:srgbClr val="5A5A5A"/>
                            </a:solidFill>
                            <a:miter lim="800000"/>
                            <a:headEnd/>
                            <a:tailEnd/>
                          </a:ln>
                        </wps:spPr>
                        <wps:bodyPr rot="0" vert="eaVert" wrap="square" lIns="74295" tIns="8890" rIns="74295" bIns="8890" anchor="t" anchorCtr="0" upright="1">
                          <a:noAutofit/>
                        </wps:bodyPr>
                      </wps:wsp>
                      <wps:wsp>
                        <wps:cNvPr id="336929273" name="Text Box 47"/>
                        <wps:cNvSpPr txBox="1">
                          <a:spLocks noChangeArrowheads="1"/>
                        </wps:cNvSpPr>
                        <wps:spPr bwMode="auto">
                          <a:xfrm>
                            <a:off x="1629" y="10502"/>
                            <a:ext cx="6600" cy="352"/>
                          </a:xfrm>
                          <a:prstGeom prst="rect">
                            <a:avLst/>
                          </a:prstGeom>
                          <a:solidFill>
                            <a:srgbClr val="DCEAF7"/>
                          </a:solidFill>
                          <a:ln w="12700">
                            <a:solidFill>
                              <a:srgbClr val="5A5A5A"/>
                            </a:solidFill>
                            <a:miter lim="800000"/>
                            <a:headEnd/>
                            <a:tailEnd/>
                          </a:ln>
                        </wps:spPr>
                        <wps:txbx>
                          <w:txbxContent>
                            <w:p w14:paraId="3F94444A" w14:textId="77777777" w:rsidR="00CD4752" w:rsidRPr="00DC062E"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バリアフリー整備の方針､必要な</w:t>
                              </w:r>
                              <w:r w:rsidRPr="00012DC5">
                                <w:rPr>
                                  <w:rFonts w:ascii="BIZ UDゴシック" w:eastAsia="BIZ UDゴシック" w:hAnsi="BIZ UDゴシック" w:hint="eastAsia"/>
                                  <w:sz w:val="18"/>
                                  <w:szCs w:val="18"/>
                                </w:rPr>
                                <w:t>機能・諸室の検討</w:t>
                              </w:r>
                            </w:p>
                          </w:txbxContent>
                        </wps:txbx>
                        <wps:bodyPr rot="0" vert="horz" wrap="square" lIns="74295" tIns="8890" rIns="74295" bIns="8890" anchor="t" anchorCtr="0" upright="1">
                          <a:spAutoFit/>
                        </wps:bodyPr>
                      </wps:wsp>
                      <wps:wsp>
                        <wps:cNvPr id="670273988" name="Text Box 48"/>
                        <wps:cNvSpPr txBox="1">
                          <a:spLocks noChangeArrowheads="1"/>
                        </wps:cNvSpPr>
                        <wps:spPr bwMode="auto">
                          <a:xfrm>
                            <a:off x="1629" y="13023"/>
                            <a:ext cx="6600" cy="352"/>
                          </a:xfrm>
                          <a:prstGeom prst="rect">
                            <a:avLst/>
                          </a:prstGeom>
                          <a:solidFill>
                            <a:srgbClr val="DCEAF7"/>
                          </a:solidFill>
                          <a:ln w="12700">
                            <a:solidFill>
                              <a:srgbClr val="5A5A5A"/>
                            </a:solidFill>
                            <a:miter lim="800000"/>
                            <a:headEnd/>
                            <a:tailEnd/>
                          </a:ln>
                        </wps:spPr>
                        <wps:txbx>
                          <w:txbxContent>
                            <w:p w14:paraId="204E6567" w14:textId="77777777" w:rsidR="00CD4752" w:rsidRPr="00DC062E" w:rsidRDefault="00CD4752" w:rsidP="00CD4752">
                              <w:pPr>
                                <w:rPr>
                                  <w:rFonts w:ascii="BIZ UDゴシック" w:eastAsia="BIZ UDゴシック" w:hAnsi="BIZ UDゴシック"/>
                                  <w:sz w:val="18"/>
                                  <w:szCs w:val="18"/>
                                </w:rPr>
                              </w:pPr>
                              <w:r w:rsidRPr="00E82F59">
                                <w:rPr>
                                  <w:rFonts w:ascii="BIZ UDゴシック" w:eastAsia="BIZ UDゴシック" w:hAnsi="BIZ UDゴシック" w:hint="eastAsia"/>
                                  <w:sz w:val="18"/>
                                  <w:szCs w:val="18"/>
                                </w:rPr>
                                <w:t>バリアフリー環境</w:t>
                              </w:r>
                              <w:r>
                                <w:rPr>
                                  <w:rFonts w:ascii="BIZ UDゴシック" w:eastAsia="BIZ UDゴシック" w:hAnsi="BIZ UDゴシック" w:hint="eastAsia"/>
                                  <w:sz w:val="18"/>
                                  <w:szCs w:val="18"/>
                                </w:rPr>
                                <w:t>に係る</w:t>
                              </w:r>
                              <w:r w:rsidRPr="00E82F59">
                                <w:rPr>
                                  <w:rFonts w:ascii="BIZ UDゴシック" w:eastAsia="BIZ UDゴシック" w:hAnsi="BIZ UDゴシック" w:hint="eastAsia"/>
                                  <w:sz w:val="18"/>
                                  <w:szCs w:val="18"/>
                                </w:rPr>
                                <w:t>管理計画</w:t>
                              </w:r>
                              <w:r>
                                <w:rPr>
                                  <w:rFonts w:ascii="BIZ UDゴシック" w:eastAsia="BIZ UDゴシック" w:hAnsi="BIZ UDゴシック" w:hint="eastAsia"/>
                                  <w:sz w:val="18"/>
                                  <w:szCs w:val="18"/>
                                </w:rPr>
                                <w:t>の作成</w:t>
                              </w:r>
                            </w:p>
                          </w:txbxContent>
                        </wps:txbx>
                        <wps:bodyPr rot="0" vert="horz" wrap="square" lIns="74295" tIns="8890" rIns="74295" bIns="8890" anchor="t" anchorCtr="0" upright="1">
                          <a:spAutoFit/>
                        </wps:bodyPr>
                      </wps:wsp>
                      <wps:wsp>
                        <wps:cNvPr id="487216550" name="Text Box 49"/>
                        <wps:cNvSpPr txBox="1">
                          <a:spLocks noChangeArrowheads="1"/>
                        </wps:cNvSpPr>
                        <wps:spPr bwMode="auto">
                          <a:xfrm>
                            <a:off x="1629" y="14125"/>
                            <a:ext cx="6600" cy="352"/>
                          </a:xfrm>
                          <a:prstGeom prst="rect">
                            <a:avLst/>
                          </a:prstGeom>
                          <a:solidFill>
                            <a:srgbClr val="DCEAF7"/>
                          </a:solidFill>
                          <a:ln w="12700">
                            <a:solidFill>
                              <a:srgbClr val="5A5A5A"/>
                            </a:solidFill>
                            <a:miter lim="800000"/>
                            <a:headEnd/>
                            <a:tailEnd/>
                          </a:ln>
                        </wps:spPr>
                        <wps:txbx>
                          <w:txbxContent>
                            <w:p w14:paraId="3F51B329" w14:textId="77777777" w:rsidR="00CD4752" w:rsidRPr="00DC062E" w:rsidRDefault="00CD4752" w:rsidP="00CD4752">
                              <w:pPr>
                                <w:rPr>
                                  <w:rFonts w:ascii="BIZ UDゴシック" w:eastAsia="BIZ UDゴシック" w:hAnsi="BIZ UDゴシック"/>
                                  <w:sz w:val="18"/>
                                  <w:szCs w:val="18"/>
                                </w:rPr>
                              </w:pPr>
                              <w:bookmarkStart w:id="9" w:name="_Hlk190110729"/>
                              <w:r w:rsidRPr="00E82F59">
                                <w:rPr>
                                  <w:rFonts w:ascii="BIZ UDゴシック" w:eastAsia="BIZ UDゴシック" w:hAnsi="BIZ UDゴシック" w:hint="eastAsia"/>
                                  <w:sz w:val="18"/>
                                  <w:szCs w:val="18"/>
                                </w:rPr>
                                <w:t>バリアフリー環境を維持・改善するための改修</w:t>
                              </w:r>
                              <w:bookmarkEnd w:id="9"/>
                            </w:p>
                          </w:txbxContent>
                        </wps:txbx>
                        <wps:bodyPr rot="0" vert="horz" wrap="square" lIns="74295" tIns="8890" rIns="74295" bIns="8890" anchor="t" anchorCtr="0" upright="1">
                          <a:spAutoFit/>
                        </wps:bodyPr>
                      </wps:wsp>
                      <wps:wsp>
                        <wps:cNvPr id="557073206" name="Text Box 50"/>
                        <wps:cNvSpPr txBox="1">
                          <a:spLocks noChangeArrowheads="1"/>
                        </wps:cNvSpPr>
                        <wps:spPr bwMode="auto">
                          <a:xfrm>
                            <a:off x="1629" y="11601"/>
                            <a:ext cx="6600" cy="352"/>
                          </a:xfrm>
                          <a:prstGeom prst="rect">
                            <a:avLst/>
                          </a:prstGeom>
                          <a:solidFill>
                            <a:srgbClr val="DCEAF7"/>
                          </a:solidFill>
                          <a:ln w="12700">
                            <a:solidFill>
                              <a:srgbClr val="5A5A5A"/>
                            </a:solidFill>
                            <a:miter lim="800000"/>
                            <a:headEnd/>
                            <a:tailEnd/>
                          </a:ln>
                        </wps:spPr>
                        <wps:txbx>
                          <w:txbxContent>
                            <w:p w14:paraId="557AACB6" w14:textId="77777777" w:rsidR="00CD4752" w:rsidRPr="00DC062E" w:rsidRDefault="00CD4752" w:rsidP="00CD4752">
                              <w:pPr>
                                <w:rPr>
                                  <w:rFonts w:ascii="BIZ UDゴシック" w:eastAsia="BIZ UDゴシック" w:hAnsi="BIZ UDゴシック"/>
                                  <w:sz w:val="18"/>
                                  <w:szCs w:val="18"/>
                                </w:rPr>
                              </w:pPr>
                              <w:r w:rsidRPr="00E82F59">
                                <w:rPr>
                                  <w:rFonts w:ascii="BIZ UDゴシック" w:eastAsia="BIZ UDゴシック" w:hAnsi="BIZ UDゴシック" w:hint="eastAsia"/>
                                  <w:sz w:val="18"/>
                                  <w:szCs w:val="18"/>
                                </w:rPr>
                                <w:t>法</w:t>
                              </w:r>
                              <w:r>
                                <w:rPr>
                                  <w:rFonts w:ascii="BIZ UDゴシック" w:eastAsia="BIZ UDゴシック" w:hAnsi="BIZ UDゴシック" w:hint="eastAsia"/>
                                  <w:sz w:val="18"/>
                                  <w:szCs w:val="18"/>
                                </w:rPr>
                                <w:t>、</w:t>
                              </w:r>
                              <w:r w:rsidRPr="00E82F59">
                                <w:rPr>
                                  <w:rFonts w:ascii="BIZ UDゴシック" w:eastAsia="BIZ UDゴシック" w:hAnsi="BIZ UDゴシック" w:hint="eastAsia"/>
                                  <w:sz w:val="18"/>
                                  <w:szCs w:val="18"/>
                                </w:rPr>
                                <w:t>条例に基づく基準、建築設計標準等</w:t>
                              </w:r>
                              <w:r>
                                <w:rPr>
                                  <w:rFonts w:ascii="BIZ UDゴシック" w:eastAsia="BIZ UDゴシック" w:hAnsi="BIZ UDゴシック" w:hint="eastAsia"/>
                                  <w:sz w:val="18"/>
                                  <w:szCs w:val="18"/>
                                </w:rPr>
                                <w:t>への</w:t>
                              </w:r>
                              <w:r w:rsidRPr="00E82F59">
                                <w:rPr>
                                  <w:rFonts w:ascii="BIZ UDゴシック" w:eastAsia="BIZ UDゴシック" w:hAnsi="BIZ UDゴシック" w:hint="eastAsia"/>
                                  <w:sz w:val="18"/>
                                  <w:szCs w:val="18"/>
                                </w:rPr>
                                <w:t>対応</w:t>
                              </w:r>
                            </w:p>
                          </w:txbxContent>
                        </wps:txbx>
                        <wps:bodyPr rot="0" vert="horz" wrap="square" lIns="74295" tIns="8890" rIns="74295" bIns="8890" anchor="t" anchorCtr="0" upright="1">
                          <a:spAutoFit/>
                        </wps:bodyPr>
                      </wps:wsp>
                      <wps:wsp>
                        <wps:cNvPr id="1883745874" name="Text Box 51"/>
                        <wps:cNvSpPr txBox="1">
                          <a:spLocks noChangeArrowheads="1"/>
                        </wps:cNvSpPr>
                        <wps:spPr bwMode="auto">
                          <a:xfrm>
                            <a:off x="1629" y="12556"/>
                            <a:ext cx="6600" cy="352"/>
                          </a:xfrm>
                          <a:prstGeom prst="rect">
                            <a:avLst/>
                          </a:prstGeom>
                          <a:solidFill>
                            <a:srgbClr val="DCEAF7"/>
                          </a:solidFill>
                          <a:ln w="12700">
                            <a:solidFill>
                              <a:srgbClr val="5A5A5A"/>
                            </a:solidFill>
                            <a:miter lim="800000"/>
                            <a:headEnd/>
                            <a:tailEnd/>
                          </a:ln>
                        </wps:spPr>
                        <wps:txbx>
                          <w:txbxContent>
                            <w:p w14:paraId="73AB29A2" w14:textId="77777777" w:rsidR="00CD4752" w:rsidRPr="00DC062E" w:rsidRDefault="00CD4752" w:rsidP="00CD4752">
                              <w:pPr>
                                <w:rPr>
                                  <w:rFonts w:ascii="BIZ UDゴシック" w:eastAsia="BIZ UDゴシック" w:hAnsi="BIZ UDゴシック"/>
                                  <w:sz w:val="18"/>
                                  <w:szCs w:val="18"/>
                                </w:rPr>
                              </w:pPr>
                              <w:r w:rsidRPr="00E82F59">
                                <w:rPr>
                                  <w:rFonts w:ascii="BIZ UDゴシック" w:eastAsia="BIZ UDゴシック" w:hAnsi="BIZ UDゴシック" w:hint="eastAsia"/>
                                  <w:sz w:val="18"/>
                                  <w:szCs w:val="18"/>
                                </w:rPr>
                                <w:t>柔軟性</w:t>
                              </w:r>
                              <w:r>
                                <w:rPr>
                                  <w:rFonts w:ascii="BIZ UDゴシック" w:eastAsia="BIZ UDゴシック" w:hAnsi="BIZ UDゴシック" w:hint="eastAsia"/>
                                  <w:sz w:val="18"/>
                                  <w:szCs w:val="18"/>
                                </w:rPr>
                                <w:t>、</w:t>
                              </w:r>
                              <w:r w:rsidRPr="00E82F59">
                                <w:rPr>
                                  <w:rFonts w:ascii="BIZ UDゴシック" w:eastAsia="BIZ UDゴシック" w:hAnsi="BIZ UDゴシック" w:hint="eastAsia"/>
                                  <w:sz w:val="18"/>
                                  <w:szCs w:val="18"/>
                                </w:rPr>
                                <w:t>経済性</w:t>
                              </w:r>
                              <w:r>
                                <w:rPr>
                                  <w:rFonts w:ascii="BIZ UDゴシック" w:eastAsia="BIZ UDゴシック" w:hAnsi="BIZ UDゴシック" w:hint="eastAsia"/>
                                  <w:sz w:val="18"/>
                                  <w:szCs w:val="18"/>
                                </w:rPr>
                                <w:t>及び</w:t>
                              </w:r>
                              <w:r w:rsidRPr="00E82F59">
                                <w:rPr>
                                  <w:rFonts w:ascii="BIZ UDゴシック" w:eastAsia="BIZ UDゴシック" w:hAnsi="BIZ UDゴシック" w:hint="eastAsia"/>
                                  <w:sz w:val="18"/>
                                  <w:szCs w:val="18"/>
                                </w:rPr>
                                <w:t>効率性</w:t>
                              </w:r>
                              <w:r>
                                <w:rPr>
                                  <w:rFonts w:ascii="BIZ UDゴシック" w:eastAsia="BIZ UDゴシック" w:hAnsi="BIZ UDゴシック" w:hint="eastAsia"/>
                                  <w:sz w:val="18"/>
                                  <w:szCs w:val="18"/>
                                </w:rPr>
                                <w:t>への配慮</w:t>
                              </w:r>
                            </w:p>
                          </w:txbxContent>
                        </wps:txbx>
                        <wps:bodyPr rot="0" vert="horz" wrap="square" lIns="74295" tIns="8890" rIns="74295" bIns="8890" anchor="t" anchorCtr="0" upright="1">
                          <a:spAutoFit/>
                        </wps:bodyPr>
                      </wps:wsp>
                      <wps:wsp>
                        <wps:cNvPr id="512761110" name="Text Box 52"/>
                        <wps:cNvSpPr txBox="1">
                          <a:spLocks noChangeArrowheads="1"/>
                        </wps:cNvSpPr>
                        <wps:spPr bwMode="auto">
                          <a:xfrm>
                            <a:off x="1629" y="12075"/>
                            <a:ext cx="6600" cy="352"/>
                          </a:xfrm>
                          <a:prstGeom prst="rect">
                            <a:avLst/>
                          </a:prstGeom>
                          <a:solidFill>
                            <a:srgbClr val="DCEAF7"/>
                          </a:solidFill>
                          <a:ln w="12700">
                            <a:solidFill>
                              <a:srgbClr val="5A5A5A"/>
                            </a:solidFill>
                            <a:miter lim="800000"/>
                            <a:headEnd/>
                            <a:tailEnd/>
                          </a:ln>
                        </wps:spPr>
                        <wps:txbx>
                          <w:txbxContent>
                            <w:p w14:paraId="445637A5" w14:textId="77777777" w:rsidR="00CD4752" w:rsidRPr="00116831" w:rsidRDefault="00CD4752" w:rsidP="00CD4752">
                              <w:pPr>
                                <w:rPr>
                                  <w:rFonts w:ascii="BIZ UDゴシック" w:eastAsia="BIZ UDゴシック" w:hAnsi="BIZ UDゴシック"/>
                                  <w:sz w:val="18"/>
                                  <w:szCs w:val="18"/>
                                </w:rPr>
                              </w:pPr>
                              <w:bookmarkStart w:id="10" w:name="_Hlk189927654"/>
                              <w:r w:rsidRPr="00116831">
                                <w:rPr>
                                  <w:rFonts w:ascii="BIZ UDゴシック" w:eastAsia="BIZ UDゴシック" w:hAnsi="BIZ UDゴシック" w:hint="eastAsia"/>
                                  <w:sz w:val="18"/>
                                  <w:szCs w:val="18"/>
                                </w:rPr>
                                <w:t>ソフト</w:t>
                              </w:r>
                              <w:r>
                                <w:rPr>
                                  <w:rFonts w:ascii="BIZ UDゴシック" w:eastAsia="BIZ UDゴシック" w:hAnsi="BIZ UDゴシック" w:hint="eastAsia"/>
                                  <w:sz w:val="18"/>
                                  <w:szCs w:val="18"/>
                                </w:rPr>
                                <w:t>面の対応への配慮</w:t>
                              </w:r>
                              <w:bookmarkEnd w:id="10"/>
                            </w:p>
                          </w:txbxContent>
                        </wps:txbx>
                        <wps:bodyPr rot="0" vert="horz" wrap="square" lIns="74295" tIns="8890" rIns="74295" bIns="8890" anchor="t" anchorCtr="0" upright="1">
                          <a:spAutoFit/>
                        </wps:bodyPr>
                      </wps:wsp>
                      <wps:wsp>
                        <wps:cNvPr id="1410847732" name="AutoShape 53"/>
                        <wps:cNvCnPr>
                          <a:cxnSpLocks noChangeShapeType="1"/>
                        </wps:cNvCnPr>
                        <wps:spPr bwMode="auto">
                          <a:xfrm>
                            <a:off x="4929" y="10975"/>
                            <a:ext cx="2" cy="274"/>
                          </a:xfrm>
                          <a:prstGeom prst="straightConnector1">
                            <a:avLst/>
                          </a:prstGeom>
                          <a:noFill/>
                          <a:ln w="19050">
                            <a:solidFill>
                              <a:srgbClr val="4E95D9"/>
                            </a:solidFill>
                            <a:round/>
                            <a:headEnd type="none" w="lg" len="sm"/>
                            <a:tailEnd type="arrow" w="lg" len="sm"/>
                          </a:ln>
                          <a:extLst>
                            <a:ext uri="{909E8E84-426E-40DD-AFC4-6F175D3DCCD1}">
                              <a14:hiddenFill xmlns:a14="http://schemas.microsoft.com/office/drawing/2010/main">
                                <a:noFill/>
                              </a14:hiddenFill>
                            </a:ext>
                          </a:extLst>
                        </wps:spPr>
                        <wps:bodyPr/>
                      </wps:wsp>
                      <wps:wsp>
                        <wps:cNvPr id="1015447787" name="AutoShape 54"/>
                        <wps:cNvCnPr>
                          <a:cxnSpLocks noChangeShapeType="1"/>
                        </wps:cNvCnPr>
                        <wps:spPr bwMode="auto">
                          <a:xfrm>
                            <a:off x="4929" y="13540"/>
                            <a:ext cx="1" cy="273"/>
                          </a:xfrm>
                          <a:prstGeom prst="straightConnector1">
                            <a:avLst/>
                          </a:prstGeom>
                          <a:noFill/>
                          <a:ln w="19050">
                            <a:solidFill>
                              <a:srgbClr val="4E95D9"/>
                            </a:solidFill>
                            <a:round/>
                            <a:headEnd type="none" w="lg" len="sm"/>
                            <a:tailEnd type="arrow" w="lg" len="sm"/>
                          </a:ln>
                          <a:extLst>
                            <a:ext uri="{909E8E84-426E-40DD-AFC4-6F175D3DCCD1}">
                              <a14:hiddenFill xmlns:a14="http://schemas.microsoft.com/office/drawing/2010/main">
                                <a:noFill/>
                              </a14:hiddenFill>
                            </a:ext>
                          </a:extLst>
                        </wps:spPr>
                        <wps:bodyPr/>
                      </wps:wsp>
                      <wps:wsp>
                        <wps:cNvPr id="621700996" name="AutoShape 55"/>
                        <wps:cNvSpPr>
                          <a:spLocks noChangeArrowheads="1"/>
                        </wps:cNvSpPr>
                        <wps:spPr bwMode="auto">
                          <a:xfrm>
                            <a:off x="9329" y="3392"/>
                            <a:ext cx="1200" cy="3792"/>
                          </a:xfrm>
                          <a:prstGeom prst="roundRect">
                            <a:avLst>
                              <a:gd name="adj" fmla="val 12856"/>
                            </a:avLst>
                          </a:prstGeom>
                          <a:solidFill>
                            <a:srgbClr val="FFFFFF"/>
                          </a:solidFill>
                          <a:ln w="19050">
                            <a:solidFill>
                              <a:srgbClr val="215E99"/>
                            </a:solidFill>
                            <a:round/>
                            <a:headEnd/>
                            <a:tailEnd/>
                          </a:ln>
                        </wps:spPr>
                        <wps:txbx>
                          <w:txbxContent>
                            <w:p w14:paraId="63B5B767" w14:textId="77777777" w:rsidR="00CD4752" w:rsidRPr="004516B3" w:rsidRDefault="00CD4752" w:rsidP="00CD4752">
                              <w:pPr>
                                <w:jc w:val="center"/>
                                <w:rPr>
                                  <w:rFonts w:ascii="BIZ UDゴシック" w:eastAsia="BIZ UDゴシック" w:hAnsi="BIZ UDゴシック"/>
                                  <w:b/>
                                  <w:bCs/>
                                </w:rPr>
                              </w:pPr>
                            </w:p>
                            <w:p w14:paraId="4D49DA5C" w14:textId="77777777" w:rsidR="00CD4752" w:rsidRDefault="00CD4752" w:rsidP="00CD4752">
                              <w:pPr>
                                <w:jc w:val="center"/>
                                <w:rPr>
                                  <w:rFonts w:ascii="BIZ UDゴシック" w:eastAsia="BIZ UDゴシック" w:hAnsi="BIZ UDゴシック"/>
                                  <w:b/>
                                  <w:bCs/>
                                </w:rPr>
                              </w:pPr>
                            </w:p>
                            <w:p w14:paraId="254AE380" w14:textId="77777777" w:rsidR="00CD4752" w:rsidRPr="004516B3" w:rsidRDefault="00CD4752" w:rsidP="00CD4752">
                              <w:pPr>
                                <w:jc w:val="center"/>
                                <w:rPr>
                                  <w:rFonts w:ascii="BIZ UDゴシック" w:eastAsia="BIZ UDゴシック" w:hAnsi="BIZ UDゴシック"/>
                                  <w:b/>
                                  <w:bCs/>
                                </w:rPr>
                              </w:pPr>
                            </w:p>
                            <w:p w14:paraId="45066471" w14:textId="77777777" w:rsidR="00CD4752" w:rsidRPr="004516B3" w:rsidRDefault="00CD4752" w:rsidP="00CD4752">
                              <w:pPr>
                                <w:jc w:val="center"/>
                                <w:rPr>
                                  <w:rFonts w:ascii="BIZ UDゴシック" w:eastAsia="BIZ UDゴシック" w:hAnsi="BIZ UDゴシック"/>
                                  <w:b/>
                                  <w:bCs/>
                                </w:rPr>
                              </w:pPr>
                            </w:p>
                            <w:p w14:paraId="21480CB5"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（単位空間毎の）</w:t>
                              </w:r>
                            </w:p>
                            <w:p w14:paraId="641C446F"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計画・</w:t>
                              </w:r>
                            </w:p>
                            <w:p w14:paraId="2B7A3782"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設計の</w:t>
                              </w:r>
                            </w:p>
                            <w:p w14:paraId="0AB04042"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考え方</w:t>
                              </w:r>
                            </w:p>
                          </w:txbxContent>
                        </wps:txbx>
                        <wps:bodyPr rot="0" vert="horz" wrap="square" lIns="74295" tIns="8890" rIns="74295" bIns="8890" anchor="t" anchorCtr="0" upright="1">
                          <a:noAutofit/>
                        </wps:bodyPr>
                      </wps:wsp>
                      <wps:wsp>
                        <wps:cNvPr id="969966435" name="AutoShape 56"/>
                        <wps:cNvSpPr>
                          <a:spLocks noChangeArrowheads="1"/>
                        </wps:cNvSpPr>
                        <wps:spPr bwMode="auto">
                          <a:xfrm>
                            <a:off x="9329" y="7785"/>
                            <a:ext cx="1200" cy="5482"/>
                          </a:xfrm>
                          <a:prstGeom prst="roundRect">
                            <a:avLst>
                              <a:gd name="adj" fmla="val 9713"/>
                            </a:avLst>
                          </a:prstGeom>
                          <a:solidFill>
                            <a:srgbClr val="FFFFFF"/>
                          </a:solidFill>
                          <a:ln w="19050">
                            <a:solidFill>
                              <a:srgbClr val="215E99"/>
                            </a:solidFill>
                            <a:round/>
                            <a:headEnd/>
                            <a:tailEnd/>
                          </a:ln>
                        </wps:spPr>
                        <wps:txbx>
                          <w:txbxContent>
                            <w:p w14:paraId="1305B04B" w14:textId="77777777" w:rsidR="00CD4752" w:rsidRDefault="00CD4752" w:rsidP="00CD4752">
                              <w:pPr>
                                <w:jc w:val="center"/>
                                <w:rPr>
                                  <w:rFonts w:ascii="BIZ UDゴシック" w:eastAsia="BIZ UDゴシック" w:hAnsi="BIZ UDゴシック"/>
                                  <w:b/>
                                  <w:bCs/>
                                </w:rPr>
                              </w:pPr>
                            </w:p>
                            <w:p w14:paraId="5C48F926"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設計標準</w:t>
                              </w:r>
                            </w:p>
                          </w:txbxContent>
                        </wps:txbx>
                        <wps:bodyPr rot="0" vert="horz" wrap="square" lIns="74295" tIns="8890" rIns="74295" bIns="8890" anchor="t" anchorCtr="0" upright="1">
                          <a:noAutofit/>
                        </wps:bodyPr>
                      </wps:wsp>
                      <wps:wsp>
                        <wps:cNvPr id="608134993" name="AutoShape 57"/>
                        <wps:cNvSpPr>
                          <a:spLocks noChangeArrowheads="1"/>
                        </wps:cNvSpPr>
                        <wps:spPr bwMode="auto">
                          <a:xfrm>
                            <a:off x="9129" y="13730"/>
                            <a:ext cx="1599" cy="1762"/>
                          </a:xfrm>
                          <a:prstGeom prst="roundRect">
                            <a:avLst>
                              <a:gd name="adj" fmla="val 17713"/>
                            </a:avLst>
                          </a:prstGeom>
                          <a:solidFill>
                            <a:srgbClr val="A7CAEC"/>
                          </a:solidFill>
                          <a:ln w="28575">
                            <a:solidFill>
                              <a:srgbClr val="215E99"/>
                            </a:solidFill>
                            <a:round/>
                            <a:headEnd/>
                            <a:tailEnd/>
                          </a:ln>
                        </wps:spPr>
                        <wps:txbx>
                          <w:txbxContent>
                            <w:p w14:paraId="4DA76B7C" w14:textId="77777777" w:rsidR="00CD4752" w:rsidRDefault="00CD4752" w:rsidP="00CD4752">
                              <w:pPr>
                                <w:jc w:val="center"/>
                                <w:rPr>
                                  <w:rFonts w:ascii="BIZ UDゴシック" w:eastAsia="BIZ UDゴシック" w:hAnsi="BIZ UDゴシック"/>
                                  <w:b/>
                                  <w:bCs/>
                                </w:rPr>
                              </w:pPr>
                            </w:p>
                            <w:p w14:paraId="2AD34964" w14:textId="77777777" w:rsidR="00CD4752" w:rsidRPr="004C0BC7" w:rsidRDefault="00CD4752" w:rsidP="00CD4752">
                              <w:pPr>
                                <w:jc w:val="center"/>
                                <w:rPr>
                                  <w:rFonts w:ascii="BIZ UDゴシック" w:eastAsia="BIZ UDゴシック" w:hAnsi="BIZ UDゴシック"/>
                                  <w:b/>
                                  <w:bCs/>
                                </w:rPr>
                              </w:pPr>
                              <w:r w:rsidRPr="004C0BC7">
                                <w:rPr>
                                  <w:rFonts w:ascii="BIZ UDゴシック" w:eastAsia="BIZ UDゴシック" w:hAnsi="BIZ UDゴシック" w:hint="eastAsia"/>
                                  <w:b/>
                                  <w:bCs/>
                                </w:rPr>
                                <w:t>第３章</w:t>
                              </w:r>
                            </w:p>
                            <w:p w14:paraId="06B356E6" w14:textId="77777777" w:rsidR="00CD4752" w:rsidRPr="004C0BC7" w:rsidRDefault="00CD4752" w:rsidP="00CD4752">
                              <w:pPr>
                                <w:jc w:val="center"/>
                                <w:rPr>
                                  <w:rFonts w:ascii="BIZ UDゴシック" w:eastAsia="BIZ UDゴシック" w:hAnsi="BIZ UDゴシック"/>
                                  <w:b/>
                                  <w:bCs/>
                                </w:rPr>
                              </w:pPr>
                              <w:r w:rsidRPr="004C0BC7">
                                <w:rPr>
                                  <w:rFonts w:ascii="BIZ UDゴシック" w:eastAsia="BIZ UDゴシック" w:hAnsi="BIZ UDゴシック" w:hint="eastAsia"/>
                                  <w:b/>
                                  <w:bCs/>
                                </w:rPr>
                                <w:t>ソフト面</w:t>
                              </w:r>
                            </w:p>
                            <w:p w14:paraId="291979AB" w14:textId="77777777" w:rsidR="00CD4752" w:rsidRPr="004C0BC7" w:rsidRDefault="00CD4752" w:rsidP="00CD4752">
                              <w:pPr>
                                <w:jc w:val="center"/>
                                <w:rPr>
                                  <w:rFonts w:ascii="BIZ UDゴシック" w:eastAsia="BIZ UDゴシック" w:hAnsi="BIZ UDゴシック"/>
                                  <w:b/>
                                  <w:bCs/>
                                </w:rPr>
                              </w:pPr>
                              <w:r w:rsidRPr="004C0BC7">
                                <w:rPr>
                                  <w:rFonts w:ascii="BIZ UDゴシック" w:eastAsia="BIZ UDゴシック" w:hAnsi="BIZ UDゴシック" w:hint="eastAsia"/>
                                  <w:b/>
                                  <w:bCs/>
                                </w:rPr>
                                <w:t>の対応</w:t>
                              </w:r>
                            </w:p>
                            <w:p w14:paraId="515D4CDE" w14:textId="77777777" w:rsidR="00CD4752" w:rsidRPr="002E5A43" w:rsidRDefault="00CD4752" w:rsidP="00CD4752">
                              <w:pPr>
                                <w:jc w:val="center"/>
                                <w:rPr>
                                  <w:rFonts w:ascii="BIZ UDゴシック" w:eastAsia="BIZ UDゴシック" w:hAnsi="BIZ UDゴシック"/>
                                  <w:b/>
                                  <w:bCs/>
                                </w:rPr>
                              </w:pPr>
                            </w:p>
                          </w:txbxContent>
                        </wps:txbx>
                        <wps:bodyPr rot="0" vert="horz" wrap="square" lIns="74295" tIns="8890" rIns="74295" bIns="8890" anchor="t" anchorCtr="0" upright="1">
                          <a:spAutoFit/>
                        </wps:bodyPr>
                      </wps:wsp>
                      <wps:wsp>
                        <wps:cNvPr id="1622369539" name="AutoShape 58"/>
                        <wps:cNvSpPr>
                          <a:spLocks noChangeArrowheads="1"/>
                        </wps:cNvSpPr>
                        <wps:spPr bwMode="auto">
                          <a:xfrm>
                            <a:off x="9429" y="7311"/>
                            <a:ext cx="1000" cy="316"/>
                          </a:xfrm>
                          <a:prstGeom prst="downArrow">
                            <a:avLst>
                              <a:gd name="adj1" fmla="val 55398"/>
                              <a:gd name="adj2" fmla="val 46519"/>
                            </a:avLst>
                          </a:prstGeom>
                          <a:solidFill>
                            <a:srgbClr val="808080"/>
                          </a:solidFill>
                          <a:ln w="12700">
                            <a:solidFill>
                              <a:srgbClr val="5A5A5A"/>
                            </a:solidFill>
                            <a:miter lim="800000"/>
                            <a:headEnd/>
                            <a:tailEnd/>
                          </a:ln>
                        </wps:spPr>
                        <wps:bodyPr rot="0" vert="eaVert" wrap="square" lIns="74295" tIns="8890" rIns="74295" bIns="8890" anchor="t" anchorCtr="0" upright="1">
                          <a:noAutofit/>
                        </wps:bodyPr>
                      </wps:wsp>
                      <wps:wsp>
                        <wps:cNvPr id="2098507130" name="AutoShape 59"/>
                        <wps:cNvCnPr>
                          <a:cxnSpLocks noChangeShapeType="1"/>
                        </wps:cNvCnPr>
                        <wps:spPr bwMode="auto">
                          <a:xfrm>
                            <a:off x="8532" y="5446"/>
                            <a:ext cx="800" cy="2"/>
                          </a:xfrm>
                          <a:prstGeom prst="straightConnector1">
                            <a:avLst/>
                          </a:prstGeom>
                          <a:noFill/>
                          <a:ln w="19050">
                            <a:solidFill>
                              <a:srgbClr val="153E64"/>
                            </a:solidFill>
                            <a:round/>
                            <a:headEnd type="none" w="lg" len="sm"/>
                            <a:tailEnd type="arrow" w="lg" len="sm"/>
                          </a:ln>
                          <a:extLst>
                            <a:ext uri="{909E8E84-426E-40DD-AFC4-6F175D3DCCD1}">
                              <a14:hiddenFill xmlns:a14="http://schemas.microsoft.com/office/drawing/2010/main">
                                <a:noFill/>
                              </a14:hiddenFill>
                            </a:ext>
                          </a:extLst>
                        </wps:spPr>
                        <wps:bodyPr/>
                      </wps:wsp>
                      <wps:wsp>
                        <wps:cNvPr id="1821369159" name="AutoShape 60"/>
                        <wps:cNvCnPr>
                          <a:cxnSpLocks noChangeShapeType="1"/>
                        </wps:cNvCnPr>
                        <wps:spPr bwMode="auto">
                          <a:xfrm>
                            <a:off x="8426" y="14244"/>
                            <a:ext cx="700" cy="2"/>
                          </a:xfrm>
                          <a:prstGeom prst="straightConnector1">
                            <a:avLst/>
                          </a:prstGeom>
                          <a:noFill/>
                          <a:ln w="19050">
                            <a:solidFill>
                              <a:srgbClr val="153E64"/>
                            </a:solidFill>
                            <a:round/>
                            <a:headEnd type="arrow" w="lg" len="sm"/>
                            <a:tailEnd type="arrow" w="lg" len="sm"/>
                          </a:ln>
                          <a:extLst>
                            <a:ext uri="{909E8E84-426E-40DD-AFC4-6F175D3DCCD1}">
                              <a14:hiddenFill xmlns:a14="http://schemas.microsoft.com/office/drawing/2010/main">
                                <a:noFill/>
                              </a14:hiddenFill>
                            </a:ext>
                          </a:extLst>
                        </wps:spPr>
                        <wps:bodyPr/>
                      </wps:wsp>
                      <wps:wsp>
                        <wps:cNvPr id="586700624" name="AutoShape 61"/>
                        <wps:cNvCnPr>
                          <a:cxnSpLocks noChangeShapeType="1"/>
                        </wps:cNvCnPr>
                        <wps:spPr bwMode="auto">
                          <a:xfrm>
                            <a:off x="8429" y="12276"/>
                            <a:ext cx="501" cy="0"/>
                          </a:xfrm>
                          <a:prstGeom prst="straightConnector1">
                            <a:avLst/>
                          </a:prstGeom>
                          <a:noFill/>
                          <a:ln w="19050">
                            <a:solidFill>
                              <a:srgbClr val="153E64"/>
                            </a:solidFill>
                            <a:round/>
                            <a:headEnd type="arrow" w="lg" len="sm"/>
                            <a:tailEnd type="none" w="lg" len="sm"/>
                          </a:ln>
                          <a:extLst>
                            <a:ext uri="{909E8E84-426E-40DD-AFC4-6F175D3DCCD1}">
                              <a14:hiddenFill xmlns:a14="http://schemas.microsoft.com/office/drawing/2010/main">
                                <a:noFill/>
                              </a14:hiddenFill>
                            </a:ext>
                          </a:extLst>
                        </wps:spPr>
                        <wps:bodyPr/>
                      </wps:wsp>
                      <wps:wsp>
                        <wps:cNvPr id="30342610" name="AutoShape 62"/>
                        <wps:cNvCnPr>
                          <a:cxnSpLocks noChangeShapeType="1"/>
                        </wps:cNvCnPr>
                        <wps:spPr bwMode="auto">
                          <a:xfrm>
                            <a:off x="8929" y="12276"/>
                            <a:ext cx="1" cy="1971"/>
                          </a:xfrm>
                          <a:prstGeom prst="straightConnector1">
                            <a:avLst/>
                          </a:prstGeom>
                          <a:noFill/>
                          <a:ln w="19050">
                            <a:solidFill>
                              <a:srgbClr val="153E64"/>
                            </a:solidFill>
                            <a:round/>
                            <a:headEnd type="none" w="lg" len="sm"/>
                            <a:tailEnd type="none" w="lg" len="sm"/>
                          </a:ln>
                          <a:extLst>
                            <a:ext uri="{909E8E84-426E-40DD-AFC4-6F175D3DCCD1}">
                              <a14:hiddenFill xmlns:a14="http://schemas.microsoft.com/office/drawing/2010/main">
                                <a:noFill/>
                              </a14:hiddenFill>
                            </a:ext>
                          </a:extLst>
                        </wps:spPr>
                        <wps:bodyPr/>
                      </wps:wsp>
                      <wps:wsp>
                        <wps:cNvPr id="254404272" name="AutoShape 63"/>
                        <wps:cNvCnPr>
                          <a:cxnSpLocks noChangeShapeType="1"/>
                        </wps:cNvCnPr>
                        <wps:spPr bwMode="auto">
                          <a:xfrm>
                            <a:off x="8930" y="11486"/>
                            <a:ext cx="399" cy="2"/>
                          </a:xfrm>
                          <a:prstGeom prst="straightConnector1">
                            <a:avLst/>
                          </a:prstGeom>
                          <a:noFill/>
                          <a:ln w="19050">
                            <a:solidFill>
                              <a:srgbClr val="153E64"/>
                            </a:solidFill>
                            <a:round/>
                            <a:headEnd type="none" w="lg" len="sm"/>
                            <a:tailEnd type="arrow" w="lg" len="sm"/>
                          </a:ln>
                          <a:extLst>
                            <a:ext uri="{909E8E84-426E-40DD-AFC4-6F175D3DCCD1}">
                              <a14:hiddenFill xmlns:a14="http://schemas.microsoft.com/office/drawing/2010/main">
                                <a:noFill/>
                              </a14:hiddenFill>
                            </a:ext>
                          </a:extLst>
                        </wps:spPr>
                        <wps:bodyPr/>
                      </wps:wsp>
                      <wps:wsp>
                        <wps:cNvPr id="872841507" name="AutoShape 64"/>
                        <wps:cNvCnPr>
                          <a:cxnSpLocks noChangeShapeType="1"/>
                        </wps:cNvCnPr>
                        <wps:spPr bwMode="auto">
                          <a:xfrm>
                            <a:off x="8532" y="6789"/>
                            <a:ext cx="398" cy="0"/>
                          </a:xfrm>
                          <a:prstGeom prst="straightConnector1">
                            <a:avLst/>
                          </a:prstGeom>
                          <a:noFill/>
                          <a:ln w="19050">
                            <a:solidFill>
                              <a:srgbClr val="153E64"/>
                            </a:solidFill>
                            <a:round/>
                            <a:headEnd type="none" w="lg" len="sm"/>
                            <a:tailEnd type="none" w="lg" len="sm"/>
                          </a:ln>
                          <a:extLst>
                            <a:ext uri="{909E8E84-426E-40DD-AFC4-6F175D3DCCD1}">
                              <a14:hiddenFill xmlns:a14="http://schemas.microsoft.com/office/drawing/2010/main">
                                <a:noFill/>
                              </a14:hiddenFill>
                            </a:ext>
                          </a:extLst>
                        </wps:spPr>
                        <wps:bodyPr/>
                      </wps:wsp>
                      <wps:wsp>
                        <wps:cNvPr id="1063171340" name="AutoShape 65"/>
                        <wps:cNvCnPr>
                          <a:cxnSpLocks noChangeShapeType="1"/>
                        </wps:cNvCnPr>
                        <wps:spPr bwMode="auto">
                          <a:xfrm>
                            <a:off x="8930" y="6789"/>
                            <a:ext cx="0" cy="4697"/>
                          </a:xfrm>
                          <a:prstGeom prst="straightConnector1">
                            <a:avLst/>
                          </a:prstGeom>
                          <a:noFill/>
                          <a:ln w="19050">
                            <a:solidFill>
                              <a:srgbClr val="153E64"/>
                            </a:solidFill>
                            <a:round/>
                            <a:headEnd type="none" w="lg" len="sm"/>
                            <a:tailEnd type="none" w="lg" len="sm"/>
                          </a:ln>
                          <a:extLst>
                            <a:ext uri="{909E8E84-426E-40DD-AFC4-6F175D3DCCD1}">
                              <a14:hiddenFill xmlns:a14="http://schemas.microsoft.com/office/drawing/2010/main">
                                <a:noFill/>
                              </a14:hiddenFill>
                            </a:ext>
                          </a:extLst>
                        </wps:spPr>
                        <wps:bodyPr/>
                      </wps:wsp>
                      <wps:wsp>
                        <wps:cNvPr id="1427404290" name="Text Box 66"/>
                        <wps:cNvSpPr txBox="1">
                          <a:spLocks noChangeArrowheads="1"/>
                        </wps:cNvSpPr>
                        <wps:spPr bwMode="auto">
                          <a:xfrm>
                            <a:off x="1429" y="14861"/>
                            <a:ext cx="6997" cy="362"/>
                          </a:xfrm>
                          <a:prstGeom prst="rect">
                            <a:avLst/>
                          </a:prstGeom>
                          <a:solidFill>
                            <a:srgbClr val="FFFFFF"/>
                          </a:solidFill>
                          <a:ln w="19050">
                            <a:solidFill>
                              <a:srgbClr val="4E95D9"/>
                            </a:solidFill>
                            <a:miter lim="800000"/>
                            <a:headEnd/>
                            <a:tailEnd/>
                          </a:ln>
                        </wps:spPr>
                        <wps:txbx>
                          <w:txbxContent>
                            <w:p w14:paraId="4B8015C5" w14:textId="77777777" w:rsidR="00CD4752" w:rsidRPr="006E7663" w:rsidRDefault="00CD4752" w:rsidP="00CD4752">
                              <w:pPr>
                                <w:rPr>
                                  <w:rFonts w:ascii="BIZ UDゴシック" w:eastAsia="BIZ UDゴシック" w:hAnsi="BIZ UDゴシック"/>
                                  <w:sz w:val="18"/>
                                  <w:szCs w:val="18"/>
                                </w:rPr>
                              </w:pPr>
                              <w:r w:rsidRPr="006E7663">
                                <w:rPr>
                                  <w:rFonts w:ascii="BIZ UDゴシック" w:eastAsia="BIZ UDゴシック" w:hAnsi="BIZ UDゴシック" w:hint="eastAsia"/>
                                  <w:sz w:val="18"/>
                                  <w:szCs w:val="18"/>
                                </w:rPr>
                                <w:t>3.</w:t>
                              </w:r>
                              <w:r>
                                <w:rPr>
                                  <w:rFonts w:ascii="BIZ UDゴシック" w:eastAsia="BIZ UDゴシック" w:hAnsi="BIZ UDゴシック" w:hint="eastAsia"/>
                                  <w:sz w:val="18"/>
                                  <w:szCs w:val="18"/>
                                </w:rPr>
                                <w:t>4</w:t>
                              </w:r>
                              <w:r w:rsidRPr="006E7663">
                                <w:rPr>
                                  <w:rFonts w:ascii="BIZ UDゴシック" w:eastAsia="BIZ UDゴシック" w:hAnsi="BIZ UDゴシック" w:hint="eastAsia"/>
                                  <w:sz w:val="18"/>
                                  <w:szCs w:val="18"/>
                                </w:rPr>
                                <w:t xml:space="preserve">　計画・設計情報の収集・蓄積と活用</w:t>
                              </w:r>
                            </w:p>
                          </w:txbxContent>
                        </wps:txbx>
                        <wps:bodyPr rot="0" vert="horz" wrap="square" lIns="74295" tIns="8890" rIns="74295" bIns="8890" anchor="t" anchorCtr="0" upright="1">
                          <a:spAutoFit/>
                        </wps:bodyPr>
                      </wps:wsp>
                      <wps:wsp>
                        <wps:cNvPr id="1761434065" name="AutoShape 67"/>
                        <wps:cNvCnPr>
                          <a:cxnSpLocks noChangeShapeType="1"/>
                        </wps:cNvCnPr>
                        <wps:spPr bwMode="auto">
                          <a:xfrm>
                            <a:off x="4930" y="14563"/>
                            <a:ext cx="1" cy="273"/>
                          </a:xfrm>
                          <a:prstGeom prst="straightConnector1">
                            <a:avLst/>
                          </a:prstGeom>
                          <a:noFill/>
                          <a:ln w="19050">
                            <a:solidFill>
                              <a:srgbClr val="4E95D9"/>
                            </a:solidFill>
                            <a:round/>
                            <a:headEnd type="none" w="lg" len="sm"/>
                            <a:tailEnd type="arrow" w="lg" len="sm"/>
                          </a:ln>
                          <a:extLst>
                            <a:ext uri="{909E8E84-426E-40DD-AFC4-6F175D3DCCD1}">
                              <a14:hiddenFill xmlns:a14="http://schemas.microsoft.com/office/drawing/2010/main">
                                <a:noFill/>
                              </a14:hiddenFill>
                            </a:ext>
                          </a:extLst>
                        </wps:spPr>
                        <wps:bodyPr/>
                      </wps:wsp>
                      <wps:wsp>
                        <wps:cNvPr id="1005292480" name="AutoShape 68"/>
                        <wps:cNvCnPr>
                          <a:cxnSpLocks noChangeShapeType="1"/>
                        </wps:cNvCnPr>
                        <wps:spPr bwMode="auto">
                          <a:xfrm flipH="1">
                            <a:off x="8628" y="11829"/>
                            <a:ext cx="498" cy="1"/>
                          </a:xfrm>
                          <a:prstGeom prst="straightConnector1">
                            <a:avLst/>
                          </a:prstGeom>
                          <a:noFill/>
                          <a:ln w="19050">
                            <a:solidFill>
                              <a:srgbClr val="153E64"/>
                            </a:solidFill>
                            <a:round/>
                            <a:headEnd type="none" w="lg" len="sm"/>
                            <a:tailEnd type="arrow" w="lg" len="sm"/>
                          </a:ln>
                          <a:extLst>
                            <a:ext uri="{909E8E84-426E-40DD-AFC4-6F175D3DCCD1}">
                              <a14:hiddenFill xmlns:a14="http://schemas.microsoft.com/office/drawing/2010/main">
                                <a:noFill/>
                              </a14:hiddenFill>
                            </a:ext>
                          </a:extLst>
                        </wps:spPr>
                        <wps:bodyPr/>
                      </wps:wsp>
                      <wpg:grpSp>
                        <wpg:cNvPr id="2862451" name="Group 69"/>
                        <wpg:cNvGrpSpPr>
                          <a:grpSpLocks noChangeAspect="1"/>
                        </wpg:cNvGrpSpPr>
                        <wpg:grpSpPr bwMode="auto">
                          <a:xfrm>
                            <a:off x="6429" y="8112"/>
                            <a:ext cx="244" cy="218"/>
                            <a:chOff x="634" y="6565"/>
                            <a:chExt cx="400" cy="358"/>
                          </a:xfrm>
                        </wpg:grpSpPr>
                        <wps:wsp>
                          <wps:cNvPr id="257919604" name="AutoShape 70"/>
                          <wps:cNvCnPr>
                            <a:cxnSpLocks noChangeAspect="1" noChangeShapeType="1"/>
                          </wps:cNvCnPr>
                          <wps:spPr bwMode="auto">
                            <a:xfrm>
                              <a:off x="634" y="6742"/>
                              <a:ext cx="400" cy="0"/>
                            </a:xfrm>
                            <a:prstGeom prst="straightConnector1">
                              <a:avLst/>
                            </a:prstGeom>
                            <a:noFill/>
                            <a:ln w="57150">
                              <a:solidFill>
                                <a:srgbClr val="4E95D9"/>
                              </a:solidFill>
                              <a:round/>
                              <a:headEnd type="none" w="lg" len="sm"/>
                              <a:tailEnd type="none" w="lg" len="sm"/>
                            </a:ln>
                            <a:extLst>
                              <a:ext uri="{909E8E84-426E-40DD-AFC4-6F175D3DCCD1}">
                                <a14:hiddenFill xmlns:a14="http://schemas.microsoft.com/office/drawing/2010/main">
                                  <a:noFill/>
                                </a14:hiddenFill>
                              </a:ext>
                            </a:extLst>
                          </wps:spPr>
                          <wps:bodyPr/>
                        </wps:wsp>
                        <wps:wsp>
                          <wps:cNvPr id="2137756362" name="AutoShape 71"/>
                          <wps:cNvCnPr>
                            <a:cxnSpLocks noChangeAspect="1" noChangeShapeType="1"/>
                          </wps:cNvCnPr>
                          <wps:spPr bwMode="auto">
                            <a:xfrm flipV="1">
                              <a:off x="834" y="6565"/>
                              <a:ext cx="0" cy="358"/>
                            </a:xfrm>
                            <a:prstGeom prst="straightConnector1">
                              <a:avLst/>
                            </a:prstGeom>
                            <a:noFill/>
                            <a:ln w="57150">
                              <a:solidFill>
                                <a:srgbClr val="4E95D9"/>
                              </a:solidFill>
                              <a:round/>
                              <a:headEnd type="none" w="lg" len="sm"/>
                              <a:tailEnd type="none" w="lg" len="sm"/>
                            </a:ln>
                            <a:extLst>
                              <a:ext uri="{909E8E84-426E-40DD-AFC4-6F175D3DCCD1}">
                                <a14:hiddenFill xmlns:a14="http://schemas.microsoft.com/office/drawing/2010/main">
                                  <a:noFill/>
                                </a14:hiddenFill>
                              </a:ext>
                            </a:extLst>
                          </wps:spPr>
                          <wps:bodyPr/>
                        </wps:wsp>
                      </wpg:grpSp>
                      <wps:wsp>
                        <wps:cNvPr id="172104180" name="Text Box 72"/>
                        <wps:cNvSpPr txBox="1">
                          <a:spLocks noChangeArrowheads="1"/>
                        </wps:cNvSpPr>
                        <wps:spPr bwMode="auto">
                          <a:xfrm>
                            <a:off x="9429" y="8727"/>
                            <a:ext cx="1000" cy="1568"/>
                          </a:xfrm>
                          <a:prstGeom prst="rect">
                            <a:avLst/>
                          </a:prstGeom>
                          <a:solidFill>
                            <a:srgbClr val="DCEAF7"/>
                          </a:solidFill>
                          <a:ln w="12700">
                            <a:solidFill>
                              <a:srgbClr val="5A5A5A"/>
                            </a:solidFill>
                            <a:miter lim="800000"/>
                            <a:headEnd/>
                            <a:tailEnd/>
                          </a:ln>
                        </wps:spPr>
                        <wps:txbx>
                          <w:txbxContent>
                            <w:p w14:paraId="472216A4"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移動等円滑化基準に相当する整備内容</w:t>
                              </w:r>
                            </w:p>
                          </w:txbxContent>
                        </wps:txbx>
                        <wps:bodyPr rot="0" vert="horz" wrap="square" lIns="74295" tIns="8890" rIns="74295" bIns="8890" anchor="t" anchorCtr="0" upright="1">
                          <a:spAutoFit/>
                        </wps:bodyPr>
                      </wps:wsp>
                      <wps:wsp>
                        <wps:cNvPr id="830823680" name="Text Box 73"/>
                        <wps:cNvSpPr txBox="1">
                          <a:spLocks noChangeArrowheads="1"/>
                        </wps:cNvSpPr>
                        <wps:spPr bwMode="auto">
                          <a:xfrm>
                            <a:off x="9429" y="10490"/>
                            <a:ext cx="1000" cy="1568"/>
                          </a:xfrm>
                          <a:prstGeom prst="rect">
                            <a:avLst/>
                          </a:prstGeom>
                          <a:solidFill>
                            <a:srgbClr val="DCEAF7"/>
                          </a:solidFill>
                          <a:ln w="12700">
                            <a:solidFill>
                              <a:srgbClr val="5A5A5A"/>
                            </a:solidFill>
                            <a:miter lim="800000"/>
                            <a:headEnd/>
                            <a:tailEnd/>
                          </a:ln>
                        </wps:spPr>
                        <wps:txbx>
                          <w:txbxContent>
                            <w:p w14:paraId="740737FD"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移動等円滑化誘導基準に相当する整備内容</w:t>
                              </w:r>
                            </w:p>
                          </w:txbxContent>
                        </wps:txbx>
                        <wps:bodyPr rot="0" vert="horz" wrap="square" lIns="74295" tIns="8890" rIns="74295" bIns="8890" anchor="t" anchorCtr="0" upright="1">
                          <a:spAutoFit/>
                        </wps:bodyPr>
                      </wps:wsp>
                      <wps:wsp>
                        <wps:cNvPr id="199288145" name="Text Box 74"/>
                        <wps:cNvSpPr txBox="1">
                          <a:spLocks noChangeArrowheads="1"/>
                        </wps:cNvSpPr>
                        <wps:spPr bwMode="auto">
                          <a:xfrm>
                            <a:off x="9426" y="12276"/>
                            <a:ext cx="1000" cy="656"/>
                          </a:xfrm>
                          <a:prstGeom prst="rect">
                            <a:avLst/>
                          </a:prstGeom>
                          <a:solidFill>
                            <a:srgbClr val="DCEAF7"/>
                          </a:solidFill>
                          <a:ln w="12700">
                            <a:solidFill>
                              <a:srgbClr val="5A5A5A"/>
                            </a:solidFill>
                            <a:miter lim="800000"/>
                            <a:headEnd/>
                            <a:tailEnd/>
                          </a:ln>
                        </wps:spPr>
                        <wps:txbx>
                          <w:txbxContent>
                            <w:p w14:paraId="7FD6C61F"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標準的な整備</w:t>
                              </w:r>
                            </w:p>
                          </w:txbxContent>
                        </wps:txbx>
                        <wps:bodyPr rot="0" vert="horz" wrap="square" lIns="74295" tIns="8890" rIns="74295" bIns="889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202CD73" id="グループ化 13" o:spid="_x0000_s1026" style="position:absolute;left:0;text-align:left;margin-left:-5.25pt;margin-top:19pt;width:485pt;height:693.15pt;z-index:252032512" coordorigin="1029,1798" coordsize="9700,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">
                <v:roundrect id="AutoShape 23" o:spid="_x0000_s1027" style="position:absolute;left:1029;top:1836;width:7700;height:13825;visibility:visible;mso-wrap-style:square;v-text-anchor:top" arcsize="15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" fillcolor="#a7caec" strokecolor="#215e99" strokeweight="2.25pt">
                  <v:textbox inset="5.85pt,.7pt,5.85pt,.7pt">
                    <w:txbxContent>
                      <w:p w14:paraId="167CC9A5"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rPr>
                          <w:t xml:space="preserve">第１章　</w:t>
                        </w:r>
                        <w:r>
                          <w:rPr>
                            <w:rFonts w:ascii="BIZ UDゴシック" w:eastAsia="BIZ UDゴシック" w:hAnsi="BIZ UDゴシック" w:hint="eastAsia"/>
                            <w:b/>
                            <w:bCs/>
                          </w:rPr>
                          <w:t>全ての人に使いやすい</w:t>
                        </w:r>
                        <w:r w:rsidRPr="00C5266C">
                          <w:rPr>
                            <w:rFonts w:ascii="BIZ UDゴシック" w:eastAsia="BIZ UDゴシック" w:hAnsi="BIZ UDゴシック" w:hint="eastAsia"/>
                            <w:b/>
                            <w:bCs/>
                          </w:rPr>
                          <w:t>建築物の整備について</w:t>
                        </w:r>
                      </w:p>
                    </w:txbxContent>
                  </v:textbox>
                </v:roundrect>
                <v:roundrect id="AutoShape 24" o:spid="_x0000_s1028" style="position:absolute;left:1129;top:3392;width:7400;height:5846;visibility:visible;mso-wrap-style:square;v-text-anchor:top" arcsize="189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" strokecolor="#215e99" strokeweight="1.5pt">
                  <v:textbox inset="5.85pt,.7pt,5.85pt,.7pt">
                    <w:txbxContent>
                      <w:p w14:paraId="49613515"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rPr>
                          <w:t>2.計画・設計の考え方</w:t>
                        </w:r>
                      </w:p>
                    </w:txbxContent>
                  </v:textbox>
                </v:roundrect>
                <v:shapetype id="_x0000_t202" coordsize="21600,21600" o:spt="202" path="m,l,21600r21600,l21600,xe">
                  <v:stroke joinstyle="miter"/>
                  <v:path gradientshapeok="t" o:connecttype="rect"/>
                </v:shapetype>
                <v:shape id="Text Box 25" o:spid="_x0000_s1029" type="#_x0000_t202" style="position:absolute;left:4729;top:3471;width:3697;height:5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" strokecolor="#7f7f7f" strokeweight="1.5pt">
                  <v:stroke dashstyle="dash"/>
                  <v:textbox inset="5.85pt,.7pt,5.85pt,.7pt">
                    <w:txbxContent>
                      <w:p w14:paraId="39BB0A1B"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建築物の計画・設計のポイント</w:t>
                        </w:r>
                      </w:p>
                    </w:txbxContent>
                  </v:textbox>
                </v:shape>
                <v:roundrect id="AutoShape 26" o:spid="_x0000_s1030" style="position:absolute;left:1129;top:9712;width:7500;height:5688;visibility:visible;mso-wrap-style:square;v-text-anchor:top" arcsize="18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" strokecolor="#215e99" strokeweight="1.5pt">
                  <v:textbox inset="5.85pt,.7pt,5.85pt,.7pt">
                    <w:txbxContent>
                      <w:p w14:paraId="523060BA"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snapToGrid w:val="0"/>
                            <w:szCs w:val="18"/>
                          </w:rPr>
                          <w:t>3.各</w:t>
                        </w:r>
                        <w:r>
                          <w:rPr>
                            <w:rFonts w:ascii="BIZ UDゴシック" w:eastAsia="BIZ UDゴシック" w:hAnsi="BIZ UDゴシック" w:hint="eastAsia"/>
                            <w:b/>
                            <w:bCs/>
                            <w:snapToGrid w:val="0"/>
                            <w:szCs w:val="18"/>
                          </w:rPr>
                          <w:t>段階</w:t>
                        </w:r>
                        <w:r w:rsidRPr="00C5266C">
                          <w:rPr>
                            <w:rFonts w:ascii="BIZ UDゴシック" w:eastAsia="BIZ UDゴシック" w:hAnsi="BIZ UDゴシック" w:hint="eastAsia"/>
                            <w:b/>
                            <w:bCs/>
                            <w:snapToGrid w:val="0"/>
                            <w:szCs w:val="18"/>
                          </w:rPr>
                          <w:t>における主な検討内容</w:t>
                        </w:r>
                      </w:p>
                    </w:txbxContent>
                  </v:textbox>
                </v:roundrect>
                <v:shape id="Text Box 27" o:spid="_x0000_s1031" type="#_x0000_t202" style="position:absolute;left:1429;top:13773;width:700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" strokecolor="#4e95d9" strokeweight="1.5pt">
                  <v:textbox inset="5.85pt,.7pt,5.85pt,.7pt">
                    <w:txbxContent>
                      <w:p w14:paraId="63D17BF6" w14:textId="77777777" w:rsidR="00CD4752" w:rsidRPr="00C5266C" w:rsidRDefault="00CD4752" w:rsidP="00CD4752">
                        <w:pPr>
                          <w:rPr>
                            <w:rFonts w:ascii="BIZ UDゴシック" w:eastAsia="BIZ UDゴシック" w:hAnsi="BIZ UDゴシック"/>
                            <w:sz w:val="18"/>
                            <w:szCs w:val="18"/>
                          </w:rPr>
                        </w:pPr>
                        <w:bookmarkStart w:id="11" w:name="_Hlk190110691"/>
                        <w:r w:rsidRPr="00C5266C">
                          <w:rPr>
                            <w:rFonts w:ascii="BIZ UDゴシック" w:eastAsia="BIZ UDゴシック" w:hAnsi="BIZ UDゴシック" w:hint="eastAsia"/>
                            <w:sz w:val="18"/>
                            <w:szCs w:val="18"/>
                          </w:rPr>
                          <w:t>3.3　維持管理・運営段階</w:t>
                        </w:r>
                        <w:bookmarkEnd w:id="11"/>
                      </w:p>
                    </w:txbxContent>
                  </v:textbox>
                </v:shape>
                <v:shape id="Text Box 28" o:spid="_x0000_s1032" type="#_x0000_t202" style="position:absolute;left:1429;top:10186;width:7000;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" strokecolor="#4e95d9" strokeweight="1.5pt">
                  <v:textbox inset="5.85pt,.7pt,5.85pt,.7pt">
                    <w:txbxContent>
                      <w:p w14:paraId="2B48DD66" w14:textId="77777777" w:rsidR="00CD4752" w:rsidRPr="00C5266C"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3.1　基本構想・基本計画段階</w:t>
                        </w:r>
                      </w:p>
                    </w:txbxContent>
                  </v:textbox>
                </v:shape>
                <v:shape id="Text Box 29" o:spid="_x0000_s1033" type="#_x0000_t202" style="position:absolute;left:1429;top:11249;width:7000;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" strokecolor="#4e95d9" strokeweight="1.5pt">
                  <v:textbox inset="5.85pt,.7pt,5.85pt,.7pt">
                    <w:txbxContent>
                      <w:p w14:paraId="4A7ED120" w14:textId="77777777" w:rsidR="00CD4752" w:rsidRPr="00C5266C"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 xml:space="preserve">3.2　</w:t>
                        </w:r>
                        <w:bookmarkStart w:id="12" w:name="_Hlk190110535"/>
                        <w:bookmarkStart w:id="13" w:name="_Hlk190110536"/>
                        <w:r w:rsidRPr="00C5266C">
                          <w:rPr>
                            <w:rFonts w:ascii="BIZ UDゴシック" w:eastAsia="BIZ UDゴシック" w:hAnsi="BIZ UDゴシック" w:hint="eastAsia"/>
                            <w:sz w:val="18"/>
                            <w:szCs w:val="18"/>
                          </w:rPr>
                          <w:t>基本設計・実施設計・施工段階</w:t>
                        </w:r>
                        <w:bookmarkEnd w:id="12"/>
                        <w:bookmarkEnd w:id="13"/>
                      </w:p>
                    </w:txbxContent>
                  </v:textbox>
                </v:shape>
                <v:shape id="Text Box 30" o:spid="_x0000_s1034" type="#_x0000_t202" style="position:absolute;left:1329;top:3904;width:3200;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" strokecolor="#4e95d9" strokeweight="1.5pt">
                  <v:textbox inset="5.85pt,.7pt,5.85pt,.7pt">
                    <w:txbxContent>
                      <w:p w14:paraId="19F64726"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2.1　高齢者、障害者等の特性と</w:t>
                        </w:r>
                        <w:r>
                          <w:rPr>
                            <w:rFonts w:ascii="BIZ UDゴシック" w:eastAsia="BIZ UDゴシック" w:hAnsi="BIZ UDゴシック" w:hint="eastAsia"/>
                            <w:sz w:val="18"/>
                            <w:szCs w:val="18"/>
                          </w:rPr>
                          <w:t>、</w:t>
                        </w:r>
                        <w:r w:rsidRPr="00C5266C">
                          <w:rPr>
                            <w:rFonts w:ascii="BIZ UDゴシック" w:eastAsia="BIZ UDゴシック" w:hAnsi="BIZ UDゴシック" w:hint="eastAsia"/>
                            <w:sz w:val="18"/>
                            <w:szCs w:val="18"/>
                          </w:rPr>
                          <w:t>特性に応じて留意すべき</w:t>
                        </w:r>
                        <w:r>
                          <w:rPr>
                            <w:rFonts w:ascii="BIZ UDゴシック" w:eastAsia="BIZ UDゴシック" w:hAnsi="BIZ UDゴシック" w:hint="eastAsia"/>
                            <w:sz w:val="18"/>
                            <w:szCs w:val="18"/>
                          </w:rPr>
                          <w:t>主な</w:t>
                        </w:r>
                        <w:r w:rsidRPr="00C5266C">
                          <w:rPr>
                            <w:rFonts w:ascii="BIZ UDゴシック" w:eastAsia="BIZ UDゴシック" w:hAnsi="BIZ UDゴシック" w:hint="eastAsia"/>
                            <w:sz w:val="18"/>
                            <w:szCs w:val="18"/>
                          </w:rPr>
                          <w:t>事項</w:t>
                        </w:r>
                      </w:p>
                    </w:txbxContent>
                  </v:textbox>
                </v:shape>
                <v:roundrect id="AutoShape 31" o:spid="_x0000_s1035" style="position:absolute;left:1129;top:2276;width:7400;height:5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" strokecolor="#215e99" strokeweight="1.5pt">
                  <v:textbox inset="5.85pt,.7pt,5.85pt,.7pt">
                    <w:txbxContent>
                      <w:p w14:paraId="5C3EECCA" w14:textId="77777777" w:rsidR="00CD4752" w:rsidRPr="00C5266C" w:rsidRDefault="00CD4752" w:rsidP="00CD4752">
                        <w:pPr>
                          <w:rPr>
                            <w:rFonts w:ascii="BIZ UDゴシック" w:eastAsia="BIZ UDゴシック" w:hAnsi="BIZ UDゴシック"/>
                            <w:b/>
                            <w:bCs/>
                          </w:rPr>
                        </w:pPr>
                        <w:r w:rsidRPr="00C5266C">
                          <w:rPr>
                            <w:rFonts w:ascii="BIZ UDゴシック" w:eastAsia="BIZ UDゴシック" w:hAnsi="BIZ UDゴシック" w:hint="eastAsia"/>
                            <w:b/>
                            <w:bCs/>
                          </w:rPr>
                          <w:t>1.目標</w:t>
                        </w:r>
                      </w:p>
                    </w:txbxContent>
                  </v:textbox>
                </v:roundrect>
                <v:shape id="Text Box 32" o:spid="_x0000_s1036" type="#_x0000_t202" style="position:absolute;left:1429;top:4962;width:3000;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" fillcolor="#dceaf7" strokecolor="#5a5a5a" strokeweight="1pt">
                  <v:textbox style="mso-fit-shape-to-text:t" inset="5.85pt,.7pt,5.85pt,.7pt">
                    <w:txbxContent>
                      <w:p w14:paraId="572D9DAB"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高齢者</w:t>
                        </w:r>
                      </w:p>
                      <w:p w14:paraId="0C069A0B" w14:textId="77777777" w:rsidR="00CD4752"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・肢体不自由者</w:t>
                        </w:r>
                      </w:p>
                      <w:p w14:paraId="74504134" w14:textId="77777777" w:rsidR="00CD4752"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・視覚障害者</w:t>
                        </w:r>
                      </w:p>
                      <w:p w14:paraId="45E26459"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・色覚多様性のある人</w:t>
                        </w:r>
                      </w:p>
                      <w:p w14:paraId="193078EF" w14:textId="77777777" w:rsidR="00CD4752"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・聴覚障害者</w:t>
                        </w:r>
                      </w:p>
                      <w:p w14:paraId="739C310D" w14:textId="77777777" w:rsidR="00CD4752" w:rsidRPr="00DC062E" w:rsidRDefault="00CD4752" w:rsidP="00CD4752">
                        <w:pPr>
                          <w:rPr>
                            <w:rFonts w:ascii="BIZ UDゴシック" w:eastAsia="BIZ UDゴシック" w:hAnsi="BIZ UDゴシック"/>
                            <w:sz w:val="18"/>
                            <w:szCs w:val="18"/>
                          </w:rPr>
                        </w:pPr>
                        <w:r w:rsidRPr="00DC062E">
                          <w:rPr>
                            <w:rFonts w:ascii="BIZ UDゴシック" w:eastAsia="BIZ UDゴシック" w:hAnsi="BIZ UDゴシック" w:hint="eastAsia"/>
                            <w:sz w:val="18"/>
                            <w:szCs w:val="18"/>
                          </w:rPr>
                          <w:t>・内部障害者</w:t>
                        </w:r>
                      </w:p>
                      <w:p w14:paraId="4A12C3D2" w14:textId="77777777" w:rsidR="00CD4752" w:rsidRDefault="00CD4752" w:rsidP="00CD4752">
                        <w:pPr>
                          <w:rPr>
                            <w:rFonts w:ascii="BIZ UDゴシック" w:eastAsia="BIZ UDゴシック" w:hAnsi="BIZ UDゴシック"/>
                            <w:sz w:val="18"/>
                            <w:szCs w:val="18"/>
                          </w:rPr>
                        </w:pPr>
                        <w:bookmarkStart w:id="14" w:name="_Hlk190111239"/>
                        <w:bookmarkStart w:id="15" w:name="_Hlk190111240"/>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知的障害者</w:t>
                        </w:r>
                      </w:p>
                      <w:p w14:paraId="4CEF321E"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発達障害者</w:t>
                        </w:r>
                      </w:p>
                      <w:p w14:paraId="0F629925"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精神障害者</w:t>
                        </w:r>
                      </w:p>
                      <w:bookmarkEnd w:id="14"/>
                      <w:bookmarkEnd w:id="15"/>
                      <w:p w14:paraId="5499D7AA"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妊婦</w:t>
                        </w:r>
                        <w:r>
                          <w:rPr>
                            <w:rFonts w:ascii="BIZ UDゴシック" w:eastAsia="BIZ UDゴシック" w:hAnsi="BIZ UDゴシック" w:hint="eastAsia"/>
                            <w:sz w:val="18"/>
                            <w:szCs w:val="18"/>
                          </w:rPr>
                          <w:t>、乳幼児連れ</w:t>
                        </w:r>
                      </w:p>
                      <w:p w14:paraId="2CF36994" w14:textId="77777777" w:rsidR="00CD4752"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児童</w:t>
                        </w:r>
                      </w:p>
                      <w:p w14:paraId="11261DEC" w14:textId="77777777" w:rsidR="00CD4752" w:rsidRPr="00C5266C"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DC062E">
                          <w:rPr>
                            <w:rFonts w:ascii="BIZ UDゴシック" w:eastAsia="BIZ UDゴシック" w:hAnsi="BIZ UDゴシック" w:hint="eastAsia"/>
                            <w:sz w:val="18"/>
                            <w:szCs w:val="18"/>
                          </w:rPr>
                          <w:t>外国人</w:t>
                        </w:r>
                      </w:p>
                    </w:txbxContent>
                  </v:textbox>
                </v:shape>
                <v:shape id="Text Box 33" o:spid="_x0000_s1037" type="#_x0000_t202" style="position:absolute;left:4929;top:3904;width:3397;height:4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" strokecolor="#4e95d9" strokeweight="1.5pt">
                  <v:textbox inset="5.85pt,.7pt,5.85pt,.7pt">
                    <w:txbxContent>
                      <w:p w14:paraId="5C77EF00"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2.2　建築物に共通する計画・設計の考え方</w:t>
                        </w:r>
                      </w:p>
                    </w:txbxContent>
                  </v:textbox>
                </v:shape>
                <v:shape id="Text Box 34" o:spid="_x0000_s1038" type="#_x0000_t202" style="position:absolute;left:5029;top:6226;width:319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" fillcolor="#dceaf7" strokecolor="#5a5a5a" strokeweight="1pt">
                  <v:textbox style="mso-fit-shape-to-text:t" inset="5.85pt,.7pt,5.85pt,.7pt">
                    <w:txbxContent>
                      <w:p w14:paraId="522F11CA"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わかりやすい動線計画、空間構成</w:t>
                        </w:r>
                        <w:r>
                          <w:rPr>
                            <w:rFonts w:ascii="BIZ UDゴシック" w:eastAsia="BIZ UDゴシック" w:hAnsi="BIZ UDゴシック" w:hint="eastAsia"/>
                            <w:sz w:val="18"/>
                            <w:szCs w:val="18"/>
                          </w:rPr>
                          <w:t>とする。</w:t>
                        </w:r>
                      </w:p>
                    </w:txbxContent>
                  </v:textbox>
                </v:shape>
                <v:shape id="Text Box 35" o:spid="_x0000_s1039" type="#_x0000_t202" style="position:absolute;left:5029;top:7064;width:319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" fillcolor="#dceaf7" strokecolor="#5a5a5a" strokeweight="1pt">
                  <v:textbox style="mso-fit-shape-to-text:t" inset="5.85pt,.7pt,5.85pt,.7pt">
                    <w:txbxContent>
                      <w:p w14:paraId="54BB92F3"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施設利用に必要な情報</w:t>
                        </w:r>
                        <w:r>
                          <w:rPr>
                            <w:rFonts w:ascii="BIZ UDゴシック" w:eastAsia="BIZ UDゴシック" w:hAnsi="BIZ UDゴシック" w:hint="eastAsia"/>
                            <w:sz w:val="18"/>
                            <w:szCs w:val="18"/>
                          </w:rPr>
                          <w:t>を提供する</w:t>
                        </w:r>
                      </w:p>
                    </w:txbxContent>
                  </v:textbox>
                </v:shape>
                <v:shape id="Text Box 36" o:spid="_x0000_s1040" type="#_x0000_t202" style="position:absolute;left:5032;top:4565;width:319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" fillcolor="#dceaf7" strokecolor="#5a5a5a" strokeweight="1pt">
                  <v:textbox style="mso-fit-shape-to-text:t" inset="5.85pt,.7pt,5.85pt,.7pt">
                    <w:txbxContent>
                      <w:p w14:paraId="3AE8348A" w14:textId="77777777" w:rsidR="00CD4752"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高齢者、障害者等の円滑な移動と</w:t>
                        </w:r>
                      </w:p>
                      <w:p w14:paraId="79345C3C"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利用</w:t>
                        </w:r>
                        <w:r>
                          <w:rPr>
                            <w:rFonts w:ascii="BIZ UDゴシック" w:eastAsia="BIZ UDゴシック" w:hAnsi="BIZ UDゴシック" w:hint="eastAsia"/>
                            <w:sz w:val="18"/>
                            <w:szCs w:val="18"/>
                          </w:rPr>
                          <w:t>に配慮する</w:t>
                        </w:r>
                      </w:p>
                    </w:txbxContent>
                  </v:textbox>
                </v:shape>
                <v:shape id="Text Box 37" o:spid="_x0000_s1041" type="#_x0000_t202" style="position:absolute;left:5032;top:5393;width:319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" fillcolor="#dceaf7" strokecolor="#5a5a5a" strokeweight="1pt">
                  <v:textbox style="mso-fit-shape-to-text:t" inset="5.85pt,.7pt,5.85pt,.7pt">
                    <w:txbxContent>
                      <w:p w14:paraId="29B84B57" w14:textId="77777777" w:rsidR="00CD4752" w:rsidRPr="00C5266C"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高齢者、障害者等と他の利用者</w:t>
                        </w:r>
                        <w:r>
                          <w:rPr>
                            <w:rFonts w:ascii="BIZ UDゴシック" w:eastAsia="BIZ UDゴシック" w:hAnsi="BIZ UDゴシック" w:hint="eastAsia"/>
                            <w:sz w:val="18"/>
                            <w:szCs w:val="18"/>
                          </w:rPr>
                          <w:t>と</w:t>
                        </w:r>
                        <w:r w:rsidRPr="00C5266C">
                          <w:rPr>
                            <w:rFonts w:ascii="BIZ UDゴシック" w:eastAsia="BIZ UDゴシック" w:hAnsi="BIZ UDゴシック" w:hint="eastAsia"/>
                            <w:sz w:val="18"/>
                            <w:szCs w:val="18"/>
                          </w:rPr>
                          <w:t>の機会や選択の平等に配慮する</w:t>
                        </w:r>
                      </w:p>
                    </w:txbxContent>
                  </v:textbox>
                </v:shape>
                <v:roundrect id="AutoShape 38" o:spid="_x0000_s1042" style="position:absolute;left:9129;top:1798;width:1600;height:11692;visibility:visible;mso-wrap-style:square;v-text-anchor:top" arcsize=".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" fillcolor="#a7caec" strokecolor="#215e99" strokeweight="2.25pt">
                  <v:textbox inset="5.85pt,.7pt,5.85pt,.7pt">
                    <w:txbxContent>
                      <w:p w14:paraId="0F40F87F"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第２章</w:t>
                        </w:r>
                      </w:p>
                      <w:p w14:paraId="4A89E42C"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単位空間</w:t>
                        </w:r>
                        <w:r>
                          <w:rPr>
                            <w:rFonts w:ascii="BIZ UDゴシック" w:eastAsia="BIZ UDゴシック" w:hAnsi="BIZ UDゴシック" w:hint="eastAsia"/>
                            <w:b/>
                            <w:bCs/>
                          </w:rPr>
                          <w:t>等</w:t>
                        </w:r>
                        <w:r w:rsidRPr="004516B3">
                          <w:rPr>
                            <w:rFonts w:ascii="BIZ UDゴシック" w:eastAsia="BIZ UDゴシック" w:hAnsi="BIZ UDゴシック" w:hint="eastAsia"/>
                            <w:b/>
                            <w:bCs/>
                          </w:rPr>
                          <w:t>の</w:t>
                        </w:r>
                      </w:p>
                      <w:p w14:paraId="27034321"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設計</w:t>
                        </w:r>
                      </w:p>
                    </w:txbxContent>
                  </v:textbox>
                </v:roundrect>
                <v:shape id="Text Box 39" o:spid="_x0000_s1043" type="#_x0000_t202" style="position:absolute;left:5029;top:7576;width:3197;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" fillcolor="#dceaf7" strokecolor="#5a5a5a" strokeweight="1pt">
                  <v:textbox style="mso-fit-shape-to-text:t" inset="5.85pt,.7pt,5.85pt,.7pt">
                    <w:txbxContent>
                      <w:p w14:paraId="1779427B" w14:textId="77777777" w:rsidR="00CD4752" w:rsidRPr="00DC062E" w:rsidRDefault="00CD4752" w:rsidP="00CD4752">
                        <w:pPr>
                          <w:rPr>
                            <w:rFonts w:ascii="BIZ UDゴシック" w:eastAsia="BIZ UDゴシック" w:hAnsi="BIZ UDゴシック"/>
                            <w:sz w:val="18"/>
                            <w:szCs w:val="18"/>
                          </w:rPr>
                        </w:pPr>
                        <w:r w:rsidRPr="008A5CFB">
                          <w:rPr>
                            <w:rFonts w:ascii="BIZ UDゴシック" w:eastAsia="BIZ UDゴシック" w:hAnsi="BIZ UDゴシック" w:hint="eastAsia"/>
                            <w:sz w:val="18"/>
                            <w:szCs w:val="18"/>
                          </w:rPr>
                          <w:t>非常時の情報伝達、避難誘導</w:t>
                        </w:r>
                        <w:r>
                          <w:rPr>
                            <w:rFonts w:ascii="BIZ UDゴシック" w:eastAsia="BIZ UDゴシック" w:hAnsi="BIZ UDゴシック" w:hint="eastAsia"/>
                            <w:sz w:val="18"/>
                            <w:szCs w:val="18"/>
                          </w:rPr>
                          <w:t>を行う</w:t>
                        </w:r>
                      </w:p>
                    </w:txbxContent>
                  </v:textbox>
                </v:shape>
                <v:shape id="Text Box 40" o:spid="_x0000_s1044" type="#_x0000_t202" style="position:absolute;left:4929;top:8369;width:3397;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" strokecolor="#4e95d9" strokeweight="1.5pt">
                  <v:textbox style="mso-fit-shape-to-text:t" inset="5.85pt,.7pt,5.85pt,.7pt">
                    <w:txbxContent>
                      <w:p w14:paraId="4859EBAD" w14:textId="77777777" w:rsidR="00CD4752" w:rsidRPr="00C5266C" w:rsidRDefault="00CD4752" w:rsidP="00CD4752">
                        <w:pPr>
                          <w:ind w:left="450" w:hangingChars="250" w:hanging="450"/>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2.3　建築物の用途ごとの計画・設計の考え方</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1" o:spid="_x0000_s1045" type="#_x0000_t67" style="position:absolute;left:2429;top:2997;width:100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" adj="11552,4817" fillcolor="gray" strokecolor="#5a5a5a" strokeweight="1pt">
                  <v:textbox style="layout-flow:vertical-ideographic" inset="5.85pt,.7pt,5.85pt,.7pt"/>
                </v:shape>
                <v:shape id="AutoShape 42" o:spid="_x0000_s1046" type="#_x0000_t67" style="position:absolute;left:6128;top:2997;width:100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" adj="11552,4817" fillcolor="gray" strokecolor="#5a5a5a" strokeweight="1pt">
                  <v:textbox style="layout-flow:vertical-ideographic" inset="5.85pt,.7pt,5.85pt,.7pt"/>
                </v:shape>
                <v:shapetype id="_x0000_t32" coordsize="21600,21600" o:spt="32" o:oned="t" path="m,l21600,21600e" filled="f">
                  <v:path arrowok="t" fillok="f" o:connecttype="none"/>
                  <o:lock v:ext="edit" shapetype="t"/>
                </v:shapetype>
                <v:shape id="AutoShape 43" o:spid="_x0000_s1047" type="#_x0000_t32" style="position:absolute;left:4529;top:6042;width: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" strokecolor="#4e95d9" strokeweight="1.5pt">
                  <v:stroke startarrowwidth="wide" startarrowlength="short" endarrow="open" endarrowwidth="wide" endarrowlength="short"/>
                </v:shape>
                <v:shape id="AutoShape 44" o:spid="_x0000_s1048" type="#_x0000_t32" style="position:absolute;left:4529;top:8727;width:40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" strokecolor="#4e95d9" strokeweight="1.5pt">
                  <v:stroke startarrowwidth="wide" startarrowlength="short" endarrow="open" endarrowwidth="wide" endarrowlength="short"/>
                </v:shape>
                <v:shape id="AutoShape 45" o:spid="_x0000_s1049" type="#_x0000_t67" style="position:absolute;left:2429;top:9317;width:100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" adj="11552,4817" fillcolor="gray" strokecolor="#5a5a5a" strokeweight="1pt">
                  <v:textbox style="layout-flow:vertical-ideographic" inset="5.85pt,.7pt,5.85pt,.7pt"/>
                </v:shape>
                <v:shape id="AutoShape 46" o:spid="_x0000_s1050" type="#_x0000_t67" style="position:absolute;left:6228;top:9317;width:100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" adj="11552,4817" fillcolor="gray" strokecolor="#5a5a5a" strokeweight="1pt">
                  <v:textbox style="layout-flow:vertical-ideographic" inset="5.85pt,.7pt,5.85pt,.7pt"/>
                </v:shape>
                <v:shape id="Text Box 47" o:spid="_x0000_s1051" type="#_x0000_t202" style="position:absolute;left:1629;top:10502;width:66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" fillcolor="#dceaf7" strokecolor="#5a5a5a" strokeweight="1pt">
                  <v:textbox style="mso-fit-shape-to-text:t" inset="5.85pt,.7pt,5.85pt,.7pt">
                    <w:txbxContent>
                      <w:p w14:paraId="3F94444A" w14:textId="77777777" w:rsidR="00CD4752" w:rsidRPr="00DC062E" w:rsidRDefault="00CD4752" w:rsidP="00CD4752">
                        <w:pPr>
                          <w:rPr>
                            <w:rFonts w:ascii="BIZ UDゴシック" w:eastAsia="BIZ UDゴシック" w:hAnsi="BIZ UDゴシック"/>
                            <w:sz w:val="18"/>
                            <w:szCs w:val="18"/>
                          </w:rPr>
                        </w:pPr>
                        <w:r w:rsidRPr="00C5266C">
                          <w:rPr>
                            <w:rFonts w:ascii="BIZ UDゴシック" w:eastAsia="BIZ UDゴシック" w:hAnsi="BIZ UDゴシック" w:hint="eastAsia"/>
                            <w:sz w:val="18"/>
                            <w:szCs w:val="18"/>
                          </w:rPr>
                          <w:t>バリアフリー整備の方針､必要な</w:t>
                        </w:r>
                        <w:r w:rsidRPr="00012DC5">
                          <w:rPr>
                            <w:rFonts w:ascii="BIZ UDゴシック" w:eastAsia="BIZ UDゴシック" w:hAnsi="BIZ UDゴシック" w:hint="eastAsia"/>
                            <w:sz w:val="18"/>
                            <w:szCs w:val="18"/>
                          </w:rPr>
                          <w:t>機能・諸室の検討</w:t>
                        </w:r>
                      </w:p>
                    </w:txbxContent>
                  </v:textbox>
                </v:shape>
                <v:shape id="Text Box 48" o:spid="_x0000_s1052" type="#_x0000_t202" style="position:absolute;left:1629;top:13023;width:66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" fillcolor="#dceaf7" strokecolor="#5a5a5a" strokeweight="1pt">
                  <v:textbox style="mso-fit-shape-to-text:t" inset="5.85pt,.7pt,5.85pt,.7pt">
                    <w:txbxContent>
                      <w:p w14:paraId="204E6567" w14:textId="77777777" w:rsidR="00CD4752" w:rsidRPr="00DC062E" w:rsidRDefault="00CD4752" w:rsidP="00CD4752">
                        <w:pPr>
                          <w:rPr>
                            <w:rFonts w:ascii="BIZ UDゴシック" w:eastAsia="BIZ UDゴシック" w:hAnsi="BIZ UDゴシック"/>
                            <w:sz w:val="18"/>
                            <w:szCs w:val="18"/>
                          </w:rPr>
                        </w:pPr>
                        <w:r w:rsidRPr="00E82F59">
                          <w:rPr>
                            <w:rFonts w:ascii="BIZ UDゴシック" w:eastAsia="BIZ UDゴシック" w:hAnsi="BIZ UDゴシック" w:hint="eastAsia"/>
                            <w:sz w:val="18"/>
                            <w:szCs w:val="18"/>
                          </w:rPr>
                          <w:t>バリアフリー環境</w:t>
                        </w:r>
                        <w:r>
                          <w:rPr>
                            <w:rFonts w:ascii="BIZ UDゴシック" w:eastAsia="BIZ UDゴシック" w:hAnsi="BIZ UDゴシック" w:hint="eastAsia"/>
                            <w:sz w:val="18"/>
                            <w:szCs w:val="18"/>
                          </w:rPr>
                          <w:t>に係る</w:t>
                        </w:r>
                        <w:r w:rsidRPr="00E82F59">
                          <w:rPr>
                            <w:rFonts w:ascii="BIZ UDゴシック" w:eastAsia="BIZ UDゴシック" w:hAnsi="BIZ UDゴシック" w:hint="eastAsia"/>
                            <w:sz w:val="18"/>
                            <w:szCs w:val="18"/>
                          </w:rPr>
                          <w:t>管理計画</w:t>
                        </w:r>
                        <w:r>
                          <w:rPr>
                            <w:rFonts w:ascii="BIZ UDゴシック" w:eastAsia="BIZ UDゴシック" w:hAnsi="BIZ UDゴシック" w:hint="eastAsia"/>
                            <w:sz w:val="18"/>
                            <w:szCs w:val="18"/>
                          </w:rPr>
                          <w:t>の作成</w:t>
                        </w:r>
                      </w:p>
                    </w:txbxContent>
                  </v:textbox>
                </v:shape>
                <v:shape id="Text Box 49" o:spid="_x0000_s1053" type="#_x0000_t202" style="position:absolute;left:1629;top:14125;width:66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" fillcolor="#dceaf7" strokecolor="#5a5a5a" strokeweight="1pt">
                  <v:textbox style="mso-fit-shape-to-text:t" inset="5.85pt,.7pt,5.85pt,.7pt">
                    <w:txbxContent>
                      <w:p w14:paraId="3F51B329" w14:textId="77777777" w:rsidR="00CD4752" w:rsidRPr="00DC062E" w:rsidRDefault="00CD4752" w:rsidP="00CD4752">
                        <w:pPr>
                          <w:rPr>
                            <w:rFonts w:ascii="BIZ UDゴシック" w:eastAsia="BIZ UDゴシック" w:hAnsi="BIZ UDゴシック"/>
                            <w:sz w:val="18"/>
                            <w:szCs w:val="18"/>
                          </w:rPr>
                        </w:pPr>
                        <w:bookmarkStart w:id="16" w:name="_Hlk190110729"/>
                        <w:r w:rsidRPr="00E82F59">
                          <w:rPr>
                            <w:rFonts w:ascii="BIZ UDゴシック" w:eastAsia="BIZ UDゴシック" w:hAnsi="BIZ UDゴシック" w:hint="eastAsia"/>
                            <w:sz w:val="18"/>
                            <w:szCs w:val="18"/>
                          </w:rPr>
                          <w:t>バリアフリー環境を維持・改善するための改修</w:t>
                        </w:r>
                        <w:bookmarkEnd w:id="16"/>
                      </w:p>
                    </w:txbxContent>
                  </v:textbox>
                </v:shape>
                <v:shape id="Text Box 50" o:spid="_x0000_s1054" type="#_x0000_t202" style="position:absolute;left:1629;top:11601;width:66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" fillcolor="#dceaf7" strokecolor="#5a5a5a" strokeweight="1pt">
                  <v:textbox style="mso-fit-shape-to-text:t" inset="5.85pt,.7pt,5.85pt,.7pt">
                    <w:txbxContent>
                      <w:p w14:paraId="557AACB6" w14:textId="77777777" w:rsidR="00CD4752" w:rsidRPr="00DC062E" w:rsidRDefault="00CD4752" w:rsidP="00CD4752">
                        <w:pPr>
                          <w:rPr>
                            <w:rFonts w:ascii="BIZ UDゴシック" w:eastAsia="BIZ UDゴシック" w:hAnsi="BIZ UDゴシック"/>
                            <w:sz w:val="18"/>
                            <w:szCs w:val="18"/>
                          </w:rPr>
                        </w:pPr>
                        <w:r w:rsidRPr="00E82F59">
                          <w:rPr>
                            <w:rFonts w:ascii="BIZ UDゴシック" w:eastAsia="BIZ UDゴシック" w:hAnsi="BIZ UDゴシック" w:hint="eastAsia"/>
                            <w:sz w:val="18"/>
                            <w:szCs w:val="18"/>
                          </w:rPr>
                          <w:t>法</w:t>
                        </w:r>
                        <w:r>
                          <w:rPr>
                            <w:rFonts w:ascii="BIZ UDゴシック" w:eastAsia="BIZ UDゴシック" w:hAnsi="BIZ UDゴシック" w:hint="eastAsia"/>
                            <w:sz w:val="18"/>
                            <w:szCs w:val="18"/>
                          </w:rPr>
                          <w:t>、</w:t>
                        </w:r>
                        <w:r w:rsidRPr="00E82F59">
                          <w:rPr>
                            <w:rFonts w:ascii="BIZ UDゴシック" w:eastAsia="BIZ UDゴシック" w:hAnsi="BIZ UDゴシック" w:hint="eastAsia"/>
                            <w:sz w:val="18"/>
                            <w:szCs w:val="18"/>
                          </w:rPr>
                          <w:t>条例に基づく基準、建築設計標準等</w:t>
                        </w:r>
                        <w:r>
                          <w:rPr>
                            <w:rFonts w:ascii="BIZ UDゴシック" w:eastAsia="BIZ UDゴシック" w:hAnsi="BIZ UDゴシック" w:hint="eastAsia"/>
                            <w:sz w:val="18"/>
                            <w:szCs w:val="18"/>
                          </w:rPr>
                          <w:t>への</w:t>
                        </w:r>
                        <w:r w:rsidRPr="00E82F59">
                          <w:rPr>
                            <w:rFonts w:ascii="BIZ UDゴシック" w:eastAsia="BIZ UDゴシック" w:hAnsi="BIZ UDゴシック" w:hint="eastAsia"/>
                            <w:sz w:val="18"/>
                            <w:szCs w:val="18"/>
                          </w:rPr>
                          <w:t>対応</w:t>
                        </w:r>
                      </w:p>
                    </w:txbxContent>
                  </v:textbox>
                </v:shape>
                <v:shape id="Text Box 51" o:spid="_x0000_s1055" type="#_x0000_t202" style="position:absolute;left:1629;top:12556;width:66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" fillcolor="#dceaf7" strokecolor="#5a5a5a" strokeweight="1pt">
                  <v:textbox style="mso-fit-shape-to-text:t" inset="5.85pt,.7pt,5.85pt,.7pt">
                    <w:txbxContent>
                      <w:p w14:paraId="73AB29A2" w14:textId="77777777" w:rsidR="00CD4752" w:rsidRPr="00DC062E" w:rsidRDefault="00CD4752" w:rsidP="00CD4752">
                        <w:pPr>
                          <w:rPr>
                            <w:rFonts w:ascii="BIZ UDゴシック" w:eastAsia="BIZ UDゴシック" w:hAnsi="BIZ UDゴシック"/>
                            <w:sz w:val="18"/>
                            <w:szCs w:val="18"/>
                          </w:rPr>
                        </w:pPr>
                        <w:r w:rsidRPr="00E82F59">
                          <w:rPr>
                            <w:rFonts w:ascii="BIZ UDゴシック" w:eastAsia="BIZ UDゴシック" w:hAnsi="BIZ UDゴシック" w:hint="eastAsia"/>
                            <w:sz w:val="18"/>
                            <w:szCs w:val="18"/>
                          </w:rPr>
                          <w:t>柔軟性</w:t>
                        </w:r>
                        <w:r>
                          <w:rPr>
                            <w:rFonts w:ascii="BIZ UDゴシック" w:eastAsia="BIZ UDゴシック" w:hAnsi="BIZ UDゴシック" w:hint="eastAsia"/>
                            <w:sz w:val="18"/>
                            <w:szCs w:val="18"/>
                          </w:rPr>
                          <w:t>、</w:t>
                        </w:r>
                        <w:r w:rsidRPr="00E82F59">
                          <w:rPr>
                            <w:rFonts w:ascii="BIZ UDゴシック" w:eastAsia="BIZ UDゴシック" w:hAnsi="BIZ UDゴシック" w:hint="eastAsia"/>
                            <w:sz w:val="18"/>
                            <w:szCs w:val="18"/>
                          </w:rPr>
                          <w:t>経済性</w:t>
                        </w:r>
                        <w:r>
                          <w:rPr>
                            <w:rFonts w:ascii="BIZ UDゴシック" w:eastAsia="BIZ UDゴシック" w:hAnsi="BIZ UDゴシック" w:hint="eastAsia"/>
                            <w:sz w:val="18"/>
                            <w:szCs w:val="18"/>
                          </w:rPr>
                          <w:t>及び</w:t>
                        </w:r>
                        <w:r w:rsidRPr="00E82F59">
                          <w:rPr>
                            <w:rFonts w:ascii="BIZ UDゴシック" w:eastAsia="BIZ UDゴシック" w:hAnsi="BIZ UDゴシック" w:hint="eastAsia"/>
                            <w:sz w:val="18"/>
                            <w:szCs w:val="18"/>
                          </w:rPr>
                          <w:t>効率性</w:t>
                        </w:r>
                        <w:r>
                          <w:rPr>
                            <w:rFonts w:ascii="BIZ UDゴシック" w:eastAsia="BIZ UDゴシック" w:hAnsi="BIZ UDゴシック" w:hint="eastAsia"/>
                            <w:sz w:val="18"/>
                            <w:szCs w:val="18"/>
                          </w:rPr>
                          <w:t>への配慮</w:t>
                        </w:r>
                      </w:p>
                    </w:txbxContent>
                  </v:textbox>
                </v:shape>
                <v:shape id="Text Box 52" o:spid="_x0000_s1056" type="#_x0000_t202" style="position:absolute;left:1629;top:12075;width:660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" fillcolor="#dceaf7" strokecolor="#5a5a5a" strokeweight="1pt">
                  <v:textbox style="mso-fit-shape-to-text:t" inset="5.85pt,.7pt,5.85pt,.7pt">
                    <w:txbxContent>
                      <w:p w14:paraId="445637A5" w14:textId="77777777" w:rsidR="00CD4752" w:rsidRPr="00116831" w:rsidRDefault="00CD4752" w:rsidP="00CD4752">
                        <w:pPr>
                          <w:rPr>
                            <w:rFonts w:ascii="BIZ UDゴシック" w:eastAsia="BIZ UDゴシック" w:hAnsi="BIZ UDゴシック"/>
                            <w:sz w:val="18"/>
                            <w:szCs w:val="18"/>
                          </w:rPr>
                        </w:pPr>
                        <w:bookmarkStart w:id="17" w:name="_Hlk189927654"/>
                        <w:r w:rsidRPr="00116831">
                          <w:rPr>
                            <w:rFonts w:ascii="BIZ UDゴシック" w:eastAsia="BIZ UDゴシック" w:hAnsi="BIZ UDゴシック" w:hint="eastAsia"/>
                            <w:sz w:val="18"/>
                            <w:szCs w:val="18"/>
                          </w:rPr>
                          <w:t>ソフト</w:t>
                        </w:r>
                        <w:r>
                          <w:rPr>
                            <w:rFonts w:ascii="BIZ UDゴシック" w:eastAsia="BIZ UDゴシック" w:hAnsi="BIZ UDゴシック" w:hint="eastAsia"/>
                            <w:sz w:val="18"/>
                            <w:szCs w:val="18"/>
                          </w:rPr>
                          <w:t>面の対応への配慮</w:t>
                        </w:r>
                        <w:bookmarkEnd w:id="17"/>
                      </w:p>
                    </w:txbxContent>
                  </v:textbox>
                </v:shape>
                <v:shape id="AutoShape 53" o:spid="_x0000_s1057" type="#_x0000_t32" style="position:absolute;left:4929;top:10975;width:2;height: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" strokecolor="#4e95d9" strokeweight="1.5pt">
                  <v:stroke startarrowwidth="wide" startarrowlength="short" endarrow="open" endarrowwidth="wide" endarrowlength="short"/>
                </v:shape>
                <v:shape id="AutoShape 54" o:spid="_x0000_s1058" type="#_x0000_t32" style="position:absolute;left:4929;top:13540;width:1;height: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" strokecolor="#4e95d9" strokeweight="1.5pt">
                  <v:stroke startarrowwidth="wide" startarrowlength="short" endarrow="open" endarrowwidth="wide" endarrowlength="short"/>
                </v:shape>
                <v:roundrect id="AutoShape 55" o:spid="_x0000_s1059" style="position:absolute;left:9329;top:3392;width:1200;height:3792;visibility:visible;mso-wrap-style:square;v-text-anchor:top" arcsize="842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" strokecolor="#215e99" strokeweight="1.5pt">
                  <v:textbox inset="5.85pt,.7pt,5.85pt,.7pt">
                    <w:txbxContent>
                      <w:p w14:paraId="63B5B767" w14:textId="77777777" w:rsidR="00CD4752" w:rsidRPr="004516B3" w:rsidRDefault="00CD4752" w:rsidP="00CD4752">
                        <w:pPr>
                          <w:jc w:val="center"/>
                          <w:rPr>
                            <w:rFonts w:ascii="BIZ UDゴシック" w:eastAsia="BIZ UDゴシック" w:hAnsi="BIZ UDゴシック"/>
                            <w:b/>
                            <w:bCs/>
                          </w:rPr>
                        </w:pPr>
                      </w:p>
                      <w:p w14:paraId="4D49DA5C" w14:textId="77777777" w:rsidR="00CD4752" w:rsidRDefault="00CD4752" w:rsidP="00CD4752">
                        <w:pPr>
                          <w:jc w:val="center"/>
                          <w:rPr>
                            <w:rFonts w:ascii="BIZ UDゴシック" w:eastAsia="BIZ UDゴシック" w:hAnsi="BIZ UDゴシック"/>
                            <w:b/>
                            <w:bCs/>
                          </w:rPr>
                        </w:pPr>
                      </w:p>
                      <w:p w14:paraId="254AE380" w14:textId="77777777" w:rsidR="00CD4752" w:rsidRPr="004516B3" w:rsidRDefault="00CD4752" w:rsidP="00CD4752">
                        <w:pPr>
                          <w:jc w:val="center"/>
                          <w:rPr>
                            <w:rFonts w:ascii="BIZ UDゴシック" w:eastAsia="BIZ UDゴシック" w:hAnsi="BIZ UDゴシック"/>
                            <w:b/>
                            <w:bCs/>
                          </w:rPr>
                        </w:pPr>
                      </w:p>
                      <w:p w14:paraId="45066471" w14:textId="77777777" w:rsidR="00CD4752" w:rsidRPr="004516B3" w:rsidRDefault="00CD4752" w:rsidP="00CD4752">
                        <w:pPr>
                          <w:jc w:val="center"/>
                          <w:rPr>
                            <w:rFonts w:ascii="BIZ UDゴシック" w:eastAsia="BIZ UDゴシック" w:hAnsi="BIZ UDゴシック"/>
                            <w:b/>
                            <w:bCs/>
                          </w:rPr>
                        </w:pPr>
                      </w:p>
                      <w:p w14:paraId="21480CB5"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（単位空間毎の）</w:t>
                        </w:r>
                      </w:p>
                      <w:p w14:paraId="641C446F"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計画・</w:t>
                        </w:r>
                      </w:p>
                      <w:p w14:paraId="2B7A3782"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設計の</w:t>
                        </w:r>
                      </w:p>
                      <w:p w14:paraId="0AB04042"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考え方</w:t>
                        </w:r>
                      </w:p>
                    </w:txbxContent>
                  </v:textbox>
                </v:roundrect>
                <v:roundrect id="AutoShape 56" o:spid="_x0000_s1060" style="position:absolute;left:9329;top:7785;width:1200;height:5482;visibility:visible;mso-wrap-style:square;v-text-anchor:top" arcsize="636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" strokecolor="#215e99" strokeweight="1.5pt">
                  <v:textbox inset="5.85pt,.7pt,5.85pt,.7pt">
                    <w:txbxContent>
                      <w:p w14:paraId="1305B04B" w14:textId="77777777" w:rsidR="00CD4752" w:rsidRDefault="00CD4752" w:rsidP="00CD4752">
                        <w:pPr>
                          <w:jc w:val="center"/>
                          <w:rPr>
                            <w:rFonts w:ascii="BIZ UDゴシック" w:eastAsia="BIZ UDゴシック" w:hAnsi="BIZ UDゴシック"/>
                            <w:b/>
                            <w:bCs/>
                          </w:rPr>
                        </w:pPr>
                      </w:p>
                      <w:p w14:paraId="5C48F926" w14:textId="77777777" w:rsidR="00CD4752" w:rsidRPr="004516B3" w:rsidRDefault="00CD4752" w:rsidP="00CD4752">
                        <w:pPr>
                          <w:jc w:val="center"/>
                          <w:rPr>
                            <w:rFonts w:ascii="BIZ UDゴシック" w:eastAsia="BIZ UDゴシック" w:hAnsi="BIZ UDゴシック"/>
                            <w:b/>
                            <w:bCs/>
                          </w:rPr>
                        </w:pPr>
                        <w:r w:rsidRPr="004516B3">
                          <w:rPr>
                            <w:rFonts w:ascii="BIZ UDゴシック" w:eastAsia="BIZ UDゴシック" w:hAnsi="BIZ UDゴシック" w:hint="eastAsia"/>
                            <w:b/>
                            <w:bCs/>
                          </w:rPr>
                          <w:t>設計標準</w:t>
                        </w:r>
                      </w:p>
                    </w:txbxContent>
                  </v:textbox>
                </v:roundrect>
                <v:roundrect id="AutoShape 57" o:spid="_x0000_s1061" style="position:absolute;left:9129;top:13730;width:1599;height:1762;visibility:visible;mso-wrap-style:square;v-text-anchor:top" arcsize="1160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" fillcolor="#a7caec" strokecolor="#215e99" strokeweight="2.25pt">
                  <v:textbox style="mso-fit-shape-to-text:t" inset="5.85pt,.7pt,5.85pt,.7pt">
                    <w:txbxContent>
                      <w:p w14:paraId="4DA76B7C" w14:textId="77777777" w:rsidR="00CD4752" w:rsidRDefault="00CD4752" w:rsidP="00CD4752">
                        <w:pPr>
                          <w:jc w:val="center"/>
                          <w:rPr>
                            <w:rFonts w:ascii="BIZ UDゴシック" w:eastAsia="BIZ UDゴシック" w:hAnsi="BIZ UDゴシック"/>
                            <w:b/>
                            <w:bCs/>
                          </w:rPr>
                        </w:pPr>
                      </w:p>
                      <w:p w14:paraId="2AD34964" w14:textId="77777777" w:rsidR="00CD4752" w:rsidRPr="004C0BC7" w:rsidRDefault="00CD4752" w:rsidP="00CD4752">
                        <w:pPr>
                          <w:jc w:val="center"/>
                          <w:rPr>
                            <w:rFonts w:ascii="BIZ UDゴシック" w:eastAsia="BIZ UDゴシック" w:hAnsi="BIZ UDゴシック"/>
                            <w:b/>
                            <w:bCs/>
                          </w:rPr>
                        </w:pPr>
                        <w:r w:rsidRPr="004C0BC7">
                          <w:rPr>
                            <w:rFonts w:ascii="BIZ UDゴシック" w:eastAsia="BIZ UDゴシック" w:hAnsi="BIZ UDゴシック" w:hint="eastAsia"/>
                            <w:b/>
                            <w:bCs/>
                          </w:rPr>
                          <w:t>第３章</w:t>
                        </w:r>
                      </w:p>
                      <w:p w14:paraId="06B356E6" w14:textId="77777777" w:rsidR="00CD4752" w:rsidRPr="004C0BC7" w:rsidRDefault="00CD4752" w:rsidP="00CD4752">
                        <w:pPr>
                          <w:jc w:val="center"/>
                          <w:rPr>
                            <w:rFonts w:ascii="BIZ UDゴシック" w:eastAsia="BIZ UDゴシック" w:hAnsi="BIZ UDゴシック"/>
                            <w:b/>
                            <w:bCs/>
                          </w:rPr>
                        </w:pPr>
                        <w:r w:rsidRPr="004C0BC7">
                          <w:rPr>
                            <w:rFonts w:ascii="BIZ UDゴシック" w:eastAsia="BIZ UDゴシック" w:hAnsi="BIZ UDゴシック" w:hint="eastAsia"/>
                            <w:b/>
                            <w:bCs/>
                          </w:rPr>
                          <w:t>ソフト面</w:t>
                        </w:r>
                      </w:p>
                      <w:p w14:paraId="291979AB" w14:textId="77777777" w:rsidR="00CD4752" w:rsidRPr="004C0BC7" w:rsidRDefault="00CD4752" w:rsidP="00CD4752">
                        <w:pPr>
                          <w:jc w:val="center"/>
                          <w:rPr>
                            <w:rFonts w:ascii="BIZ UDゴシック" w:eastAsia="BIZ UDゴシック" w:hAnsi="BIZ UDゴシック"/>
                            <w:b/>
                            <w:bCs/>
                          </w:rPr>
                        </w:pPr>
                        <w:r w:rsidRPr="004C0BC7">
                          <w:rPr>
                            <w:rFonts w:ascii="BIZ UDゴシック" w:eastAsia="BIZ UDゴシック" w:hAnsi="BIZ UDゴシック" w:hint="eastAsia"/>
                            <w:b/>
                            <w:bCs/>
                          </w:rPr>
                          <w:t>の対応</w:t>
                        </w:r>
                      </w:p>
                      <w:p w14:paraId="515D4CDE" w14:textId="77777777" w:rsidR="00CD4752" w:rsidRPr="002E5A43" w:rsidRDefault="00CD4752" w:rsidP="00CD4752">
                        <w:pPr>
                          <w:jc w:val="center"/>
                          <w:rPr>
                            <w:rFonts w:ascii="BIZ UDゴシック" w:eastAsia="BIZ UDゴシック" w:hAnsi="BIZ UDゴシック"/>
                            <w:b/>
                            <w:bCs/>
                          </w:rPr>
                        </w:pPr>
                      </w:p>
                    </w:txbxContent>
                  </v:textbox>
                </v:roundrect>
                <v:shape id="AutoShape 58" o:spid="_x0000_s1062" type="#_x0000_t67" style="position:absolute;left:9429;top:7311;width:1000;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" adj="11552,4817" fillcolor="gray" strokecolor="#5a5a5a" strokeweight="1pt">
                  <v:textbox style="layout-flow:vertical-ideographic" inset="5.85pt,.7pt,5.85pt,.7pt"/>
                </v:shape>
                <v:shape id="AutoShape 59" o:spid="_x0000_s1063" type="#_x0000_t32" style="position:absolute;left:8532;top:5446;width:800;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" strokecolor="#153e64" strokeweight="1.5pt">
                  <v:stroke startarrowwidth="wide" startarrowlength="short" endarrow="open" endarrowwidth="wide" endarrowlength="short"/>
                </v:shape>
                <v:shape id="AutoShape 60" o:spid="_x0000_s1064" type="#_x0000_t32" style="position:absolute;left:8426;top:14244;width:700;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" strokecolor="#153e64" strokeweight="1.5pt">
                  <v:stroke startarrow="open" startarrowwidth="wide" startarrowlength="short" endarrow="open" endarrowwidth="wide" endarrowlength="short"/>
                </v:shape>
                <v:shape id="AutoShape 61" o:spid="_x0000_s1065" type="#_x0000_t32" style="position:absolute;left:8429;top:12276;width:5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" strokecolor="#153e64" strokeweight="1.5pt">
                  <v:stroke startarrow="open" startarrowwidth="wide" startarrowlength="short" endarrowwidth="wide" endarrowlength="short"/>
                </v:shape>
                <v:shape id="AutoShape 62" o:spid="_x0000_s1066" type="#_x0000_t32" style="position:absolute;left:8929;top:12276;width:1;height:19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" strokecolor="#153e64" strokeweight="1.5pt">
                  <v:stroke startarrowwidth="wide" startarrowlength="short" endarrowwidth="wide" endarrowlength="short"/>
                </v:shape>
                <v:shape id="AutoShape 63" o:spid="_x0000_s1067" type="#_x0000_t32" style="position:absolute;left:8930;top:11486;width:399;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" strokecolor="#153e64" strokeweight="1.5pt">
                  <v:stroke startarrowwidth="wide" startarrowlength="short" endarrow="open" endarrowwidth="wide" endarrowlength="short"/>
                </v:shape>
                <v:shape id="AutoShape 64" o:spid="_x0000_s1068" type="#_x0000_t32" style="position:absolute;left:8532;top:6789;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" strokecolor="#153e64" strokeweight="1.5pt">
                  <v:stroke startarrowwidth="wide" startarrowlength="short" endarrowwidth="wide" endarrowlength="short"/>
                </v:shape>
                <v:shape id="AutoShape 65" o:spid="_x0000_s1069" type="#_x0000_t32" style="position:absolute;left:8930;top:6789;width:0;height:46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" strokecolor="#153e64" strokeweight="1.5pt">
                  <v:stroke startarrowwidth="wide" startarrowlength="short" endarrowwidth="wide" endarrowlength="short"/>
                </v:shape>
                <v:shape id="Text Box 66" o:spid="_x0000_s1070" type="#_x0000_t202" style="position:absolute;left:1429;top:14861;width:6997;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" strokecolor="#4e95d9" strokeweight="1.5pt">
                  <v:textbox style="mso-fit-shape-to-text:t" inset="5.85pt,.7pt,5.85pt,.7pt">
                    <w:txbxContent>
                      <w:p w14:paraId="4B8015C5" w14:textId="77777777" w:rsidR="00CD4752" w:rsidRPr="006E7663" w:rsidRDefault="00CD4752" w:rsidP="00CD4752">
                        <w:pPr>
                          <w:rPr>
                            <w:rFonts w:ascii="BIZ UDゴシック" w:eastAsia="BIZ UDゴシック" w:hAnsi="BIZ UDゴシック"/>
                            <w:sz w:val="18"/>
                            <w:szCs w:val="18"/>
                          </w:rPr>
                        </w:pPr>
                        <w:r w:rsidRPr="006E7663">
                          <w:rPr>
                            <w:rFonts w:ascii="BIZ UDゴシック" w:eastAsia="BIZ UDゴシック" w:hAnsi="BIZ UDゴシック" w:hint="eastAsia"/>
                            <w:sz w:val="18"/>
                            <w:szCs w:val="18"/>
                          </w:rPr>
                          <w:t>3.</w:t>
                        </w:r>
                        <w:r>
                          <w:rPr>
                            <w:rFonts w:ascii="BIZ UDゴシック" w:eastAsia="BIZ UDゴシック" w:hAnsi="BIZ UDゴシック" w:hint="eastAsia"/>
                            <w:sz w:val="18"/>
                            <w:szCs w:val="18"/>
                          </w:rPr>
                          <w:t>4</w:t>
                        </w:r>
                        <w:r w:rsidRPr="006E7663">
                          <w:rPr>
                            <w:rFonts w:ascii="BIZ UDゴシック" w:eastAsia="BIZ UDゴシック" w:hAnsi="BIZ UDゴシック" w:hint="eastAsia"/>
                            <w:sz w:val="18"/>
                            <w:szCs w:val="18"/>
                          </w:rPr>
                          <w:t xml:space="preserve">　計画・設計情報の収集・蓄積と活用</w:t>
                        </w:r>
                      </w:p>
                    </w:txbxContent>
                  </v:textbox>
                </v:shape>
                <v:shape id="AutoShape 67" o:spid="_x0000_s1071" type="#_x0000_t32" style="position:absolute;left:4930;top:14563;width:1;height:2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" strokecolor="#4e95d9" strokeweight="1.5pt">
                  <v:stroke startarrowwidth="wide" startarrowlength="short" endarrow="open" endarrowwidth="wide" endarrowlength="short"/>
                </v:shape>
                <v:shape id="AutoShape 68" o:spid="_x0000_s1072" type="#_x0000_t32" style="position:absolute;left:8628;top:11829;width:498;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" strokecolor="#153e64" strokeweight="1.5pt">
                  <v:stroke startarrowwidth="wide" startarrowlength="short" endarrow="open" endarrowwidth="wide" endarrowlength="short"/>
                </v:shape>
                <v:group id="Group 69" o:spid="_x0000_s1073" style="position:absolute;left:6429;top:8112;width:244;height:218" coordorigin="634,6565" coordsize="40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">
                  <o:lock v:ext="edit" aspectratio="t"/>
                  <v:shape id="AutoShape 70" o:spid="_x0000_s1074" type="#_x0000_t32" style="position:absolute;left:634;top:6742;width: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" strokecolor="#4e95d9" strokeweight="4.5pt">
                    <v:stroke startarrowwidth="wide" startarrowlength="short" endarrowwidth="wide" endarrowlength="short"/>
                    <o:lock v:ext="edit" aspectratio="t"/>
                  </v:shape>
                  <v:shape id="AutoShape 71" o:spid="_x0000_s1075" type="#_x0000_t32" style="position:absolute;left:834;top:6565;width:0;height: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" strokecolor="#4e95d9" strokeweight="4.5pt">
                    <v:stroke startarrowwidth="wide" startarrowlength="short" endarrowwidth="wide" endarrowlength="short"/>
                    <o:lock v:ext="edit" aspectratio="t"/>
                  </v:shape>
                </v:group>
                <v:shape id="Text Box 72" o:spid="_x0000_s1076" type="#_x0000_t202" style="position:absolute;left:9429;top:8727;width:100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" fillcolor="#dceaf7" strokecolor="#5a5a5a" strokeweight="1pt">
                  <v:textbox style="mso-fit-shape-to-text:t" inset="5.85pt,.7pt,5.85pt,.7pt">
                    <w:txbxContent>
                      <w:p w14:paraId="472216A4"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移動等円滑化基準に相当する整備内容</w:t>
                        </w:r>
                      </w:p>
                    </w:txbxContent>
                  </v:textbox>
                </v:shape>
                <v:shape id="Text Box 73" o:spid="_x0000_s1077" type="#_x0000_t202" style="position:absolute;left:9429;top:10490;width:100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" fillcolor="#dceaf7" strokecolor="#5a5a5a" strokeweight="1pt">
                  <v:textbox style="mso-fit-shape-to-text:t" inset="5.85pt,.7pt,5.85pt,.7pt">
                    <w:txbxContent>
                      <w:p w14:paraId="740737FD"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移動等円滑化誘導基準に相当する整備内容</w:t>
                        </w:r>
                      </w:p>
                    </w:txbxContent>
                  </v:textbox>
                </v:shape>
                <v:shape id="Text Box 74" o:spid="_x0000_s1078" type="#_x0000_t202" style="position:absolute;left:9426;top:12276;width:100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" fillcolor="#dceaf7" strokecolor="#5a5a5a" strokeweight="1pt">
                  <v:textbox style="mso-fit-shape-to-text:t" inset="5.85pt,.7pt,5.85pt,.7pt">
                    <w:txbxContent>
                      <w:p w14:paraId="7FD6C61F" w14:textId="77777777" w:rsidR="00CD4752" w:rsidRPr="00DC062E" w:rsidRDefault="00CD4752" w:rsidP="00CD4752">
                        <w:pPr>
                          <w:rPr>
                            <w:rFonts w:ascii="BIZ UDゴシック" w:eastAsia="BIZ UDゴシック" w:hAnsi="BIZ UDゴシック"/>
                            <w:sz w:val="18"/>
                            <w:szCs w:val="18"/>
                          </w:rPr>
                        </w:pPr>
                        <w:r>
                          <w:rPr>
                            <w:rFonts w:ascii="BIZ UDゴシック" w:eastAsia="BIZ UDゴシック" w:hAnsi="BIZ UDゴシック" w:hint="eastAsia"/>
                            <w:sz w:val="18"/>
                            <w:szCs w:val="18"/>
                          </w:rPr>
                          <w:t>標準的な整備</w:t>
                        </w:r>
                      </w:p>
                    </w:txbxContent>
                  </v:textbox>
                </v:shape>
              </v:group>
            </w:pict>
          </mc:Fallback>
        </mc:AlternateContent>
      </w:r>
      <w:r w:rsidRPr="00CD4752">
        <w:rPr>
          <w:rFonts w:ascii="BIZ UDゴシック" w:eastAsia="BIZ UDゴシック" w:hAnsi="游ゴシック Light" w:hint="eastAsia"/>
          <w:bCs/>
          <w:color w:val="002060"/>
        </w:rPr>
        <w:t>○</w:t>
      </w:r>
      <w:r w:rsidRPr="00CD4752">
        <w:rPr>
          <w:rFonts w:ascii="BIZ UDゴシック" w:eastAsia="BIZ UDゴシック" w:hAnsi="游ゴシック Light" w:hint="eastAsia"/>
          <w:bCs/>
        </w:rPr>
        <w:t>建築設計標準の構成</w:t>
      </w:r>
    </w:p>
    <w:p w14:paraId="6A5D2CCA" w14:textId="77777777" w:rsidR="00CD4752" w:rsidRPr="00CD4752" w:rsidRDefault="00CD4752" w:rsidP="00CD4752">
      <w:pPr>
        <w:autoSpaceDE/>
        <w:autoSpaceDN/>
        <w:adjustRightInd/>
        <w:jc w:val="both"/>
        <w:rPr>
          <w:rFonts w:hAnsi="BIZ UD明朝 Medium"/>
          <w:kern w:val="2"/>
          <w:sz w:val="21"/>
          <w:szCs w:val="24"/>
        </w:rPr>
      </w:pPr>
    </w:p>
    <w:p w14:paraId="138C3BAB" w14:textId="77777777" w:rsidR="00CD4752" w:rsidRPr="00CD4752" w:rsidRDefault="00CD4752" w:rsidP="00CD4752">
      <w:pPr>
        <w:autoSpaceDE/>
        <w:autoSpaceDN/>
        <w:adjustRightInd/>
        <w:jc w:val="both"/>
        <w:rPr>
          <w:rFonts w:hAnsi="BIZ UD明朝 Medium"/>
          <w:kern w:val="2"/>
          <w:sz w:val="21"/>
          <w:szCs w:val="24"/>
        </w:rPr>
      </w:pPr>
    </w:p>
    <w:p w14:paraId="05D9D362" w14:textId="77777777" w:rsidR="00CD4752" w:rsidRPr="00CD4752" w:rsidRDefault="00CD4752" w:rsidP="00CD4752">
      <w:pPr>
        <w:autoSpaceDE/>
        <w:autoSpaceDN/>
        <w:adjustRightInd/>
        <w:jc w:val="both"/>
        <w:rPr>
          <w:rFonts w:hAnsi="BIZ UD明朝 Medium"/>
          <w:kern w:val="2"/>
          <w:sz w:val="21"/>
          <w:szCs w:val="24"/>
        </w:rPr>
      </w:pPr>
    </w:p>
    <w:p w14:paraId="108F1C4A" w14:textId="77777777" w:rsidR="00CD4752" w:rsidRPr="00CD4752" w:rsidRDefault="00CD4752" w:rsidP="00CD4752">
      <w:pPr>
        <w:tabs>
          <w:tab w:val="right" w:leader="hyphen" w:pos="8931"/>
        </w:tabs>
        <w:autoSpaceDE/>
        <w:autoSpaceDN/>
        <w:adjustRightInd/>
        <w:ind w:firstLineChars="200" w:firstLine="440"/>
        <w:jc w:val="both"/>
        <w:rPr>
          <w:rFonts w:ascii="BIZ UDゴシック" w:eastAsia="BIZ UDゴシック" w:hAnsi="BIZ UDゴシック"/>
          <w:snapToGrid w:val="0"/>
          <w:kern w:val="2"/>
          <w:sz w:val="22"/>
          <w:szCs w:val="18"/>
        </w:rPr>
      </w:pPr>
    </w:p>
    <w:p w14:paraId="5D3CF383" w14:textId="77777777" w:rsidR="00CD4752" w:rsidRPr="00CD4752" w:rsidRDefault="00CD4752" w:rsidP="00CD4752">
      <w:pPr>
        <w:kinsoku w:val="0"/>
        <w:spacing w:beforeLines="50" w:before="152" w:afterLines="50" w:after="152"/>
        <w:ind w:firstLineChars="100" w:firstLine="200"/>
      </w:pPr>
    </w:p>
    <w:p w14:paraId="0656BE03" w14:textId="77777777" w:rsidR="00CD4752" w:rsidRPr="00CD4752" w:rsidRDefault="00CD4752" w:rsidP="00CD4752">
      <w:pPr>
        <w:kinsoku w:val="0"/>
        <w:spacing w:beforeLines="50" w:before="152" w:afterLines="50" w:after="152"/>
        <w:ind w:firstLineChars="100" w:firstLine="200"/>
      </w:pPr>
    </w:p>
    <w:p w14:paraId="48C42F43" w14:textId="77777777" w:rsidR="00CD4752" w:rsidRPr="00CD4752" w:rsidRDefault="00CD4752" w:rsidP="00CD4752">
      <w:pPr>
        <w:kinsoku w:val="0"/>
        <w:spacing w:beforeLines="50" w:before="152" w:afterLines="50" w:after="152"/>
        <w:ind w:firstLineChars="100" w:firstLine="200"/>
      </w:pPr>
    </w:p>
    <w:p w14:paraId="295603B2" w14:textId="678C2611" w:rsidR="00CD4752" w:rsidRDefault="00CD4752">
      <w:pPr>
        <w:widowControl/>
        <w:autoSpaceDE/>
        <w:autoSpaceDN/>
        <w:adjustRightInd/>
      </w:pPr>
      <w:r>
        <w:br w:type="page"/>
      </w:r>
    </w:p>
    <w:p w14:paraId="069D4D7F" w14:textId="77777777" w:rsidR="00CD4752" w:rsidRPr="00CD4752" w:rsidRDefault="00CD4752" w:rsidP="00CD4752">
      <w:pPr>
        <w:kinsoku w:val="0"/>
        <w:spacing w:beforeLines="50" w:before="152" w:afterLines="50" w:after="152"/>
        <w:ind w:firstLineChars="100" w:firstLine="200"/>
        <w:sectPr w:rsidR="00CD4752" w:rsidRPr="00CD4752" w:rsidSect="00CD4752">
          <w:footerReference w:type="default" r:id="rId8"/>
          <w:pgSz w:w="11906" w:h="16838" w:code="9"/>
          <w:pgMar w:top="1418" w:right="1134" w:bottom="1418" w:left="1134" w:header="567" w:footer="454" w:gutter="0"/>
          <w:pgNumType w:start="1" w:chapStyle="1"/>
          <w:cols w:space="425"/>
          <w:docGrid w:type="lines" w:linePitch="304" w:charSpace="855"/>
        </w:sectPr>
      </w:pPr>
    </w:p>
    <w:p w14:paraId="4D0348B6" w14:textId="77777777" w:rsidR="00CD4752" w:rsidRPr="00CD4752" w:rsidRDefault="00CD4752" w:rsidP="00CD4752">
      <w:pPr>
        <w:keepNext/>
        <w:wordWrap w:val="0"/>
        <w:ind w:left="840" w:hangingChars="300" w:hanging="840"/>
        <w:jc w:val="center"/>
        <w:outlineLvl w:val="0"/>
        <w:rPr>
          <w:rFonts w:ascii="BIZ UDゴシック" w:eastAsia="BIZ UDゴシック" w:hAnsi="游ゴシック Light"/>
          <w:b/>
          <w:sz w:val="28"/>
          <w:szCs w:val="28"/>
        </w:rPr>
      </w:pPr>
      <w:r w:rsidRPr="00CD4752">
        <w:rPr>
          <w:rFonts w:ascii="BIZ UDゴシック" w:eastAsia="BIZ UDゴシック" w:hAnsi="游ゴシック Light" w:hint="eastAsia"/>
          <w:b/>
          <w:sz w:val="28"/>
          <w:szCs w:val="28"/>
        </w:rPr>
        <w:lastRenderedPageBreak/>
        <w:t>高齢者、障害者等の円滑な移動等に配慮した建築設計標準</w:t>
      </w:r>
    </w:p>
    <w:p w14:paraId="120952C0" w14:textId="77777777" w:rsidR="00CD4752" w:rsidRPr="00CD4752" w:rsidRDefault="00CD4752" w:rsidP="00CD4752">
      <w:pPr>
        <w:keepNext/>
        <w:wordWrap w:val="0"/>
        <w:ind w:left="840" w:hangingChars="300" w:hanging="840"/>
        <w:jc w:val="center"/>
        <w:outlineLvl w:val="0"/>
        <w:rPr>
          <w:rFonts w:ascii="BIZ UDゴシック" w:eastAsia="BIZ UDゴシック" w:hAnsi="游ゴシック Light"/>
          <w:b/>
          <w:color w:val="C00000"/>
          <w:sz w:val="28"/>
          <w:szCs w:val="28"/>
        </w:rPr>
      </w:pPr>
      <w:r w:rsidRPr="00CD4752">
        <w:rPr>
          <w:rFonts w:ascii="BIZ UDゴシック" w:eastAsia="BIZ UDゴシック" w:hAnsi="游ゴシック Light" w:hint="eastAsia"/>
          <w:b/>
          <w:sz w:val="28"/>
          <w:szCs w:val="28"/>
        </w:rPr>
        <w:t>目 次</w:t>
      </w:r>
    </w:p>
    <w:p w14:paraId="76B76B6B" w14:textId="77777777" w:rsidR="00CD4752" w:rsidRPr="009D7AD2" w:rsidRDefault="00CD4752" w:rsidP="00CD4752">
      <w:pPr>
        <w:pBdr>
          <w:bottom w:val="single" w:sz="4" w:space="1" w:color="auto"/>
        </w:pBdr>
        <w:tabs>
          <w:tab w:val="right" w:leader="hyphen" w:pos="8931"/>
        </w:tabs>
        <w:spacing w:afterLines="50" w:after="137"/>
        <w:rPr>
          <w:rFonts w:ascii="BIZ UDゴシック" w:eastAsia="BIZ UDゴシック" w:hAnsi="BIZ UDゴシック"/>
          <w:b/>
          <w:bCs/>
          <w:snapToGrid w:val="0"/>
          <w:sz w:val="28"/>
        </w:rPr>
      </w:pPr>
      <w:r w:rsidRPr="009D7AD2">
        <w:rPr>
          <w:rFonts w:ascii="BIZ UDゴシック" w:eastAsia="BIZ UDゴシック" w:hAnsi="BIZ UDゴシック" w:hint="eastAsia"/>
          <w:b/>
          <w:bCs/>
          <w:snapToGrid w:val="0"/>
          <w:sz w:val="28"/>
        </w:rPr>
        <w:t xml:space="preserve">第１章　</w:t>
      </w:r>
      <w:r>
        <w:rPr>
          <w:rFonts w:ascii="BIZ UDゴシック" w:eastAsia="BIZ UDゴシック" w:hAnsi="BIZ UDゴシック" w:hint="eastAsia"/>
          <w:b/>
          <w:bCs/>
          <w:snapToGrid w:val="0"/>
          <w:sz w:val="28"/>
        </w:rPr>
        <w:t>全ての人に使いやすい建築物の</w:t>
      </w:r>
      <w:r w:rsidRPr="009D7AD2">
        <w:rPr>
          <w:rFonts w:ascii="BIZ UDゴシック" w:eastAsia="BIZ UDゴシック" w:hAnsi="BIZ UDゴシック" w:hint="eastAsia"/>
          <w:b/>
          <w:bCs/>
          <w:snapToGrid w:val="0"/>
          <w:sz w:val="28"/>
        </w:rPr>
        <w:t>整備について</w:t>
      </w:r>
    </w:p>
    <w:p w14:paraId="75A0E8E5" w14:textId="77777777" w:rsidR="00CD4752" w:rsidRPr="009D7AD2" w:rsidRDefault="00CD4752" w:rsidP="00CD4752">
      <w:pPr>
        <w:pStyle w:val="aff2"/>
        <w:tabs>
          <w:tab w:val="right" w:leader="hyphen" w:pos="8931"/>
        </w:tabs>
        <w:ind w:leftChars="0" w:left="778" w:hangingChars="389" w:hanging="778"/>
        <w:rPr>
          <w:rFonts w:ascii="BIZ UDゴシック" w:eastAsia="BIZ UDゴシック" w:hAnsi="BIZ UDゴシック"/>
          <w:snapToGrid w:val="0"/>
          <w:szCs w:val="18"/>
        </w:rPr>
      </w:pPr>
      <w:r w:rsidRPr="009D7AD2">
        <w:rPr>
          <w:rFonts w:ascii="BIZ UDゴシック" w:eastAsia="BIZ UDゴシック" w:hAnsi="BIZ UDゴシック"/>
          <w:snapToGrid w:val="0"/>
          <w:szCs w:val="18"/>
        </w:rPr>
        <w:t>1.</w:t>
      </w:r>
      <w:r w:rsidRPr="00B67453">
        <w:rPr>
          <w:rFonts w:ascii="BIZ UDゴシック" w:eastAsia="BIZ UDゴシック" w:hAnsi="BIZ UDゴシック" w:hint="eastAsia"/>
        </w:rPr>
        <w:t>目標　－全ての人に使いやすい建築物の整備－</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w:t>
      </w:r>
    </w:p>
    <w:p w14:paraId="3913914D" w14:textId="77777777" w:rsidR="00CD4752" w:rsidRPr="009D7AD2" w:rsidRDefault="00CD4752" w:rsidP="00CD4752">
      <w:pPr>
        <w:pStyle w:val="aff2"/>
        <w:tabs>
          <w:tab w:val="right" w:leader="hyphen" w:pos="8931"/>
        </w:tabs>
        <w:ind w:leftChars="0" w:left="778" w:hangingChars="389" w:hanging="778"/>
        <w:rPr>
          <w:rFonts w:ascii="BIZ UDゴシック" w:eastAsia="BIZ UDゴシック" w:hAnsi="BIZ UDゴシック"/>
          <w:snapToGrid w:val="0"/>
          <w:szCs w:val="18"/>
        </w:rPr>
      </w:pPr>
      <w:r w:rsidRPr="009D7AD2">
        <w:rPr>
          <w:rFonts w:ascii="BIZ UDゴシック" w:eastAsia="BIZ UDゴシック" w:hAnsi="BIZ UDゴシック"/>
          <w:snapToGrid w:val="0"/>
          <w:szCs w:val="18"/>
        </w:rPr>
        <w:t>2.計画・設計の考え方</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2</w:t>
      </w:r>
    </w:p>
    <w:p w14:paraId="3EBA1768"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hint="eastAsia"/>
          <w:snapToGrid w:val="0"/>
        </w:rPr>
        <w:t>2.1</w:t>
      </w:r>
      <w:r w:rsidRPr="009D7AD2">
        <w:rPr>
          <w:rFonts w:ascii="BIZ UDゴシック" w:eastAsia="BIZ UDゴシック" w:hAnsi="BIZ UDゴシック"/>
          <w:snapToGrid w:val="0"/>
        </w:rPr>
        <w:t xml:space="preserve">　</w:t>
      </w:r>
      <w:r w:rsidRPr="009D7AD2">
        <w:rPr>
          <w:rFonts w:ascii="BIZ UDゴシック" w:eastAsia="BIZ UDゴシック" w:hAnsi="BIZ UDゴシック" w:hint="eastAsia"/>
          <w:snapToGrid w:val="0"/>
        </w:rPr>
        <w:t>高齢者、障害者等の特性と、特性に応じて留意すべき</w:t>
      </w:r>
      <w:r>
        <w:rPr>
          <w:rFonts w:ascii="BIZ UDゴシック" w:eastAsia="BIZ UDゴシック" w:hAnsi="BIZ UDゴシック" w:hint="eastAsia"/>
          <w:snapToGrid w:val="0"/>
        </w:rPr>
        <w:t>主な</w:t>
      </w:r>
      <w:r w:rsidRPr="009D7AD2">
        <w:rPr>
          <w:rFonts w:ascii="BIZ UDゴシック" w:eastAsia="BIZ UDゴシック" w:hAnsi="BIZ UDゴシック" w:hint="eastAsia"/>
          <w:snapToGrid w:val="0"/>
        </w:rPr>
        <w:t>事項</w:t>
      </w:r>
    </w:p>
    <w:p w14:paraId="0420C1DC"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hint="eastAsia"/>
          <w:snapToGrid w:val="0"/>
        </w:rPr>
        <w:t>2.2</w:t>
      </w:r>
      <w:r w:rsidRPr="009D7AD2">
        <w:rPr>
          <w:rFonts w:ascii="BIZ UDゴシック" w:eastAsia="BIZ UDゴシック" w:hAnsi="BIZ UDゴシック"/>
          <w:snapToGrid w:val="0"/>
        </w:rPr>
        <w:t xml:space="preserve">　</w:t>
      </w:r>
      <w:r w:rsidRPr="009D7AD2">
        <w:rPr>
          <w:rFonts w:ascii="BIZ UDゴシック" w:eastAsia="BIZ UDゴシック" w:hAnsi="BIZ UDゴシック" w:hint="eastAsia"/>
          <w:snapToGrid w:val="0"/>
        </w:rPr>
        <w:t>建築物に共通する計画・設計の考え方</w:t>
      </w:r>
    </w:p>
    <w:p w14:paraId="77B9B690"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hint="eastAsia"/>
          <w:snapToGrid w:val="0"/>
        </w:rPr>
        <w:t>2.3</w:t>
      </w:r>
      <w:r w:rsidRPr="009D7AD2">
        <w:rPr>
          <w:rFonts w:ascii="BIZ UDゴシック" w:eastAsia="BIZ UDゴシック" w:hAnsi="BIZ UDゴシック"/>
          <w:snapToGrid w:val="0"/>
        </w:rPr>
        <w:t xml:space="preserve">　</w:t>
      </w:r>
      <w:r w:rsidRPr="009D7AD2">
        <w:rPr>
          <w:rFonts w:ascii="BIZ UDゴシック" w:eastAsia="BIZ UDゴシック" w:hAnsi="BIZ UDゴシック" w:hint="eastAsia"/>
          <w:snapToGrid w:val="0"/>
        </w:rPr>
        <w:t>建築物の用途ごとの計画・設計の考え方</w:t>
      </w:r>
    </w:p>
    <w:p w14:paraId="2A9DA182" w14:textId="77777777" w:rsidR="00CD4752" w:rsidRPr="009D7AD2" w:rsidRDefault="00CD4752" w:rsidP="00CD4752">
      <w:pPr>
        <w:pStyle w:val="aff2"/>
        <w:tabs>
          <w:tab w:val="right" w:leader="hyphen" w:pos="8931"/>
        </w:tabs>
        <w:ind w:leftChars="0" w:left="778" w:hangingChars="389" w:hanging="778"/>
        <w:rPr>
          <w:rFonts w:ascii="BIZ UDゴシック" w:eastAsia="BIZ UDゴシック" w:hAnsi="BIZ UDゴシック"/>
          <w:snapToGrid w:val="0"/>
          <w:szCs w:val="18"/>
        </w:rPr>
      </w:pPr>
      <w:bookmarkStart w:id="18" w:name="_Hlk190110994"/>
      <w:r w:rsidRPr="009D7AD2">
        <w:rPr>
          <w:rFonts w:ascii="BIZ UDゴシック" w:eastAsia="BIZ UDゴシック" w:hAnsi="BIZ UDゴシック"/>
          <w:snapToGrid w:val="0"/>
          <w:szCs w:val="18"/>
        </w:rPr>
        <w:t>3.</w:t>
      </w:r>
      <w:r w:rsidRPr="009D7AD2">
        <w:rPr>
          <w:rFonts w:ascii="BIZ UDゴシック" w:eastAsia="BIZ UDゴシック" w:hAnsi="BIZ UDゴシック" w:hint="eastAsia"/>
          <w:snapToGrid w:val="0"/>
          <w:szCs w:val="18"/>
        </w:rPr>
        <w:t>各段階における主な検討内容</w:t>
      </w:r>
      <w:bookmarkEnd w:id="18"/>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22</w:t>
      </w:r>
    </w:p>
    <w:p w14:paraId="7C49C0FB"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hint="eastAsia"/>
          <w:snapToGrid w:val="0"/>
        </w:rPr>
        <w:t>3.</w:t>
      </w:r>
      <w:r>
        <w:rPr>
          <w:rFonts w:ascii="BIZ UDゴシック" w:eastAsia="BIZ UDゴシック" w:hAnsi="BIZ UDゴシック" w:hint="eastAsia"/>
          <w:snapToGrid w:val="0"/>
        </w:rPr>
        <w:t>1</w:t>
      </w:r>
      <w:r w:rsidRPr="009D7AD2">
        <w:rPr>
          <w:rFonts w:ascii="BIZ UDゴシック" w:eastAsia="BIZ UDゴシック" w:hAnsi="BIZ UDゴシック" w:hint="eastAsia"/>
          <w:snapToGrid w:val="0"/>
        </w:rPr>
        <w:t xml:space="preserve">　基本構想・基本計画段階</w:t>
      </w:r>
    </w:p>
    <w:p w14:paraId="347D4556"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snapToGrid w:val="0"/>
        </w:rPr>
        <w:t>3.</w:t>
      </w:r>
      <w:r>
        <w:rPr>
          <w:rFonts w:ascii="BIZ UDゴシック" w:eastAsia="BIZ UDゴシック" w:hAnsi="BIZ UDゴシック" w:hint="eastAsia"/>
          <w:snapToGrid w:val="0"/>
        </w:rPr>
        <w:t>2</w:t>
      </w:r>
      <w:r w:rsidRPr="009D7AD2">
        <w:rPr>
          <w:rFonts w:ascii="BIZ UDゴシック" w:eastAsia="BIZ UDゴシック" w:hAnsi="BIZ UDゴシック"/>
          <w:snapToGrid w:val="0"/>
        </w:rPr>
        <w:t xml:space="preserve">　</w:t>
      </w:r>
      <w:r w:rsidRPr="009D7AD2">
        <w:rPr>
          <w:rFonts w:ascii="BIZ UDゴシック" w:eastAsia="BIZ UDゴシック" w:hAnsi="BIZ UDゴシック" w:hint="eastAsia"/>
          <w:snapToGrid w:val="0"/>
        </w:rPr>
        <w:t>基本設計・実施設計・施工段階</w:t>
      </w:r>
    </w:p>
    <w:p w14:paraId="44D9BA4D"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snapToGrid w:val="0"/>
        </w:rPr>
        <w:t>3.</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　</w:t>
      </w:r>
      <w:r w:rsidRPr="009D7AD2">
        <w:rPr>
          <w:rFonts w:ascii="BIZ UDゴシック" w:eastAsia="BIZ UDゴシック" w:hAnsi="BIZ UDゴシック" w:hint="eastAsia"/>
          <w:snapToGrid w:val="0"/>
        </w:rPr>
        <w:t>維持管理・運営段階</w:t>
      </w:r>
    </w:p>
    <w:p w14:paraId="6FCCEF71"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snapToGrid w:val="0"/>
        </w:rPr>
        <w:t>3.</w:t>
      </w:r>
      <w:r>
        <w:rPr>
          <w:rFonts w:ascii="BIZ UDゴシック" w:eastAsia="BIZ UDゴシック" w:hAnsi="BIZ UDゴシック" w:hint="eastAsia"/>
          <w:snapToGrid w:val="0"/>
        </w:rPr>
        <w:t>4</w:t>
      </w:r>
      <w:r w:rsidRPr="009D7AD2">
        <w:rPr>
          <w:rFonts w:ascii="BIZ UDゴシック" w:eastAsia="BIZ UDゴシック" w:hAnsi="BIZ UDゴシック"/>
          <w:snapToGrid w:val="0"/>
        </w:rPr>
        <w:t xml:space="preserve">　計画・設計情報の収集・蓄積と活用</w:t>
      </w:r>
    </w:p>
    <w:p w14:paraId="240AA93B" w14:textId="77777777" w:rsidR="00CD4752" w:rsidRPr="009D7AD2" w:rsidRDefault="00CD4752" w:rsidP="00CD4752">
      <w:pPr>
        <w:pBdr>
          <w:bottom w:val="single" w:sz="4" w:space="1" w:color="auto"/>
        </w:pBdr>
        <w:tabs>
          <w:tab w:val="right" w:leader="hyphen" w:pos="8931"/>
        </w:tabs>
        <w:spacing w:beforeLines="50" w:before="137" w:afterLines="50" w:after="137"/>
        <w:rPr>
          <w:rFonts w:ascii="BIZ UDゴシック" w:eastAsia="BIZ UDゴシック" w:hAnsi="BIZ UDゴシック"/>
          <w:b/>
          <w:bCs/>
          <w:snapToGrid w:val="0"/>
        </w:rPr>
      </w:pPr>
      <w:r w:rsidRPr="009D7AD2">
        <w:rPr>
          <w:rFonts w:ascii="BIZ UDゴシック" w:eastAsia="BIZ UDゴシック" w:hAnsi="BIZ UDゴシック" w:hint="eastAsia"/>
          <w:b/>
          <w:bCs/>
          <w:snapToGrid w:val="0"/>
          <w:sz w:val="28"/>
        </w:rPr>
        <w:t>第２章　単位空間等の設計</w:t>
      </w:r>
    </w:p>
    <w:p w14:paraId="480AF48E" w14:textId="77777777" w:rsidR="00CD4752" w:rsidRPr="009D7AD2" w:rsidRDefault="00CD4752" w:rsidP="00CD4752">
      <w:pPr>
        <w:pStyle w:val="aff2"/>
        <w:tabs>
          <w:tab w:val="right" w:leader="hyphen" w:pos="8931"/>
        </w:tabs>
        <w:ind w:leftChars="0" w:left="-1"/>
        <w:rPr>
          <w:rFonts w:ascii="BIZ UDゴシック" w:eastAsia="BIZ UDゴシック" w:hAnsi="BIZ UDゴシック"/>
          <w:snapToGrid w:val="0"/>
          <w:szCs w:val="18"/>
        </w:rPr>
      </w:pPr>
      <w:r w:rsidRPr="009D7AD2">
        <w:rPr>
          <w:rFonts w:ascii="BIZ UDゴシック" w:eastAsia="BIZ UDゴシック" w:hAnsi="BIZ UDゴシック" w:hint="eastAsia"/>
          <w:snapToGrid w:val="0"/>
          <w:szCs w:val="18"/>
        </w:rPr>
        <w:t>本章の見方</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27</w:t>
      </w:r>
    </w:p>
    <w:p w14:paraId="6754C74C" w14:textId="77777777" w:rsidR="00CD4752" w:rsidRPr="009D7AD2" w:rsidRDefault="00CD4752" w:rsidP="00CD4752">
      <w:pPr>
        <w:pStyle w:val="aff2"/>
        <w:tabs>
          <w:tab w:val="right" w:leader="hyphen" w:pos="8931"/>
        </w:tabs>
        <w:ind w:leftChars="0" w:left="-1" w:firstLineChars="50" w:firstLine="100"/>
        <w:rPr>
          <w:rFonts w:ascii="BIZ UDゴシック" w:eastAsia="BIZ UDゴシック" w:hAnsi="BIZ UDゴシック"/>
          <w:snapToGrid w:val="0"/>
          <w:sz w:val="24"/>
          <w:szCs w:val="18"/>
        </w:rPr>
      </w:pPr>
      <w:r w:rsidRPr="009D7AD2">
        <w:rPr>
          <w:rFonts w:ascii="BIZ UDゴシック" w:eastAsia="BIZ UDゴシック" w:hAnsi="BIZ UDゴシック" w:hint="eastAsia"/>
          <w:snapToGrid w:val="0"/>
          <w:szCs w:val="18"/>
        </w:rPr>
        <w:t>1.敷地内の通路</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29</w:t>
      </w:r>
    </w:p>
    <w:p w14:paraId="3A6E9509"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hint="eastAsia"/>
          <w:snapToGrid w:val="0"/>
        </w:rPr>
        <w:t>1</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3F585FB9"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Cs w:val="18"/>
        </w:rPr>
      </w:pPr>
      <w:r>
        <w:rPr>
          <w:rFonts w:ascii="BIZ UDゴシック" w:eastAsia="BIZ UDゴシック" w:hAnsi="BIZ UDゴシック" w:hint="eastAsia"/>
          <w:snapToGrid w:val="0"/>
        </w:rPr>
        <w:t>1</w:t>
      </w:r>
      <w:r w:rsidRPr="009D7AD2">
        <w:rPr>
          <w:rFonts w:ascii="BIZ UDゴシック" w:eastAsia="BIZ UDゴシック" w:hAnsi="BIZ UDゴシック"/>
          <w:snapToGrid w:val="0"/>
        </w:rPr>
        <w:t xml:space="preserve">.2　</w:t>
      </w:r>
      <w:r w:rsidRPr="009D7AD2">
        <w:rPr>
          <w:rFonts w:ascii="BIZ UDゴシック" w:eastAsia="BIZ UDゴシック" w:hAnsi="BIZ UDゴシック" w:hint="eastAsia"/>
          <w:snapToGrid w:val="0"/>
        </w:rPr>
        <w:t>敷地内の通路の設計標準</w:t>
      </w:r>
    </w:p>
    <w:p w14:paraId="3C5D13CC" w14:textId="77777777" w:rsidR="00CD4752" w:rsidRPr="009D7AD2" w:rsidRDefault="00CD4752" w:rsidP="00CD4752">
      <w:pPr>
        <w:pStyle w:val="aff2"/>
        <w:tabs>
          <w:tab w:val="right" w:leader="hyphen" w:pos="8931"/>
        </w:tabs>
        <w:ind w:leftChars="0" w:left="0" w:firstLineChars="50" w:firstLine="100"/>
        <w:rPr>
          <w:rFonts w:ascii="BIZ UDゴシック" w:eastAsia="BIZ UDゴシック" w:hAnsi="BIZ UDゴシック"/>
          <w:snapToGrid w:val="0"/>
          <w:sz w:val="24"/>
          <w:szCs w:val="18"/>
        </w:rPr>
      </w:pPr>
      <w:r w:rsidRPr="009D7AD2">
        <w:rPr>
          <w:rFonts w:ascii="BIZ UDゴシック" w:eastAsia="BIZ UDゴシック" w:hAnsi="BIZ UDゴシック" w:hint="eastAsia"/>
          <w:snapToGrid w:val="0"/>
          <w:szCs w:val="18"/>
        </w:rPr>
        <w:t>2.駐車場</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36</w:t>
      </w:r>
    </w:p>
    <w:p w14:paraId="59CD5FE9"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hint="eastAsia"/>
          <w:snapToGrid w:val="0"/>
        </w:rPr>
        <w:t>2</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36E54F94"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hint="eastAsia"/>
          <w:snapToGrid w:val="0"/>
        </w:rPr>
        <w:t>2</w:t>
      </w:r>
      <w:r w:rsidRPr="009D7AD2">
        <w:rPr>
          <w:rFonts w:ascii="BIZ UDゴシック" w:eastAsia="BIZ UDゴシック" w:hAnsi="BIZ UDゴシック"/>
          <w:snapToGrid w:val="0"/>
        </w:rPr>
        <w:t xml:space="preserve">.2　</w:t>
      </w:r>
      <w:r w:rsidRPr="009D7AD2">
        <w:rPr>
          <w:rFonts w:ascii="BIZ UDゴシック" w:eastAsia="BIZ UDゴシック" w:hAnsi="BIZ UDゴシック" w:hint="eastAsia"/>
          <w:snapToGrid w:val="0"/>
        </w:rPr>
        <w:t>車椅子使用者用駐車施設の設計標準</w:t>
      </w:r>
    </w:p>
    <w:p w14:paraId="162AA3C1"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snapToGrid w:val="0"/>
        </w:rPr>
        <w:t>2.3　優先駐車区画の設計標準</w:t>
      </w:r>
    </w:p>
    <w:p w14:paraId="7CD8E56C"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sidRPr="009D7AD2">
        <w:rPr>
          <w:rFonts w:ascii="BIZ UDゴシック" w:eastAsia="BIZ UDゴシック" w:hAnsi="BIZ UDゴシック"/>
          <w:snapToGrid w:val="0"/>
        </w:rPr>
        <w:t>2.4　駐車場全体の設計標準</w:t>
      </w:r>
    </w:p>
    <w:p w14:paraId="27E656EC" w14:textId="77777777" w:rsidR="00CD4752" w:rsidRDefault="00CD4752" w:rsidP="00CD4752">
      <w:pPr>
        <w:pStyle w:val="aff2"/>
        <w:tabs>
          <w:tab w:val="right" w:leader="hyphen" w:pos="8931"/>
        </w:tabs>
        <w:ind w:leftChars="0" w:left="0" w:firstLineChars="50" w:firstLine="100"/>
        <w:rPr>
          <w:rFonts w:ascii="BIZ UDゴシック" w:eastAsia="BIZ UDゴシック" w:hAnsi="BIZ UDゴシック"/>
          <w:snapToGrid w:val="0"/>
          <w:szCs w:val="18"/>
        </w:rPr>
      </w:pPr>
      <w:r w:rsidRPr="009D7AD2">
        <w:rPr>
          <w:rFonts w:ascii="BIZ UDゴシック" w:eastAsia="BIZ UDゴシック" w:hAnsi="BIZ UDゴシック" w:hint="eastAsia"/>
          <w:snapToGrid w:val="0"/>
          <w:szCs w:val="18"/>
        </w:rPr>
        <w:t>3.建築物の出入口</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46</w:t>
      </w:r>
    </w:p>
    <w:p w14:paraId="4AA16AC9"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2D8A6CB3"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3</w:t>
      </w:r>
      <w:r w:rsidRPr="009D7AD2">
        <w:rPr>
          <w:rFonts w:ascii="BIZ UDゴシック" w:eastAsia="BIZ UDゴシック" w:hAnsi="BIZ UDゴシック"/>
          <w:snapToGrid w:val="0"/>
        </w:rPr>
        <w:t xml:space="preserve">.2　</w:t>
      </w:r>
      <w:r w:rsidRPr="00EC158B">
        <w:rPr>
          <w:rFonts w:ascii="BIZ UDゴシック" w:eastAsia="BIZ UDゴシック" w:hAnsi="BIZ UDゴシック" w:hint="eastAsia"/>
          <w:snapToGrid w:val="0"/>
        </w:rPr>
        <w:t>建築物の出入口</w:t>
      </w:r>
      <w:r w:rsidRPr="009D7AD2">
        <w:rPr>
          <w:rFonts w:ascii="BIZ UDゴシック" w:eastAsia="BIZ UDゴシック" w:hAnsi="BIZ UDゴシック" w:hint="eastAsia"/>
          <w:snapToGrid w:val="0"/>
        </w:rPr>
        <w:t>の設計標準</w:t>
      </w:r>
    </w:p>
    <w:p w14:paraId="3278D40A" w14:textId="77777777" w:rsidR="00CD4752" w:rsidRDefault="00CD4752" w:rsidP="00CD4752">
      <w:pPr>
        <w:pStyle w:val="aff2"/>
        <w:tabs>
          <w:tab w:val="right" w:leader="hyphen" w:pos="8931"/>
        </w:tabs>
        <w:ind w:leftChars="0" w:left="0" w:firstLineChars="50" w:firstLine="100"/>
        <w:rPr>
          <w:rFonts w:ascii="BIZ UDゴシック" w:eastAsia="BIZ UDゴシック" w:hAnsi="BIZ UDゴシック"/>
          <w:snapToGrid w:val="0"/>
          <w:szCs w:val="18"/>
        </w:rPr>
      </w:pPr>
      <w:r w:rsidRPr="009D7AD2">
        <w:rPr>
          <w:rFonts w:ascii="BIZ UDゴシック" w:eastAsia="BIZ UDゴシック" w:hAnsi="BIZ UDゴシック" w:hint="eastAsia"/>
          <w:snapToGrid w:val="0"/>
          <w:szCs w:val="18"/>
        </w:rPr>
        <w:t>4.屋内の通路</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54</w:t>
      </w:r>
    </w:p>
    <w:p w14:paraId="606B4245"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4</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0DDA4B94"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4</w:t>
      </w:r>
      <w:r w:rsidRPr="009D7AD2">
        <w:rPr>
          <w:rFonts w:ascii="BIZ UDゴシック" w:eastAsia="BIZ UDゴシック" w:hAnsi="BIZ UDゴシック"/>
          <w:snapToGrid w:val="0"/>
        </w:rPr>
        <w:t xml:space="preserve">.2　</w:t>
      </w:r>
      <w:r w:rsidRPr="00EC158B">
        <w:rPr>
          <w:rFonts w:ascii="BIZ UDゴシック" w:eastAsia="BIZ UDゴシック" w:hAnsi="BIZ UDゴシック" w:hint="eastAsia"/>
          <w:snapToGrid w:val="0"/>
        </w:rPr>
        <w:t>屋内の通路</w:t>
      </w:r>
      <w:r w:rsidRPr="009D7AD2">
        <w:rPr>
          <w:rFonts w:ascii="BIZ UDゴシック" w:eastAsia="BIZ UDゴシック" w:hAnsi="BIZ UDゴシック" w:hint="eastAsia"/>
          <w:snapToGrid w:val="0"/>
        </w:rPr>
        <w:t>の設計標準</w:t>
      </w:r>
    </w:p>
    <w:p w14:paraId="0A921F92" w14:textId="77777777" w:rsidR="00CD4752" w:rsidRDefault="00CD4752" w:rsidP="00CD4752">
      <w:pPr>
        <w:pStyle w:val="aff2"/>
        <w:tabs>
          <w:tab w:val="right" w:leader="hyphen" w:pos="8931"/>
        </w:tabs>
        <w:ind w:leftChars="0" w:left="0" w:firstLineChars="50" w:firstLine="100"/>
        <w:rPr>
          <w:rFonts w:ascii="BIZ UDゴシック" w:eastAsia="BIZ UDゴシック" w:hAnsi="BIZ UDゴシック"/>
          <w:snapToGrid w:val="0"/>
          <w:szCs w:val="18"/>
        </w:rPr>
      </w:pPr>
      <w:r w:rsidRPr="009D7AD2">
        <w:rPr>
          <w:rFonts w:ascii="BIZ UDゴシック" w:eastAsia="BIZ UDゴシック" w:hAnsi="BIZ UDゴシック" w:hint="eastAsia"/>
          <w:snapToGrid w:val="0"/>
          <w:szCs w:val="18"/>
        </w:rPr>
        <w:t>5.階段</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60</w:t>
      </w:r>
    </w:p>
    <w:p w14:paraId="22D1DD5C"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5</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6825EA89"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5</w:t>
      </w:r>
      <w:r w:rsidRPr="009D7AD2">
        <w:rPr>
          <w:rFonts w:ascii="BIZ UDゴシック" w:eastAsia="BIZ UDゴシック" w:hAnsi="BIZ UDゴシック"/>
          <w:snapToGrid w:val="0"/>
        </w:rPr>
        <w:t xml:space="preserve">.2　</w:t>
      </w:r>
      <w:r w:rsidRPr="009D7AD2">
        <w:rPr>
          <w:rFonts w:ascii="BIZ UDゴシック" w:eastAsia="BIZ UDゴシック" w:hAnsi="BIZ UDゴシック" w:hint="eastAsia"/>
          <w:snapToGrid w:val="0"/>
          <w:szCs w:val="18"/>
        </w:rPr>
        <w:t>階段</w:t>
      </w:r>
      <w:r w:rsidRPr="009D7AD2">
        <w:rPr>
          <w:rFonts w:ascii="BIZ UDゴシック" w:eastAsia="BIZ UDゴシック" w:hAnsi="BIZ UDゴシック" w:hint="eastAsia"/>
          <w:snapToGrid w:val="0"/>
        </w:rPr>
        <w:t>の設計標準</w:t>
      </w:r>
    </w:p>
    <w:p w14:paraId="11A37AFD" w14:textId="77777777" w:rsidR="00CD4752" w:rsidRDefault="00CD4752" w:rsidP="00CD4752">
      <w:pPr>
        <w:pStyle w:val="aff2"/>
        <w:tabs>
          <w:tab w:val="right" w:leader="hyphen" w:pos="8931"/>
        </w:tabs>
        <w:ind w:leftChars="0" w:left="0" w:firstLineChars="50" w:firstLine="100"/>
        <w:rPr>
          <w:rFonts w:ascii="BIZ UDゴシック" w:eastAsia="BIZ UDゴシック" w:hAnsi="BIZ UDゴシック"/>
          <w:snapToGrid w:val="0"/>
          <w:szCs w:val="18"/>
        </w:rPr>
      </w:pPr>
      <w:r w:rsidRPr="009D7AD2">
        <w:rPr>
          <w:rFonts w:ascii="BIZ UDゴシック" w:eastAsia="BIZ UDゴシック" w:hAnsi="BIZ UDゴシック" w:hint="eastAsia"/>
          <w:snapToGrid w:val="0"/>
          <w:szCs w:val="18"/>
        </w:rPr>
        <w:t>6.エレベーター・エスカレーター</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65</w:t>
      </w:r>
    </w:p>
    <w:p w14:paraId="47B200FE"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6</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12DCFC40"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6</w:t>
      </w:r>
      <w:r w:rsidRPr="009D7AD2">
        <w:rPr>
          <w:rFonts w:ascii="BIZ UDゴシック" w:eastAsia="BIZ UDゴシック" w:hAnsi="BIZ UDゴシック"/>
          <w:snapToGrid w:val="0"/>
        </w:rPr>
        <w:t xml:space="preserve">.2　</w:t>
      </w:r>
      <w:r w:rsidRPr="00EC158B">
        <w:rPr>
          <w:rFonts w:ascii="BIZ UDゴシック" w:eastAsia="BIZ UDゴシック" w:hAnsi="BIZ UDゴシック" w:hint="eastAsia"/>
          <w:snapToGrid w:val="0"/>
        </w:rPr>
        <w:t>エレベーター</w:t>
      </w:r>
      <w:r w:rsidRPr="009D7AD2">
        <w:rPr>
          <w:rFonts w:ascii="BIZ UDゴシック" w:eastAsia="BIZ UDゴシック" w:hAnsi="BIZ UDゴシック" w:hint="eastAsia"/>
          <w:snapToGrid w:val="0"/>
        </w:rPr>
        <w:t>の設計標準</w:t>
      </w:r>
    </w:p>
    <w:p w14:paraId="42C5CCE9" w14:textId="77777777" w:rsidR="00CD4752" w:rsidRPr="00EC158B"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snapToGrid w:val="0"/>
        </w:rPr>
        <w:t>6</w:t>
      </w:r>
      <w:r w:rsidRPr="009D7AD2">
        <w:rPr>
          <w:rFonts w:ascii="BIZ UDゴシック" w:eastAsia="BIZ UDゴシック" w:hAnsi="BIZ UDゴシック"/>
          <w:snapToGrid w:val="0"/>
        </w:rPr>
        <w:t xml:space="preserve">.3　</w:t>
      </w:r>
      <w:r w:rsidRPr="00EC158B">
        <w:rPr>
          <w:rFonts w:ascii="BIZ UDゴシック" w:eastAsia="BIZ UDゴシック" w:hAnsi="BIZ UDゴシック" w:hint="eastAsia"/>
          <w:snapToGrid w:val="0"/>
        </w:rPr>
        <w:t>エスカレーター</w:t>
      </w:r>
      <w:r w:rsidRPr="009D7AD2">
        <w:rPr>
          <w:rFonts w:ascii="BIZ UDゴシック" w:eastAsia="BIZ UDゴシック" w:hAnsi="BIZ UDゴシック" w:hint="eastAsia"/>
          <w:snapToGrid w:val="0"/>
        </w:rPr>
        <w:t>の設計標準</w:t>
      </w:r>
    </w:p>
    <w:p w14:paraId="3952E02F" w14:textId="77777777" w:rsidR="00CD4752" w:rsidRPr="0082704D" w:rsidRDefault="00CD4752" w:rsidP="00CD4752">
      <w:pPr>
        <w:pStyle w:val="aff2"/>
        <w:tabs>
          <w:tab w:val="right" w:leader="hyphen" w:pos="8931"/>
        </w:tabs>
        <w:ind w:leftChars="50" w:left="100"/>
        <w:rPr>
          <w:rFonts w:ascii="BIZ UDゴシック" w:eastAsia="BIZ UDゴシック" w:hAnsi="BIZ UDゴシック"/>
          <w:snapToGrid w:val="0"/>
        </w:rPr>
      </w:pPr>
      <w:r w:rsidRPr="009D7AD2">
        <w:rPr>
          <w:rFonts w:ascii="BIZ UDゴシック" w:eastAsia="BIZ UDゴシック" w:hAnsi="BIZ UDゴシック" w:hint="eastAsia"/>
          <w:snapToGrid w:val="0"/>
          <w:szCs w:val="18"/>
        </w:rPr>
        <w:t>7.</w:t>
      </w:r>
      <w:r w:rsidRPr="0082704D">
        <w:rPr>
          <w:rFonts w:ascii="BIZ UDゴシック" w:eastAsia="BIZ UDゴシック" w:hAnsi="BIZ UDゴシック" w:hint="eastAsia"/>
          <w:snapToGrid w:val="0"/>
        </w:rPr>
        <w:t>案内表示</w:t>
      </w:r>
      <w:r w:rsidRPr="0082704D">
        <w:rPr>
          <w:rFonts w:ascii="BIZ UDゴシック" w:eastAsia="BIZ UDゴシック" w:hAnsi="BIZ UDゴシック"/>
          <w:snapToGrid w:val="0"/>
        </w:rPr>
        <w:tab/>
      </w:r>
      <w:r>
        <w:rPr>
          <w:rFonts w:ascii="BIZ UDゴシック" w:eastAsia="BIZ UDゴシック" w:hAnsi="BIZ UDゴシック" w:hint="eastAsia"/>
          <w:snapToGrid w:val="0"/>
        </w:rPr>
        <w:t>78</w:t>
      </w:r>
    </w:p>
    <w:p w14:paraId="3B6F473D"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7</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370CB2AC"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7</w:t>
      </w:r>
      <w:r w:rsidRPr="009D7AD2">
        <w:rPr>
          <w:rFonts w:ascii="BIZ UDゴシック" w:eastAsia="BIZ UDゴシック" w:hAnsi="BIZ UDゴシック"/>
          <w:snapToGrid w:val="0"/>
        </w:rPr>
        <w:t xml:space="preserve">.2　</w:t>
      </w:r>
      <w:r>
        <w:rPr>
          <w:rFonts w:ascii="BIZ UDゴシック" w:eastAsia="BIZ UDゴシック" w:hAnsi="BIZ UDゴシック" w:hint="eastAsia"/>
          <w:snapToGrid w:val="0"/>
        </w:rPr>
        <w:t>案内表示の</w:t>
      </w:r>
      <w:r w:rsidRPr="009D7AD2">
        <w:rPr>
          <w:rFonts w:ascii="BIZ UDゴシック" w:eastAsia="BIZ UDゴシック" w:hAnsi="BIZ UDゴシック" w:hint="eastAsia"/>
          <w:snapToGrid w:val="0"/>
        </w:rPr>
        <w:t>設計標準</w:t>
      </w:r>
    </w:p>
    <w:p w14:paraId="7D2F3D35" w14:textId="77777777" w:rsidR="00CD4752" w:rsidRPr="0082704D" w:rsidRDefault="00CD4752" w:rsidP="00CD4752">
      <w:pPr>
        <w:pStyle w:val="aff2"/>
        <w:tabs>
          <w:tab w:val="right" w:leader="hyphen" w:pos="8931"/>
        </w:tabs>
        <w:ind w:leftChars="50" w:left="100"/>
        <w:rPr>
          <w:rFonts w:ascii="BIZ UDゴシック" w:eastAsia="BIZ UDゴシック" w:hAnsi="BIZ UDゴシック"/>
          <w:snapToGrid w:val="0"/>
          <w:sz w:val="24"/>
          <w:szCs w:val="18"/>
        </w:rPr>
      </w:pPr>
      <w:r w:rsidRPr="009D7AD2">
        <w:rPr>
          <w:rFonts w:ascii="BIZ UDゴシック" w:eastAsia="BIZ UDゴシック" w:hAnsi="BIZ UDゴシック" w:hint="eastAsia"/>
          <w:snapToGrid w:val="0"/>
          <w:szCs w:val="18"/>
        </w:rPr>
        <w:t>8.</w:t>
      </w:r>
      <w:r w:rsidRPr="0082704D">
        <w:rPr>
          <w:rFonts w:ascii="BIZ UDゴシック" w:eastAsia="BIZ UDゴシック" w:hAnsi="BIZ UDゴシック" w:hint="eastAsia"/>
          <w:snapToGrid w:val="0"/>
          <w:szCs w:val="18"/>
        </w:rPr>
        <w:t>視覚障害者誘導用ブロック等、音声等による誘導設備</w:t>
      </w:r>
      <w:r w:rsidRPr="0082704D">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88</w:t>
      </w:r>
    </w:p>
    <w:p w14:paraId="184C1A75"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8</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3A9FCC40"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8</w:t>
      </w:r>
      <w:r w:rsidRPr="009D7AD2">
        <w:rPr>
          <w:rFonts w:ascii="BIZ UDゴシック" w:eastAsia="BIZ UDゴシック" w:hAnsi="BIZ UDゴシック"/>
          <w:snapToGrid w:val="0"/>
        </w:rPr>
        <w:t xml:space="preserve">.2　</w:t>
      </w:r>
      <w:r w:rsidRPr="0082704D">
        <w:rPr>
          <w:rFonts w:ascii="BIZ UDゴシック" w:eastAsia="BIZ UDゴシック" w:hAnsi="BIZ UDゴシック" w:hint="eastAsia"/>
          <w:snapToGrid w:val="0"/>
          <w:szCs w:val="18"/>
        </w:rPr>
        <w:t>視覚障害者誘導用ブロック等、音声等による誘導設備</w:t>
      </w:r>
      <w:r w:rsidRPr="009D7AD2">
        <w:rPr>
          <w:rFonts w:ascii="BIZ UDゴシック" w:eastAsia="BIZ UDゴシック" w:hAnsi="BIZ UDゴシック" w:hint="eastAsia"/>
          <w:snapToGrid w:val="0"/>
        </w:rPr>
        <w:t>の設計標準</w:t>
      </w:r>
    </w:p>
    <w:p w14:paraId="75532C6F" w14:textId="77777777" w:rsidR="00CD4752" w:rsidRDefault="00CD4752" w:rsidP="00CD4752">
      <w:pPr>
        <w:pStyle w:val="aff2"/>
        <w:tabs>
          <w:tab w:val="right" w:leader="hyphen" w:pos="8931"/>
        </w:tabs>
        <w:ind w:leftChars="50" w:left="100"/>
        <w:rPr>
          <w:rFonts w:ascii="BIZ UDゴシック" w:eastAsia="BIZ UDゴシック" w:hAnsi="BIZ UDゴシック"/>
          <w:snapToGrid w:val="0"/>
          <w:szCs w:val="18"/>
        </w:rPr>
      </w:pPr>
      <w:r>
        <w:rPr>
          <w:rFonts w:ascii="BIZ UDゴシック" w:eastAsia="BIZ UDゴシック" w:hAnsi="BIZ UDゴシック"/>
          <w:snapToGrid w:val="0"/>
          <w:szCs w:val="18"/>
        </w:rPr>
        <w:br w:type="page"/>
      </w:r>
      <w:r w:rsidRPr="009D7AD2">
        <w:rPr>
          <w:rFonts w:ascii="BIZ UDゴシック" w:eastAsia="BIZ UDゴシック" w:hAnsi="BIZ UDゴシック" w:hint="eastAsia"/>
          <w:snapToGrid w:val="0"/>
          <w:szCs w:val="18"/>
        </w:rPr>
        <w:lastRenderedPageBreak/>
        <w:t>9.利用居室の出入口</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95</w:t>
      </w:r>
    </w:p>
    <w:p w14:paraId="12DC9D68"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9</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348F54A8"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9</w:t>
      </w:r>
      <w:r w:rsidRPr="009D7AD2">
        <w:rPr>
          <w:rFonts w:ascii="BIZ UDゴシック" w:eastAsia="BIZ UDゴシック" w:hAnsi="BIZ UDゴシック"/>
          <w:snapToGrid w:val="0"/>
        </w:rPr>
        <w:t xml:space="preserve">.2　</w:t>
      </w:r>
      <w:r w:rsidRPr="009D7AD2">
        <w:rPr>
          <w:rFonts w:ascii="BIZ UDゴシック" w:eastAsia="BIZ UDゴシック" w:hAnsi="BIZ UDゴシック" w:hint="eastAsia"/>
          <w:snapToGrid w:val="0"/>
          <w:szCs w:val="18"/>
        </w:rPr>
        <w:t>利用居室の出入口</w:t>
      </w:r>
      <w:r w:rsidRPr="009D7AD2">
        <w:rPr>
          <w:rFonts w:ascii="BIZ UDゴシック" w:eastAsia="BIZ UDゴシック" w:hAnsi="BIZ UDゴシック" w:hint="eastAsia"/>
          <w:snapToGrid w:val="0"/>
        </w:rPr>
        <w:t>の設計標準</w:t>
      </w:r>
    </w:p>
    <w:p w14:paraId="79AF7B82" w14:textId="77777777" w:rsidR="00CD4752" w:rsidRDefault="00CD4752" w:rsidP="00CD4752">
      <w:pPr>
        <w:pStyle w:val="aff2"/>
        <w:tabs>
          <w:tab w:val="right" w:leader="hyphen" w:pos="8931"/>
        </w:tabs>
        <w:ind w:leftChars="0" w:left="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10</w:t>
      </w:r>
      <w:r w:rsidRPr="009D7AD2">
        <w:rPr>
          <w:rFonts w:ascii="BIZ UDゴシック" w:eastAsia="BIZ UDゴシック" w:hAnsi="BIZ UDゴシック" w:hint="eastAsia"/>
          <w:snapToGrid w:val="0"/>
          <w:szCs w:val="18"/>
        </w:rPr>
        <w:t>.便所･洗面所</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100</w:t>
      </w:r>
    </w:p>
    <w:p w14:paraId="5C221932"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10</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232D6D74"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10</w:t>
      </w:r>
      <w:r w:rsidRPr="009D7AD2">
        <w:rPr>
          <w:rFonts w:ascii="BIZ UDゴシック" w:eastAsia="BIZ UDゴシック" w:hAnsi="BIZ UDゴシック"/>
          <w:snapToGrid w:val="0"/>
        </w:rPr>
        <w:t xml:space="preserve">.2　</w:t>
      </w:r>
      <w:r>
        <w:rPr>
          <w:rFonts w:ascii="BIZ UDゴシック" w:eastAsia="BIZ UDゴシック" w:hAnsi="BIZ UDゴシック" w:hint="eastAsia"/>
          <w:snapToGrid w:val="0"/>
        </w:rPr>
        <w:t>車椅子使用者用便房</w:t>
      </w:r>
      <w:r w:rsidRPr="009D7AD2">
        <w:rPr>
          <w:rFonts w:ascii="BIZ UDゴシック" w:eastAsia="BIZ UDゴシック" w:hAnsi="BIZ UDゴシック" w:hint="eastAsia"/>
          <w:snapToGrid w:val="0"/>
        </w:rPr>
        <w:t>の設計標準</w:t>
      </w:r>
    </w:p>
    <w:p w14:paraId="20CCD043" w14:textId="77777777" w:rsidR="00CD475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10</w:t>
      </w:r>
      <w:r w:rsidRPr="009D7AD2">
        <w:rPr>
          <w:rFonts w:ascii="BIZ UDゴシック" w:eastAsia="BIZ UDゴシック" w:hAnsi="BIZ UDゴシック"/>
          <w:snapToGrid w:val="0"/>
        </w:rPr>
        <w:t xml:space="preserve">.3　</w:t>
      </w:r>
      <w:r>
        <w:rPr>
          <w:rFonts w:ascii="BIZ UDゴシック" w:eastAsia="BIZ UDゴシック" w:hAnsi="BIZ UDゴシック" w:hint="eastAsia"/>
          <w:snapToGrid w:val="0"/>
        </w:rPr>
        <w:t>オストメイト用設備を有する便房</w:t>
      </w:r>
      <w:bookmarkStart w:id="19" w:name="_Hlk190978326"/>
      <w:r w:rsidRPr="009D7AD2">
        <w:rPr>
          <w:rFonts w:ascii="BIZ UDゴシック" w:eastAsia="BIZ UDゴシック" w:hAnsi="BIZ UDゴシック" w:hint="eastAsia"/>
          <w:snapToGrid w:val="0"/>
        </w:rPr>
        <w:t>の設計標準</w:t>
      </w:r>
      <w:bookmarkEnd w:id="19"/>
    </w:p>
    <w:p w14:paraId="6C5E5B00" w14:textId="77777777" w:rsidR="00CD4752" w:rsidRPr="00EC158B"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10</w:t>
      </w:r>
      <w:r w:rsidRPr="009D7AD2">
        <w:rPr>
          <w:rFonts w:ascii="BIZ UDゴシック" w:eastAsia="BIZ UDゴシック" w:hAnsi="BIZ UDゴシック"/>
          <w:snapToGrid w:val="0"/>
        </w:rPr>
        <w:t>.</w:t>
      </w:r>
      <w:r>
        <w:rPr>
          <w:rFonts w:ascii="BIZ UDゴシック" w:eastAsia="BIZ UDゴシック" w:hAnsi="BIZ UDゴシック"/>
          <w:snapToGrid w:val="0"/>
        </w:rPr>
        <w:t>4</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乳幼児用設備を有する便房</w:t>
      </w:r>
      <w:r w:rsidRPr="009D7AD2">
        <w:rPr>
          <w:rFonts w:ascii="BIZ UDゴシック" w:eastAsia="BIZ UDゴシック" w:hAnsi="BIZ UDゴシック" w:hint="eastAsia"/>
          <w:snapToGrid w:val="0"/>
        </w:rPr>
        <w:t>の設計標準</w:t>
      </w:r>
    </w:p>
    <w:p w14:paraId="7AD605D5" w14:textId="77777777" w:rsidR="00CD475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10</w:t>
      </w:r>
      <w:r w:rsidRPr="009D7AD2">
        <w:rPr>
          <w:rFonts w:ascii="BIZ UDゴシック" w:eastAsia="BIZ UDゴシック" w:hAnsi="BIZ UDゴシック"/>
          <w:snapToGrid w:val="0"/>
        </w:rPr>
        <w:t>.</w:t>
      </w:r>
      <w:r>
        <w:rPr>
          <w:rFonts w:ascii="BIZ UDゴシック" w:eastAsia="BIZ UDゴシック" w:hAnsi="BIZ UDゴシック"/>
          <w:snapToGrid w:val="0"/>
        </w:rPr>
        <w:t>5</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男女共用の広めの便房の設計標準</w:t>
      </w:r>
    </w:p>
    <w:p w14:paraId="7FAABFE0" w14:textId="77777777" w:rsidR="00CD475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10</w:t>
      </w:r>
      <w:r w:rsidRPr="009D7AD2">
        <w:rPr>
          <w:rFonts w:ascii="BIZ UDゴシック" w:eastAsia="BIZ UDゴシック" w:hAnsi="BIZ UDゴシック"/>
          <w:snapToGrid w:val="0"/>
        </w:rPr>
        <w:t>.</w:t>
      </w:r>
      <w:r>
        <w:rPr>
          <w:rFonts w:ascii="BIZ UDゴシック" w:eastAsia="BIZ UDゴシック" w:hAnsi="BIZ UDゴシック"/>
          <w:snapToGrid w:val="0"/>
        </w:rPr>
        <w:t>6</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一般の便房の設計標準</w:t>
      </w:r>
    </w:p>
    <w:p w14:paraId="548FEC2F" w14:textId="77777777" w:rsidR="00CD475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10</w:t>
      </w:r>
      <w:r w:rsidRPr="009D7AD2">
        <w:rPr>
          <w:rFonts w:ascii="BIZ UDゴシック" w:eastAsia="BIZ UDゴシック" w:hAnsi="BIZ UDゴシック"/>
          <w:snapToGrid w:val="0"/>
        </w:rPr>
        <w:t>.</w:t>
      </w:r>
      <w:r>
        <w:rPr>
          <w:rFonts w:ascii="BIZ UDゴシック" w:eastAsia="BIZ UDゴシック" w:hAnsi="BIZ UDゴシック"/>
          <w:snapToGrid w:val="0"/>
        </w:rPr>
        <w:t>7</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便房に共通する</w:t>
      </w:r>
      <w:r w:rsidRPr="009D7AD2">
        <w:rPr>
          <w:rFonts w:ascii="BIZ UDゴシック" w:eastAsia="BIZ UDゴシック" w:hAnsi="BIZ UDゴシック" w:hint="eastAsia"/>
          <w:snapToGrid w:val="0"/>
        </w:rPr>
        <w:t>設計標準</w:t>
      </w:r>
    </w:p>
    <w:p w14:paraId="3064B200" w14:textId="77777777" w:rsidR="00CD475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Cs w:val="18"/>
        </w:rPr>
      </w:pPr>
      <w:r>
        <w:rPr>
          <w:rFonts w:ascii="BIZ UDゴシック" w:eastAsia="BIZ UDゴシック" w:hAnsi="BIZ UDゴシック" w:hint="eastAsia"/>
          <w:snapToGrid w:val="0"/>
        </w:rPr>
        <w:t xml:space="preserve">10.8　</w:t>
      </w:r>
      <w:r w:rsidRPr="00A67031">
        <w:rPr>
          <w:rFonts w:ascii="BIZ UDゴシック" w:eastAsia="BIZ UDゴシック" w:hAnsi="BIZ UDゴシック" w:hint="eastAsia"/>
          <w:snapToGrid w:val="0"/>
        </w:rPr>
        <w:t>便所･洗面所</w:t>
      </w:r>
      <w:r>
        <w:rPr>
          <w:rFonts w:ascii="BIZ UDゴシック" w:eastAsia="BIZ UDゴシック" w:hAnsi="BIZ UDゴシック" w:hint="eastAsia"/>
          <w:snapToGrid w:val="0"/>
        </w:rPr>
        <w:t>の</w:t>
      </w:r>
      <w:r w:rsidRPr="009D7AD2">
        <w:rPr>
          <w:rFonts w:ascii="BIZ UDゴシック" w:eastAsia="BIZ UDゴシック" w:hAnsi="BIZ UDゴシック" w:hint="eastAsia"/>
          <w:snapToGrid w:val="0"/>
        </w:rPr>
        <w:t>設計標準</w:t>
      </w:r>
    </w:p>
    <w:p w14:paraId="220D6532" w14:textId="77777777" w:rsidR="00CD4752" w:rsidRDefault="00CD4752" w:rsidP="00CD4752">
      <w:pPr>
        <w:pStyle w:val="aff2"/>
        <w:tabs>
          <w:tab w:val="right" w:leader="hyphen" w:pos="8931"/>
        </w:tabs>
        <w:ind w:leftChars="0" w:left="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11.</w:t>
      </w:r>
      <w:r w:rsidRPr="009D7AD2">
        <w:rPr>
          <w:rFonts w:ascii="BIZ UDゴシック" w:eastAsia="BIZ UDゴシック" w:hAnsi="BIZ UDゴシック" w:hint="eastAsia"/>
          <w:snapToGrid w:val="0"/>
          <w:szCs w:val="18"/>
        </w:rPr>
        <w:t>客室</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130</w:t>
      </w:r>
    </w:p>
    <w:p w14:paraId="76EFF5AB"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11</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6EB09E66"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11</w:t>
      </w:r>
      <w:r w:rsidRPr="009D7AD2">
        <w:rPr>
          <w:rFonts w:ascii="BIZ UDゴシック" w:eastAsia="BIZ UDゴシック" w:hAnsi="BIZ UDゴシック"/>
          <w:snapToGrid w:val="0"/>
        </w:rPr>
        <w:t xml:space="preserve">.2　</w:t>
      </w:r>
      <w:r>
        <w:rPr>
          <w:rFonts w:ascii="BIZ UDゴシック" w:eastAsia="BIZ UDゴシック" w:hAnsi="BIZ UDゴシック" w:hint="eastAsia"/>
          <w:snapToGrid w:val="0"/>
        </w:rPr>
        <w:t>車椅子使用者用客室</w:t>
      </w:r>
      <w:r w:rsidRPr="009D7AD2">
        <w:rPr>
          <w:rFonts w:ascii="BIZ UDゴシック" w:eastAsia="BIZ UDゴシック" w:hAnsi="BIZ UDゴシック" w:hint="eastAsia"/>
          <w:snapToGrid w:val="0"/>
        </w:rPr>
        <w:t>の設計標準</w:t>
      </w:r>
    </w:p>
    <w:p w14:paraId="08B9A3DF" w14:textId="77777777" w:rsidR="00CD475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11</w:t>
      </w:r>
      <w:r w:rsidRPr="009D7AD2">
        <w:rPr>
          <w:rFonts w:ascii="BIZ UDゴシック" w:eastAsia="BIZ UDゴシック" w:hAnsi="BIZ UDゴシック"/>
          <w:snapToGrid w:val="0"/>
        </w:rPr>
        <w:t>.</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一般客室</w:t>
      </w:r>
      <w:r w:rsidRPr="009D7AD2">
        <w:rPr>
          <w:rFonts w:ascii="BIZ UDゴシック" w:eastAsia="BIZ UDゴシック" w:hAnsi="BIZ UDゴシック" w:hint="eastAsia"/>
          <w:snapToGrid w:val="0"/>
        </w:rPr>
        <w:t>の設計標準</w:t>
      </w:r>
    </w:p>
    <w:p w14:paraId="54D05C61"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11</w:t>
      </w:r>
      <w:r w:rsidRPr="009D7AD2">
        <w:rPr>
          <w:rFonts w:ascii="BIZ UDゴシック" w:eastAsia="BIZ UDゴシック" w:hAnsi="BIZ UDゴシック"/>
          <w:snapToGrid w:val="0"/>
        </w:rPr>
        <w:t>.</w:t>
      </w:r>
      <w:r>
        <w:rPr>
          <w:rFonts w:ascii="BIZ UDゴシック" w:eastAsia="BIZ UDゴシック" w:hAnsi="BIZ UDゴシック"/>
          <w:snapToGrid w:val="0"/>
        </w:rPr>
        <w:t>4</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客室に共通する</w:t>
      </w:r>
      <w:r w:rsidRPr="009D7AD2">
        <w:rPr>
          <w:rFonts w:ascii="BIZ UDゴシック" w:eastAsia="BIZ UDゴシック" w:hAnsi="BIZ UDゴシック" w:hint="eastAsia"/>
          <w:snapToGrid w:val="0"/>
        </w:rPr>
        <w:t>設計標準</w:t>
      </w:r>
    </w:p>
    <w:p w14:paraId="5874E22F" w14:textId="77777777" w:rsidR="00CD4752" w:rsidRDefault="00CD4752" w:rsidP="00CD4752">
      <w:pPr>
        <w:pStyle w:val="aff2"/>
        <w:tabs>
          <w:tab w:val="right" w:leader="hyphen" w:pos="8931"/>
        </w:tabs>
        <w:ind w:leftChars="0" w:left="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12</w:t>
      </w:r>
      <w:r w:rsidRPr="009D7AD2">
        <w:rPr>
          <w:rFonts w:ascii="BIZ UDゴシック" w:eastAsia="BIZ UDゴシック" w:hAnsi="BIZ UDゴシック" w:hint="eastAsia"/>
          <w:snapToGrid w:val="0"/>
          <w:szCs w:val="18"/>
        </w:rPr>
        <w:t>.浴室･シャワー室、脱衣室・更衣室・楽屋</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152</w:t>
      </w:r>
    </w:p>
    <w:p w14:paraId="171602F6"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12</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427C61B2"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12</w:t>
      </w:r>
      <w:r w:rsidRPr="009D7AD2">
        <w:rPr>
          <w:rFonts w:ascii="BIZ UDゴシック" w:eastAsia="BIZ UDゴシック" w:hAnsi="BIZ UDゴシック"/>
          <w:snapToGrid w:val="0"/>
        </w:rPr>
        <w:t xml:space="preserve">.2　</w:t>
      </w:r>
      <w:r>
        <w:rPr>
          <w:rFonts w:ascii="BIZ UDゴシック" w:eastAsia="BIZ UDゴシック" w:hAnsi="BIZ UDゴシック" w:hint="eastAsia"/>
          <w:snapToGrid w:val="0"/>
        </w:rPr>
        <w:t>車椅子使用者用浴室等</w:t>
      </w:r>
      <w:r w:rsidRPr="009D7AD2">
        <w:rPr>
          <w:rFonts w:ascii="BIZ UDゴシック" w:eastAsia="BIZ UDゴシック" w:hAnsi="BIZ UDゴシック" w:hint="eastAsia"/>
          <w:snapToGrid w:val="0"/>
        </w:rPr>
        <w:t>の設計標準</w:t>
      </w:r>
    </w:p>
    <w:p w14:paraId="38BCCAB2" w14:textId="77777777" w:rsidR="00CD475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12</w:t>
      </w:r>
      <w:r w:rsidRPr="009D7AD2">
        <w:rPr>
          <w:rFonts w:ascii="BIZ UDゴシック" w:eastAsia="BIZ UDゴシック" w:hAnsi="BIZ UDゴシック"/>
          <w:snapToGrid w:val="0"/>
        </w:rPr>
        <w:t>.</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一般の浴室・シャワー室</w:t>
      </w:r>
      <w:r w:rsidRPr="009D7AD2">
        <w:rPr>
          <w:rFonts w:ascii="BIZ UDゴシック" w:eastAsia="BIZ UDゴシック" w:hAnsi="BIZ UDゴシック" w:hint="eastAsia"/>
          <w:snapToGrid w:val="0"/>
        </w:rPr>
        <w:t>の設計標準</w:t>
      </w:r>
    </w:p>
    <w:p w14:paraId="3DB8F11F"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12</w:t>
      </w:r>
      <w:r w:rsidRPr="009D7AD2">
        <w:rPr>
          <w:rFonts w:ascii="BIZ UDゴシック" w:eastAsia="BIZ UDゴシック" w:hAnsi="BIZ UDゴシック"/>
          <w:snapToGrid w:val="0"/>
        </w:rPr>
        <w:t>.</w:t>
      </w:r>
      <w:r>
        <w:rPr>
          <w:rFonts w:ascii="BIZ UDゴシック" w:eastAsia="BIZ UDゴシック" w:hAnsi="BIZ UDゴシック"/>
          <w:snapToGrid w:val="0"/>
        </w:rPr>
        <w:t>4</w:t>
      </w:r>
      <w:r w:rsidRPr="009D7AD2">
        <w:rPr>
          <w:rFonts w:ascii="BIZ UDゴシック" w:eastAsia="BIZ UDゴシック" w:hAnsi="BIZ UDゴシック"/>
          <w:snapToGrid w:val="0"/>
        </w:rPr>
        <w:t xml:space="preserve">　</w:t>
      </w:r>
      <w:r w:rsidRPr="00A67031">
        <w:rPr>
          <w:rFonts w:ascii="BIZ UDゴシック" w:eastAsia="BIZ UDゴシック" w:hAnsi="BIZ UDゴシック" w:hint="eastAsia"/>
          <w:snapToGrid w:val="0"/>
        </w:rPr>
        <w:t>脱衣室・更衣室・楽屋</w:t>
      </w:r>
      <w:r>
        <w:rPr>
          <w:rFonts w:ascii="BIZ UDゴシック" w:eastAsia="BIZ UDゴシック" w:hAnsi="BIZ UDゴシック" w:hint="eastAsia"/>
          <w:snapToGrid w:val="0"/>
        </w:rPr>
        <w:t>の</w:t>
      </w:r>
      <w:r w:rsidRPr="009D7AD2">
        <w:rPr>
          <w:rFonts w:ascii="BIZ UDゴシック" w:eastAsia="BIZ UDゴシック" w:hAnsi="BIZ UDゴシック" w:hint="eastAsia"/>
          <w:snapToGrid w:val="0"/>
        </w:rPr>
        <w:t>設計標準</w:t>
      </w:r>
    </w:p>
    <w:p w14:paraId="7B06FFA9" w14:textId="77777777" w:rsidR="00CD4752" w:rsidRDefault="00CD4752" w:rsidP="00CD4752">
      <w:pPr>
        <w:pStyle w:val="aff2"/>
        <w:tabs>
          <w:tab w:val="right" w:leader="hyphen" w:pos="8931"/>
        </w:tabs>
        <w:ind w:leftChars="0" w:left="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13</w:t>
      </w:r>
      <w:r w:rsidRPr="009D7AD2">
        <w:rPr>
          <w:rFonts w:ascii="BIZ UDゴシック" w:eastAsia="BIZ UDゴシック" w:hAnsi="BIZ UDゴシック" w:hint="eastAsia"/>
          <w:snapToGrid w:val="0"/>
          <w:szCs w:val="18"/>
        </w:rPr>
        <w:t>.劇場、競技場等の客席</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162</w:t>
      </w:r>
    </w:p>
    <w:p w14:paraId="568AE896"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1</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2A099571"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snapToGrid w:val="0"/>
        </w:rPr>
        <w:t>1</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.2　</w:t>
      </w:r>
      <w:r>
        <w:rPr>
          <w:rFonts w:ascii="BIZ UDゴシック" w:eastAsia="BIZ UDゴシック" w:hAnsi="BIZ UDゴシック" w:hint="eastAsia"/>
          <w:snapToGrid w:val="0"/>
        </w:rPr>
        <w:t>車椅子使用者用客席</w:t>
      </w:r>
      <w:r w:rsidRPr="009D7AD2">
        <w:rPr>
          <w:rFonts w:ascii="BIZ UDゴシック" w:eastAsia="BIZ UDゴシック" w:hAnsi="BIZ UDゴシック" w:hint="eastAsia"/>
          <w:snapToGrid w:val="0"/>
        </w:rPr>
        <w:t>の設計標準</w:t>
      </w:r>
    </w:p>
    <w:p w14:paraId="4CB6C673"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Cs w:val="18"/>
        </w:rPr>
      </w:pPr>
      <w:r>
        <w:rPr>
          <w:rFonts w:ascii="BIZ UDゴシック" w:eastAsia="BIZ UDゴシック" w:hAnsi="BIZ UDゴシック"/>
          <w:snapToGrid w:val="0"/>
        </w:rPr>
        <w:t>1</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客席全体</w:t>
      </w:r>
      <w:r w:rsidRPr="009D7AD2">
        <w:rPr>
          <w:rFonts w:ascii="BIZ UDゴシック" w:eastAsia="BIZ UDゴシック" w:hAnsi="BIZ UDゴシック" w:hint="eastAsia"/>
          <w:snapToGrid w:val="0"/>
        </w:rPr>
        <w:t>の設計標準</w:t>
      </w:r>
    </w:p>
    <w:p w14:paraId="1AE7FEAC" w14:textId="77777777" w:rsidR="00CD4752" w:rsidRDefault="00CD4752" w:rsidP="00CD4752">
      <w:pPr>
        <w:pStyle w:val="aff2"/>
        <w:tabs>
          <w:tab w:val="right" w:leader="hyphen" w:pos="8931"/>
        </w:tabs>
        <w:ind w:leftChars="0" w:left="0"/>
        <w:rPr>
          <w:rFonts w:ascii="BIZ UDゴシック" w:eastAsia="BIZ UDゴシック" w:hAnsi="BIZ UDゴシック"/>
          <w:snapToGrid w:val="0"/>
          <w:szCs w:val="18"/>
        </w:rPr>
      </w:pPr>
      <w:r w:rsidRPr="009D7AD2">
        <w:rPr>
          <w:rFonts w:ascii="BIZ UDゴシック" w:eastAsia="BIZ UDゴシック" w:hAnsi="BIZ UDゴシック" w:hint="eastAsia"/>
          <w:snapToGrid w:val="0"/>
        </w:rPr>
        <w:t>14.</w:t>
      </w:r>
      <w:r w:rsidRPr="009D7AD2">
        <w:rPr>
          <w:rFonts w:ascii="BIZ UDゴシック" w:eastAsia="BIZ UDゴシック" w:hAnsi="BIZ UDゴシック" w:hint="eastAsia"/>
          <w:snapToGrid w:val="0"/>
          <w:szCs w:val="18"/>
        </w:rPr>
        <w:t>店舗内部</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173</w:t>
      </w:r>
    </w:p>
    <w:p w14:paraId="5121DE9B"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1</w:t>
      </w:r>
      <w:r>
        <w:rPr>
          <w:rFonts w:ascii="BIZ UDゴシック" w:eastAsia="BIZ UDゴシック" w:hAnsi="BIZ UDゴシック" w:hint="eastAsia"/>
          <w:snapToGrid w:val="0"/>
        </w:rPr>
        <w:t>4</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1B65BD26"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snapToGrid w:val="0"/>
        </w:rPr>
        <w:t>1</w:t>
      </w:r>
      <w:r>
        <w:rPr>
          <w:rFonts w:ascii="BIZ UDゴシック" w:eastAsia="BIZ UDゴシック" w:hAnsi="BIZ UDゴシック" w:hint="eastAsia"/>
          <w:snapToGrid w:val="0"/>
        </w:rPr>
        <w:t>4</w:t>
      </w:r>
      <w:r w:rsidRPr="009D7AD2">
        <w:rPr>
          <w:rFonts w:ascii="BIZ UDゴシック" w:eastAsia="BIZ UDゴシック" w:hAnsi="BIZ UDゴシック"/>
          <w:snapToGrid w:val="0"/>
        </w:rPr>
        <w:t xml:space="preserve">.2　</w:t>
      </w:r>
      <w:r w:rsidRPr="009D7AD2">
        <w:rPr>
          <w:rFonts w:ascii="BIZ UDゴシック" w:eastAsia="BIZ UDゴシック" w:hAnsi="BIZ UDゴシック" w:hint="eastAsia"/>
          <w:snapToGrid w:val="0"/>
          <w:szCs w:val="18"/>
        </w:rPr>
        <w:t>店舗内部</w:t>
      </w:r>
      <w:r>
        <w:rPr>
          <w:rFonts w:ascii="BIZ UDゴシック" w:eastAsia="BIZ UDゴシック" w:hAnsi="BIZ UDゴシック" w:hint="eastAsia"/>
          <w:snapToGrid w:val="0"/>
          <w:szCs w:val="18"/>
        </w:rPr>
        <w:t>(共通)</w:t>
      </w:r>
      <w:r w:rsidRPr="009D7AD2">
        <w:rPr>
          <w:rFonts w:ascii="BIZ UDゴシック" w:eastAsia="BIZ UDゴシック" w:hAnsi="BIZ UDゴシック" w:hint="eastAsia"/>
          <w:snapToGrid w:val="0"/>
        </w:rPr>
        <w:t>の設計標準</w:t>
      </w:r>
    </w:p>
    <w:p w14:paraId="2916104E"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Cs w:val="18"/>
        </w:rPr>
      </w:pPr>
      <w:r>
        <w:rPr>
          <w:rFonts w:ascii="BIZ UDゴシック" w:eastAsia="BIZ UDゴシック" w:hAnsi="BIZ UDゴシック"/>
          <w:snapToGrid w:val="0"/>
        </w:rPr>
        <w:t>1</w:t>
      </w:r>
      <w:r>
        <w:rPr>
          <w:rFonts w:ascii="BIZ UDゴシック" w:eastAsia="BIZ UDゴシック" w:hAnsi="BIZ UDゴシック" w:hint="eastAsia"/>
          <w:snapToGrid w:val="0"/>
        </w:rPr>
        <w:t>4</w:t>
      </w:r>
      <w:r w:rsidRPr="009D7AD2">
        <w:rPr>
          <w:rFonts w:ascii="BIZ UDゴシック" w:eastAsia="BIZ UDゴシック" w:hAnsi="BIZ UDゴシック"/>
          <w:snapToGrid w:val="0"/>
        </w:rPr>
        <w:t>.</w:t>
      </w:r>
      <w:r>
        <w:rPr>
          <w:rFonts w:ascii="BIZ UDゴシック" w:eastAsia="BIZ UDゴシック" w:hAnsi="BIZ UDゴシック" w:hint="eastAsia"/>
          <w:snapToGrid w:val="0"/>
        </w:rPr>
        <w:t>3</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物販店舗</w:t>
      </w:r>
      <w:r w:rsidRPr="009D7AD2">
        <w:rPr>
          <w:rFonts w:ascii="BIZ UDゴシック" w:eastAsia="BIZ UDゴシック" w:hAnsi="BIZ UDゴシック" w:hint="eastAsia"/>
          <w:snapToGrid w:val="0"/>
        </w:rPr>
        <w:t>の設計標準</w:t>
      </w:r>
    </w:p>
    <w:p w14:paraId="4E7C4E56"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Cs w:val="18"/>
        </w:rPr>
      </w:pPr>
      <w:r>
        <w:rPr>
          <w:rFonts w:ascii="BIZ UDゴシック" w:eastAsia="BIZ UDゴシック" w:hAnsi="BIZ UDゴシック"/>
          <w:snapToGrid w:val="0"/>
        </w:rPr>
        <w:t>1</w:t>
      </w:r>
      <w:r>
        <w:rPr>
          <w:rFonts w:ascii="BIZ UDゴシック" w:eastAsia="BIZ UDゴシック" w:hAnsi="BIZ UDゴシック" w:hint="eastAsia"/>
          <w:snapToGrid w:val="0"/>
        </w:rPr>
        <w:t>4</w:t>
      </w:r>
      <w:r w:rsidRPr="009D7AD2">
        <w:rPr>
          <w:rFonts w:ascii="BIZ UDゴシック" w:eastAsia="BIZ UDゴシック" w:hAnsi="BIZ UDゴシック"/>
          <w:snapToGrid w:val="0"/>
        </w:rPr>
        <w:t>.</w:t>
      </w:r>
      <w:r>
        <w:rPr>
          <w:rFonts w:ascii="BIZ UDゴシック" w:eastAsia="BIZ UDゴシック" w:hAnsi="BIZ UDゴシック"/>
          <w:snapToGrid w:val="0"/>
        </w:rPr>
        <w:t>4</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飲食店舗</w:t>
      </w:r>
      <w:r w:rsidRPr="009D7AD2">
        <w:rPr>
          <w:rFonts w:ascii="BIZ UDゴシック" w:eastAsia="BIZ UDゴシック" w:hAnsi="BIZ UDゴシック" w:hint="eastAsia"/>
          <w:snapToGrid w:val="0"/>
        </w:rPr>
        <w:t>の設計標準</w:t>
      </w:r>
    </w:p>
    <w:p w14:paraId="11D61675"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snapToGrid w:val="0"/>
        </w:rPr>
        <w:t>1</w:t>
      </w:r>
      <w:r>
        <w:rPr>
          <w:rFonts w:ascii="BIZ UDゴシック" w:eastAsia="BIZ UDゴシック" w:hAnsi="BIZ UDゴシック" w:hint="eastAsia"/>
          <w:snapToGrid w:val="0"/>
        </w:rPr>
        <w:t>4</w:t>
      </w:r>
      <w:r w:rsidRPr="009D7AD2">
        <w:rPr>
          <w:rFonts w:ascii="BIZ UDゴシック" w:eastAsia="BIZ UDゴシック" w:hAnsi="BIZ UDゴシック"/>
          <w:snapToGrid w:val="0"/>
        </w:rPr>
        <w:t>.</w:t>
      </w:r>
      <w:r>
        <w:rPr>
          <w:rFonts w:ascii="BIZ UDゴシック" w:eastAsia="BIZ UDゴシック" w:hAnsi="BIZ UDゴシック" w:hint="eastAsia"/>
          <w:snapToGrid w:val="0"/>
        </w:rPr>
        <w:t>5</w:t>
      </w:r>
      <w:r w:rsidRPr="009D7AD2">
        <w:rPr>
          <w:rFonts w:ascii="BIZ UDゴシック" w:eastAsia="BIZ UDゴシック" w:hAnsi="BIZ UDゴシック"/>
          <w:snapToGrid w:val="0"/>
        </w:rPr>
        <w:t xml:space="preserve">　</w:t>
      </w:r>
      <w:r>
        <w:rPr>
          <w:rFonts w:ascii="BIZ UDゴシック" w:eastAsia="BIZ UDゴシック" w:hAnsi="BIZ UDゴシック" w:hint="eastAsia"/>
          <w:snapToGrid w:val="0"/>
        </w:rPr>
        <w:t>サービス店舗</w:t>
      </w:r>
      <w:r w:rsidRPr="009D7AD2">
        <w:rPr>
          <w:rFonts w:ascii="BIZ UDゴシック" w:eastAsia="BIZ UDゴシック" w:hAnsi="BIZ UDゴシック" w:hint="eastAsia"/>
          <w:snapToGrid w:val="0"/>
        </w:rPr>
        <w:t>の設計標準</w:t>
      </w:r>
    </w:p>
    <w:p w14:paraId="5D28387B" w14:textId="77777777" w:rsidR="00CD4752" w:rsidRDefault="00CD4752" w:rsidP="00CD4752">
      <w:pPr>
        <w:pStyle w:val="aff2"/>
        <w:tabs>
          <w:tab w:val="right" w:leader="hyphen" w:pos="8931"/>
        </w:tabs>
        <w:ind w:leftChars="0" w:left="0"/>
        <w:rPr>
          <w:rFonts w:ascii="BIZ UDゴシック" w:eastAsia="BIZ UDゴシック" w:hAnsi="BIZ UDゴシック"/>
          <w:snapToGrid w:val="0"/>
          <w:szCs w:val="18"/>
        </w:rPr>
      </w:pPr>
      <w:r w:rsidRPr="0082704D">
        <w:rPr>
          <w:rFonts w:ascii="BIZ UDゴシック" w:eastAsia="BIZ UDゴシック" w:hAnsi="BIZ UDゴシック" w:hint="eastAsia"/>
          <w:snapToGrid w:val="0"/>
          <w:szCs w:val="18"/>
        </w:rPr>
        <w:t>15.</w:t>
      </w:r>
      <w:r>
        <w:rPr>
          <w:rFonts w:ascii="BIZ UDゴシック" w:eastAsia="BIZ UDゴシック" w:hAnsi="BIZ UDゴシック" w:hint="eastAsia"/>
          <w:snapToGrid w:val="0"/>
          <w:szCs w:val="18"/>
        </w:rPr>
        <w:t>ベビー休憩室</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184</w:t>
      </w:r>
    </w:p>
    <w:p w14:paraId="6B0BA671"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snapToGrid w:val="0"/>
        </w:rPr>
        <w:t>1</w:t>
      </w:r>
      <w:r>
        <w:rPr>
          <w:rFonts w:ascii="BIZ UDゴシック" w:eastAsia="BIZ UDゴシック" w:hAnsi="BIZ UDゴシック" w:hint="eastAsia"/>
          <w:snapToGrid w:val="0"/>
        </w:rPr>
        <w:t>5</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38FD1C23"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15</w:t>
      </w:r>
      <w:r w:rsidRPr="009D7AD2">
        <w:rPr>
          <w:rFonts w:ascii="BIZ UDゴシック" w:eastAsia="BIZ UDゴシック" w:hAnsi="BIZ UDゴシック"/>
          <w:snapToGrid w:val="0"/>
        </w:rPr>
        <w:t xml:space="preserve">.2　</w:t>
      </w:r>
      <w:r>
        <w:rPr>
          <w:rFonts w:ascii="BIZ UDゴシック" w:eastAsia="BIZ UDゴシック" w:hAnsi="BIZ UDゴシック" w:hint="eastAsia"/>
          <w:snapToGrid w:val="0"/>
          <w:szCs w:val="18"/>
        </w:rPr>
        <w:t>ベビー休憩室</w:t>
      </w:r>
      <w:r w:rsidRPr="009D7AD2">
        <w:rPr>
          <w:rFonts w:ascii="BIZ UDゴシック" w:eastAsia="BIZ UDゴシック" w:hAnsi="BIZ UDゴシック" w:hint="eastAsia"/>
          <w:snapToGrid w:val="0"/>
        </w:rPr>
        <w:t>の設計標準</w:t>
      </w:r>
    </w:p>
    <w:p w14:paraId="612D3185" w14:textId="77777777" w:rsidR="00CD4752" w:rsidRDefault="00CD4752" w:rsidP="00CD4752">
      <w:pPr>
        <w:pStyle w:val="aff2"/>
        <w:tabs>
          <w:tab w:val="right" w:leader="hyphen" w:pos="8931"/>
        </w:tabs>
        <w:ind w:leftChars="0" w:left="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16</w:t>
      </w:r>
      <w:r w:rsidRPr="0082704D">
        <w:rPr>
          <w:rFonts w:ascii="BIZ UDゴシック" w:eastAsia="BIZ UDゴシック" w:hAnsi="BIZ UDゴシック" w:hint="eastAsia"/>
          <w:snapToGrid w:val="0"/>
          <w:szCs w:val="18"/>
        </w:rPr>
        <w:t>.</w:t>
      </w:r>
      <w:r w:rsidRPr="009D7AD2">
        <w:rPr>
          <w:rFonts w:ascii="BIZ UDゴシック" w:eastAsia="BIZ UDゴシック" w:hAnsi="BIZ UDゴシック" w:hint="eastAsia"/>
          <w:snapToGrid w:val="0"/>
          <w:szCs w:val="18"/>
        </w:rPr>
        <w:t>避難</w:t>
      </w:r>
      <w:r>
        <w:rPr>
          <w:rFonts w:ascii="BIZ UDゴシック" w:eastAsia="BIZ UDゴシック" w:hAnsi="BIZ UDゴシック" w:hint="eastAsia"/>
          <w:snapToGrid w:val="0"/>
          <w:szCs w:val="18"/>
        </w:rPr>
        <w:t>施設・</w:t>
      </w:r>
      <w:r w:rsidRPr="009D7AD2">
        <w:rPr>
          <w:rFonts w:ascii="BIZ UDゴシック" w:eastAsia="BIZ UDゴシック" w:hAnsi="BIZ UDゴシック" w:hint="eastAsia"/>
          <w:snapToGrid w:val="0"/>
          <w:szCs w:val="18"/>
        </w:rPr>
        <w:t>設備</w:t>
      </w:r>
      <w:r w:rsidRPr="009D7AD2">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188</w:t>
      </w:r>
    </w:p>
    <w:p w14:paraId="1DD1AE1C"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16</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10112624"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16</w:t>
      </w:r>
      <w:r w:rsidRPr="009D7AD2">
        <w:rPr>
          <w:rFonts w:ascii="BIZ UDゴシック" w:eastAsia="BIZ UDゴシック" w:hAnsi="BIZ UDゴシック"/>
          <w:snapToGrid w:val="0"/>
        </w:rPr>
        <w:t xml:space="preserve">.2　</w:t>
      </w:r>
      <w:r w:rsidRPr="009D7AD2">
        <w:rPr>
          <w:rFonts w:ascii="BIZ UDゴシック" w:eastAsia="BIZ UDゴシック" w:hAnsi="BIZ UDゴシック" w:hint="eastAsia"/>
          <w:snapToGrid w:val="0"/>
          <w:szCs w:val="18"/>
        </w:rPr>
        <w:t>避難</w:t>
      </w:r>
      <w:r>
        <w:rPr>
          <w:rFonts w:ascii="BIZ UDゴシック" w:eastAsia="BIZ UDゴシック" w:hAnsi="BIZ UDゴシック" w:hint="eastAsia"/>
          <w:snapToGrid w:val="0"/>
          <w:szCs w:val="18"/>
        </w:rPr>
        <w:t>施設・</w:t>
      </w:r>
      <w:r w:rsidRPr="009D7AD2">
        <w:rPr>
          <w:rFonts w:ascii="BIZ UDゴシック" w:eastAsia="BIZ UDゴシック" w:hAnsi="BIZ UDゴシック" w:hint="eastAsia"/>
          <w:snapToGrid w:val="0"/>
          <w:szCs w:val="18"/>
        </w:rPr>
        <w:t>設備</w:t>
      </w:r>
      <w:r w:rsidRPr="009D7AD2">
        <w:rPr>
          <w:rFonts w:ascii="BIZ UDゴシック" w:eastAsia="BIZ UDゴシック" w:hAnsi="BIZ UDゴシック" w:hint="eastAsia"/>
          <w:snapToGrid w:val="0"/>
        </w:rPr>
        <w:t>の設計標準</w:t>
      </w:r>
    </w:p>
    <w:p w14:paraId="7CF0EEDE" w14:textId="77777777" w:rsidR="00CD4752" w:rsidRPr="0082704D" w:rsidRDefault="00CD4752" w:rsidP="00CD4752">
      <w:pPr>
        <w:pStyle w:val="aff2"/>
        <w:tabs>
          <w:tab w:val="right" w:leader="hyphen" w:pos="8931"/>
        </w:tabs>
        <w:ind w:leftChars="0" w:left="0"/>
        <w:rPr>
          <w:rFonts w:ascii="BIZ UDゴシック" w:eastAsia="BIZ UDゴシック" w:hAnsi="BIZ UDゴシック"/>
          <w:snapToGrid w:val="0"/>
          <w:sz w:val="24"/>
          <w:szCs w:val="18"/>
        </w:rPr>
      </w:pPr>
      <w:r>
        <w:rPr>
          <w:rFonts w:ascii="BIZ UDゴシック" w:eastAsia="BIZ UDゴシック" w:hAnsi="BIZ UDゴシック" w:hint="eastAsia"/>
          <w:snapToGrid w:val="0"/>
          <w:szCs w:val="18"/>
        </w:rPr>
        <w:t>17</w:t>
      </w:r>
      <w:r w:rsidRPr="0082704D">
        <w:rPr>
          <w:rFonts w:ascii="BIZ UDゴシック" w:eastAsia="BIZ UDゴシック" w:hAnsi="BIZ UDゴシック" w:hint="eastAsia"/>
          <w:snapToGrid w:val="0"/>
          <w:szCs w:val="18"/>
        </w:rPr>
        <w:t>.情報伝達設備</w:t>
      </w:r>
      <w:r w:rsidRPr="0082704D">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192</w:t>
      </w:r>
    </w:p>
    <w:p w14:paraId="4208B8E7" w14:textId="77777777" w:rsidR="00CD4752" w:rsidRPr="009D7AD2"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rPr>
      </w:pPr>
      <w:r>
        <w:rPr>
          <w:rFonts w:ascii="BIZ UDゴシック" w:eastAsia="BIZ UDゴシック" w:hAnsi="BIZ UDゴシック" w:hint="eastAsia"/>
          <w:snapToGrid w:val="0"/>
        </w:rPr>
        <w:t>17</w:t>
      </w:r>
      <w:r w:rsidRPr="009D7AD2">
        <w:rPr>
          <w:rFonts w:ascii="BIZ UDゴシック" w:eastAsia="BIZ UDゴシック" w:hAnsi="BIZ UDゴシック"/>
          <w:snapToGrid w:val="0"/>
        </w:rPr>
        <w:t xml:space="preserve">.1　</w:t>
      </w:r>
      <w:r w:rsidRPr="009D7AD2">
        <w:rPr>
          <w:rFonts w:ascii="BIZ UDゴシック" w:eastAsia="BIZ UDゴシック" w:hAnsi="BIZ UDゴシック" w:hint="eastAsia"/>
          <w:snapToGrid w:val="0"/>
        </w:rPr>
        <w:t>計画・設計の考え方</w:t>
      </w:r>
    </w:p>
    <w:p w14:paraId="63AA524D" w14:textId="77777777" w:rsidR="00CD4752" w:rsidRPr="00A67031" w:rsidRDefault="00CD4752" w:rsidP="00CD4752">
      <w:pPr>
        <w:pStyle w:val="21"/>
        <w:autoSpaceDE/>
        <w:autoSpaceDN/>
        <w:adjustRightInd/>
        <w:spacing w:beforeLines="0" w:before="0" w:afterLines="0" w:after="0"/>
        <w:ind w:leftChars="400" w:left="800" w:firstLineChars="0" w:firstLine="0"/>
        <w:jc w:val="both"/>
        <w:rPr>
          <w:rFonts w:ascii="BIZ UDゴシック" w:eastAsia="BIZ UDゴシック" w:hAnsi="BIZ UDゴシック"/>
          <w:snapToGrid w:val="0"/>
          <w:sz w:val="24"/>
          <w:szCs w:val="18"/>
        </w:rPr>
      </w:pPr>
      <w:r>
        <w:rPr>
          <w:rFonts w:ascii="BIZ UDゴシック" w:eastAsia="BIZ UDゴシック" w:hAnsi="BIZ UDゴシック" w:hint="eastAsia"/>
          <w:snapToGrid w:val="0"/>
        </w:rPr>
        <w:t>17</w:t>
      </w:r>
      <w:r w:rsidRPr="009D7AD2">
        <w:rPr>
          <w:rFonts w:ascii="BIZ UDゴシック" w:eastAsia="BIZ UDゴシック" w:hAnsi="BIZ UDゴシック"/>
          <w:snapToGrid w:val="0"/>
        </w:rPr>
        <w:t xml:space="preserve">.2　</w:t>
      </w:r>
      <w:r w:rsidRPr="0082704D">
        <w:rPr>
          <w:rFonts w:ascii="BIZ UDゴシック" w:eastAsia="BIZ UDゴシック" w:hAnsi="BIZ UDゴシック" w:hint="eastAsia"/>
          <w:snapToGrid w:val="0"/>
          <w:szCs w:val="18"/>
        </w:rPr>
        <w:t>情報伝達設備</w:t>
      </w:r>
      <w:r w:rsidRPr="009D7AD2">
        <w:rPr>
          <w:rFonts w:ascii="BIZ UDゴシック" w:eastAsia="BIZ UDゴシック" w:hAnsi="BIZ UDゴシック" w:hint="eastAsia"/>
          <w:snapToGrid w:val="0"/>
        </w:rPr>
        <w:t>の設計標準</w:t>
      </w:r>
    </w:p>
    <w:p w14:paraId="182452C1" w14:textId="77777777" w:rsidR="00CD4752" w:rsidRPr="0082704D" w:rsidRDefault="00CD4752" w:rsidP="00CD4752">
      <w:pPr>
        <w:pStyle w:val="aff2"/>
        <w:tabs>
          <w:tab w:val="right" w:leader="hyphen" w:pos="8931"/>
        </w:tabs>
        <w:ind w:leftChars="0" w:left="0"/>
        <w:rPr>
          <w:rFonts w:ascii="BIZ UDゴシック" w:eastAsia="BIZ UDゴシック" w:hAnsi="BIZ UDゴシック"/>
          <w:snapToGrid w:val="0"/>
          <w:sz w:val="24"/>
          <w:szCs w:val="18"/>
        </w:rPr>
      </w:pPr>
      <w:r>
        <w:rPr>
          <w:rFonts w:ascii="BIZ UDゴシック" w:eastAsia="BIZ UDゴシック" w:hAnsi="BIZ UDゴシック" w:hint="eastAsia"/>
          <w:snapToGrid w:val="0"/>
          <w:szCs w:val="18"/>
        </w:rPr>
        <w:t>18</w:t>
      </w:r>
      <w:r w:rsidRPr="0082704D">
        <w:rPr>
          <w:rFonts w:ascii="BIZ UDゴシック" w:eastAsia="BIZ UDゴシック" w:hAnsi="BIZ UDゴシック" w:hint="eastAsia"/>
          <w:snapToGrid w:val="0"/>
          <w:szCs w:val="18"/>
        </w:rPr>
        <w:t>.造作･機器</w:t>
      </w:r>
      <w:r w:rsidRPr="0082704D">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196</w:t>
      </w:r>
    </w:p>
    <w:p w14:paraId="4487767A" w14:textId="77777777" w:rsidR="00CD4752" w:rsidRPr="0082704D" w:rsidRDefault="00CD4752" w:rsidP="00CD4752">
      <w:pPr>
        <w:pStyle w:val="aff2"/>
        <w:tabs>
          <w:tab w:val="right" w:leader="hyphen" w:pos="8931"/>
        </w:tabs>
        <w:ind w:left="80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18</w:t>
      </w:r>
      <w:r w:rsidRPr="0082704D">
        <w:rPr>
          <w:rFonts w:ascii="BIZ UDゴシック" w:eastAsia="BIZ UDゴシック" w:hAnsi="BIZ UDゴシック" w:hint="eastAsia"/>
          <w:snapToGrid w:val="0"/>
          <w:szCs w:val="18"/>
        </w:rPr>
        <w:t>.1　手すり</w:t>
      </w:r>
      <w:r w:rsidRPr="001B6012">
        <w:rPr>
          <w:rFonts w:ascii="BIZ UDゴシック" w:eastAsia="BIZ UDゴシック" w:hAnsi="BIZ UDゴシック" w:hint="eastAsia"/>
          <w:snapToGrid w:val="0"/>
          <w:szCs w:val="16"/>
        </w:rPr>
        <w:t>の設計標準</w:t>
      </w:r>
      <w:r w:rsidRPr="0082704D">
        <w:rPr>
          <w:rFonts w:ascii="BIZ UDゴシック" w:eastAsia="BIZ UDゴシック" w:hAnsi="BIZ UDゴシック" w:hint="eastAsia"/>
          <w:snapToGrid w:val="0"/>
          <w:szCs w:val="18"/>
        </w:rPr>
        <w:tab/>
      </w:r>
      <w:r>
        <w:rPr>
          <w:rFonts w:ascii="BIZ UDゴシック" w:eastAsia="BIZ UDゴシック" w:hAnsi="BIZ UDゴシック" w:hint="eastAsia"/>
          <w:snapToGrid w:val="0"/>
          <w:szCs w:val="18"/>
        </w:rPr>
        <w:t>196</w:t>
      </w:r>
    </w:p>
    <w:p w14:paraId="1BD90149" w14:textId="77777777" w:rsidR="00CD4752" w:rsidRPr="0082704D" w:rsidRDefault="00CD4752" w:rsidP="00CD4752">
      <w:pPr>
        <w:pStyle w:val="aff2"/>
        <w:tabs>
          <w:tab w:val="right" w:leader="hyphen" w:pos="8931"/>
        </w:tabs>
        <w:ind w:left="80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18</w:t>
      </w:r>
      <w:r w:rsidRPr="0082704D">
        <w:rPr>
          <w:rFonts w:ascii="BIZ UDゴシック" w:eastAsia="BIZ UDゴシック" w:hAnsi="BIZ UDゴシック" w:hint="eastAsia"/>
          <w:snapToGrid w:val="0"/>
          <w:szCs w:val="18"/>
        </w:rPr>
        <w:t>.</w:t>
      </w:r>
      <w:r>
        <w:rPr>
          <w:rFonts w:ascii="BIZ UDゴシック" w:eastAsia="BIZ UDゴシック" w:hAnsi="BIZ UDゴシック" w:hint="eastAsia"/>
          <w:snapToGrid w:val="0"/>
          <w:szCs w:val="18"/>
        </w:rPr>
        <w:t>2</w:t>
      </w:r>
      <w:r w:rsidRPr="0082704D">
        <w:rPr>
          <w:rFonts w:ascii="BIZ UDゴシック" w:eastAsia="BIZ UDゴシック" w:hAnsi="BIZ UDゴシック" w:hint="eastAsia"/>
          <w:snapToGrid w:val="0"/>
          <w:szCs w:val="18"/>
        </w:rPr>
        <w:t xml:space="preserve">　段差解消機</w:t>
      </w:r>
      <w:r w:rsidRPr="001B6012">
        <w:rPr>
          <w:rFonts w:ascii="BIZ UDゴシック" w:eastAsia="BIZ UDゴシック" w:hAnsi="BIZ UDゴシック" w:hint="eastAsia"/>
          <w:snapToGrid w:val="0"/>
          <w:szCs w:val="16"/>
        </w:rPr>
        <w:t>の設計標準</w:t>
      </w:r>
      <w:r w:rsidRPr="0082704D">
        <w:rPr>
          <w:rFonts w:ascii="BIZ UDゴシック" w:eastAsia="BIZ UDゴシック" w:hAnsi="BIZ UDゴシック" w:hint="eastAsia"/>
          <w:snapToGrid w:val="0"/>
          <w:szCs w:val="18"/>
        </w:rPr>
        <w:tab/>
      </w:r>
      <w:r>
        <w:rPr>
          <w:rFonts w:ascii="BIZ UDゴシック" w:eastAsia="BIZ UDゴシック" w:hAnsi="BIZ UDゴシック" w:hint="eastAsia"/>
          <w:snapToGrid w:val="0"/>
          <w:szCs w:val="18"/>
        </w:rPr>
        <w:t>199</w:t>
      </w:r>
    </w:p>
    <w:p w14:paraId="6F1314A0" w14:textId="77777777" w:rsidR="00CD4752" w:rsidRPr="0082704D" w:rsidRDefault="00CD4752" w:rsidP="00CD4752">
      <w:pPr>
        <w:pStyle w:val="aff2"/>
        <w:tabs>
          <w:tab w:val="right" w:leader="hyphen" w:pos="8931"/>
        </w:tabs>
        <w:ind w:left="80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18</w:t>
      </w:r>
      <w:r w:rsidRPr="0082704D">
        <w:rPr>
          <w:rFonts w:ascii="BIZ UDゴシック" w:eastAsia="BIZ UDゴシック" w:hAnsi="BIZ UDゴシック" w:hint="eastAsia"/>
          <w:snapToGrid w:val="0"/>
          <w:szCs w:val="18"/>
        </w:rPr>
        <w:t>.</w:t>
      </w:r>
      <w:r>
        <w:rPr>
          <w:rFonts w:ascii="BIZ UDゴシック" w:eastAsia="BIZ UDゴシック" w:hAnsi="BIZ UDゴシック" w:hint="eastAsia"/>
          <w:snapToGrid w:val="0"/>
          <w:szCs w:val="18"/>
        </w:rPr>
        <w:t>3</w:t>
      </w:r>
      <w:r w:rsidRPr="0082704D">
        <w:rPr>
          <w:rFonts w:ascii="BIZ UDゴシック" w:eastAsia="BIZ UDゴシック" w:hAnsi="BIZ UDゴシック" w:hint="eastAsia"/>
          <w:snapToGrid w:val="0"/>
          <w:szCs w:val="18"/>
        </w:rPr>
        <w:t xml:space="preserve">　カウンター･記載台･作業台･事務机等</w:t>
      </w:r>
      <w:r w:rsidRPr="001B6012">
        <w:rPr>
          <w:rFonts w:ascii="BIZ UDゴシック" w:eastAsia="BIZ UDゴシック" w:hAnsi="BIZ UDゴシック" w:hint="eastAsia"/>
          <w:snapToGrid w:val="0"/>
          <w:szCs w:val="16"/>
        </w:rPr>
        <w:t>の設計標準</w:t>
      </w:r>
      <w:r w:rsidRPr="0082704D">
        <w:rPr>
          <w:rFonts w:ascii="BIZ UDゴシック" w:eastAsia="BIZ UDゴシック" w:hAnsi="BIZ UDゴシック" w:hint="eastAsia"/>
          <w:snapToGrid w:val="0"/>
          <w:szCs w:val="18"/>
        </w:rPr>
        <w:tab/>
      </w:r>
      <w:r>
        <w:rPr>
          <w:rFonts w:ascii="BIZ UDゴシック" w:eastAsia="BIZ UDゴシック" w:hAnsi="BIZ UDゴシック" w:hint="eastAsia"/>
          <w:snapToGrid w:val="0"/>
          <w:szCs w:val="18"/>
        </w:rPr>
        <w:t>204</w:t>
      </w:r>
    </w:p>
    <w:p w14:paraId="4A0B266D" w14:textId="77777777" w:rsidR="00CD4752" w:rsidRPr="0082704D" w:rsidRDefault="00CD4752" w:rsidP="00CD4752">
      <w:pPr>
        <w:pStyle w:val="aff2"/>
        <w:tabs>
          <w:tab w:val="right" w:leader="hyphen" w:pos="8931"/>
        </w:tabs>
        <w:ind w:left="80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18</w:t>
      </w:r>
      <w:r w:rsidRPr="0082704D">
        <w:rPr>
          <w:rFonts w:ascii="BIZ UDゴシック" w:eastAsia="BIZ UDゴシック" w:hAnsi="BIZ UDゴシック" w:hint="eastAsia"/>
          <w:snapToGrid w:val="0"/>
          <w:szCs w:val="18"/>
        </w:rPr>
        <w:t>.</w:t>
      </w:r>
      <w:r>
        <w:rPr>
          <w:rFonts w:ascii="BIZ UDゴシック" w:eastAsia="BIZ UDゴシック" w:hAnsi="BIZ UDゴシック" w:hint="eastAsia"/>
          <w:snapToGrid w:val="0"/>
          <w:szCs w:val="18"/>
        </w:rPr>
        <w:t>4</w:t>
      </w:r>
      <w:r w:rsidRPr="0082704D">
        <w:rPr>
          <w:rFonts w:ascii="BIZ UDゴシック" w:eastAsia="BIZ UDゴシック" w:hAnsi="BIZ UDゴシック" w:hint="eastAsia"/>
          <w:snapToGrid w:val="0"/>
          <w:szCs w:val="18"/>
        </w:rPr>
        <w:t xml:space="preserve">　水飲み器･自動販売機、発券機（番号札、食券等）、</w:t>
      </w:r>
      <w:r>
        <w:rPr>
          <w:rFonts w:ascii="BIZ UDゴシック" w:eastAsia="BIZ UDゴシック" w:hAnsi="BIZ UDゴシック" w:hint="eastAsia"/>
          <w:snapToGrid w:val="0"/>
          <w:szCs w:val="18"/>
        </w:rPr>
        <w:t>ATM</w:t>
      </w:r>
      <w:r w:rsidRPr="001B6012">
        <w:rPr>
          <w:rFonts w:ascii="BIZ UDゴシック" w:eastAsia="BIZ UDゴシック" w:hAnsi="BIZ UDゴシック" w:hint="eastAsia"/>
          <w:snapToGrid w:val="0"/>
          <w:szCs w:val="16"/>
        </w:rPr>
        <w:t>の設計標準</w:t>
      </w:r>
      <w:r w:rsidRPr="0082704D">
        <w:rPr>
          <w:rFonts w:ascii="BIZ UDゴシック" w:eastAsia="BIZ UDゴシック" w:hAnsi="BIZ UDゴシック" w:hint="eastAsia"/>
          <w:snapToGrid w:val="0"/>
          <w:szCs w:val="18"/>
        </w:rPr>
        <w:tab/>
      </w:r>
      <w:r>
        <w:rPr>
          <w:rFonts w:ascii="BIZ UDゴシック" w:eastAsia="BIZ UDゴシック" w:hAnsi="BIZ UDゴシック" w:hint="eastAsia"/>
          <w:snapToGrid w:val="0"/>
          <w:szCs w:val="18"/>
        </w:rPr>
        <w:t>207</w:t>
      </w:r>
    </w:p>
    <w:p w14:paraId="28CDF772" w14:textId="77777777" w:rsidR="00CD4752" w:rsidRDefault="00CD4752" w:rsidP="00CD4752">
      <w:pPr>
        <w:pStyle w:val="aff2"/>
        <w:tabs>
          <w:tab w:val="right" w:leader="hyphen" w:pos="8931"/>
        </w:tabs>
        <w:ind w:left="800"/>
        <w:rPr>
          <w:rFonts w:ascii="BIZ UDゴシック" w:eastAsia="BIZ UDゴシック" w:hAnsi="BIZ UDゴシック"/>
          <w:snapToGrid w:val="0"/>
          <w:szCs w:val="18"/>
        </w:rPr>
      </w:pPr>
      <w:r>
        <w:rPr>
          <w:rFonts w:ascii="BIZ UDゴシック" w:eastAsia="BIZ UDゴシック" w:hAnsi="BIZ UDゴシック" w:hint="eastAsia"/>
          <w:snapToGrid w:val="0"/>
          <w:szCs w:val="18"/>
        </w:rPr>
        <w:t>18</w:t>
      </w:r>
      <w:r w:rsidRPr="0082704D">
        <w:rPr>
          <w:rFonts w:ascii="BIZ UDゴシック" w:eastAsia="BIZ UDゴシック" w:hAnsi="BIZ UDゴシック" w:hint="eastAsia"/>
          <w:snapToGrid w:val="0"/>
          <w:szCs w:val="18"/>
        </w:rPr>
        <w:t>.</w:t>
      </w:r>
      <w:r>
        <w:rPr>
          <w:rFonts w:ascii="BIZ UDゴシック" w:eastAsia="BIZ UDゴシック" w:hAnsi="BIZ UDゴシック" w:hint="eastAsia"/>
          <w:snapToGrid w:val="0"/>
          <w:szCs w:val="18"/>
        </w:rPr>
        <w:t>5</w:t>
      </w:r>
      <w:r w:rsidRPr="0082704D">
        <w:rPr>
          <w:rFonts w:ascii="BIZ UDゴシック" w:eastAsia="BIZ UDゴシック" w:hAnsi="BIZ UDゴシック" w:hint="eastAsia"/>
          <w:snapToGrid w:val="0"/>
          <w:szCs w:val="18"/>
        </w:rPr>
        <w:t xml:space="preserve">　コンセント・スイッチ類</w:t>
      </w:r>
      <w:r w:rsidRPr="001B6012">
        <w:rPr>
          <w:rFonts w:ascii="BIZ UDゴシック" w:eastAsia="BIZ UDゴシック" w:hAnsi="BIZ UDゴシック" w:hint="eastAsia"/>
          <w:snapToGrid w:val="0"/>
          <w:szCs w:val="16"/>
        </w:rPr>
        <w:t>の設計標準</w:t>
      </w:r>
      <w:r w:rsidRPr="0082704D">
        <w:rPr>
          <w:rFonts w:ascii="BIZ UDゴシック" w:eastAsia="BIZ UDゴシック" w:hAnsi="BIZ UDゴシック" w:hint="eastAsia"/>
          <w:snapToGrid w:val="0"/>
          <w:szCs w:val="18"/>
        </w:rPr>
        <w:tab/>
      </w:r>
      <w:r>
        <w:rPr>
          <w:rFonts w:ascii="BIZ UDゴシック" w:eastAsia="BIZ UDゴシック" w:hAnsi="BIZ UDゴシック" w:hint="eastAsia"/>
          <w:snapToGrid w:val="0"/>
          <w:szCs w:val="18"/>
        </w:rPr>
        <w:t>210</w:t>
      </w:r>
    </w:p>
    <w:p w14:paraId="03385AE1" w14:textId="77777777" w:rsidR="00CD4752" w:rsidRPr="00E36DC9" w:rsidRDefault="00CD4752" w:rsidP="00CD4752">
      <w:pPr>
        <w:pBdr>
          <w:bottom w:val="single" w:sz="4" w:space="1" w:color="auto"/>
        </w:pBdr>
        <w:tabs>
          <w:tab w:val="right" w:leader="hyphen" w:pos="8931"/>
        </w:tabs>
        <w:rPr>
          <w:rFonts w:ascii="BIZ UDゴシック" w:eastAsia="BIZ UDゴシック" w:hAnsi="BIZ UDゴシック"/>
          <w:b/>
          <w:bCs/>
          <w:snapToGrid w:val="0"/>
          <w:color w:val="C00000"/>
        </w:rPr>
      </w:pPr>
      <w:r>
        <w:rPr>
          <w:rFonts w:ascii="BIZ UDゴシック" w:eastAsia="BIZ UDゴシック" w:hAnsi="BIZ UDゴシック"/>
          <w:b/>
          <w:bCs/>
          <w:snapToGrid w:val="0"/>
          <w:sz w:val="28"/>
        </w:rPr>
        <w:br w:type="page"/>
      </w:r>
      <w:r w:rsidRPr="009D7AD2">
        <w:rPr>
          <w:rFonts w:ascii="BIZ UDゴシック" w:eastAsia="BIZ UDゴシック" w:hAnsi="BIZ UDゴシック" w:hint="eastAsia"/>
          <w:b/>
          <w:bCs/>
          <w:snapToGrid w:val="0"/>
          <w:sz w:val="28"/>
        </w:rPr>
        <w:lastRenderedPageBreak/>
        <w:t>第３章　ソフト面の対応</w:t>
      </w:r>
    </w:p>
    <w:p w14:paraId="240322B0" w14:textId="77777777" w:rsidR="00CD4752" w:rsidRPr="00894C8D" w:rsidRDefault="00CD4752" w:rsidP="00CD4752">
      <w:pPr>
        <w:pStyle w:val="aff2"/>
        <w:tabs>
          <w:tab w:val="right" w:leader="hyphen" w:pos="8931"/>
        </w:tabs>
        <w:ind w:leftChars="0" w:left="0"/>
        <w:rPr>
          <w:rFonts w:ascii="BIZ UDゴシック" w:eastAsia="BIZ UDゴシック" w:hAnsi="BIZ UDゴシック"/>
          <w:snapToGrid w:val="0"/>
        </w:rPr>
      </w:pPr>
      <w:r w:rsidRPr="00894C8D">
        <w:rPr>
          <w:rFonts w:ascii="BIZ UDゴシック" w:eastAsia="BIZ UDゴシック" w:hAnsi="BIZ UDゴシック" w:hint="eastAsia"/>
          <w:snapToGrid w:val="0"/>
        </w:rPr>
        <w:t>1.</w:t>
      </w:r>
      <w:r w:rsidRPr="00894C8D">
        <w:rPr>
          <w:rFonts w:ascii="BIZ UDゴシック" w:eastAsia="BIZ UDゴシック" w:hAnsi="BIZ UDゴシック"/>
          <w:snapToGrid w:val="0"/>
        </w:rPr>
        <w:t>ハードとソフトの相互補完</w:t>
      </w:r>
      <w:r w:rsidRPr="00894C8D">
        <w:rPr>
          <w:rFonts w:ascii="BIZ UDゴシック" w:eastAsia="BIZ UDゴシック" w:hAnsi="BIZ UDゴシック"/>
          <w:snapToGrid w:val="0"/>
        </w:rPr>
        <w:tab/>
      </w:r>
      <w:r w:rsidRPr="00894C8D">
        <w:rPr>
          <w:rFonts w:ascii="BIZ UDゴシック" w:eastAsia="BIZ UDゴシック" w:hAnsi="BIZ UDゴシック" w:hint="eastAsia"/>
          <w:snapToGrid w:val="0"/>
        </w:rPr>
        <w:t>2</w:t>
      </w:r>
      <w:r>
        <w:rPr>
          <w:rFonts w:ascii="BIZ UDゴシック" w:eastAsia="BIZ UDゴシック" w:hAnsi="BIZ UDゴシック" w:hint="eastAsia"/>
          <w:snapToGrid w:val="0"/>
        </w:rPr>
        <w:t>11</w:t>
      </w:r>
    </w:p>
    <w:p w14:paraId="27566F37" w14:textId="77777777" w:rsidR="00CD4752" w:rsidRPr="00894C8D" w:rsidRDefault="00CD4752" w:rsidP="00CD4752">
      <w:pPr>
        <w:pStyle w:val="aff2"/>
        <w:tabs>
          <w:tab w:val="right" w:leader="hyphen" w:pos="8931"/>
        </w:tabs>
        <w:ind w:left="800"/>
        <w:rPr>
          <w:rFonts w:ascii="BIZ UDゴシック" w:eastAsia="BIZ UDゴシック" w:hAnsi="BIZ UDゴシック"/>
          <w:snapToGrid w:val="0"/>
          <w:szCs w:val="21"/>
        </w:rPr>
      </w:pPr>
      <w:r w:rsidRPr="00894C8D">
        <w:rPr>
          <w:rFonts w:ascii="BIZ UDゴシック" w:eastAsia="BIZ UDゴシック" w:hAnsi="BIZ UDゴシック"/>
          <w:snapToGrid w:val="0"/>
          <w:szCs w:val="21"/>
        </w:rPr>
        <w:t>1.1　高齢者、障害者等のニーズへの理解とハード・ソフト両面の支援</w:t>
      </w:r>
    </w:p>
    <w:p w14:paraId="39F56114" w14:textId="77777777" w:rsidR="00CD4752" w:rsidRPr="00894C8D" w:rsidRDefault="00CD4752" w:rsidP="00CD4752">
      <w:pPr>
        <w:pStyle w:val="aff2"/>
        <w:tabs>
          <w:tab w:val="right" w:leader="hyphen" w:pos="8931"/>
        </w:tabs>
        <w:ind w:left="800"/>
        <w:rPr>
          <w:rFonts w:ascii="BIZ UDゴシック" w:eastAsia="BIZ UDゴシック" w:hAnsi="BIZ UDゴシック"/>
          <w:snapToGrid w:val="0"/>
          <w:szCs w:val="21"/>
        </w:rPr>
      </w:pPr>
      <w:r w:rsidRPr="00894C8D">
        <w:rPr>
          <w:rFonts w:ascii="BIZ UDゴシック" w:eastAsia="BIZ UDゴシック" w:hAnsi="BIZ UDゴシック"/>
          <w:snapToGrid w:val="0"/>
          <w:szCs w:val="21"/>
        </w:rPr>
        <w:t>1.2　従業員等に対する教育訓練の実施</w:t>
      </w:r>
    </w:p>
    <w:p w14:paraId="159A1CC7" w14:textId="77777777" w:rsidR="00CD4752" w:rsidRPr="00894C8D" w:rsidRDefault="00CD4752" w:rsidP="00CD4752">
      <w:pPr>
        <w:pStyle w:val="aff2"/>
        <w:tabs>
          <w:tab w:val="right" w:leader="hyphen" w:pos="8931"/>
        </w:tabs>
        <w:ind w:leftChars="0" w:left="0"/>
        <w:rPr>
          <w:rFonts w:ascii="BIZ UDゴシック" w:eastAsia="BIZ UDゴシック" w:hAnsi="BIZ UDゴシック"/>
          <w:snapToGrid w:val="0"/>
        </w:rPr>
      </w:pPr>
      <w:r w:rsidRPr="00894C8D">
        <w:rPr>
          <w:rFonts w:ascii="BIZ UDゴシック" w:eastAsia="BIZ UDゴシック" w:hAnsi="BIZ UDゴシック" w:hint="eastAsia"/>
          <w:snapToGrid w:val="0"/>
        </w:rPr>
        <w:t>2.事前の</w:t>
      </w:r>
      <w:r w:rsidRPr="00894C8D">
        <w:rPr>
          <w:rFonts w:ascii="BIZ UDゴシック" w:eastAsia="BIZ UDゴシック" w:hAnsi="BIZ UDゴシック"/>
          <w:snapToGrid w:val="0"/>
        </w:rPr>
        <w:t>情報提供・予約時の工夫</w:t>
      </w:r>
      <w:r w:rsidRPr="00894C8D">
        <w:rPr>
          <w:rFonts w:ascii="BIZ UDゴシック" w:eastAsia="BIZ UDゴシック" w:hAnsi="BIZ UDゴシック"/>
          <w:snapToGrid w:val="0"/>
        </w:rPr>
        <w:tab/>
      </w:r>
      <w:r w:rsidRPr="00894C8D">
        <w:rPr>
          <w:rFonts w:ascii="BIZ UDゴシック" w:eastAsia="BIZ UDゴシック" w:hAnsi="BIZ UDゴシック" w:hint="eastAsia"/>
          <w:snapToGrid w:val="0"/>
        </w:rPr>
        <w:t>2</w:t>
      </w:r>
      <w:r>
        <w:rPr>
          <w:rFonts w:ascii="BIZ UDゴシック" w:eastAsia="BIZ UDゴシック" w:hAnsi="BIZ UDゴシック" w:hint="eastAsia"/>
          <w:snapToGrid w:val="0"/>
        </w:rPr>
        <w:t>15</w:t>
      </w:r>
    </w:p>
    <w:p w14:paraId="544EAFF8" w14:textId="77777777" w:rsidR="00CD4752" w:rsidRPr="00894C8D" w:rsidRDefault="00CD4752" w:rsidP="00CD4752">
      <w:pPr>
        <w:pStyle w:val="aff2"/>
        <w:tabs>
          <w:tab w:val="right" w:leader="hyphen" w:pos="8931"/>
        </w:tabs>
        <w:ind w:leftChars="0" w:left="0"/>
        <w:rPr>
          <w:rFonts w:ascii="BIZ UDゴシック" w:eastAsia="BIZ UDゴシック" w:hAnsi="BIZ UDゴシック"/>
          <w:snapToGrid w:val="0"/>
        </w:rPr>
      </w:pPr>
      <w:r w:rsidRPr="00894C8D">
        <w:rPr>
          <w:rFonts w:ascii="BIZ UDゴシック" w:eastAsia="BIZ UDゴシック" w:hAnsi="BIZ UDゴシック" w:hint="eastAsia"/>
          <w:snapToGrid w:val="0"/>
        </w:rPr>
        <w:t>3.</w:t>
      </w:r>
      <w:r w:rsidRPr="00894C8D">
        <w:rPr>
          <w:rFonts w:ascii="BIZ UDゴシック" w:eastAsia="BIZ UDゴシック" w:hAnsi="BIZ UDゴシック"/>
          <w:snapToGrid w:val="0"/>
        </w:rPr>
        <w:t>利用者特性に応じたソフト面の</w:t>
      </w:r>
      <w:r w:rsidRPr="00894C8D">
        <w:rPr>
          <w:rFonts w:ascii="BIZ UDゴシック" w:eastAsia="BIZ UDゴシック" w:hAnsi="BIZ UDゴシック" w:hint="eastAsia"/>
          <w:snapToGrid w:val="0"/>
        </w:rPr>
        <w:t>対応</w:t>
      </w:r>
      <w:r w:rsidRPr="00894C8D">
        <w:rPr>
          <w:rFonts w:ascii="BIZ UDゴシック" w:eastAsia="BIZ UDゴシック" w:hAnsi="BIZ UDゴシック"/>
          <w:snapToGrid w:val="0"/>
        </w:rPr>
        <w:tab/>
      </w:r>
      <w:r w:rsidRPr="00894C8D">
        <w:rPr>
          <w:rFonts w:ascii="BIZ UDゴシック" w:eastAsia="BIZ UDゴシック" w:hAnsi="BIZ UDゴシック" w:hint="eastAsia"/>
          <w:snapToGrid w:val="0"/>
        </w:rPr>
        <w:t>2</w:t>
      </w:r>
      <w:r>
        <w:rPr>
          <w:rFonts w:ascii="BIZ UDゴシック" w:eastAsia="BIZ UDゴシック" w:hAnsi="BIZ UDゴシック" w:hint="eastAsia"/>
          <w:snapToGrid w:val="0"/>
        </w:rPr>
        <w:t>17</w:t>
      </w:r>
    </w:p>
    <w:p w14:paraId="69C1A757" w14:textId="77777777" w:rsidR="00CD4752" w:rsidRPr="00894C8D" w:rsidRDefault="00CD4752" w:rsidP="00CD4752">
      <w:pPr>
        <w:pStyle w:val="aff2"/>
        <w:tabs>
          <w:tab w:val="right" w:leader="hyphen" w:pos="8931"/>
        </w:tabs>
        <w:ind w:left="800"/>
        <w:rPr>
          <w:rFonts w:ascii="BIZ UDゴシック" w:eastAsia="BIZ UDゴシック" w:hAnsi="BIZ UDゴシック"/>
          <w:snapToGrid w:val="0"/>
          <w:szCs w:val="21"/>
        </w:rPr>
      </w:pPr>
      <w:r w:rsidRPr="00894C8D">
        <w:rPr>
          <w:rFonts w:ascii="BIZ UDゴシック" w:eastAsia="BIZ UDゴシック" w:hAnsi="BIZ UDゴシック"/>
          <w:snapToGrid w:val="0"/>
          <w:szCs w:val="21"/>
        </w:rPr>
        <w:t>3.1　コミュニケーション</w:t>
      </w:r>
    </w:p>
    <w:p w14:paraId="453DA42C" w14:textId="77777777" w:rsidR="00CD4752" w:rsidRPr="00894C8D" w:rsidRDefault="00CD4752" w:rsidP="00CD4752">
      <w:pPr>
        <w:pStyle w:val="aff2"/>
        <w:tabs>
          <w:tab w:val="right" w:leader="hyphen" w:pos="8931"/>
        </w:tabs>
        <w:ind w:left="800"/>
        <w:rPr>
          <w:rFonts w:ascii="BIZ UDゴシック" w:eastAsia="BIZ UDゴシック" w:hAnsi="BIZ UDゴシック"/>
          <w:snapToGrid w:val="0"/>
          <w:szCs w:val="21"/>
        </w:rPr>
      </w:pPr>
      <w:r w:rsidRPr="00894C8D">
        <w:rPr>
          <w:rFonts w:ascii="BIZ UDゴシック" w:eastAsia="BIZ UDゴシック" w:hAnsi="BIZ UDゴシック"/>
          <w:snapToGrid w:val="0"/>
          <w:szCs w:val="21"/>
        </w:rPr>
        <w:t>3.2　備品等の貸出し</w:t>
      </w:r>
    </w:p>
    <w:p w14:paraId="68D01794" w14:textId="77777777" w:rsidR="00CD4752" w:rsidRPr="00894C8D" w:rsidRDefault="00CD4752" w:rsidP="00CD4752">
      <w:pPr>
        <w:pStyle w:val="aff2"/>
        <w:tabs>
          <w:tab w:val="right" w:leader="hyphen" w:pos="8931"/>
        </w:tabs>
        <w:ind w:leftChars="0" w:left="0"/>
        <w:rPr>
          <w:rFonts w:ascii="BIZ UDゴシック" w:eastAsia="BIZ UDゴシック" w:hAnsi="BIZ UDゴシック"/>
          <w:snapToGrid w:val="0"/>
        </w:rPr>
      </w:pPr>
      <w:r w:rsidRPr="00894C8D">
        <w:rPr>
          <w:rFonts w:ascii="BIZ UDゴシック" w:eastAsia="BIZ UDゴシック" w:hAnsi="BIZ UDゴシック" w:hint="eastAsia"/>
          <w:snapToGrid w:val="0"/>
        </w:rPr>
        <w:t>4.</w:t>
      </w:r>
      <w:bookmarkStart w:id="20" w:name="_Hlk190109511"/>
      <w:r w:rsidRPr="00894C8D">
        <w:rPr>
          <w:rFonts w:ascii="BIZ UDゴシック" w:eastAsia="BIZ UDゴシック" w:hAnsi="BIZ UDゴシック"/>
          <w:snapToGrid w:val="0"/>
        </w:rPr>
        <w:t>火災や地震等</w:t>
      </w:r>
      <w:r w:rsidRPr="00894C8D">
        <w:rPr>
          <w:rFonts w:ascii="BIZ UDゴシック" w:eastAsia="BIZ UDゴシック" w:hAnsi="BIZ UDゴシック" w:hint="eastAsia"/>
          <w:snapToGrid w:val="0"/>
        </w:rPr>
        <w:t>の</w:t>
      </w:r>
      <w:r w:rsidRPr="00894C8D">
        <w:rPr>
          <w:rFonts w:ascii="BIZ UDゴシック" w:eastAsia="BIZ UDゴシック" w:hAnsi="BIZ UDゴシック"/>
          <w:snapToGrid w:val="0"/>
        </w:rPr>
        <w:t>非常時の</w:t>
      </w:r>
      <w:bookmarkEnd w:id="20"/>
      <w:r w:rsidRPr="00894C8D">
        <w:rPr>
          <w:rFonts w:ascii="BIZ UDゴシック" w:eastAsia="BIZ UDゴシック" w:hAnsi="BIZ UDゴシック" w:hint="eastAsia"/>
          <w:snapToGrid w:val="0"/>
        </w:rPr>
        <w:t>対応</w:t>
      </w:r>
      <w:r w:rsidRPr="00894C8D">
        <w:rPr>
          <w:rFonts w:ascii="BIZ UDゴシック" w:eastAsia="BIZ UDゴシック" w:hAnsi="BIZ UDゴシック"/>
          <w:snapToGrid w:val="0"/>
        </w:rPr>
        <w:tab/>
      </w:r>
      <w:r w:rsidRPr="00894C8D">
        <w:rPr>
          <w:rFonts w:ascii="BIZ UDゴシック" w:eastAsia="BIZ UDゴシック" w:hAnsi="BIZ UDゴシック" w:hint="eastAsia"/>
          <w:snapToGrid w:val="0"/>
        </w:rPr>
        <w:t>23</w:t>
      </w:r>
      <w:r>
        <w:rPr>
          <w:rFonts w:ascii="BIZ UDゴシック" w:eastAsia="BIZ UDゴシック" w:hAnsi="BIZ UDゴシック" w:hint="eastAsia"/>
          <w:snapToGrid w:val="0"/>
        </w:rPr>
        <w:t>2</w:t>
      </w:r>
    </w:p>
    <w:p w14:paraId="122582AD" w14:textId="77777777" w:rsidR="00CD4752" w:rsidRPr="009D7AD2" w:rsidRDefault="00CD4752" w:rsidP="00CD4752">
      <w:pPr>
        <w:pBdr>
          <w:bottom w:val="single" w:sz="4" w:space="1" w:color="auto"/>
        </w:pBdr>
        <w:tabs>
          <w:tab w:val="right" w:leader="hyphen" w:pos="8931"/>
        </w:tabs>
        <w:spacing w:beforeLines="50" w:before="137"/>
        <w:rPr>
          <w:rFonts w:ascii="BIZ UDゴシック" w:eastAsia="BIZ UDゴシック" w:hAnsi="BIZ UDゴシック"/>
          <w:b/>
          <w:bCs/>
          <w:snapToGrid w:val="0"/>
          <w:sz w:val="24"/>
        </w:rPr>
      </w:pPr>
      <w:r w:rsidRPr="00C822D1">
        <w:rPr>
          <w:rFonts w:ascii="BIZ UDゴシック" w:eastAsia="BIZ UDゴシック" w:hAnsi="BIZ UDゴシック" w:hint="eastAsia"/>
          <w:b/>
          <w:bCs/>
          <w:snapToGrid w:val="0"/>
          <w:sz w:val="28"/>
        </w:rPr>
        <w:t>写真の出典</w:t>
      </w:r>
    </w:p>
    <w:p w14:paraId="4412EEA1" w14:textId="77777777" w:rsidR="00CD4752" w:rsidRPr="0082704D" w:rsidRDefault="00CD4752" w:rsidP="00CD4752">
      <w:pPr>
        <w:pStyle w:val="aff2"/>
        <w:tabs>
          <w:tab w:val="right" w:leader="hyphen" w:pos="8931"/>
        </w:tabs>
        <w:ind w:leftChars="0" w:left="0"/>
        <w:rPr>
          <w:rFonts w:ascii="BIZ UDゴシック" w:eastAsia="BIZ UDゴシック" w:hAnsi="BIZ UDゴシック"/>
          <w:snapToGrid w:val="0"/>
          <w:szCs w:val="18"/>
        </w:rPr>
      </w:pPr>
      <w:r w:rsidRPr="00C822D1">
        <w:rPr>
          <w:rFonts w:ascii="BIZ UDゴシック" w:eastAsia="BIZ UDゴシック" w:hAnsi="BIZ UDゴシック" w:hint="eastAsia"/>
          <w:snapToGrid w:val="0"/>
          <w:szCs w:val="18"/>
        </w:rPr>
        <w:t>写真の出典</w:t>
      </w:r>
      <w:r w:rsidRPr="0082704D">
        <w:rPr>
          <w:rFonts w:ascii="BIZ UDゴシック" w:eastAsia="BIZ UDゴシック" w:hAnsi="BIZ UDゴシック"/>
          <w:snapToGrid w:val="0"/>
          <w:szCs w:val="18"/>
        </w:rPr>
        <w:tab/>
      </w:r>
      <w:r>
        <w:rPr>
          <w:rFonts w:ascii="BIZ UDゴシック" w:eastAsia="BIZ UDゴシック" w:hAnsi="BIZ UDゴシック" w:hint="eastAsia"/>
          <w:snapToGrid w:val="0"/>
          <w:szCs w:val="18"/>
        </w:rPr>
        <w:t>235</w:t>
      </w:r>
    </w:p>
    <w:p w14:paraId="255970C7" w14:textId="77777777" w:rsidR="00CD4752" w:rsidRPr="009D7AD2" w:rsidRDefault="00CD4752" w:rsidP="00CD4752">
      <w:pPr>
        <w:pBdr>
          <w:bottom w:val="single" w:sz="4" w:space="1" w:color="auto"/>
        </w:pBdr>
        <w:tabs>
          <w:tab w:val="right" w:leader="hyphen" w:pos="8931"/>
        </w:tabs>
        <w:spacing w:beforeLines="50" w:before="137"/>
        <w:rPr>
          <w:rFonts w:ascii="BIZ UDゴシック" w:eastAsia="BIZ UDゴシック" w:hAnsi="BIZ UDゴシック"/>
          <w:b/>
          <w:bCs/>
          <w:snapToGrid w:val="0"/>
          <w:sz w:val="24"/>
        </w:rPr>
      </w:pPr>
      <w:r w:rsidRPr="009D7AD2">
        <w:rPr>
          <w:rFonts w:ascii="BIZ UDゴシック" w:eastAsia="BIZ UDゴシック" w:hAnsi="BIZ UDゴシック" w:hint="eastAsia"/>
          <w:b/>
          <w:bCs/>
          <w:snapToGrid w:val="0"/>
          <w:sz w:val="28"/>
        </w:rPr>
        <w:t>付録</w:t>
      </w:r>
    </w:p>
    <w:p w14:paraId="73485769" w14:textId="77777777" w:rsidR="00CD4752" w:rsidRPr="009D7AD2" w:rsidRDefault="00CD4752" w:rsidP="00CD4752">
      <w:pPr>
        <w:pStyle w:val="aff2"/>
        <w:tabs>
          <w:tab w:val="right" w:leader="hyphen" w:pos="8931"/>
        </w:tabs>
        <w:ind w:leftChars="0" w:left="778" w:hangingChars="389" w:hanging="778"/>
        <w:rPr>
          <w:rFonts w:ascii="BIZ UDゴシック" w:eastAsia="BIZ UDゴシック" w:hAnsi="BIZ UDゴシック"/>
          <w:snapToGrid w:val="0"/>
          <w:szCs w:val="18"/>
        </w:rPr>
      </w:pPr>
      <w:r w:rsidRPr="009D7AD2">
        <w:rPr>
          <w:rFonts w:ascii="BIZ UDゴシック" w:eastAsia="BIZ UDゴシック" w:hAnsi="BIZ UDゴシック" w:hint="eastAsia"/>
          <w:snapToGrid w:val="0"/>
          <w:szCs w:val="18"/>
        </w:rPr>
        <w:t>1.高齢者、障害者等の移動等の円滑化の促進に関する法律の概要</w:t>
      </w:r>
      <w:r w:rsidRPr="009D7AD2">
        <w:rPr>
          <w:rFonts w:ascii="BIZ UDゴシック" w:eastAsia="BIZ UDゴシック" w:hAnsi="BIZ UDゴシック" w:hint="eastAsia"/>
          <w:snapToGrid w:val="0"/>
          <w:szCs w:val="18"/>
        </w:rPr>
        <w:tab/>
        <w:t>付-</w:t>
      </w:r>
      <w:r>
        <w:rPr>
          <w:rFonts w:ascii="BIZ UDゴシック" w:eastAsia="BIZ UDゴシック" w:hAnsi="BIZ UDゴシック" w:hint="eastAsia"/>
          <w:snapToGrid w:val="0"/>
          <w:szCs w:val="18"/>
        </w:rPr>
        <w:t>1</w:t>
      </w:r>
    </w:p>
    <w:p w14:paraId="394E3E2C" w14:textId="77777777" w:rsidR="00CD4752" w:rsidRPr="009D7AD2" w:rsidRDefault="00CD4752" w:rsidP="00CD4752">
      <w:pPr>
        <w:tabs>
          <w:tab w:val="right" w:leader="hyphen" w:pos="8931"/>
        </w:tabs>
        <w:ind w:left="374" w:rightChars="57" w:right="114" w:hangingChars="170" w:hanging="374"/>
        <w:rPr>
          <w:rFonts w:ascii="BIZ UDゴシック" w:eastAsia="BIZ UDゴシック" w:hAnsi="BIZ UDゴシック"/>
          <w:snapToGrid w:val="0"/>
          <w:sz w:val="22"/>
          <w:szCs w:val="18"/>
        </w:rPr>
      </w:pPr>
      <w:r w:rsidRPr="009D7AD2">
        <w:rPr>
          <w:rFonts w:ascii="BIZ UDゴシック" w:eastAsia="BIZ UDゴシック" w:hAnsi="BIZ UDゴシック" w:hint="eastAsia"/>
          <w:snapToGrid w:val="0"/>
          <w:sz w:val="22"/>
          <w:szCs w:val="18"/>
        </w:rPr>
        <w:t>2.高齢者、障害者等の移動等の円滑化の促進に関する法律及び関係政省令・告示</w:t>
      </w:r>
      <w:r w:rsidRPr="009D7AD2">
        <w:rPr>
          <w:rFonts w:ascii="BIZ UDゴシック" w:eastAsia="BIZ UDゴシック" w:hAnsi="BIZ UDゴシック" w:hint="eastAsia"/>
          <w:snapToGrid w:val="0"/>
          <w:sz w:val="22"/>
          <w:szCs w:val="18"/>
        </w:rPr>
        <w:tab/>
        <w:t>付-</w:t>
      </w:r>
      <w:r>
        <w:rPr>
          <w:rFonts w:ascii="BIZ UDゴシック" w:eastAsia="BIZ UDゴシック" w:hAnsi="BIZ UDゴシック" w:hint="eastAsia"/>
          <w:snapToGrid w:val="0"/>
          <w:sz w:val="22"/>
          <w:szCs w:val="18"/>
        </w:rPr>
        <w:t>29</w:t>
      </w:r>
    </w:p>
    <w:p w14:paraId="09B3EE89" w14:textId="77777777" w:rsidR="00CD4752" w:rsidRPr="0006569E"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 xml:space="preserve">2.1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高齢者、障害者等の移動等の円滑化の促進に関する法律</w:t>
      </w:r>
    </w:p>
    <w:p w14:paraId="56D2BB5C" w14:textId="77777777" w:rsidR="00CD4752" w:rsidRPr="0006569E"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 xml:space="preserve">2.2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高齢者、障害者等の移動等の円滑化の促進に関する法律施行令（抄）</w:t>
      </w:r>
    </w:p>
    <w:p w14:paraId="6D6A9E19" w14:textId="77777777" w:rsidR="00CD4752" w:rsidRPr="0006569E"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 xml:space="preserve">2.3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高齢者、障害者等の移動等の円滑化の促進に関する法律施行規則（抄）</w:t>
      </w:r>
    </w:p>
    <w:p w14:paraId="2E401194" w14:textId="77777777" w:rsidR="00CD4752"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2.</w:t>
      </w:r>
      <w:r>
        <w:rPr>
          <w:rFonts w:ascii="BIZ UDゴシック" w:eastAsia="BIZ UDゴシック" w:hAnsi="BIZ UDゴシック" w:hint="eastAsia"/>
          <w:snapToGrid w:val="0"/>
          <w:szCs w:val="12"/>
        </w:rPr>
        <w:t>4</w:t>
      </w:r>
      <w:r w:rsidRPr="0006569E">
        <w:rPr>
          <w:rFonts w:ascii="BIZ UDゴシック" w:eastAsia="BIZ UDゴシック" w:hAnsi="BIZ UDゴシック" w:hint="eastAsia"/>
          <w:snapToGrid w:val="0"/>
          <w:szCs w:val="12"/>
        </w:rPr>
        <w:t xml:space="preserve">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高齢者、障害者等が円滑に利用できるようにするために誘導すべき</w:t>
      </w:r>
    </w:p>
    <w:p w14:paraId="6AEF3534" w14:textId="77777777" w:rsidR="00CD4752" w:rsidRPr="0006569E"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 xml:space="preserve">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建築物特定施設の構造及び配置に関する基準を定める省令</w:t>
      </w:r>
    </w:p>
    <w:p w14:paraId="75D8EEF1" w14:textId="77777777" w:rsidR="00CD4752"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2.</w:t>
      </w:r>
      <w:r>
        <w:rPr>
          <w:rFonts w:ascii="BIZ UDゴシック" w:eastAsia="BIZ UDゴシック" w:hAnsi="BIZ UDゴシック" w:hint="eastAsia"/>
          <w:snapToGrid w:val="0"/>
          <w:szCs w:val="12"/>
        </w:rPr>
        <w:t>5</w:t>
      </w:r>
      <w:r w:rsidRPr="0006569E">
        <w:rPr>
          <w:rFonts w:ascii="BIZ UDゴシック" w:eastAsia="BIZ UDゴシック" w:hAnsi="BIZ UDゴシック" w:hint="eastAsia"/>
          <w:snapToGrid w:val="0"/>
          <w:szCs w:val="12"/>
        </w:rPr>
        <w:t xml:space="preserve">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高齢者、障害者等の移動等の円滑化の促進に関する法律施行令</w:t>
      </w:r>
    </w:p>
    <w:p w14:paraId="1E5398DA" w14:textId="77777777" w:rsidR="00CD4752" w:rsidRPr="0006569E"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 xml:space="preserve">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第20条に規定する標識に関する省令</w:t>
      </w:r>
    </w:p>
    <w:p w14:paraId="081B9C12" w14:textId="77777777" w:rsidR="00CD4752" w:rsidRPr="0006569E"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2.</w:t>
      </w:r>
      <w:r>
        <w:rPr>
          <w:rFonts w:ascii="BIZ UDゴシック" w:eastAsia="BIZ UDゴシック" w:hAnsi="BIZ UDゴシック" w:hint="eastAsia"/>
          <w:snapToGrid w:val="0"/>
          <w:szCs w:val="12"/>
        </w:rPr>
        <w:t>6</w:t>
      </w:r>
      <w:r w:rsidRPr="0006569E">
        <w:rPr>
          <w:rFonts w:ascii="BIZ UDゴシック" w:eastAsia="BIZ UDゴシック" w:hAnsi="BIZ UDゴシック" w:hint="eastAsia"/>
          <w:snapToGrid w:val="0"/>
          <w:szCs w:val="12"/>
        </w:rPr>
        <w:t xml:space="preserve">　</w:t>
      </w:r>
      <w:r>
        <w:rPr>
          <w:rFonts w:ascii="BIZ UDゴシック" w:eastAsia="BIZ UDゴシック" w:hAnsi="BIZ UDゴシック" w:hint="eastAsia"/>
          <w:snapToGrid w:val="0"/>
          <w:szCs w:val="12"/>
        </w:rPr>
        <w:t xml:space="preserve"> </w:t>
      </w:r>
      <w:r w:rsidRPr="0006569E">
        <w:rPr>
          <w:rFonts w:ascii="BIZ UDゴシック" w:eastAsia="BIZ UDゴシック" w:hAnsi="BIZ UDゴシック" w:hint="eastAsia"/>
          <w:snapToGrid w:val="0"/>
          <w:szCs w:val="12"/>
        </w:rPr>
        <w:t>移動等円滑化の促進に関する基本方針</w:t>
      </w:r>
    </w:p>
    <w:p w14:paraId="263F0CD9" w14:textId="77777777" w:rsidR="00CD4752" w:rsidRDefault="00CD4752" w:rsidP="00CD4752">
      <w:pPr>
        <w:tabs>
          <w:tab w:val="right" w:leader="hyphen" w:pos="8931"/>
        </w:tabs>
        <w:ind w:leftChars="400" w:left="800" w:rightChars="57" w:right="114"/>
        <w:rPr>
          <w:rFonts w:ascii="BIZ UDゴシック" w:eastAsia="BIZ UDゴシック" w:hAnsi="BIZ UDゴシック"/>
          <w:snapToGrid w:val="0"/>
          <w:szCs w:val="12"/>
        </w:rPr>
      </w:pPr>
      <w:r w:rsidRPr="0006569E">
        <w:rPr>
          <w:rFonts w:ascii="BIZ UDゴシック" w:eastAsia="BIZ UDゴシック" w:hAnsi="BIZ UDゴシック" w:hint="eastAsia"/>
          <w:snapToGrid w:val="0"/>
          <w:szCs w:val="12"/>
        </w:rPr>
        <w:t>2.</w:t>
      </w:r>
      <w:r>
        <w:rPr>
          <w:rFonts w:ascii="BIZ UDゴシック" w:eastAsia="BIZ UDゴシック" w:hAnsi="BIZ UDゴシック" w:hint="eastAsia"/>
          <w:snapToGrid w:val="0"/>
          <w:szCs w:val="12"/>
        </w:rPr>
        <w:t>7</w:t>
      </w:r>
      <w:r w:rsidRPr="0006569E">
        <w:rPr>
          <w:rFonts w:ascii="BIZ UDゴシック" w:eastAsia="BIZ UDゴシック" w:hAnsi="BIZ UDゴシック" w:hint="eastAsia"/>
          <w:snapToGrid w:val="0"/>
          <w:szCs w:val="12"/>
        </w:rPr>
        <w:t xml:space="preserve">　</w:t>
      </w:r>
      <w:r>
        <w:rPr>
          <w:rFonts w:ascii="BIZ UDゴシック" w:eastAsia="BIZ UDゴシック" w:hAnsi="BIZ UDゴシック" w:hint="eastAsia"/>
          <w:snapToGrid w:val="0"/>
          <w:szCs w:val="12"/>
        </w:rPr>
        <w:t xml:space="preserve"> 建築物に関する告示</w:t>
      </w:r>
    </w:p>
    <w:p w14:paraId="5BDC9E0C" w14:textId="77777777" w:rsidR="00CD4752" w:rsidRPr="009D7AD2" w:rsidRDefault="00CD4752" w:rsidP="00CD4752">
      <w:pPr>
        <w:tabs>
          <w:tab w:val="right" w:leader="hyphen" w:pos="8931"/>
        </w:tabs>
        <w:rPr>
          <w:rFonts w:ascii="BIZ UDゴシック" w:eastAsia="BIZ UDゴシック" w:hAnsi="BIZ UDゴシック"/>
          <w:snapToGrid w:val="0"/>
          <w:sz w:val="22"/>
          <w:szCs w:val="18"/>
        </w:rPr>
      </w:pPr>
      <w:r>
        <w:rPr>
          <w:rFonts w:ascii="BIZ UDゴシック" w:eastAsia="BIZ UDゴシック" w:hAnsi="BIZ UDゴシック" w:hint="eastAsia"/>
          <w:snapToGrid w:val="0"/>
          <w:sz w:val="22"/>
          <w:szCs w:val="18"/>
        </w:rPr>
        <w:t>3</w:t>
      </w:r>
      <w:r w:rsidRPr="009D7AD2">
        <w:rPr>
          <w:rFonts w:ascii="BIZ UDゴシック" w:eastAsia="BIZ UDゴシック" w:hAnsi="BIZ UDゴシック" w:hint="eastAsia"/>
          <w:snapToGrid w:val="0"/>
          <w:sz w:val="22"/>
          <w:szCs w:val="18"/>
        </w:rPr>
        <w:t>.</w:t>
      </w:r>
      <w:r>
        <w:rPr>
          <w:rFonts w:ascii="BIZ UDゴシック" w:eastAsia="BIZ UDゴシック" w:hAnsi="BIZ UDゴシック" w:hint="eastAsia"/>
          <w:snapToGrid w:val="0"/>
          <w:sz w:val="22"/>
          <w:szCs w:val="18"/>
        </w:rPr>
        <w:t>便所、劇場等の客席、駐車場に係るバリアフリー基準の見直しについて</w:t>
      </w:r>
      <w:r w:rsidRPr="009D7AD2">
        <w:rPr>
          <w:rFonts w:ascii="BIZ UDゴシック" w:eastAsia="BIZ UDゴシック" w:hAnsi="BIZ UDゴシック" w:hint="eastAsia"/>
          <w:snapToGrid w:val="0"/>
          <w:sz w:val="22"/>
          <w:szCs w:val="18"/>
        </w:rPr>
        <w:tab/>
        <w:t>付-</w:t>
      </w:r>
      <w:r>
        <w:rPr>
          <w:rFonts w:ascii="BIZ UDゴシック" w:eastAsia="BIZ UDゴシック" w:hAnsi="BIZ UDゴシック" w:hint="eastAsia"/>
          <w:snapToGrid w:val="0"/>
          <w:sz w:val="22"/>
          <w:szCs w:val="18"/>
        </w:rPr>
        <w:t>140</w:t>
      </w:r>
    </w:p>
    <w:p w14:paraId="39A81B8F" w14:textId="77777777" w:rsidR="00CD4752" w:rsidRPr="009D7AD2" w:rsidRDefault="00CD4752" w:rsidP="00CD4752">
      <w:pPr>
        <w:tabs>
          <w:tab w:val="right" w:leader="hyphen" w:pos="8931"/>
        </w:tabs>
        <w:rPr>
          <w:rFonts w:ascii="BIZ UDゴシック" w:eastAsia="BIZ UDゴシック" w:hAnsi="BIZ UDゴシック"/>
          <w:snapToGrid w:val="0"/>
          <w:sz w:val="22"/>
          <w:szCs w:val="18"/>
        </w:rPr>
      </w:pPr>
      <w:r>
        <w:rPr>
          <w:rFonts w:ascii="BIZ UDゴシック" w:eastAsia="BIZ UDゴシック" w:hAnsi="BIZ UDゴシック" w:hint="eastAsia"/>
          <w:snapToGrid w:val="0"/>
          <w:sz w:val="22"/>
          <w:szCs w:val="18"/>
        </w:rPr>
        <w:t>4</w:t>
      </w:r>
      <w:r w:rsidRPr="009D7AD2">
        <w:rPr>
          <w:rFonts w:ascii="BIZ UDゴシック" w:eastAsia="BIZ UDゴシック" w:hAnsi="BIZ UDゴシック" w:hint="eastAsia"/>
          <w:snapToGrid w:val="0"/>
          <w:sz w:val="22"/>
          <w:szCs w:val="18"/>
        </w:rPr>
        <w:t>.床の滑り</w:t>
      </w:r>
      <w:r w:rsidRPr="009D7AD2">
        <w:rPr>
          <w:rFonts w:ascii="BIZ UDゴシック" w:eastAsia="BIZ UDゴシック" w:hAnsi="BIZ UDゴシック" w:hint="eastAsia"/>
          <w:snapToGrid w:val="0"/>
          <w:sz w:val="22"/>
          <w:szCs w:val="18"/>
        </w:rPr>
        <w:tab/>
        <w:t>付-</w:t>
      </w:r>
      <w:r>
        <w:rPr>
          <w:rFonts w:ascii="BIZ UDゴシック" w:eastAsia="BIZ UDゴシック" w:hAnsi="BIZ UDゴシック" w:hint="eastAsia"/>
          <w:snapToGrid w:val="0"/>
          <w:sz w:val="22"/>
          <w:szCs w:val="18"/>
        </w:rPr>
        <w:t>165</w:t>
      </w:r>
    </w:p>
    <w:p w14:paraId="013617B1" w14:textId="77777777" w:rsidR="00CD4752" w:rsidRDefault="00CD4752" w:rsidP="00CD4752">
      <w:pPr>
        <w:tabs>
          <w:tab w:val="right" w:leader="hyphen" w:pos="8931"/>
        </w:tabs>
        <w:rPr>
          <w:rFonts w:ascii="BIZ UDゴシック" w:eastAsia="BIZ UDゴシック" w:hAnsi="BIZ UDゴシック"/>
          <w:snapToGrid w:val="0"/>
          <w:sz w:val="22"/>
          <w:szCs w:val="18"/>
        </w:rPr>
      </w:pPr>
      <w:r>
        <w:rPr>
          <w:rFonts w:ascii="BIZ UDゴシック" w:eastAsia="BIZ UDゴシック" w:hAnsi="BIZ UDゴシック" w:hint="eastAsia"/>
          <w:snapToGrid w:val="0"/>
          <w:sz w:val="22"/>
          <w:szCs w:val="18"/>
        </w:rPr>
        <w:t>5</w:t>
      </w:r>
      <w:r w:rsidRPr="009D7AD2">
        <w:rPr>
          <w:rFonts w:ascii="BIZ UDゴシック" w:eastAsia="BIZ UDゴシック" w:hAnsi="BIZ UDゴシック" w:hint="eastAsia"/>
          <w:snapToGrid w:val="0"/>
          <w:sz w:val="22"/>
          <w:szCs w:val="18"/>
        </w:rPr>
        <w:t>.</w:t>
      </w:r>
      <w:r w:rsidRPr="005B62DE">
        <w:rPr>
          <w:rFonts w:ascii="BIZ UDゴシック" w:eastAsia="BIZ UDゴシック" w:hAnsi="BIZ UDゴシック"/>
          <w:snapToGrid w:val="0"/>
          <w:sz w:val="22"/>
          <w:szCs w:val="18"/>
        </w:rPr>
        <w:t>高齢者、障害者等の円滑な移動等に配慮した建築設計標準に関する</w:t>
      </w:r>
    </w:p>
    <w:p w14:paraId="13379381" w14:textId="77777777" w:rsidR="00CD4752" w:rsidRPr="00857BBB" w:rsidRDefault="00CD4752" w:rsidP="00CD4752">
      <w:pPr>
        <w:tabs>
          <w:tab w:val="right" w:leader="hyphen" w:pos="8931"/>
        </w:tabs>
        <w:ind w:firstLineChars="100" w:firstLine="220"/>
      </w:pPr>
      <w:r w:rsidRPr="005B62DE">
        <w:rPr>
          <w:rFonts w:ascii="BIZ UDゴシック" w:eastAsia="BIZ UDゴシック" w:hAnsi="BIZ UDゴシック"/>
          <w:snapToGrid w:val="0"/>
          <w:sz w:val="22"/>
          <w:szCs w:val="18"/>
        </w:rPr>
        <w:t>フォローアップ会議及び</w:t>
      </w:r>
      <w:r w:rsidRPr="005B62DE">
        <w:rPr>
          <w:rFonts w:ascii="BIZ UDゴシック" w:eastAsia="BIZ UDゴシック" w:hAnsi="BIZ UDゴシック" w:hint="eastAsia"/>
          <w:snapToGrid w:val="0"/>
          <w:sz w:val="22"/>
          <w:szCs w:val="18"/>
        </w:rPr>
        <w:t>サイトラインの確保等に係る検討</w:t>
      </w:r>
      <w:r w:rsidRPr="005B62DE">
        <w:rPr>
          <w:rFonts w:ascii="BIZ UDゴシック" w:eastAsia="BIZ UDゴシック" w:hAnsi="BIZ UDゴシック"/>
          <w:snapToGrid w:val="0"/>
          <w:sz w:val="22"/>
          <w:szCs w:val="18"/>
        </w:rPr>
        <w:t>WGについて</w:t>
      </w:r>
      <w:r w:rsidRPr="009D7AD2">
        <w:rPr>
          <w:rFonts w:ascii="BIZ UDゴシック" w:eastAsia="BIZ UDゴシック" w:hAnsi="BIZ UDゴシック" w:hint="eastAsia"/>
          <w:snapToGrid w:val="0"/>
          <w:szCs w:val="18"/>
        </w:rPr>
        <w:tab/>
      </w:r>
      <w:r w:rsidRPr="009D7AD2">
        <w:rPr>
          <w:rFonts w:ascii="BIZ UDゴシック" w:eastAsia="BIZ UDゴシック" w:hAnsi="BIZ UDゴシック" w:hint="eastAsia"/>
          <w:snapToGrid w:val="0"/>
          <w:sz w:val="22"/>
          <w:szCs w:val="18"/>
        </w:rPr>
        <w:t>付-</w:t>
      </w:r>
      <w:r>
        <w:rPr>
          <w:rFonts w:ascii="BIZ UDゴシック" w:eastAsia="BIZ UDゴシック" w:hAnsi="BIZ UDゴシック" w:hint="eastAsia"/>
          <w:snapToGrid w:val="0"/>
          <w:sz w:val="22"/>
          <w:szCs w:val="18"/>
        </w:rPr>
        <w:t>167</w:t>
      </w:r>
    </w:p>
    <w:p w14:paraId="549D6B7B" w14:textId="56228A2A" w:rsidR="007945E0" w:rsidRPr="00CD4752" w:rsidRDefault="007945E0" w:rsidP="00CD4752">
      <w:pPr>
        <w:tabs>
          <w:tab w:val="right" w:leader="hyphen" w:pos="8931"/>
        </w:tabs>
        <w:autoSpaceDE/>
        <w:autoSpaceDN/>
        <w:adjustRightInd/>
        <w:ind w:leftChars="50" w:left="100"/>
        <w:jc w:val="both"/>
      </w:pPr>
    </w:p>
    <w:p w14:paraId="75014CAF" w14:textId="77777777" w:rsidR="007945E0" w:rsidRDefault="007945E0" w:rsidP="007945E0"/>
    <w:p w14:paraId="4DE7CB83" w14:textId="77777777" w:rsidR="007945E0" w:rsidRPr="00226561" w:rsidRDefault="007945E0" w:rsidP="007945E0"/>
    <w:p w14:paraId="507736D5" w14:textId="77777777" w:rsidR="007945E0" w:rsidRDefault="007945E0" w:rsidP="007945E0"/>
    <w:p w14:paraId="087F65D8" w14:textId="77777777" w:rsidR="007945E0" w:rsidRDefault="007945E0" w:rsidP="007945E0"/>
    <w:p w14:paraId="539AA76B" w14:textId="77777777" w:rsidR="00BF1282" w:rsidRDefault="00BF1282" w:rsidP="007945E0"/>
    <w:p w14:paraId="1A72C87E" w14:textId="77777777" w:rsidR="007945E0" w:rsidRDefault="007945E0" w:rsidP="007945E0"/>
    <w:p w14:paraId="40824604" w14:textId="77777777" w:rsidR="007945E0" w:rsidRPr="00226561" w:rsidRDefault="007945E0" w:rsidP="007945E0"/>
    <w:p w14:paraId="60C4E2CA" w14:textId="77777777" w:rsidR="007945E0" w:rsidRPr="00226561" w:rsidRDefault="007945E0" w:rsidP="007945E0"/>
    <w:p w14:paraId="7C3D4954" w14:textId="77777777" w:rsidR="007945E0" w:rsidRPr="00226561" w:rsidRDefault="007945E0" w:rsidP="007945E0"/>
    <w:p w14:paraId="56331593" w14:textId="77777777" w:rsidR="007945E0" w:rsidRDefault="007945E0" w:rsidP="007945E0"/>
    <w:p w14:paraId="67E81FF3" w14:textId="77777777" w:rsidR="002068A5" w:rsidRDefault="002068A5" w:rsidP="007945E0"/>
    <w:p w14:paraId="65D58628" w14:textId="77777777" w:rsidR="002068A5" w:rsidRDefault="002068A5" w:rsidP="007945E0"/>
    <w:p w14:paraId="532CB2EE" w14:textId="77777777" w:rsidR="002068A5" w:rsidRDefault="002068A5" w:rsidP="007945E0"/>
    <w:p w14:paraId="49370423" w14:textId="77777777" w:rsidR="002068A5" w:rsidRDefault="002068A5" w:rsidP="007945E0"/>
    <w:p w14:paraId="38705DFB" w14:textId="53EE9A99" w:rsidR="00CD4752" w:rsidRDefault="00CD4752">
      <w:pPr>
        <w:widowControl/>
        <w:autoSpaceDE/>
        <w:autoSpaceDN/>
        <w:adjustRightInd/>
      </w:pPr>
      <w:r>
        <w:br w:type="page"/>
      </w:r>
    </w:p>
    <w:p w14:paraId="03ADB1C8" w14:textId="77777777" w:rsidR="002068A5" w:rsidRDefault="002068A5" w:rsidP="007945E0"/>
    <w:p w14:paraId="1FEF4EE0" w14:textId="77777777" w:rsidR="002068A5" w:rsidRDefault="002068A5" w:rsidP="007945E0"/>
    <w:p w14:paraId="4B2F67A0" w14:textId="77777777" w:rsidR="002068A5" w:rsidRPr="00226561" w:rsidRDefault="002068A5" w:rsidP="007945E0"/>
    <w:p w14:paraId="00CF7E33" w14:textId="77777777" w:rsidR="007945E0" w:rsidRPr="00226561" w:rsidRDefault="007945E0" w:rsidP="007945E0"/>
    <w:p w14:paraId="33291D2E" w14:textId="77777777" w:rsidR="007945E0" w:rsidRPr="00226561" w:rsidRDefault="007945E0" w:rsidP="007945E0"/>
    <w:p w14:paraId="4B513F75" w14:textId="77777777" w:rsidR="007945E0" w:rsidRDefault="007945E0" w:rsidP="007945E0"/>
    <w:p w14:paraId="5EF60821" w14:textId="77777777" w:rsidR="00B1768B" w:rsidRDefault="00B1768B" w:rsidP="007945E0"/>
    <w:p w14:paraId="441B1B0F" w14:textId="77777777" w:rsidR="00B1768B" w:rsidRDefault="00B1768B" w:rsidP="007945E0"/>
    <w:p w14:paraId="4F5E8699" w14:textId="77777777" w:rsidR="00B1768B" w:rsidRDefault="00B1768B" w:rsidP="007945E0"/>
    <w:p w14:paraId="592AB4A8" w14:textId="77777777" w:rsidR="00B1768B" w:rsidRDefault="00B1768B" w:rsidP="007945E0"/>
    <w:p w14:paraId="758F592D" w14:textId="77777777" w:rsidR="00B1768B" w:rsidRDefault="00B1768B" w:rsidP="007945E0"/>
    <w:p w14:paraId="67D264D5" w14:textId="77777777" w:rsidR="00B1768B" w:rsidRDefault="00B1768B" w:rsidP="007945E0"/>
    <w:p w14:paraId="14B7DE37" w14:textId="77777777" w:rsidR="00B1768B" w:rsidRDefault="00B1768B" w:rsidP="007945E0"/>
    <w:p w14:paraId="34CB7DC5" w14:textId="77777777" w:rsidR="00B1768B" w:rsidRDefault="00B1768B" w:rsidP="007945E0"/>
    <w:p w14:paraId="330E2D75" w14:textId="77777777" w:rsidR="00B1768B" w:rsidRDefault="00B1768B" w:rsidP="007945E0"/>
    <w:p w14:paraId="178B7655" w14:textId="77777777" w:rsidR="00B1768B" w:rsidRDefault="00B1768B" w:rsidP="007945E0"/>
    <w:p w14:paraId="3AB1DB66" w14:textId="77777777" w:rsidR="00B1768B" w:rsidRDefault="00B1768B" w:rsidP="007945E0"/>
    <w:p w14:paraId="68E48596" w14:textId="77777777" w:rsidR="00B1768B" w:rsidRPr="00226561" w:rsidRDefault="00B1768B" w:rsidP="007945E0"/>
    <w:p w14:paraId="06FC575E" w14:textId="226410C9" w:rsidR="007945E0" w:rsidRPr="00226561" w:rsidRDefault="0010654B" w:rsidP="007945E0">
      <w:r>
        <w:rPr>
          <w:noProof/>
        </w:rPr>
        <mc:AlternateContent>
          <mc:Choice Requires="wps">
            <w:drawing>
              <wp:anchor distT="0" distB="0" distL="114300" distR="114300" simplePos="0" relativeHeight="252027392" behindDoc="1" locked="0" layoutInCell="1" allowOverlap="1" wp14:anchorId="1EFE8C57" wp14:editId="09D91858">
                <wp:simplePos x="0" y="0"/>
                <wp:positionH relativeFrom="column">
                  <wp:posOffset>-760601</wp:posOffset>
                </wp:positionH>
                <wp:positionV relativeFrom="paragraph">
                  <wp:posOffset>174408</wp:posOffset>
                </wp:positionV>
                <wp:extent cx="7621270" cy="1043522"/>
                <wp:effectExtent l="0" t="0" r="17780" b="23495"/>
                <wp:wrapNone/>
                <wp:docPr id="372177413" name="正方形/長方形 135"/>
                <wp:cNvGraphicFramePr/>
                <a:graphic xmlns:a="http://schemas.openxmlformats.org/drawingml/2006/main">
                  <a:graphicData uri="http://schemas.microsoft.com/office/word/2010/wordprocessingShape">
                    <wps:wsp>
                      <wps:cNvSpPr/>
                      <wps:spPr>
                        <a:xfrm>
                          <a:off x="0" y="0"/>
                          <a:ext cx="7621270" cy="1043522"/>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BF209" id="正方形/長方形 135" o:spid="_x0000_s1026" style="position:absolute;margin-left:-59.9pt;margin-top:13.75pt;width:600.1pt;height:82.15pt;z-index:-2512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" fillcolor="#002060" strokecolor="#002060" strokeweight="1pt"/>
            </w:pict>
          </mc:Fallback>
        </mc:AlternateContent>
      </w:r>
    </w:p>
    <w:p w14:paraId="19B06381" w14:textId="68D3DA21" w:rsidR="007945E0" w:rsidRPr="00226561" w:rsidRDefault="007945E0" w:rsidP="007945E0"/>
    <w:tbl>
      <w:tblPr>
        <w:tblW w:w="9655" w:type="dxa"/>
        <w:tblLook w:val="04A0" w:firstRow="1" w:lastRow="0" w:firstColumn="1" w:lastColumn="0" w:noHBand="0" w:noVBand="1"/>
      </w:tblPr>
      <w:tblGrid>
        <w:gridCol w:w="9655"/>
      </w:tblGrid>
      <w:tr w:rsidR="007945E0" w:rsidRPr="00F559B7" w14:paraId="63A37FAF" w14:textId="77777777" w:rsidTr="0010654B">
        <w:tc>
          <w:tcPr>
            <w:tcW w:w="9655" w:type="dxa"/>
          </w:tcPr>
          <w:p w14:paraId="5F38F658" w14:textId="77777777" w:rsidR="007A5225" w:rsidRPr="0010654B" w:rsidRDefault="007945E0" w:rsidP="007A5225">
            <w:pPr>
              <w:jc w:val="right"/>
              <w:rPr>
                <w:rFonts w:ascii="BIZ UDゴシック" w:eastAsia="BIZ UDゴシック" w:hAnsi="BIZ UDゴシック"/>
                <w:b/>
                <w:bCs/>
                <w:color w:val="FFFFFF" w:themeColor="background1"/>
                <w:sz w:val="40"/>
                <w:szCs w:val="40"/>
              </w:rPr>
            </w:pPr>
            <w:r w:rsidRPr="0010654B">
              <w:rPr>
                <w:rFonts w:ascii="BIZ UDゴシック" w:eastAsia="BIZ UDゴシック" w:hAnsi="BIZ UDゴシック" w:hint="eastAsia"/>
                <w:b/>
                <w:bCs/>
                <w:color w:val="FFFFFF" w:themeColor="background1"/>
                <w:sz w:val="40"/>
                <w:szCs w:val="40"/>
              </w:rPr>
              <w:t xml:space="preserve">第１章　</w:t>
            </w:r>
            <w:r w:rsidR="007A5225" w:rsidRPr="0010654B">
              <w:rPr>
                <w:rFonts w:ascii="BIZ UDゴシック" w:eastAsia="BIZ UDゴシック" w:hAnsi="BIZ UDゴシック" w:hint="eastAsia"/>
                <w:b/>
                <w:bCs/>
                <w:color w:val="FFFFFF" w:themeColor="background1"/>
                <w:sz w:val="40"/>
                <w:szCs w:val="40"/>
              </w:rPr>
              <w:t>全ての人に使いやすい建築物の</w:t>
            </w:r>
          </w:p>
          <w:p w14:paraId="78DD7A23" w14:textId="2B9A72F5" w:rsidR="007945E0" w:rsidRPr="00F559B7" w:rsidRDefault="005D7350" w:rsidP="007A5225">
            <w:pPr>
              <w:jc w:val="right"/>
              <w:rPr>
                <w:b/>
                <w:bCs/>
                <w:color w:val="000000"/>
              </w:rPr>
            </w:pPr>
            <w:r w:rsidRPr="0010654B">
              <w:rPr>
                <w:rFonts w:ascii="BIZ UDゴシック" w:eastAsia="BIZ UDゴシック" w:hAnsi="BIZ UDゴシック" w:hint="eastAsia"/>
                <w:b/>
                <w:bCs/>
                <w:color w:val="FFFFFF" w:themeColor="background1"/>
                <w:sz w:val="40"/>
                <w:szCs w:val="40"/>
              </w:rPr>
              <w:t>整備について</w:t>
            </w:r>
          </w:p>
        </w:tc>
      </w:tr>
      <w:bookmarkEnd w:id="0"/>
    </w:tbl>
    <w:p w14:paraId="126636DE" w14:textId="77777777" w:rsidR="007945E0" w:rsidRPr="00A30B2D" w:rsidRDefault="007945E0" w:rsidP="007945E0">
      <w:pPr>
        <w:rPr>
          <w:szCs w:val="21"/>
        </w:rPr>
      </w:pPr>
    </w:p>
    <w:p w14:paraId="76539167" w14:textId="77777777" w:rsidR="009A0424" w:rsidRPr="009A0424" w:rsidRDefault="009A0424" w:rsidP="009A0424">
      <w:r>
        <w:br w:type="page"/>
      </w:r>
    </w:p>
    <w:p w14:paraId="7EFE0371" w14:textId="77777777" w:rsidR="009A0424" w:rsidRPr="009A0424" w:rsidRDefault="009A0424" w:rsidP="009A0424"/>
    <w:p w14:paraId="71D6FCF6" w14:textId="77777777" w:rsidR="009A0424" w:rsidRPr="009A0424" w:rsidRDefault="009A0424" w:rsidP="009A0424">
      <w:pPr>
        <w:sectPr w:rsidR="009A0424" w:rsidRPr="009A0424" w:rsidSect="0077359D">
          <w:footerReference w:type="even" r:id="rId9"/>
          <w:footerReference w:type="default" r:id="rId10"/>
          <w:footerReference w:type="first" r:id="rId11"/>
          <w:pgSz w:w="11906" w:h="16838" w:code="9"/>
          <w:pgMar w:top="1474" w:right="1134" w:bottom="794" w:left="1134" w:header="567" w:footer="454" w:gutter="0"/>
          <w:pgNumType w:chapStyle="1"/>
          <w:cols w:space="720"/>
          <w:noEndnote/>
          <w:titlePg/>
          <w:docGrid w:type="lines" w:linePitch="274" w:charSpace="8806"/>
        </w:sectPr>
      </w:pPr>
    </w:p>
    <w:p w14:paraId="0D337FAF" w14:textId="3428369C" w:rsidR="00D020C2" w:rsidRPr="00D020C2" w:rsidRDefault="00D020C2" w:rsidP="00B1768B">
      <w:pPr>
        <w:pStyle w:val="11"/>
        <w:ind w:left="600" w:hanging="600"/>
        <w:rPr>
          <w:b w:val="0"/>
          <w:bCs/>
          <w:snapToGrid w:val="0"/>
          <w:sz w:val="20"/>
          <w:szCs w:val="20"/>
        </w:rPr>
      </w:pPr>
      <w:r w:rsidRPr="00D020C2">
        <w:rPr>
          <w:rFonts w:hAnsi="BIZ UDゴシック" w:hint="eastAsia"/>
          <w:b w:val="0"/>
          <w:bCs/>
          <w:color w:val="EE0000"/>
          <w:sz w:val="20"/>
          <w:szCs w:val="20"/>
        </w:rPr>
        <w:lastRenderedPageBreak/>
        <w:t>1ページ</w:t>
      </w:r>
    </w:p>
    <w:p w14:paraId="48958D29" w14:textId="45774F8C" w:rsidR="00B1768B" w:rsidRPr="0054345A" w:rsidRDefault="00B1768B" w:rsidP="00B1768B">
      <w:pPr>
        <w:pStyle w:val="11"/>
        <w:ind w:left="840" w:hanging="840"/>
      </w:pPr>
      <w:r>
        <w:rPr>
          <w:rFonts w:hint="eastAsia"/>
          <w:snapToGrid w:val="0"/>
        </w:rPr>
        <w:t>1.</w:t>
      </w:r>
      <w:bookmarkStart w:id="21" w:name="_Hlk190978244"/>
      <w:r>
        <w:rPr>
          <w:rFonts w:hint="eastAsia"/>
          <w:snapToGrid w:val="0"/>
        </w:rPr>
        <w:t>目標　－</w:t>
      </w:r>
      <w:r w:rsidRPr="005D7350">
        <w:rPr>
          <w:rFonts w:hint="eastAsia"/>
          <w:snapToGrid w:val="0"/>
        </w:rPr>
        <w:t>全ての人に使いやすい建築物</w:t>
      </w:r>
      <w:r>
        <w:rPr>
          <w:rFonts w:hint="eastAsia"/>
          <w:snapToGrid w:val="0"/>
        </w:rPr>
        <w:t>の整備－</w:t>
      </w:r>
      <w:bookmarkEnd w:id="21"/>
    </w:p>
    <w:p w14:paraId="1528937E" w14:textId="274313FA" w:rsidR="007F7864" w:rsidRDefault="00957513" w:rsidP="00957513">
      <w:pPr>
        <w:pStyle w:val="13"/>
        <w:spacing w:before="68" w:after="68"/>
        <w:ind w:left="200" w:hanging="200"/>
      </w:pPr>
      <w:r>
        <w:rPr>
          <w:rFonts w:hint="eastAsia"/>
        </w:rPr>
        <w:t>・</w:t>
      </w:r>
      <w:r w:rsidR="00B56D09" w:rsidRPr="005B7D54">
        <w:rPr>
          <w:rFonts w:hint="eastAsia"/>
        </w:rPr>
        <w:t>全て</w:t>
      </w:r>
      <w:r w:rsidR="008C65FB" w:rsidRPr="005B7D54">
        <w:rPr>
          <w:rFonts w:hint="eastAsia"/>
        </w:rPr>
        <w:t>の人に使いやすい建築物とは、</w:t>
      </w:r>
      <w:r w:rsidR="00B56D09" w:rsidRPr="005B7D54">
        <w:rPr>
          <w:rFonts w:hint="eastAsia"/>
        </w:rPr>
        <w:t>全て</w:t>
      </w:r>
      <w:r w:rsidR="008C65FB" w:rsidRPr="005B7D54">
        <w:rPr>
          <w:rFonts w:hint="eastAsia"/>
        </w:rPr>
        <w:t>の人</w:t>
      </w:r>
      <w:r w:rsidR="00633628" w:rsidRPr="005B7D54">
        <w:rPr>
          <w:rFonts w:hint="eastAsia"/>
        </w:rPr>
        <w:t>が</w:t>
      </w:r>
      <w:r w:rsidR="008C65FB" w:rsidRPr="005B7D54">
        <w:rPr>
          <w:rFonts w:hint="eastAsia"/>
        </w:rPr>
        <w:t>利用</w:t>
      </w:r>
      <w:r w:rsidR="00633628" w:rsidRPr="005B7D54">
        <w:rPr>
          <w:rFonts w:hint="eastAsia"/>
        </w:rPr>
        <w:t>しやすいこと</w:t>
      </w:r>
      <w:r w:rsidR="008C65FB" w:rsidRPr="005B7D54">
        <w:rPr>
          <w:rFonts w:hint="eastAsia"/>
        </w:rPr>
        <w:t>を目標として整備された建築物のことである。</w:t>
      </w:r>
    </w:p>
    <w:p w14:paraId="50AEF940" w14:textId="238CBF6B" w:rsidR="00E55F0C" w:rsidRPr="005B7D54" w:rsidRDefault="00957513" w:rsidP="00957513">
      <w:pPr>
        <w:pStyle w:val="13"/>
        <w:spacing w:before="68" w:after="68"/>
        <w:ind w:left="200" w:hanging="200"/>
      </w:pPr>
      <w:r>
        <w:rPr>
          <w:rFonts w:hint="eastAsia"/>
        </w:rPr>
        <w:t>・</w:t>
      </w:r>
      <w:r w:rsidR="008C65FB" w:rsidRPr="005B7D54">
        <w:rPr>
          <w:rFonts w:hint="eastAsia"/>
        </w:rPr>
        <w:t>公共施設、民間施設を問わず、また働く場であるか、遊ぶ場であるか、学ぶ場であるかを問わず</w:t>
      </w:r>
      <w:r w:rsidR="00643C30" w:rsidRPr="005B7D54">
        <w:rPr>
          <w:rFonts w:hint="eastAsia"/>
        </w:rPr>
        <w:t>、</w:t>
      </w:r>
      <w:r w:rsidR="008C65FB" w:rsidRPr="005B7D54">
        <w:rPr>
          <w:rFonts w:hint="eastAsia"/>
        </w:rPr>
        <w:t>地域に存在する大半の建築物</w:t>
      </w:r>
      <w:r w:rsidR="00B56D09" w:rsidRPr="005B7D54">
        <w:rPr>
          <w:rFonts w:hint="eastAsia"/>
        </w:rPr>
        <w:t>で</w:t>
      </w:r>
      <w:r w:rsidR="0040627D" w:rsidRPr="005B7D54">
        <w:rPr>
          <w:rFonts w:hint="eastAsia"/>
        </w:rPr>
        <w:t>、</w:t>
      </w:r>
      <w:r w:rsidR="00B56D09" w:rsidRPr="005B7D54">
        <w:rPr>
          <w:rFonts w:hint="eastAsia"/>
        </w:rPr>
        <w:t>全て</w:t>
      </w:r>
      <w:r w:rsidR="00643C30" w:rsidRPr="005B7D54">
        <w:rPr>
          <w:rFonts w:hint="eastAsia"/>
        </w:rPr>
        <w:t>の人に使いやすい建築物を目指す必要がある</w:t>
      </w:r>
      <w:r w:rsidR="008C65FB" w:rsidRPr="005B7D54">
        <w:rPr>
          <w:rFonts w:hint="eastAsia"/>
        </w:rPr>
        <w:t>。</w:t>
      </w:r>
    </w:p>
    <w:p w14:paraId="7C0F01FF" w14:textId="44E04B2F" w:rsidR="005D7350" w:rsidRPr="0010654B" w:rsidRDefault="00957513" w:rsidP="00957513">
      <w:pPr>
        <w:pStyle w:val="13"/>
        <w:spacing w:before="68" w:after="68"/>
        <w:ind w:left="200" w:hanging="200"/>
      </w:pPr>
      <w:r>
        <w:rPr>
          <w:rFonts w:hint="eastAsia"/>
        </w:rPr>
        <w:t>・</w:t>
      </w:r>
      <w:r w:rsidR="008C65FB" w:rsidRPr="005B7D54">
        <w:rPr>
          <w:rFonts w:hint="eastAsia"/>
        </w:rPr>
        <w:t>建築物の整備において、</w:t>
      </w:r>
      <w:r w:rsidR="00B56D09" w:rsidRPr="005B7D54">
        <w:rPr>
          <w:rFonts w:hint="eastAsia"/>
        </w:rPr>
        <w:t>全て</w:t>
      </w:r>
      <w:r w:rsidR="008C65FB" w:rsidRPr="005B7D54">
        <w:rPr>
          <w:rFonts w:hint="eastAsia"/>
        </w:rPr>
        <w:t>の人の公平な利用に供することは容易なことではないが、</w:t>
      </w:r>
      <w:r w:rsidR="00D250D5">
        <w:rPr>
          <w:rFonts w:hint="eastAsia"/>
        </w:rPr>
        <w:t>建築主・施設管理者・施設運営者、</w:t>
      </w:r>
      <w:r w:rsidR="00190BB5" w:rsidRPr="005B7D54">
        <w:rPr>
          <w:rFonts w:hint="eastAsia"/>
        </w:rPr>
        <w:t>設計者</w:t>
      </w:r>
      <w:r w:rsidR="00D250D5">
        <w:rPr>
          <w:rFonts w:hint="eastAsia"/>
        </w:rPr>
        <w:t>、施工者、</w:t>
      </w:r>
      <w:r w:rsidR="008C65FB" w:rsidRPr="005B7D54">
        <w:rPr>
          <w:rFonts w:hint="eastAsia"/>
        </w:rPr>
        <w:t>行政</w:t>
      </w:r>
      <w:r w:rsidR="009F546A" w:rsidRPr="005B7D54">
        <w:rPr>
          <w:rFonts w:hint="eastAsia"/>
        </w:rPr>
        <w:t>等</w:t>
      </w:r>
      <w:r w:rsidR="00D250D5">
        <w:rPr>
          <w:rFonts w:hint="eastAsia"/>
        </w:rPr>
        <w:t>の</w:t>
      </w:r>
      <w:r w:rsidR="00EC5E90" w:rsidRPr="005B7D54">
        <w:rPr>
          <w:rFonts w:hint="eastAsia"/>
        </w:rPr>
        <w:t>様々</w:t>
      </w:r>
      <w:r w:rsidR="008C65FB" w:rsidRPr="005B7D54">
        <w:rPr>
          <w:rFonts w:hint="eastAsia"/>
        </w:rPr>
        <w:t>な人々が、それぞれの立場で協力し合い、</w:t>
      </w:r>
      <w:r w:rsidR="00D250D5" w:rsidRPr="0010654B">
        <w:rPr>
          <w:rFonts w:hint="eastAsia"/>
        </w:rPr>
        <w:t>全ての人に使いやすい</w:t>
      </w:r>
      <w:r w:rsidR="008C65FB" w:rsidRPr="0010654B">
        <w:rPr>
          <w:rFonts w:hint="eastAsia"/>
        </w:rPr>
        <w:t>物理的環境</w:t>
      </w:r>
      <w:r w:rsidR="00881D83" w:rsidRPr="0010654B">
        <w:rPr>
          <w:rFonts w:hint="eastAsia"/>
        </w:rPr>
        <w:t>の</w:t>
      </w:r>
      <w:r w:rsidR="008C65FB" w:rsidRPr="0010654B">
        <w:rPr>
          <w:rFonts w:hint="eastAsia"/>
        </w:rPr>
        <w:t>整備を図ることが求められる。</w:t>
      </w:r>
    </w:p>
    <w:p w14:paraId="3B02E6A6" w14:textId="13D68E32" w:rsidR="00256C1C" w:rsidRPr="00256C1C" w:rsidRDefault="00D250D5" w:rsidP="00D250D5">
      <w:pPr>
        <w:pStyle w:val="13"/>
        <w:spacing w:before="68" w:after="68"/>
        <w:ind w:left="200" w:hanging="200"/>
      </w:pPr>
      <w:r w:rsidRPr="0010654B">
        <w:rPr>
          <w:rFonts w:hint="eastAsia"/>
        </w:rPr>
        <w:t>・また、</w:t>
      </w:r>
      <w:r w:rsidRPr="0010654B">
        <w:rPr>
          <w:rFonts w:hint="eastAsia"/>
          <w:color w:val="000000" w:themeColor="text1"/>
        </w:rPr>
        <w:t>全ての利用者にとって使いやすい建築物を整備するためには、建築プロジェクトの各段階において</w:t>
      </w:r>
      <w:r w:rsidRPr="0010654B">
        <w:rPr>
          <w:rFonts w:hint="eastAsia"/>
        </w:rPr>
        <w:t>当事者参画（施設利用者</w:t>
      </w:r>
      <w:r w:rsidRPr="0010654B">
        <w:rPr>
          <w:rFonts w:hint="eastAsia"/>
          <w:color w:val="000000" w:themeColor="text1"/>
        </w:rPr>
        <w:t>が意見表明すること、</w:t>
      </w:r>
      <w:r w:rsidR="005466FF">
        <w:rPr>
          <w:rFonts w:hint="eastAsia"/>
          <w:color w:val="000000" w:themeColor="text1"/>
        </w:rPr>
        <w:t>高齢者や障害者等の当事者が</w:t>
      </w:r>
      <w:r w:rsidRPr="0010654B">
        <w:rPr>
          <w:rFonts w:hint="eastAsia"/>
          <w:color w:val="000000" w:themeColor="text1"/>
        </w:rPr>
        <w:t>検討会やワークショップ等に参加すること等を通じて、建築プロジェクトの整備・運営の完成度を高めることに関与すること）を行うことが有効である。</w:t>
      </w:r>
    </w:p>
    <w:p w14:paraId="511133B2" w14:textId="77777777" w:rsidR="005D7350" w:rsidRDefault="005D7350" w:rsidP="00957513">
      <w:pPr>
        <w:pStyle w:val="13"/>
        <w:spacing w:before="68" w:after="68"/>
        <w:ind w:left="200" w:hanging="200"/>
      </w:pPr>
    </w:p>
    <w:p w14:paraId="40AA56B3" w14:textId="77777777" w:rsidR="005D7350" w:rsidRDefault="005D7350" w:rsidP="00957513">
      <w:pPr>
        <w:pStyle w:val="13"/>
        <w:spacing w:before="68" w:after="68"/>
        <w:ind w:left="200" w:hanging="200"/>
        <w:sectPr w:rsidR="005D7350" w:rsidSect="0029574E">
          <w:headerReference w:type="even" r:id="rId12"/>
          <w:headerReference w:type="default" r:id="rId13"/>
          <w:footerReference w:type="even" r:id="rId14"/>
          <w:headerReference w:type="first" r:id="rId15"/>
          <w:footerReference w:type="first" r:id="rId16"/>
          <w:pgSz w:w="11906" w:h="16838" w:code="9"/>
          <w:pgMar w:top="1474" w:right="1134" w:bottom="794" w:left="1134" w:header="567" w:footer="454" w:gutter="0"/>
          <w:pgNumType w:start="1" w:chapStyle="1"/>
          <w:cols w:space="720"/>
          <w:noEndnote/>
          <w:titlePg/>
          <w:docGrid w:type="lines" w:linePitch="274" w:charSpace="8806"/>
        </w:sectPr>
      </w:pPr>
    </w:p>
    <w:p w14:paraId="6D99E5C3" w14:textId="03D8FCBE" w:rsidR="001A776C" w:rsidRPr="001A776C" w:rsidRDefault="001A776C" w:rsidP="001A776C">
      <w:pPr>
        <w:rPr>
          <w:rFonts w:ascii="BIZ UDゴシック" w:eastAsia="BIZ UDゴシック" w:hAnsi="BIZ UDゴシック"/>
          <w:color w:val="EE0000"/>
        </w:rPr>
      </w:pPr>
      <w:r w:rsidRPr="001A776C">
        <w:rPr>
          <w:rFonts w:ascii="BIZ UDゴシック" w:eastAsia="BIZ UDゴシック" w:hAnsi="BIZ UDゴシック" w:hint="eastAsia"/>
          <w:color w:val="EE0000"/>
        </w:rPr>
        <w:lastRenderedPageBreak/>
        <w:t>2ページ</w:t>
      </w:r>
    </w:p>
    <w:p w14:paraId="441060E7" w14:textId="77777777" w:rsidR="001A776C" w:rsidRPr="00512C3B" w:rsidRDefault="001A776C" w:rsidP="001A776C">
      <w:pPr>
        <w:pStyle w:val="11"/>
        <w:ind w:left="840" w:hanging="840"/>
      </w:pPr>
      <w:r w:rsidRPr="00512C3B">
        <w:t>2.計画・設計の考え方</w:t>
      </w:r>
    </w:p>
    <w:p w14:paraId="2A7BC910" w14:textId="5B21D77C" w:rsidR="005D7350" w:rsidRDefault="005D7350" w:rsidP="005D7350">
      <w:pPr>
        <w:pStyle w:val="af1"/>
      </w:pPr>
      <w:r w:rsidRPr="005D7350">
        <w:t>2.1　高齢者、障害者等の特性と</w:t>
      </w:r>
      <w:r w:rsidR="00F8483C">
        <w:rPr>
          <w:rFonts w:hint="eastAsia"/>
        </w:rPr>
        <w:t>、特性に応じて</w:t>
      </w:r>
      <w:r w:rsidR="00791D1F">
        <w:t>留意すべき主な事項</w:t>
      </w:r>
    </w:p>
    <w:p w14:paraId="0430F1E8" w14:textId="10806472" w:rsidR="005D7350" w:rsidRPr="005B7D54" w:rsidRDefault="005D7350" w:rsidP="005D7350">
      <w:pPr>
        <w:pStyle w:val="1"/>
        <w:spacing w:before="137"/>
        <w:ind w:left="720" w:hanging="720"/>
      </w:pPr>
      <w:r>
        <w:rPr>
          <w:rFonts w:hint="eastAsia"/>
        </w:rPr>
        <w:t>2.1.1</w:t>
      </w:r>
      <w:r w:rsidRPr="005B7D54">
        <w:rPr>
          <w:rFonts w:hint="eastAsia"/>
        </w:rPr>
        <w:t xml:space="preserve">　</w:t>
      </w:r>
      <w:r>
        <w:rPr>
          <w:rFonts w:hint="eastAsia"/>
        </w:rPr>
        <w:t>共通事項</w:t>
      </w:r>
    </w:p>
    <w:p w14:paraId="5545BC7F" w14:textId="4D03A79C" w:rsidR="00D463B3" w:rsidRPr="00695EE7" w:rsidRDefault="00D463B3" w:rsidP="00D463B3">
      <w:pPr>
        <w:pStyle w:val="13"/>
        <w:spacing w:before="68" w:after="68"/>
        <w:ind w:left="200" w:hanging="200"/>
        <w:rPr>
          <w:color w:val="000000" w:themeColor="text1"/>
        </w:rPr>
      </w:pPr>
      <w:r w:rsidRPr="005B7D54">
        <w:rPr>
          <w:rFonts w:hint="eastAsia"/>
        </w:rPr>
        <w:t>・全ての人に公平に使いやすい建築物を計画するためには、様々な利用者の利用特</w:t>
      </w:r>
      <w:r w:rsidRPr="00695EE7">
        <w:rPr>
          <w:rFonts w:hint="eastAsia"/>
          <w:color w:val="000000" w:themeColor="text1"/>
        </w:rPr>
        <w:t>性とニーズを十分に把握する必要がある。そのためには、建築主・施設管理者、事業者等（以下：</w:t>
      </w:r>
      <w:r w:rsidRPr="00E030AE">
        <w:rPr>
          <w:rFonts w:hint="eastAsia"/>
        </w:rPr>
        <w:t>「建築主等」と</w:t>
      </w:r>
      <w:r w:rsidRPr="00695EE7">
        <w:rPr>
          <w:rFonts w:hint="eastAsia"/>
          <w:color w:val="000000" w:themeColor="text1"/>
        </w:rPr>
        <w:t>いう。）と設計者は、建築物の計画</w:t>
      </w:r>
      <w:r w:rsidR="004808AB">
        <w:rPr>
          <w:rFonts w:hint="eastAsia"/>
          <w:color w:val="000000" w:themeColor="text1"/>
        </w:rPr>
        <w:t>・設計</w:t>
      </w:r>
      <w:r w:rsidRPr="00695EE7">
        <w:rPr>
          <w:rFonts w:hint="eastAsia"/>
          <w:color w:val="000000" w:themeColor="text1"/>
        </w:rPr>
        <w:t>にあたって、利用者のニーズ等を十分に理解し、全ての人に可能な限り使いやすい建築物を実現するよう努める必要がある。</w:t>
      </w:r>
    </w:p>
    <w:p w14:paraId="32C40868" w14:textId="0A3DDB45" w:rsidR="00D463B3" w:rsidRPr="00D463B3" w:rsidRDefault="00D463B3" w:rsidP="00D463B3">
      <w:pPr>
        <w:pStyle w:val="13"/>
        <w:spacing w:before="68" w:after="68"/>
        <w:ind w:left="200" w:hanging="200"/>
      </w:pPr>
      <w:r w:rsidRPr="00D463B3">
        <w:rPr>
          <w:rFonts w:hint="eastAsia"/>
        </w:rPr>
        <w:t>・利用特性に応じた</w:t>
      </w:r>
      <w:r w:rsidR="004808AB" w:rsidRPr="00D463B3">
        <w:rPr>
          <w:rFonts w:hint="eastAsia"/>
        </w:rPr>
        <w:t>利用者の</w:t>
      </w:r>
      <w:r w:rsidRPr="00D463B3">
        <w:rPr>
          <w:rFonts w:hint="eastAsia"/>
        </w:rPr>
        <w:t>ニーズが、利用者間で一致することもあれば異なることもあることに</w:t>
      </w:r>
      <w:r w:rsidR="004808AB">
        <w:rPr>
          <w:rFonts w:hint="eastAsia"/>
        </w:rPr>
        <w:t>も</w:t>
      </w:r>
      <w:r w:rsidRPr="00D463B3">
        <w:rPr>
          <w:rFonts w:hint="eastAsia"/>
        </w:rPr>
        <w:t>留意する。</w:t>
      </w:r>
    </w:p>
    <w:p w14:paraId="74AC60A1" w14:textId="55D65610" w:rsidR="004E220D" w:rsidRDefault="00957513" w:rsidP="00957513">
      <w:pPr>
        <w:pStyle w:val="13"/>
        <w:spacing w:before="68" w:after="68"/>
        <w:ind w:left="200" w:hanging="200"/>
      </w:pPr>
      <w:r>
        <w:rPr>
          <w:rFonts w:hint="eastAsia"/>
        </w:rPr>
        <w:t>・</w:t>
      </w:r>
      <w:r w:rsidR="00B56D09" w:rsidRPr="005B7D54">
        <w:rPr>
          <w:rFonts w:hint="eastAsia"/>
        </w:rPr>
        <w:t>全て</w:t>
      </w:r>
      <w:r w:rsidR="004E445B" w:rsidRPr="005B7D54">
        <w:rPr>
          <w:rFonts w:hint="eastAsia"/>
        </w:rPr>
        <w:t>の利用者のうち、</w:t>
      </w:r>
      <w:r w:rsidR="00643C30" w:rsidRPr="005B7D54">
        <w:rPr>
          <w:rFonts w:hint="eastAsia"/>
        </w:rPr>
        <w:t>特に</w:t>
      </w:r>
      <w:r w:rsidR="004E445B" w:rsidRPr="005B7D54">
        <w:rPr>
          <w:rFonts w:hint="eastAsia"/>
        </w:rPr>
        <w:t>高齢者、障害者、</w:t>
      </w:r>
      <w:r w:rsidR="00CF2DB3">
        <w:rPr>
          <w:rFonts w:hint="eastAsia"/>
        </w:rPr>
        <w:t>妊婦</w:t>
      </w:r>
      <w:r w:rsidR="00D463B3">
        <w:rPr>
          <w:rFonts w:hint="eastAsia"/>
        </w:rPr>
        <w:t>、</w:t>
      </w:r>
      <w:r w:rsidR="004E445B" w:rsidRPr="005B7D54">
        <w:rPr>
          <w:rFonts w:hint="eastAsia"/>
        </w:rPr>
        <w:t>乳幼児</w:t>
      </w:r>
      <w:r w:rsidR="00CF2DB3">
        <w:rPr>
          <w:rFonts w:hint="eastAsia"/>
        </w:rPr>
        <w:t>連れ、児童</w:t>
      </w:r>
      <w:r w:rsidR="004149D6" w:rsidRPr="005B7D54">
        <w:rPr>
          <w:rFonts w:hint="eastAsia"/>
        </w:rPr>
        <w:t>、外国人</w:t>
      </w:r>
      <w:r w:rsidR="00A125E6" w:rsidRPr="005B7D54">
        <w:rPr>
          <w:rFonts w:hint="eastAsia"/>
        </w:rPr>
        <w:t>については</w:t>
      </w:r>
      <w:r w:rsidR="004E445B" w:rsidRPr="005B7D54">
        <w:rPr>
          <w:rFonts w:hint="eastAsia"/>
        </w:rPr>
        <w:t>、</w:t>
      </w:r>
      <w:r w:rsidR="00643C30" w:rsidRPr="005B7D54">
        <w:rPr>
          <w:rFonts w:hint="eastAsia"/>
        </w:rPr>
        <w:t>施設・設備・情報のアクセシビリティ確保のために、</w:t>
      </w:r>
      <w:r w:rsidR="004E445B" w:rsidRPr="005B7D54">
        <w:rPr>
          <w:rFonts w:hint="eastAsia"/>
        </w:rPr>
        <w:t>その利用特性</w:t>
      </w:r>
      <w:r w:rsidR="00621D72" w:rsidRPr="005B7D54">
        <w:rPr>
          <w:rFonts w:hint="eastAsia"/>
        </w:rPr>
        <w:t>や多様で幅広い</w:t>
      </w:r>
      <w:r w:rsidR="003D3CB3" w:rsidRPr="005B7D54">
        <w:rPr>
          <w:rFonts w:hint="eastAsia"/>
        </w:rPr>
        <w:t>障害特性</w:t>
      </w:r>
      <w:r w:rsidR="00D463B3">
        <w:rPr>
          <w:rFonts w:hint="eastAsia"/>
        </w:rPr>
        <w:t>と留意すべき主な事項</w:t>
      </w:r>
      <w:r w:rsidR="003D3CB3" w:rsidRPr="005B7D54">
        <w:rPr>
          <w:rFonts w:hint="eastAsia"/>
        </w:rPr>
        <w:t>を理解した上で</w:t>
      </w:r>
      <w:r w:rsidR="00EC0D94">
        <w:rPr>
          <w:rFonts w:hint="eastAsia"/>
        </w:rPr>
        <w:t>計画・</w:t>
      </w:r>
      <w:r w:rsidR="003D3CB3" w:rsidRPr="005B7D54">
        <w:rPr>
          <w:rFonts w:hint="eastAsia"/>
        </w:rPr>
        <w:t>設計</w:t>
      </w:r>
      <w:r w:rsidR="00EC0D94">
        <w:rPr>
          <w:rFonts w:hint="eastAsia"/>
        </w:rPr>
        <w:t>を行う必要がある</w:t>
      </w:r>
      <w:r w:rsidR="003D3CB3" w:rsidRPr="005B7D54">
        <w:rPr>
          <w:rFonts w:hint="eastAsia"/>
        </w:rPr>
        <w:t>。</w:t>
      </w:r>
    </w:p>
    <w:p w14:paraId="1277D48E" w14:textId="2E5EA000" w:rsidR="00EC0D94" w:rsidRPr="005B7D54" w:rsidRDefault="00EC0D94" w:rsidP="00957513">
      <w:pPr>
        <w:pStyle w:val="13"/>
        <w:spacing w:before="68" w:after="68"/>
        <w:ind w:left="200" w:hanging="200"/>
      </w:pPr>
      <w:r>
        <w:rPr>
          <w:rFonts w:hint="eastAsia"/>
        </w:rPr>
        <w:t>・</w:t>
      </w:r>
      <w:r w:rsidR="006415BB">
        <w:rPr>
          <w:rFonts w:hint="eastAsia"/>
        </w:rPr>
        <w:t>また</w:t>
      </w:r>
      <w:r>
        <w:rPr>
          <w:rFonts w:hint="eastAsia"/>
        </w:rPr>
        <w:t>重複障害（複数の障害を併せて有する状態）の利用者については、それぞれの障害の特性について理解した上で、計画・設計を行う必要がある。</w:t>
      </w:r>
    </w:p>
    <w:p w14:paraId="31D09A87" w14:textId="1351276B" w:rsidR="00B14D5F" w:rsidRPr="00E56EB9" w:rsidRDefault="00B14D5F" w:rsidP="00B14D5F">
      <w:pPr>
        <w:pStyle w:val="af"/>
        <w:spacing w:before="54" w:after="54"/>
        <w:ind w:left="380" w:right="200" w:hanging="180"/>
        <w:rPr>
          <w:b/>
          <w:bCs/>
        </w:rPr>
      </w:pPr>
      <w:r w:rsidRPr="00E56EB9">
        <w:rPr>
          <w:rFonts w:hint="eastAsia"/>
          <w:b/>
          <w:bCs/>
        </w:rPr>
        <w:t>参考：バリアフリー法における、</w:t>
      </w:r>
      <w:r w:rsidRPr="00E56EB9">
        <w:rPr>
          <w:b/>
          <w:bCs/>
        </w:rPr>
        <w:t>高齢者、障害者等</w:t>
      </w:r>
      <w:r w:rsidRPr="00E56EB9">
        <w:rPr>
          <w:rFonts w:hint="eastAsia"/>
          <w:b/>
          <w:bCs/>
        </w:rPr>
        <w:t>の定義</w:t>
      </w:r>
    </w:p>
    <w:p w14:paraId="5BD1593E" w14:textId="3AD4BE36" w:rsidR="00B14D5F" w:rsidRPr="005B7D54" w:rsidRDefault="00B14D5F" w:rsidP="00E56EB9">
      <w:pPr>
        <w:pStyle w:val="af"/>
        <w:spacing w:before="54" w:after="54"/>
        <w:ind w:left="380" w:right="200" w:hanging="180"/>
      </w:pPr>
      <w:r>
        <w:rPr>
          <w:rFonts w:hint="eastAsia"/>
        </w:rPr>
        <w:t>・</w:t>
      </w:r>
      <w:r w:rsidRPr="00B14D5F">
        <w:rPr>
          <w:rFonts w:hint="eastAsia"/>
        </w:rPr>
        <w:t>バリアフリー法における、</w:t>
      </w:r>
      <w:r>
        <w:rPr>
          <w:rFonts w:hint="eastAsia"/>
        </w:rPr>
        <w:t>「</w:t>
      </w:r>
      <w:r w:rsidRPr="00B14D5F">
        <w:rPr>
          <w:rFonts w:hint="eastAsia"/>
        </w:rPr>
        <w:t>高齢者、障害者等</w:t>
      </w:r>
      <w:r>
        <w:rPr>
          <w:rFonts w:hint="eastAsia"/>
        </w:rPr>
        <w:t>」は、</w:t>
      </w:r>
      <w:r w:rsidRPr="005B7D54">
        <w:t>「高齢者</w:t>
      </w:r>
      <w:r w:rsidRPr="005B7D54">
        <w:rPr>
          <w:rFonts w:hint="eastAsia"/>
        </w:rPr>
        <w:t>又は障害者で</w:t>
      </w:r>
      <w:r w:rsidRPr="005B7D54">
        <w:t>日常生活</w:t>
      </w:r>
      <w:r w:rsidRPr="005B7D54">
        <w:rPr>
          <w:rFonts w:hint="eastAsia"/>
        </w:rPr>
        <w:t>又は</w:t>
      </w:r>
      <w:r w:rsidRPr="005B7D54">
        <w:t>社会生活に身体の機能上の制限を受けるもの、</w:t>
      </w:r>
      <w:r w:rsidRPr="005B7D54">
        <w:rPr>
          <w:rFonts w:hint="eastAsia"/>
        </w:rPr>
        <w:t>その他</w:t>
      </w:r>
      <w:r w:rsidRPr="005B7D54">
        <w:t>日常生活</w:t>
      </w:r>
      <w:r w:rsidRPr="005B7D54">
        <w:rPr>
          <w:rFonts w:hint="eastAsia"/>
        </w:rPr>
        <w:t>又は</w:t>
      </w:r>
      <w:r w:rsidRPr="005B7D54">
        <w:t>社会生活に身体の機能上の制限を受ける者をいう。」とされており、妊産婦、けが人等、一時的に制限を受ける人々や、身体の機能上の制限を受ける</w:t>
      </w:r>
      <w:r w:rsidRPr="005B7D54">
        <w:rPr>
          <w:rFonts w:hint="eastAsia"/>
        </w:rPr>
        <w:t>障害者に限らず、</w:t>
      </w:r>
      <w:r w:rsidRPr="005B7D54">
        <w:t>知的障害者</w:t>
      </w:r>
      <w:r w:rsidRPr="005B7D54">
        <w:rPr>
          <w:rFonts w:hint="eastAsia"/>
        </w:rPr>
        <w:t>、</w:t>
      </w:r>
      <w:r w:rsidRPr="005B7D54">
        <w:t>精神障害者</w:t>
      </w:r>
      <w:r w:rsidRPr="005B7D54">
        <w:rPr>
          <w:rFonts w:hint="eastAsia"/>
        </w:rPr>
        <w:t>及び発達障害者</w:t>
      </w:r>
      <w:r w:rsidRPr="005B7D54">
        <w:t>も</w:t>
      </w:r>
      <w:r w:rsidRPr="005B7D54">
        <w:rPr>
          <w:rFonts w:hint="eastAsia"/>
        </w:rPr>
        <w:t>全てバリアフリー</w:t>
      </w:r>
      <w:r w:rsidRPr="005B7D54">
        <w:t>法に基づく施策の対象とされている。</w:t>
      </w:r>
    </w:p>
    <w:p w14:paraId="13E31B5E" w14:textId="77777777" w:rsidR="00E030AE" w:rsidRDefault="00E030AE" w:rsidP="00E030AE"/>
    <w:p w14:paraId="170E1DD5" w14:textId="678C7EA3" w:rsidR="00E13237" w:rsidRDefault="00E13237" w:rsidP="00871CD1">
      <w:pPr>
        <w:pStyle w:val="1"/>
        <w:spacing w:before="137"/>
        <w:ind w:left="720" w:hanging="720"/>
      </w:pPr>
      <w:r>
        <w:rPr>
          <w:rFonts w:hint="eastAsia"/>
        </w:rPr>
        <w:t>2.1.</w:t>
      </w:r>
      <w:r w:rsidR="00871CD1">
        <w:rPr>
          <w:rFonts w:hint="eastAsia"/>
        </w:rPr>
        <w:t>2</w:t>
      </w:r>
      <w:r>
        <w:rPr>
          <w:rFonts w:hint="eastAsia"/>
        </w:rPr>
        <w:t xml:space="preserve">　高齢者</w:t>
      </w:r>
    </w:p>
    <w:p w14:paraId="14C92FC5" w14:textId="77777777" w:rsidR="00A540B4" w:rsidRDefault="00A540B4" w:rsidP="00871CD1">
      <w:pPr>
        <w:pStyle w:val="2UL"/>
        <w:spacing w:before="137"/>
        <w:ind w:left="200" w:hanging="200"/>
        <w:sectPr w:rsidR="00A540B4" w:rsidSect="0029574E">
          <w:headerReference w:type="even" r:id="rId17"/>
          <w:headerReference w:type="default" r:id="rId18"/>
          <w:headerReference w:type="first" r:id="rId19"/>
          <w:pgSz w:w="11906" w:h="16838" w:code="9"/>
          <w:pgMar w:top="1474" w:right="1134" w:bottom="794" w:left="1134" w:header="567" w:footer="454" w:gutter="0"/>
          <w:pgNumType w:chapStyle="1"/>
          <w:cols w:space="720"/>
          <w:noEndnote/>
          <w:titlePg/>
          <w:docGrid w:type="lines" w:linePitch="274" w:charSpace="8806"/>
        </w:sectPr>
      </w:pPr>
    </w:p>
    <w:p w14:paraId="1D25AC2E" w14:textId="1509E393" w:rsidR="00892BB5" w:rsidRDefault="00892BB5" w:rsidP="00871CD1">
      <w:pPr>
        <w:pStyle w:val="2UL"/>
        <w:spacing w:before="137"/>
        <w:ind w:left="200" w:hanging="200"/>
      </w:pPr>
      <w:r>
        <w:rPr>
          <w:rFonts w:hint="eastAsia"/>
        </w:rPr>
        <w:t>2.1.</w:t>
      </w:r>
      <w:r w:rsidR="00871CD1">
        <w:rPr>
          <w:rFonts w:hint="eastAsia"/>
        </w:rPr>
        <w:t>2</w:t>
      </w:r>
      <w:r>
        <w:rPr>
          <w:rFonts w:hint="eastAsia"/>
        </w:rPr>
        <w:t>.1　特性</w:t>
      </w:r>
    </w:p>
    <w:p w14:paraId="28B747E8" w14:textId="19DB7405" w:rsidR="00892BB5" w:rsidRDefault="00892BB5" w:rsidP="00E13237">
      <w:pPr>
        <w:pStyle w:val="13"/>
        <w:spacing w:before="68" w:after="68"/>
        <w:ind w:left="200" w:hanging="200"/>
      </w:pPr>
      <w:r>
        <w:t>・移動</w:t>
      </w:r>
      <w:r w:rsidR="000B647E">
        <w:rPr>
          <w:rFonts w:hint="eastAsia"/>
        </w:rPr>
        <w:t>の</w:t>
      </w:r>
      <w:r>
        <w:t>困難</w:t>
      </w:r>
      <w:r w:rsidR="005E54BB">
        <w:rPr>
          <w:rFonts w:hint="eastAsia"/>
        </w:rPr>
        <w:t>や</w:t>
      </w:r>
      <w:r>
        <w:t>視認性</w:t>
      </w:r>
      <w:r w:rsidR="00EC0D94">
        <w:rPr>
          <w:rFonts w:hint="eastAsia"/>
        </w:rPr>
        <w:t>・聴力</w:t>
      </w:r>
      <w:r w:rsidR="005E54BB">
        <w:rPr>
          <w:rFonts w:hint="eastAsia"/>
        </w:rPr>
        <w:t>の</w:t>
      </w:r>
      <w:r>
        <w:t>低下</w:t>
      </w:r>
      <w:r w:rsidR="005E54BB">
        <w:rPr>
          <w:rFonts w:hint="eastAsia"/>
        </w:rPr>
        <w:t>があ</w:t>
      </w:r>
      <w:r w:rsidR="00184024">
        <w:rPr>
          <w:rFonts w:hint="eastAsia"/>
        </w:rPr>
        <w:t>る。</w:t>
      </w:r>
    </w:p>
    <w:p w14:paraId="7D96268D" w14:textId="79E5218D" w:rsidR="004808AB" w:rsidRDefault="004808AB" w:rsidP="00E13237">
      <w:pPr>
        <w:pStyle w:val="13"/>
        <w:spacing w:before="68" w:after="68"/>
        <w:ind w:left="200" w:hanging="200"/>
      </w:pPr>
      <w:r>
        <w:rPr>
          <w:rFonts w:hint="eastAsia"/>
        </w:rPr>
        <w:t>・傾斜のある床や滑らかな床で足が滑ることや、わずかな床の段差でつまずくことがある。</w:t>
      </w:r>
    </w:p>
    <w:p w14:paraId="7B73971F" w14:textId="2D22D1FE" w:rsidR="00892BB5" w:rsidRPr="00695EE7" w:rsidRDefault="00892BB5" w:rsidP="00E13237">
      <w:pPr>
        <w:pStyle w:val="13"/>
        <w:spacing w:before="68" w:after="68"/>
        <w:ind w:left="200" w:hanging="200"/>
        <w:rPr>
          <w:color w:val="000000" w:themeColor="text1"/>
        </w:rPr>
      </w:pPr>
      <w:r>
        <w:rPr>
          <w:rFonts w:hint="eastAsia"/>
        </w:rPr>
        <w:t>・</w:t>
      </w:r>
      <w:r>
        <w:t>認知症の発症に伴う記憶障害、見当識障害、理</w:t>
      </w:r>
      <w:r w:rsidRPr="00695EE7">
        <w:rPr>
          <w:color w:val="000000" w:themeColor="text1"/>
        </w:rPr>
        <w:t>解・判断力の低下等</w:t>
      </w:r>
      <w:r w:rsidR="000B647E" w:rsidRPr="00695EE7">
        <w:rPr>
          <w:rFonts w:hint="eastAsia"/>
          <w:color w:val="000000" w:themeColor="text1"/>
        </w:rPr>
        <w:t>があ</w:t>
      </w:r>
      <w:r w:rsidR="005E54BB" w:rsidRPr="00695EE7">
        <w:rPr>
          <w:rFonts w:hint="eastAsia"/>
          <w:color w:val="000000" w:themeColor="text1"/>
        </w:rPr>
        <w:t>る。</w:t>
      </w:r>
    </w:p>
    <w:p w14:paraId="07A1CEF9" w14:textId="3E46CAEE" w:rsidR="00F24073" w:rsidRPr="00695EE7" w:rsidRDefault="00F24073" w:rsidP="00E13237">
      <w:pPr>
        <w:pStyle w:val="13"/>
        <w:spacing w:before="68" w:after="68"/>
        <w:ind w:left="200" w:hanging="200"/>
        <w:rPr>
          <w:color w:val="000000" w:themeColor="text1"/>
        </w:rPr>
      </w:pPr>
      <w:r w:rsidRPr="00695EE7">
        <w:rPr>
          <w:rFonts w:hint="eastAsia"/>
          <w:noProof/>
          <w:color w:val="000000" w:themeColor="text1"/>
        </w:rPr>
        <w:t>・白内障の</w:t>
      </w:r>
      <w:r w:rsidRPr="00695EE7">
        <w:rPr>
          <w:rFonts w:hint="eastAsia"/>
          <w:color w:val="000000" w:themeColor="text1"/>
        </w:rPr>
        <w:t>人は､黒い背景と青の組み合わせが見難く、また白い背景では黄色と白の区別がつきにくい。</w:t>
      </w:r>
    </w:p>
    <w:p w14:paraId="62325183" w14:textId="7BF8AD68" w:rsidR="00892BB5" w:rsidRDefault="00A540B4" w:rsidP="00A540B4">
      <w:pPr>
        <w:pStyle w:val="2UL"/>
        <w:spacing w:beforeLines="80" w:before="219"/>
        <w:ind w:left="200" w:hanging="200"/>
      </w:pPr>
      <w:r w:rsidRPr="00695EE7">
        <w:rPr>
          <w:color w:val="000000" w:themeColor="text1"/>
        </w:rPr>
        <w:br w:type="column"/>
      </w:r>
      <w:r w:rsidR="00892BB5">
        <w:rPr>
          <w:rFonts w:hint="eastAsia"/>
        </w:rPr>
        <w:t>2.1.</w:t>
      </w:r>
      <w:r w:rsidR="00871CD1">
        <w:rPr>
          <w:rFonts w:hint="eastAsia"/>
        </w:rPr>
        <w:t>2</w:t>
      </w:r>
      <w:r w:rsidR="00892BB5">
        <w:rPr>
          <w:rFonts w:hint="eastAsia"/>
        </w:rPr>
        <w:t xml:space="preserve">.2　</w:t>
      </w:r>
      <w:r w:rsidR="00791D1F">
        <w:rPr>
          <w:rFonts w:hint="eastAsia"/>
        </w:rPr>
        <w:t>留意すべき主な事項</w:t>
      </w:r>
    </w:p>
    <w:p w14:paraId="664F8C03" w14:textId="6C5883C6" w:rsidR="00AB40A4" w:rsidRPr="00695EE7" w:rsidRDefault="00AB40A4" w:rsidP="00AB40A4">
      <w:pPr>
        <w:pStyle w:val="13"/>
        <w:tabs>
          <w:tab w:val="left" w:pos="3461"/>
        </w:tabs>
        <w:spacing w:before="68" w:after="68"/>
        <w:ind w:left="200" w:hanging="200"/>
        <w:rPr>
          <w:color w:val="000000" w:themeColor="text1"/>
        </w:rPr>
      </w:pPr>
      <w:r w:rsidRPr="00695EE7">
        <w:rPr>
          <w:rFonts w:hint="eastAsia"/>
          <w:color w:val="000000" w:themeColor="text1"/>
        </w:rPr>
        <w:t>・</w:t>
      </w:r>
      <w:r w:rsidR="00335BBB" w:rsidRPr="00695EE7">
        <w:rPr>
          <w:rFonts w:hint="eastAsia"/>
          <w:color w:val="000000" w:themeColor="text1"/>
        </w:rPr>
        <w:t>わかりやすい動線計画、空間構成</w:t>
      </w:r>
    </w:p>
    <w:p w14:paraId="14BB3645" w14:textId="03729E77" w:rsidR="00AB40A4" w:rsidRPr="00695EE7" w:rsidRDefault="00AB40A4" w:rsidP="00AB40A4">
      <w:pPr>
        <w:pStyle w:val="13"/>
        <w:tabs>
          <w:tab w:val="left" w:pos="3461"/>
        </w:tabs>
        <w:spacing w:before="68" w:after="68"/>
        <w:ind w:left="200" w:hanging="200"/>
        <w:rPr>
          <w:color w:val="000000" w:themeColor="text1"/>
        </w:rPr>
      </w:pPr>
      <w:r w:rsidRPr="00695EE7">
        <w:rPr>
          <w:rFonts w:hint="eastAsia"/>
          <w:color w:val="000000" w:themeColor="text1"/>
        </w:rPr>
        <w:t>・</w:t>
      </w:r>
      <w:r w:rsidR="00335BBB" w:rsidRPr="00695EE7">
        <w:rPr>
          <w:rFonts w:hint="eastAsia"/>
          <w:color w:val="000000" w:themeColor="text1"/>
        </w:rPr>
        <w:t>見やすく、わかりやすい案内表示</w:t>
      </w:r>
    </w:p>
    <w:p w14:paraId="50158C86" w14:textId="448606F3" w:rsidR="004808AB" w:rsidRDefault="004808AB" w:rsidP="004808AB">
      <w:pPr>
        <w:pStyle w:val="13"/>
        <w:tabs>
          <w:tab w:val="left" w:pos="3461"/>
        </w:tabs>
        <w:spacing w:before="68" w:after="68"/>
        <w:ind w:left="200" w:hanging="200"/>
        <w:rPr>
          <w:color w:val="000000" w:themeColor="text1"/>
        </w:rPr>
      </w:pPr>
      <w:r w:rsidRPr="004808AB">
        <w:rPr>
          <w:rFonts w:hint="eastAsia"/>
          <w:color w:val="000000" w:themeColor="text1"/>
        </w:rPr>
        <w:t>・音声情報を</w:t>
      </w:r>
      <w:r w:rsidR="006415BB">
        <w:rPr>
          <w:rFonts w:hint="eastAsia"/>
          <w:color w:val="000000" w:themeColor="text1"/>
        </w:rPr>
        <w:t>明瞭に</w:t>
      </w:r>
      <w:r w:rsidRPr="004808AB">
        <w:rPr>
          <w:rFonts w:hint="eastAsia"/>
          <w:color w:val="000000" w:themeColor="text1"/>
        </w:rPr>
        <w:t>聞き取れるよう、騒音の低減</w:t>
      </w:r>
      <w:r w:rsidR="00EC0D94">
        <w:rPr>
          <w:rFonts w:hint="eastAsia"/>
          <w:color w:val="000000" w:themeColor="text1"/>
        </w:rPr>
        <w:t>と響きの抑制</w:t>
      </w:r>
      <w:r w:rsidRPr="004808AB">
        <w:rPr>
          <w:rFonts w:hint="eastAsia"/>
          <w:color w:val="000000" w:themeColor="text1"/>
        </w:rPr>
        <w:t>を図ること</w:t>
      </w:r>
    </w:p>
    <w:p w14:paraId="6C4CFC0E" w14:textId="513F3CAE" w:rsidR="00EC0D94" w:rsidRPr="00EC0D94" w:rsidRDefault="00EC0D94" w:rsidP="004808AB">
      <w:pPr>
        <w:pStyle w:val="13"/>
        <w:tabs>
          <w:tab w:val="left" w:pos="3461"/>
        </w:tabs>
        <w:spacing w:before="68" w:after="68"/>
        <w:ind w:left="200" w:hanging="200"/>
        <w:rPr>
          <w:color w:val="000000" w:themeColor="text1"/>
        </w:rPr>
      </w:pPr>
      <w:bookmarkStart w:id="22" w:name="_Hlk198197320"/>
      <w:r>
        <w:rPr>
          <w:rFonts w:hint="eastAsia"/>
          <w:color w:val="000000" w:themeColor="text1"/>
        </w:rPr>
        <w:t>・聞き取りやすく、わかりやすい音声案内・音サイン</w:t>
      </w:r>
    </w:p>
    <w:bookmarkEnd w:id="22"/>
    <w:p w14:paraId="6D1DAD1C" w14:textId="0A5FFDBB" w:rsidR="00AB40A4" w:rsidRPr="00695EE7" w:rsidRDefault="00AB40A4" w:rsidP="00AB40A4">
      <w:pPr>
        <w:pStyle w:val="13"/>
        <w:tabs>
          <w:tab w:val="left" w:pos="3461"/>
        </w:tabs>
        <w:spacing w:before="68" w:after="68"/>
        <w:ind w:left="200" w:hanging="200"/>
        <w:rPr>
          <w:color w:val="000000" w:themeColor="text1"/>
        </w:rPr>
      </w:pPr>
      <w:r w:rsidRPr="00695EE7">
        <w:rPr>
          <w:rFonts w:hint="eastAsia"/>
          <w:color w:val="000000" w:themeColor="text1"/>
        </w:rPr>
        <w:t>・</w:t>
      </w:r>
      <w:r w:rsidR="004808AB">
        <w:rPr>
          <w:rFonts w:hint="eastAsia"/>
          <w:color w:val="000000" w:themeColor="text1"/>
        </w:rPr>
        <w:t>床の滑りにくさ、平坦さの確保</w:t>
      </w:r>
    </w:p>
    <w:p w14:paraId="2508BC6B" w14:textId="77777777" w:rsidR="00AB40A4" w:rsidRPr="00695EE7" w:rsidRDefault="00AB40A4" w:rsidP="00AB40A4">
      <w:pPr>
        <w:pStyle w:val="13"/>
        <w:tabs>
          <w:tab w:val="left" w:pos="3461"/>
        </w:tabs>
        <w:spacing w:before="68" w:after="68"/>
        <w:ind w:left="200" w:hanging="200"/>
        <w:rPr>
          <w:color w:val="000000" w:themeColor="text1"/>
        </w:rPr>
      </w:pPr>
      <w:r w:rsidRPr="00695EE7">
        <w:rPr>
          <w:rFonts w:hint="eastAsia"/>
          <w:color w:val="000000" w:themeColor="text1"/>
        </w:rPr>
        <w:t>・転倒や衝突、階段からの転落等の事故防止</w:t>
      </w:r>
    </w:p>
    <w:p w14:paraId="7A0A18D3" w14:textId="67E6F878" w:rsidR="00B61F8C" w:rsidRPr="00695EE7" w:rsidRDefault="00B61F8C" w:rsidP="00AB40A4">
      <w:pPr>
        <w:pStyle w:val="13"/>
        <w:tabs>
          <w:tab w:val="left" w:pos="3461"/>
        </w:tabs>
        <w:spacing w:before="68" w:after="68"/>
        <w:ind w:left="200" w:hanging="200"/>
        <w:rPr>
          <w:color w:val="000000" w:themeColor="text1"/>
        </w:rPr>
      </w:pPr>
      <w:r w:rsidRPr="00695EE7">
        <w:rPr>
          <w:rFonts w:hint="eastAsia"/>
          <w:color w:val="000000" w:themeColor="text1"/>
        </w:rPr>
        <w:t>・長い移動、上下階の移動の負担の軽減</w:t>
      </w:r>
    </w:p>
    <w:p w14:paraId="2D1433B7" w14:textId="77389359" w:rsidR="00AB40A4" w:rsidRPr="00695EE7" w:rsidRDefault="00AB40A4" w:rsidP="00AB40A4">
      <w:pPr>
        <w:pStyle w:val="13"/>
        <w:tabs>
          <w:tab w:val="left" w:pos="3461"/>
        </w:tabs>
        <w:spacing w:before="68" w:after="68"/>
        <w:ind w:left="200" w:hanging="200"/>
        <w:rPr>
          <w:color w:val="000000" w:themeColor="text1"/>
        </w:rPr>
      </w:pPr>
      <w:r w:rsidRPr="00695EE7">
        <w:rPr>
          <w:rFonts w:hint="eastAsia"/>
          <w:color w:val="000000" w:themeColor="text1"/>
        </w:rPr>
        <w:t>・便所や浴室での立ち上がりや姿勢保持、移動を補助する手すりの設置</w:t>
      </w:r>
    </w:p>
    <w:p w14:paraId="4F29F4A4" w14:textId="1B730E9D" w:rsidR="00AB40A4" w:rsidRPr="00695EE7" w:rsidRDefault="00AB40A4">
      <w:pPr>
        <w:pStyle w:val="13"/>
        <w:tabs>
          <w:tab w:val="left" w:pos="3461"/>
        </w:tabs>
        <w:spacing w:before="68" w:after="68"/>
        <w:ind w:left="200" w:hanging="200"/>
        <w:rPr>
          <w:color w:val="000000" w:themeColor="text1"/>
        </w:rPr>
      </w:pPr>
      <w:r w:rsidRPr="00695EE7">
        <w:rPr>
          <w:rFonts w:hint="eastAsia"/>
          <w:color w:val="000000" w:themeColor="text1"/>
        </w:rPr>
        <w:t>・便所における介助者等の異性同伴への配慮</w:t>
      </w:r>
    </w:p>
    <w:p w14:paraId="2E9CC5FB" w14:textId="77777777" w:rsidR="00A540B4" w:rsidRPr="00695EE7" w:rsidRDefault="00A540B4" w:rsidP="00A540B4">
      <w:pPr>
        <w:pStyle w:val="13"/>
        <w:tabs>
          <w:tab w:val="left" w:pos="3461"/>
        </w:tabs>
        <w:spacing w:before="68" w:after="68"/>
        <w:ind w:left="200" w:hanging="200"/>
        <w:rPr>
          <w:color w:val="000000" w:themeColor="text1"/>
        </w:rPr>
      </w:pPr>
      <w:r w:rsidRPr="00695EE7">
        <w:rPr>
          <w:rFonts w:hint="eastAsia"/>
          <w:color w:val="000000" w:themeColor="text1"/>
        </w:rPr>
        <w:t>・休憩できる場、ベンチの設置</w:t>
      </w:r>
    </w:p>
    <w:p w14:paraId="4C5DD6CC" w14:textId="77777777" w:rsidR="00A540B4" w:rsidRPr="00695EE7" w:rsidRDefault="00A540B4" w:rsidP="00A540B4">
      <w:pPr>
        <w:pStyle w:val="13"/>
        <w:tabs>
          <w:tab w:val="left" w:pos="3461"/>
        </w:tabs>
        <w:spacing w:before="68" w:after="68"/>
        <w:ind w:left="200" w:hanging="200"/>
        <w:rPr>
          <w:color w:val="000000" w:themeColor="text1"/>
        </w:rPr>
      </w:pPr>
      <w:r w:rsidRPr="00695EE7">
        <w:rPr>
          <w:rFonts w:hint="eastAsia"/>
          <w:color w:val="000000" w:themeColor="text1"/>
        </w:rPr>
        <w:t>・設備や機器類の操作性の確保</w:t>
      </w:r>
    </w:p>
    <w:p w14:paraId="53123641" w14:textId="77777777" w:rsidR="00A540B4" w:rsidRPr="00A540B4" w:rsidRDefault="00A540B4" w:rsidP="00A540B4">
      <w:pPr>
        <w:pStyle w:val="13"/>
        <w:tabs>
          <w:tab w:val="left" w:pos="3461"/>
        </w:tabs>
        <w:spacing w:before="68" w:after="68"/>
        <w:ind w:left="200" w:hanging="200"/>
        <w:rPr>
          <w:color w:val="C00000"/>
        </w:rPr>
      </w:pPr>
    </w:p>
    <w:p w14:paraId="053A57A9" w14:textId="77777777" w:rsidR="00A540B4" w:rsidRDefault="00A540B4" w:rsidP="00871CD1">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54BFD5F1" w14:textId="77777777" w:rsidR="00E030AE" w:rsidRDefault="00E030AE" w:rsidP="00CC0B22">
      <w:r>
        <w:br w:type="page"/>
      </w:r>
    </w:p>
    <w:p w14:paraId="2B53BBDE" w14:textId="686BDEE2"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3</w:t>
      </w:r>
      <w:r w:rsidRPr="001A776C">
        <w:rPr>
          <w:rFonts w:ascii="BIZ UDゴシック" w:eastAsia="BIZ UDゴシック" w:hAnsi="BIZ UDゴシック" w:hint="eastAsia"/>
          <w:color w:val="EE0000"/>
        </w:rPr>
        <w:t>ページ</w:t>
      </w:r>
    </w:p>
    <w:p w14:paraId="40366AFA" w14:textId="13EBB65D" w:rsidR="00E13237" w:rsidRPr="00E13237" w:rsidRDefault="00E13237" w:rsidP="00871CD1">
      <w:pPr>
        <w:pStyle w:val="1"/>
        <w:spacing w:before="137"/>
        <w:ind w:left="720" w:hanging="720"/>
      </w:pPr>
      <w:r>
        <w:rPr>
          <w:rFonts w:hint="eastAsia"/>
        </w:rPr>
        <w:t>2.1.</w:t>
      </w:r>
      <w:r w:rsidR="00871CD1">
        <w:rPr>
          <w:rFonts w:hint="eastAsia"/>
        </w:rPr>
        <w:t>3</w:t>
      </w:r>
      <w:r>
        <w:rPr>
          <w:rFonts w:hint="eastAsia"/>
        </w:rPr>
        <w:t xml:space="preserve">　肢体不自由者</w:t>
      </w:r>
      <w:r w:rsidRPr="00E13237">
        <w:rPr>
          <w:rFonts w:hint="eastAsia"/>
        </w:rPr>
        <w:t>（</w:t>
      </w:r>
      <w:r>
        <w:rPr>
          <w:rFonts w:hint="eastAsia"/>
        </w:rPr>
        <w:t>車椅子使用者、杖使用者、上下肢障害者等</w:t>
      </w:r>
      <w:r w:rsidRPr="00E13237">
        <w:rPr>
          <w:rFonts w:hint="eastAsia"/>
        </w:rPr>
        <w:t>）</w:t>
      </w:r>
    </w:p>
    <w:p w14:paraId="32957D91" w14:textId="77777777" w:rsidR="00A540B4" w:rsidRPr="00181ED0" w:rsidRDefault="00A540B4" w:rsidP="00871CD1">
      <w:pPr>
        <w:pStyle w:val="2UL"/>
        <w:spacing w:before="137"/>
        <w:ind w:left="200" w:hanging="200"/>
        <w:rPr>
          <w:lang w:val="en-US"/>
        </w:rPr>
        <w:sectPr w:rsidR="00A540B4" w:rsidRPr="00181ED0"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6C1FF10F" w14:textId="5BC872DF" w:rsidR="00892BB5" w:rsidRDefault="00F83B19" w:rsidP="00871CD1">
      <w:pPr>
        <w:pStyle w:val="2UL"/>
        <w:spacing w:before="137"/>
        <w:ind w:left="200" w:hanging="200"/>
      </w:pPr>
      <w:r>
        <w:rPr>
          <w:rFonts w:hint="eastAsia"/>
        </w:rPr>
        <w:t>2.1.</w:t>
      </w:r>
      <w:r w:rsidR="00871CD1">
        <w:rPr>
          <w:rFonts w:hint="eastAsia"/>
        </w:rPr>
        <w:t>3.</w:t>
      </w:r>
      <w:r>
        <w:rPr>
          <w:rFonts w:hint="eastAsia"/>
        </w:rPr>
        <w:t xml:space="preserve">1　</w:t>
      </w:r>
      <w:r w:rsidR="00892BB5">
        <w:rPr>
          <w:rFonts w:hint="eastAsia"/>
        </w:rPr>
        <w:t>特性</w:t>
      </w:r>
    </w:p>
    <w:p w14:paraId="70D98556" w14:textId="77777777" w:rsidR="00F93D43" w:rsidRPr="00695EE7" w:rsidRDefault="000B647E" w:rsidP="00F83B19">
      <w:pPr>
        <w:pStyle w:val="13"/>
        <w:spacing w:before="68" w:after="68"/>
        <w:ind w:left="200" w:hanging="200"/>
        <w:rPr>
          <w:color w:val="000000" w:themeColor="text1"/>
        </w:rPr>
      </w:pPr>
      <w:r w:rsidRPr="00695EE7">
        <w:rPr>
          <w:rFonts w:hint="eastAsia"/>
          <w:color w:val="000000" w:themeColor="text1"/>
        </w:rPr>
        <w:t>・</w:t>
      </w:r>
      <w:r w:rsidR="00E13237" w:rsidRPr="00695EE7">
        <w:rPr>
          <w:rFonts w:hint="eastAsia"/>
          <w:color w:val="000000" w:themeColor="text1"/>
        </w:rPr>
        <w:t>車椅子使用者は、下肢・上肢、あるいは体幹の障害部位、車椅子を移動する推進力等によって、利用特性が異なる。</w:t>
      </w:r>
    </w:p>
    <w:p w14:paraId="1FB7F6DE" w14:textId="2856A379" w:rsidR="00E13237" w:rsidRPr="00695EE7" w:rsidRDefault="00F93D43" w:rsidP="00F83B19">
      <w:pPr>
        <w:pStyle w:val="13"/>
        <w:spacing w:before="68" w:after="68"/>
        <w:ind w:left="200" w:hanging="200"/>
        <w:rPr>
          <w:color w:val="000000" w:themeColor="text1"/>
        </w:rPr>
      </w:pPr>
      <w:r w:rsidRPr="00695EE7">
        <w:rPr>
          <w:rFonts w:hint="eastAsia"/>
          <w:color w:val="000000" w:themeColor="text1"/>
        </w:rPr>
        <w:t>・</w:t>
      </w:r>
      <w:r w:rsidR="0008256E" w:rsidRPr="00695EE7">
        <w:rPr>
          <w:rFonts w:hint="eastAsia"/>
          <w:color w:val="000000" w:themeColor="text1"/>
        </w:rPr>
        <w:t>車椅子使用者は移動や方向転換の動作空間を要する。また</w:t>
      </w:r>
      <w:r w:rsidR="00184024" w:rsidRPr="00695EE7">
        <w:rPr>
          <w:rFonts w:hint="eastAsia"/>
          <w:color w:val="000000" w:themeColor="text1"/>
        </w:rPr>
        <w:t>目線は</w:t>
      </w:r>
      <w:r w:rsidR="00791D1F" w:rsidRPr="00695EE7">
        <w:rPr>
          <w:rFonts w:hint="eastAsia"/>
          <w:color w:val="000000" w:themeColor="text1"/>
        </w:rPr>
        <w:t>立位の人より</w:t>
      </w:r>
      <w:r w:rsidR="00184024" w:rsidRPr="00695EE7">
        <w:rPr>
          <w:rFonts w:hint="eastAsia"/>
          <w:color w:val="000000" w:themeColor="text1"/>
        </w:rPr>
        <w:t>低く、手の届く</w:t>
      </w:r>
      <w:r w:rsidRPr="00695EE7">
        <w:rPr>
          <w:rFonts w:hint="eastAsia"/>
          <w:color w:val="000000" w:themeColor="text1"/>
        </w:rPr>
        <w:t>高さに限りがある</w:t>
      </w:r>
      <w:r w:rsidR="00184024" w:rsidRPr="00695EE7">
        <w:rPr>
          <w:rFonts w:hint="eastAsia"/>
          <w:color w:val="000000" w:themeColor="text1"/>
        </w:rPr>
        <w:t>。</w:t>
      </w:r>
    </w:p>
    <w:p w14:paraId="758AE9AA" w14:textId="3346CE27" w:rsidR="00174EE4" w:rsidRDefault="00966639" w:rsidP="00F83B19">
      <w:pPr>
        <w:pStyle w:val="13"/>
        <w:spacing w:before="68" w:after="68"/>
        <w:ind w:left="200" w:hanging="200"/>
      </w:pPr>
      <w:r w:rsidRPr="00695EE7">
        <w:rPr>
          <w:rFonts w:hint="eastAsia"/>
          <w:color w:val="000000" w:themeColor="text1"/>
        </w:rPr>
        <w:t>・杖使用者は、</w:t>
      </w:r>
      <w:r w:rsidR="0008256E" w:rsidRPr="00695EE7">
        <w:rPr>
          <w:rFonts w:hint="eastAsia"/>
          <w:color w:val="000000" w:themeColor="text1"/>
        </w:rPr>
        <w:t>移動のための動作空間を要する。また</w:t>
      </w:r>
      <w:r w:rsidRPr="00695EE7">
        <w:rPr>
          <w:rFonts w:hint="eastAsia"/>
          <w:color w:val="000000" w:themeColor="text1"/>
        </w:rPr>
        <w:t>低いと</w:t>
      </w:r>
      <w:r w:rsidRPr="002A63FC">
        <w:rPr>
          <w:rFonts w:hint="eastAsia"/>
        </w:rPr>
        <w:t>ころに手が届かない。（しゃがむことができない）。</w:t>
      </w:r>
    </w:p>
    <w:p w14:paraId="3E5F8FBA" w14:textId="709778F3" w:rsidR="00EC0D94" w:rsidRDefault="00EC0D94" w:rsidP="00F83B19">
      <w:pPr>
        <w:pStyle w:val="13"/>
        <w:spacing w:before="68" w:after="68"/>
        <w:ind w:left="200" w:hanging="200"/>
      </w:pPr>
      <w:r>
        <w:rPr>
          <w:rFonts w:hint="eastAsia"/>
        </w:rPr>
        <w:t>・杖使用者は体幹が弱く、ふらつきがある。</w:t>
      </w:r>
    </w:p>
    <w:p w14:paraId="7E07FDC1" w14:textId="02792F84" w:rsidR="00EC0D94" w:rsidRPr="00695EE7" w:rsidRDefault="00EC0D94" w:rsidP="00F83B19">
      <w:pPr>
        <w:pStyle w:val="13"/>
        <w:spacing w:before="68" w:after="68"/>
        <w:ind w:left="200" w:hanging="200"/>
        <w:rPr>
          <w:strike/>
          <w:color w:val="000000" w:themeColor="text1"/>
        </w:rPr>
      </w:pPr>
      <w:r>
        <w:rPr>
          <w:rFonts w:hint="eastAsia"/>
        </w:rPr>
        <w:t>・片</w:t>
      </w:r>
      <w:r w:rsidR="007467AC">
        <w:rPr>
          <w:rFonts w:hint="eastAsia"/>
        </w:rPr>
        <w:t>まひ</w:t>
      </w:r>
      <w:r>
        <w:rPr>
          <w:rFonts w:hint="eastAsia"/>
        </w:rPr>
        <w:t>の杖使用者の多くは、下肢のみならず上肢にも障害がある。</w:t>
      </w:r>
    </w:p>
    <w:p w14:paraId="3039016B" w14:textId="47A42A17" w:rsidR="00892BB5" w:rsidRDefault="00A540B4" w:rsidP="00A540B4">
      <w:pPr>
        <w:pStyle w:val="2UL"/>
        <w:spacing w:beforeLines="80" w:before="219"/>
        <w:ind w:left="200" w:hanging="200"/>
      </w:pPr>
      <w:r>
        <w:br w:type="column"/>
      </w:r>
      <w:r w:rsidR="00F83B19">
        <w:rPr>
          <w:rFonts w:hint="eastAsia"/>
        </w:rPr>
        <w:t>2.1.</w:t>
      </w:r>
      <w:r w:rsidR="00871CD1">
        <w:rPr>
          <w:rFonts w:hint="eastAsia"/>
        </w:rPr>
        <w:t>3.2</w:t>
      </w:r>
      <w:r w:rsidR="00F83B19">
        <w:rPr>
          <w:rFonts w:hint="eastAsia"/>
        </w:rPr>
        <w:t xml:space="preserve">　</w:t>
      </w:r>
      <w:r w:rsidR="00791D1F">
        <w:rPr>
          <w:rFonts w:hint="eastAsia"/>
        </w:rPr>
        <w:t>留意すべき主な事項</w:t>
      </w:r>
    </w:p>
    <w:p w14:paraId="2AD4F97F" w14:textId="4F86578C"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w:t>
      </w:r>
      <w:r w:rsidR="00335BBB" w:rsidRPr="00695EE7">
        <w:rPr>
          <w:rFonts w:hint="eastAsia"/>
          <w:color w:val="000000" w:themeColor="text1"/>
        </w:rPr>
        <w:t>わかりやすい動線計画、空間構成</w:t>
      </w:r>
    </w:p>
    <w:p w14:paraId="477436E8" w14:textId="25F82E73" w:rsidR="00AB40A4" w:rsidRDefault="00AB40A4" w:rsidP="00AB40A4">
      <w:pPr>
        <w:pStyle w:val="13"/>
        <w:spacing w:before="68" w:after="68"/>
        <w:ind w:left="200" w:hanging="200"/>
        <w:rPr>
          <w:color w:val="000000" w:themeColor="text1"/>
        </w:rPr>
      </w:pPr>
      <w:r w:rsidRPr="00695EE7">
        <w:rPr>
          <w:rFonts w:hint="eastAsia"/>
          <w:color w:val="000000" w:themeColor="text1"/>
        </w:rPr>
        <w:t>・</w:t>
      </w:r>
      <w:r w:rsidR="00335BBB" w:rsidRPr="00695EE7">
        <w:rPr>
          <w:rFonts w:hint="eastAsia"/>
          <w:color w:val="000000" w:themeColor="text1"/>
        </w:rPr>
        <w:t>見やすく、わかりやすい案内表示</w:t>
      </w:r>
      <w:r w:rsidRPr="00695EE7">
        <w:rPr>
          <w:rFonts w:hint="eastAsia"/>
          <w:color w:val="000000" w:themeColor="text1"/>
        </w:rPr>
        <w:t>（</w:t>
      </w:r>
      <w:r w:rsidR="00DA07FF" w:rsidRPr="00695EE7">
        <w:rPr>
          <w:rFonts w:hint="eastAsia"/>
          <w:color w:val="000000" w:themeColor="text1"/>
        </w:rPr>
        <w:t>掲示高さへの配慮</w:t>
      </w:r>
      <w:r w:rsidRPr="00695EE7">
        <w:rPr>
          <w:rFonts w:hint="eastAsia"/>
          <w:color w:val="000000" w:themeColor="text1"/>
        </w:rPr>
        <w:t>）</w:t>
      </w:r>
    </w:p>
    <w:p w14:paraId="6FF460C8" w14:textId="77777777" w:rsidR="00EC0D94" w:rsidRPr="00EC0D94" w:rsidRDefault="00EC0D94" w:rsidP="00EC0D94">
      <w:pPr>
        <w:pStyle w:val="13"/>
        <w:spacing w:before="68" w:after="68"/>
        <w:ind w:left="200" w:hanging="200"/>
        <w:rPr>
          <w:color w:val="000000" w:themeColor="text1"/>
        </w:rPr>
      </w:pPr>
      <w:r w:rsidRPr="00EC0D94">
        <w:rPr>
          <w:color w:val="000000" w:themeColor="text1"/>
        </w:rPr>
        <w:t>・</w:t>
      </w:r>
      <w:bookmarkStart w:id="23" w:name="_Hlk198197611"/>
      <w:r w:rsidRPr="00EC0D94">
        <w:rPr>
          <w:color w:val="000000" w:themeColor="text1"/>
        </w:rPr>
        <w:t>聞き取りやすく、わかりやすい音声案内・音サイン</w:t>
      </w:r>
      <w:bookmarkEnd w:id="23"/>
    </w:p>
    <w:p w14:paraId="03DE27B4" w14:textId="77777777"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・転倒や衝突、階段からの転落等の事故防止</w:t>
      </w:r>
    </w:p>
    <w:p w14:paraId="7CA5D4DE" w14:textId="22D70A6F" w:rsidR="00AB40A4" w:rsidRPr="002A63FC" w:rsidRDefault="00AB40A4" w:rsidP="00AB40A4">
      <w:pPr>
        <w:pStyle w:val="13"/>
        <w:spacing w:before="68" w:after="68"/>
        <w:ind w:left="200" w:hanging="200"/>
      </w:pPr>
      <w:r w:rsidRPr="00695EE7">
        <w:rPr>
          <w:rFonts w:hint="eastAsia"/>
          <w:color w:val="000000" w:themeColor="text1"/>
        </w:rPr>
        <w:t>・長い移動、上下階の移動の負</w:t>
      </w:r>
      <w:r w:rsidRPr="002A63FC">
        <w:rPr>
          <w:rFonts w:hint="eastAsia"/>
        </w:rPr>
        <w:t>担の軽減</w:t>
      </w:r>
    </w:p>
    <w:p w14:paraId="00E4367F" w14:textId="77777777"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・段差の解消、出入口前後の高低差の解消</w:t>
      </w:r>
    </w:p>
    <w:p w14:paraId="4E0B64B4" w14:textId="77777777"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・移動や方向転換に必要な空間の確保</w:t>
      </w:r>
    </w:p>
    <w:p w14:paraId="3A07F308" w14:textId="5CA5CDE3"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・車椅子使用者用便房の設置、介助者等の異性同伴への配慮</w:t>
      </w:r>
    </w:p>
    <w:p w14:paraId="7AB66FF8" w14:textId="723A6879" w:rsidR="00A540B4" w:rsidRPr="00695EE7" w:rsidRDefault="00A540B4" w:rsidP="00AB40A4">
      <w:pPr>
        <w:pStyle w:val="13"/>
        <w:spacing w:before="68" w:after="68"/>
        <w:ind w:left="200" w:hanging="200"/>
        <w:rPr>
          <w:color w:val="000000" w:themeColor="text1"/>
        </w:rPr>
      </w:pPr>
      <w:r w:rsidRPr="00695EE7">
        <w:rPr>
          <w:rFonts w:hint="eastAsia"/>
          <w:color w:val="000000" w:themeColor="text1"/>
        </w:rPr>
        <w:t>・車椅子使用者用駐車施設の設置</w:t>
      </w:r>
    </w:p>
    <w:p w14:paraId="1C06E20D" w14:textId="77777777" w:rsidR="00A540B4" w:rsidRPr="00695EE7" w:rsidRDefault="00A540B4" w:rsidP="00A540B4">
      <w:pPr>
        <w:pStyle w:val="13"/>
        <w:spacing w:before="68" w:after="68"/>
        <w:ind w:left="200" w:hanging="200"/>
        <w:rPr>
          <w:color w:val="000000" w:themeColor="text1"/>
        </w:rPr>
      </w:pPr>
      <w:r w:rsidRPr="00695EE7">
        <w:rPr>
          <w:rFonts w:hint="eastAsia"/>
          <w:color w:val="000000" w:themeColor="text1"/>
        </w:rPr>
        <w:t>・低いカウンターや棚等の設置（車椅子使用者）</w:t>
      </w:r>
    </w:p>
    <w:p w14:paraId="494D71FE" w14:textId="77777777" w:rsidR="00A540B4" w:rsidRPr="00AB40A4" w:rsidRDefault="00A540B4" w:rsidP="00A540B4">
      <w:pPr>
        <w:pStyle w:val="13"/>
        <w:spacing w:before="68" w:after="68"/>
        <w:ind w:left="200" w:hanging="200"/>
      </w:pPr>
      <w:r w:rsidRPr="00695EE7">
        <w:rPr>
          <w:rFonts w:hint="eastAsia"/>
          <w:color w:val="000000" w:themeColor="text1"/>
        </w:rPr>
        <w:t>・スイッチ・ボタン類、設備や機器類の設置位置</w:t>
      </w:r>
      <w:r w:rsidRPr="00AB40A4">
        <w:rPr>
          <w:rFonts w:hint="eastAsia"/>
        </w:rPr>
        <w:t>の工夫、操作性の確保</w:t>
      </w:r>
    </w:p>
    <w:p w14:paraId="7BE98F03" w14:textId="77777777" w:rsidR="00A540B4" w:rsidRPr="00A540B4" w:rsidRDefault="00A540B4" w:rsidP="00AB40A4">
      <w:pPr>
        <w:pStyle w:val="13"/>
        <w:spacing w:before="68" w:after="68"/>
        <w:ind w:left="200" w:hanging="200"/>
        <w:rPr>
          <w:color w:val="C00000"/>
        </w:rPr>
      </w:pPr>
    </w:p>
    <w:p w14:paraId="2BFEDF3F" w14:textId="77777777" w:rsidR="00A540B4" w:rsidRDefault="00A540B4" w:rsidP="00F83B19">
      <w:pPr>
        <w:pStyle w:val="13"/>
        <w:spacing w:before="68" w:after="68"/>
        <w:ind w:left="200" w:hanging="20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7104BD1D" w14:textId="3BEAE038" w:rsidR="0019462A" w:rsidRDefault="0019462A" w:rsidP="00E030AE"/>
    <w:p w14:paraId="564639BA" w14:textId="33F4635C" w:rsidR="00E13237" w:rsidRPr="00E13237" w:rsidRDefault="00E13237" w:rsidP="002D7120">
      <w:pPr>
        <w:pStyle w:val="1"/>
        <w:spacing w:before="137"/>
        <w:ind w:left="720" w:hanging="720"/>
      </w:pPr>
      <w:r>
        <w:rPr>
          <w:rFonts w:hint="eastAsia"/>
        </w:rPr>
        <w:t>2.1.</w:t>
      </w:r>
      <w:r w:rsidR="00FD1C7F">
        <w:rPr>
          <w:rFonts w:hint="eastAsia"/>
        </w:rPr>
        <w:t>4</w:t>
      </w:r>
      <w:r>
        <w:rPr>
          <w:rFonts w:hint="eastAsia"/>
        </w:rPr>
        <w:t xml:space="preserve">　視覚障害者</w:t>
      </w:r>
      <w:r w:rsidRPr="00E13237">
        <w:rPr>
          <w:rFonts w:hint="eastAsia"/>
        </w:rPr>
        <w:t>（</w:t>
      </w:r>
      <w:r>
        <w:rPr>
          <w:rFonts w:hint="eastAsia"/>
        </w:rPr>
        <w:t>全盲、弱視</w:t>
      </w:r>
      <w:r w:rsidR="000460DE" w:rsidRPr="00BF3DC3">
        <w:rPr>
          <w:rFonts w:hint="eastAsia"/>
        </w:rPr>
        <w:t>者（ロービジョン）</w:t>
      </w:r>
      <w:r w:rsidR="000F7F79" w:rsidRPr="00BF3DC3">
        <w:rPr>
          <w:rFonts w:hint="eastAsia"/>
        </w:rPr>
        <w:t>）</w:t>
      </w:r>
    </w:p>
    <w:p w14:paraId="5B366BE5" w14:textId="77777777" w:rsidR="00A540B4" w:rsidRDefault="00A540B4" w:rsidP="00FD1C7F">
      <w:pPr>
        <w:pStyle w:val="2UL"/>
        <w:spacing w:before="137"/>
        <w:ind w:left="200" w:hanging="200"/>
        <w:sectPr w:rsidR="00A540B4"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34825BBE" w14:textId="5D2CB27D" w:rsidR="00FD1C7F" w:rsidRDefault="00FD1C7F" w:rsidP="00FD1C7F">
      <w:pPr>
        <w:pStyle w:val="2UL"/>
        <w:spacing w:before="137"/>
        <w:ind w:left="200" w:hanging="200"/>
      </w:pPr>
      <w:r>
        <w:rPr>
          <w:rFonts w:hint="eastAsia"/>
        </w:rPr>
        <w:t>2.1.4.1　特性</w:t>
      </w:r>
    </w:p>
    <w:p w14:paraId="538380FB" w14:textId="14FD71E1" w:rsidR="005E26DA" w:rsidRPr="001E5506" w:rsidRDefault="000460DE" w:rsidP="000460DE">
      <w:pPr>
        <w:pStyle w:val="13"/>
        <w:spacing w:before="68" w:after="68"/>
        <w:ind w:left="200" w:hanging="200"/>
        <w:rPr>
          <w:color w:val="000000" w:themeColor="text1"/>
        </w:rPr>
      </w:pPr>
      <w:r w:rsidRPr="001E5506">
        <w:rPr>
          <w:rFonts w:hint="eastAsia"/>
          <w:color w:val="000000" w:themeColor="text1"/>
        </w:rPr>
        <w:t>・まったく見えない「全盲」、見えにくい・</w:t>
      </w:r>
      <w:r w:rsidR="00376C4F">
        <w:rPr>
          <w:rFonts w:hint="eastAsia"/>
          <w:color w:val="000000" w:themeColor="text1"/>
        </w:rPr>
        <w:t>又は</w:t>
      </w:r>
      <w:r w:rsidRPr="001E5506">
        <w:rPr>
          <w:rFonts w:hint="eastAsia"/>
          <w:color w:val="000000" w:themeColor="text1"/>
        </w:rPr>
        <w:t>多少は見える「弱視」によって、利用特性が異なる。</w:t>
      </w:r>
    </w:p>
    <w:p w14:paraId="5EF57262" w14:textId="4CA59FD3" w:rsidR="000F7F79" w:rsidRPr="001E5506" w:rsidRDefault="005E26DA" w:rsidP="000F7F79">
      <w:pPr>
        <w:pStyle w:val="13"/>
        <w:spacing w:before="68" w:after="68"/>
        <w:ind w:left="200" w:hanging="200"/>
        <w:rPr>
          <w:color w:val="000000" w:themeColor="text1"/>
        </w:rPr>
      </w:pPr>
      <w:r w:rsidRPr="001E5506">
        <w:rPr>
          <w:rFonts w:hint="eastAsia"/>
          <w:color w:val="000000" w:themeColor="text1"/>
        </w:rPr>
        <w:t>・</w:t>
      </w:r>
      <w:r w:rsidR="000F7F79" w:rsidRPr="001E5506">
        <w:rPr>
          <w:rFonts w:hint="eastAsia"/>
          <w:color w:val="000000" w:themeColor="text1"/>
        </w:rPr>
        <w:t>弱視には、視野の欠損、</w:t>
      </w:r>
      <w:r w:rsidR="00F24073" w:rsidRPr="001E5506">
        <w:rPr>
          <w:rFonts w:hint="eastAsia"/>
          <w:color w:val="000000" w:themeColor="text1"/>
        </w:rPr>
        <w:t>細部が見えない</w:t>
      </w:r>
      <w:r w:rsidR="000F7F79" w:rsidRPr="001E5506">
        <w:rPr>
          <w:rFonts w:hint="eastAsia"/>
          <w:color w:val="000000" w:themeColor="text1"/>
        </w:rPr>
        <w:t>、光がまぶしい、視野が狭い等、さまざまな障害や程度があり、個人差が大きい。</w:t>
      </w:r>
    </w:p>
    <w:p w14:paraId="7F770785" w14:textId="77777777" w:rsidR="00F50F50" w:rsidRDefault="000F7F79" w:rsidP="00E13237">
      <w:pPr>
        <w:pStyle w:val="13"/>
        <w:spacing w:before="68" w:after="68"/>
        <w:ind w:left="200" w:hanging="200"/>
        <w:rPr>
          <w:color w:val="000000" w:themeColor="text1"/>
        </w:rPr>
      </w:pPr>
      <w:r w:rsidRPr="00195F1F">
        <w:rPr>
          <w:rFonts w:hint="eastAsia"/>
          <w:color w:val="000000" w:themeColor="text1"/>
        </w:rPr>
        <w:t>・弱視者（ロービジョン）は、点字を読めない場合もある。</w:t>
      </w:r>
    </w:p>
    <w:p w14:paraId="115207E7" w14:textId="38F08DA7" w:rsidR="00E13237" w:rsidRPr="005B7D54" w:rsidRDefault="00E13237" w:rsidP="00E13237">
      <w:pPr>
        <w:pStyle w:val="13"/>
        <w:spacing w:before="68" w:after="68"/>
        <w:ind w:left="200" w:hanging="200"/>
      </w:pPr>
      <w:r w:rsidRPr="00195F1F">
        <w:rPr>
          <w:rFonts w:hint="eastAsia"/>
          <w:color w:val="000000" w:themeColor="text1"/>
        </w:rPr>
        <w:t>・受障年齢、受障後の生活訓練、就労経験、外出頻度、</w:t>
      </w:r>
      <w:r w:rsidRPr="005B7D54">
        <w:rPr>
          <w:rFonts w:hint="eastAsia"/>
        </w:rPr>
        <w:t>単独での外出が可能であるか等によって、利用特性</w:t>
      </w:r>
      <w:r w:rsidR="000460DE" w:rsidRPr="00195F1F">
        <w:rPr>
          <w:rFonts w:hint="eastAsia"/>
          <w:color w:val="000000" w:themeColor="text1"/>
        </w:rPr>
        <w:t>は</w:t>
      </w:r>
      <w:r w:rsidRPr="005B7D54">
        <w:rPr>
          <w:rFonts w:hint="eastAsia"/>
        </w:rPr>
        <w:t>異なる。</w:t>
      </w:r>
    </w:p>
    <w:p w14:paraId="756149EC" w14:textId="011D52CD" w:rsidR="00FD1C7F" w:rsidRDefault="00A540B4" w:rsidP="00A540B4">
      <w:pPr>
        <w:pStyle w:val="2UL"/>
        <w:spacing w:beforeLines="80" w:before="219"/>
        <w:ind w:left="200" w:hanging="200"/>
      </w:pPr>
      <w:r>
        <w:br w:type="column"/>
      </w:r>
      <w:r w:rsidR="00FD1C7F">
        <w:rPr>
          <w:rFonts w:hint="eastAsia"/>
        </w:rPr>
        <w:t xml:space="preserve">2.1.4.2　</w:t>
      </w:r>
      <w:r w:rsidR="00791D1F">
        <w:rPr>
          <w:rFonts w:hint="eastAsia"/>
        </w:rPr>
        <w:t>留意すべき主な事項</w:t>
      </w:r>
    </w:p>
    <w:p w14:paraId="6C077C78" w14:textId="7ADCB989" w:rsidR="00AB40A4" w:rsidRPr="00AB40A4" w:rsidRDefault="00AB40A4" w:rsidP="00AB40A4">
      <w:pPr>
        <w:pStyle w:val="13"/>
        <w:spacing w:before="68" w:after="68"/>
        <w:ind w:left="200" w:hanging="200"/>
      </w:pPr>
      <w:r w:rsidRPr="00AB40A4">
        <w:rPr>
          <w:rFonts w:hint="eastAsia"/>
        </w:rPr>
        <w:t>・</w:t>
      </w:r>
      <w:r w:rsidR="00335BBB" w:rsidRPr="00335BBB">
        <w:rPr>
          <w:rFonts w:hint="eastAsia"/>
        </w:rPr>
        <w:t>わかりやすい動線計画、空間構成</w:t>
      </w:r>
    </w:p>
    <w:p w14:paraId="763F0911" w14:textId="586C8C10"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w:t>
      </w:r>
      <w:r w:rsidR="00335BBB" w:rsidRPr="00695EE7">
        <w:rPr>
          <w:rFonts w:hint="eastAsia"/>
          <w:color w:val="000000" w:themeColor="text1"/>
        </w:rPr>
        <w:t>見やすく、わかりやすい案内表示</w:t>
      </w:r>
      <w:r w:rsidRPr="00695EE7">
        <w:rPr>
          <w:rFonts w:hint="eastAsia"/>
          <w:color w:val="000000" w:themeColor="text1"/>
        </w:rPr>
        <w:t>（弱視者、色覚多様性を有する人）</w:t>
      </w:r>
    </w:p>
    <w:p w14:paraId="27622D41" w14:textId="1759E1CE" w:rsidR="00EC0D94" w:rsidRPr="00EC0D94" w:rsidRDefault="00EC0D94" w:rsidP="00EC0D94">
      <w:pPr>
        <w:pStyle w:val="13"/>
        <w:spacing w:before="68" w:after="68"/>
        <w:ind w:left="200" w:hanging="200"/>
        <w:rPr>
          <w:color w:val="000000" w:themeColor="text1"/>
        </w:rPr>
      </w:pPr>
      <w:bookmarkStart w:id="24" w:name="_Hlk198197560"/>
      <w:r w:rsidRPr="00EC0D94">
        <w:rPr>
          <w:rFonts w:hint="eastAsia"/>
          <w:color w:val="000000" w:themeColor="text1"/>
        </w:rPr>
        <w:t>・音声情報を</w:t>
      </w:r>
      <w:r w:rsidR="006415BB">
        <w:rPr>
          <w:rFonts w:hint="eastAsia"/>
          <w:color w:val="000000" w:themeColor="text1"/>
        </w:rPr>
        <w:t>明瞭に</w:t>
      </w:r>
      <w:r w:rsidRPr="00EC0D94">
        <w:rPr>
          <w:rFonts w:hint="eastAsia"/>
          <w:color w:val="000000" w:themeColor="text1"/>
        </w:rPr>
        <w:t>聞き取れるよう、騒音の低減と響きの抑制を図ること</w:t>
      </w:r>
    </w:p>
    <w:bookmarkEnd w:id="24"/>
    <w:p w14:paraId="55F45043" w14:textId="39A6C81F" w:rsidR="00AB40A4" w:rsidRDefault="00AB40A4" w:rsidP="00AB40A4">
      <w:pPr>
        <w:pStyle w:val="13"/>
        <w:spacing w:before="68" w:after="68"/>
        <w:ind w:left="200" w:hanging="200"/>
        <w:rPr>
          <w:color w:val="000000" w:themeColor="text1"/>
        </w:rPr>
      </w:pPr>
      <w:r w:rsidRPr="00695EE7">
        <w:rPr>
          <w:rFonts w:hint="eastAsia"/>
          <w:color w:val="000000" w:themeColor="text1"/>
        </w:rPr>
        <w:t>・視覚情報を音声情報として伝達すること</w:t>
      </w:r>
    </w:p>
    <w:p w14:paraId="3EF72F75" w14:textId="77777777" w:rsidR="00EC0D94" w:rsidRPr="00EC0D94" w:rsidRDefault="00EC0D94" w:rsidP="00EC0D94">
      <w:pPr>
        <w:pStyle w:val="13"/>
        <w:spacing w:before="68" w:after="68"/>
        <w:ind w:left="200" w:hanging="200"/>
        <w:rPr>
          <w:color w:val="000000" w:themeColor="text1"/>
        </w:rPr>
      </w:pPr>
      <w:r w:rsidRPr="00EC0D94">
        <w:rPr>
          <w:color w:val="000000" w:themeColor="text1"/>
        </w:rPr>
        <w:t>・聞き取りやすく、わかりやすい音声案内・音サイン</w:t>
      </w:r>
    </w:p>
    <w:p w14:paraId="18B7F5FB" w14:textId="77777777"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・転倒や衝突、階段からの転落等の事故防止</w:t>
      </w:r>
    </w:p>
    <w:p w14:paraId="64645747" w14:textId="5213CDFA"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・案内所等への適切な</w:t>
      </w:r>
      <w:r w:rsidR="00EE0957" w:rsidRPr="00695EE7">
        <w:rPr>
          <w:rFonts w:hint="eastAsia"/>
          <w:color w:val="000000" w:themeColor="text1"/>
        </w:rPr>
        <w:t>手法による</w:t>
      </w:r>
      <w:r w:rsidRPr="00695EE7">
        <w:rPr>
          <w:rFonts w:hint="eastAsia"/>
          <w:color w:val="000000" w:themeColor="text1"/>
        </w:rPr>
        <w:t>誘導</w:t>
      </w:r>
    </w:p>
    <w:p w14:paraId="7875285D" w14:textId="77777777" w:rsidR="00AB40A4" w:rsidRPr="00695EE7" w:rsidRDefault="00AB40A4" w:rsidP="00AB40A4">
      <w:pPr>
        <w:pStyle w:val="13"/>
        <w:spacing w:before="68" w:after="68"/>
        <w:ind w:left="200" w:hanging="200"/>
        <w:rPr>
          <w:color w:val="000000" w:themeColor="text1"/>
        </w:rPr>
      </w:pPr>
      <w:r w:rsidRPr="00695EE7">
        <w:rPr>
          <w:rFonts w:hint="eastAsia"/>
          <w:color w:val="000000" w:themeColor="text1"/>
        </w:rPr>
        <w:t>・誘導のための手すりの設置</w:t>
      </w:r>
    </w:p>
    <w:p w14:paraId="44A4CF99" w14:textId="419A755D" w:rsidR="00AB40A4" w:rsidRDefault="00AB40A4" w:rsidP="00AB40A4">
      <w:pPr>
        <w:pStyle w:val="13"/>
        <w:spacing w:before="68" w:after="68"/>
        <w:ind w:left="200" w:hanging="200"/>
      </w:pPr>
      <w:r w:rsidRPr="00AB40A4">
        <w:rPr>
          <w:rFonts w:hint="eastAsia"/>
        </w:rPr>
        <w:t>・スイッチ・ボタン類の位置・配置・形状の統一、標準化</w:t>
      </w:r>
    </w:p>
    <w:p w14:paraId="7D74B243" w14:textId="02DFB43C" w:rsidR="000938FB" w:rsidRPr="00AB40A4" w:rsidRDefault="00181ED0" w:rsidP="00AB40A4">
      <w:pPr>
        <w:pStyle w:val="13"/>
        <w:spacing w:before="68" w:after="68"/>
        <w:ind w:left="200" w:hanging="200"/>
      </w:pPr>
      <w:r w:rsidRPr="00181ED0">
        <w:rPr>
          <w:rFonts w:hint="eastAsia"/>
        </w:rPr>
        <w:t>・</w:t>
      </w:r>
      <w:r w:rsidR="00032279" w:rsidRPr="00032279">
        <w:rPr>
          <w:rFonts w:hint="eastAsia"/>
        </w:rPr>
        <w:t>建築物等の認識や理解を助けるための</w:t>
      </w:r>
      <w:r>
        <w:rPr>
          <w:rFonts w:hint="eastAsia"/>
        </w:rPr>
        <w:t>誘導等の</w:t>
      </w:r>
      <w:r w:rsidRPr="00181ED0">
        <w:rPr>
          <w:rFonts w:hint="eastAsia"/>
        </w:rPr>
        <w:t>人的対応</w:t>
      </w:r>
      <w:r w:rsidR="00032279">
        <w:rPr>
          <w:rFonts w:hint="eastAsia"/>
        </w:rPr>
        <w:t>（</w:t>
      </w:r>
      <w:r w:rsidRPr="00181ED0">
        <w:rPr>
          <w:rFonts w:hint="eastAsia"/>
        </w:rPr>
        <w:t>ソフト面の対応</w:t>
      </w:r>
      <w:r w:rsidR="00032279">
        <w:rPr>
          <w:rFonts w:hint="eastAsia"/>
        </w:rPr>
        <w:t>）</w:t>
      </w:r>
    </w:p>
    <w:p w14:paraId="51D61BF0" w14:textId="77777777" w:rsidR="00A540B4" w:rsidRDefault="00A540B4" w:rsidP="002D7120">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4967D1DF" w14:textId="77777777" w:rsidR="00E030AE" w:rsidRDefault="00E030AE" w:rsidP="00CC0B22">
      <w:r>
        <w:br w:type="page"/>
      </w:r>
    </w:p>
    <w:p w14:paraId="0D527ADE" w14:textId="6ECF7135"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4</w:t>
      </w:r>
      <w:r w:rsidRPr="001A776C">
        <w:rPr>
          <w:rFonts w:ascii="BIZ UDゴシック" w:eastAsia="BIZ UDゴシック" w:hAnsi="BIZ UDゴシック" w:hint="eastAsia"/>
          <w:color w:val="EE0000"/>
        </w:rPr>
        <w:t>ページ</w:t>
      </w:r>
    </w:p>
    <w:p w14:paraId="535E8329" w14:textId="55F8EB4D" w:rsidR="000F7F79" w:rsidRPr="00BF3DC3" w:rsidRDefault="000F7F79" w:rsidP="000F7F79">
      <w:pPr>
        <w:pStyle w:val="1"/>
        <w:spacing w:before="137"/>
        <w:ind w:left="720" w:hanging="720"/>
      </w:pPr>
      <w:r>
        <w:rPr>
          <w:rFonts w:hint="eastAsia"/>
        </w:rPr>
        <w:t xml:space="preserve">2.1.5　</w:t>
      </w:r>
      <w:r w:rsidRPr="00BF3DC3">
        <w:rPr>
          <w:rFonts w:hint="eastAsia"/>
        </w:rPr>
        <w:t>色覚多様性</w:t>
      </w:r>
      <w:r w:rsidR="00630902" w:rsidRPr="00BF3DC3">
        <w:rPr>
          <w:rFonts w:hint="eastAsia"/>
        </w:rPr>
        <w:t>のある</w:t>
      </w:r>
      <w:r w:rsidRPr="00BF3DC3">
        <w:rPr>
          <w:rFonts w:hint="eastAsia"/>
        </w:rPr>
        <w:t>人</w:t>
      </w:r>
    </w:p>
    <w:p w14:paraId="6BDAA0D2" w14:textId="77777777" w:rsidR="000F7F79" w:rsidRDefault="000F7F79" w:rsidP="000F7F79">
      <w:pPr>
        <w:pStyle w:val="2UL"/>
        <w:pBdr>
          <w:bottom w:val="none" w:sz="0" w:space="0" w:color="auto"/>
        </w:pBdr>
        <w:spacing w:before="137"/>
        <w:ind w:left="200" w:hanging="200"/>
        <w:sectPr w:rsidR="000F7F79"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3D588BD4" w14:textId="77777777" w:rsidR="000F7F79" w:rsidRPr="00F24073" w:rsidRDefault="000F7F79" w:rsidP="00E56EB9">
      <w:pPr>
        <w:pStyle w:val="2UL"/>
        <w:spacing w:before="137"/>
        <w:ind w:left="200" w:hanging="200"/>
      </w:pPr>
      <w:r w:rsidRPr="00F24073">
        <w:rPr>
          <w:rFonts w:hint="eastAsia"/>
        </w:rPr>
        <w:t>2.1.5.1　特性</w:t>
      </w:r>
    </w:p>
    <w:p w14:paraId="7BCEC3B0" w14:textId="5736FA72" w:rsidR="000F7F79" w:rsidRPr="00695EE7" w:rsidRDefault="000F7F79" w:rsidP="000F7F79">
      <w:pPr>
        <w:pStyle w:val="13"/>
        <w:spacing w:before="68" w:after="68"/>
        <w:ind w:left="200" w:hanging="200"/>
        <w:rPr>
          <w:color w:val="000000" w:themeColor="text1"/>
        </w:rPr>
      </w:pPr>
      <w:r w:rsidRPr="00695EE7">
        <w:rPr>
          <w:rFonts w:hint="eastAsia"/>
          <w:color w:val="000000" w:themeColor="text1"/>
        </w:rPr>
        <w:t>・</w:t>
      </w:r>
      <w:r w:rsidR="00F24073" w:rsidRPr="00695EE7">
        <w:rPr>
          <w:rFonts w:hint="eastAsia"/>
          <w:color w:val="000000" w:themeColor="text1"/>
        </w:rPr>
        <w:t>一部の</w:t>
      </w:r>
      <w:r w:rsidRPr="00695EE7">
        <w:rPr>
          <w:rFonts w:hint="eastAsia"/>
          <w:color w:val="000000" w:themeColor="text1"/>
        </w:rPr>
        <w:t>色と色の</w:t>
      </w:r>
      <w:r w:rsidR="00F24073" w:rsidRPr="00695EE7">
        <w:rPr>
          <w:rFonts w:hint="eastAsia"/>
          <w:color w:val="000000" w:themeColor="text1"/>
        </w:rPr>
        <w:t>組合せについて、</w:t>
      </w:r>
      <w:r w:rsidRPr="00695EE7">
        <w:rPr>
          <w:rFonts w:hint="eastAsia"/>
          <w:color w:val="000000" w:themeColor="text1"/>
        </w:rPr>
        <w:t>違いを見分けにくい。</w:t>
      </w:r>
    </w:p>
    <w:p w14:paraId="6B6626D9" w14:textId="240E1062" w:rsidR="00F24073" w:rsidRPr="00695EE7" w:rsidRDefault="00824771" w:rsidP="00F24073">
      <w:pPr>
        <w:pStyle w:val="af"/>
        <w:spacing w:before="54" w:after="54"/>
        <w:ind w:left="380" w:right="200" w:hanging="180"/>
        <w:rPr>
          <w:b/>
          <w:color w:val="000000" w:themeColor="text1"/>
        </w:rPr>
      </w:pPr>
      <w:r>
        <w:rPr>
          <w:rFonts w:hint="eastAsia"/>
          <w:b/>
          <w:noProof/>
          <w:color w:val="000000" w:themeColor="text1"/>
        </w:rPr>
        <w:t>参考：</w:t>
      </w:r>
      <w:r w:rsidR="00F24073" w:rsidRPr="00695EE7">
        <w:rPr>
          <w:rFonts w:hint="eastAsia"/>
          <w:b/>
          <w:noProof/>
          <w:color w:val="000000" w:themeColor="text1"/>
        </w:rPr>
        <w:t>色覚多様性のある人について</w:t>
      </w:r>
    </w:p>
    <w:p w14:paraId="48ED3789" w14:textId="30EE13A6" w:rsidR="00F24073" w:rsidRPr="00695EE7" w:rsidRDefault="00F24073" w:rsidP="00F24073">
      <w:pPr>
        <w:pStyle w:val="af"/>
        <w:spacing w:before="54" w:after="54"/>
        <w:ind w:left="380" w:right="200" w:hanging="180"/>
        <w:rPr>
          <w:color w:val="000000" w:themeColor="text1"/>
        </w:rPr>
      </w:pPr>
      <w:r w:rsidRPr="00695EE7">
        <w:rPr>
          <w:rFonts w:hint="eastAsia"/>
          <w:color w:val="000000" w:themeColor="text1"/>
        </w:rPr>
        <w:t>・</w:t>
      </w:r>
      <w:r w:rsidRPr="00695EE7">
        <w:rPr>
          <w:color w:val="000000" w:themeColor="text1"/>
        </w:rPr>
        <w:t>P</w:t>
      </w:r>
      <w:r w:rsidRPr="00695EE7">
        <w:rPr>
          <w:rFonts w:hint="eastAsia"/>
          <w:color w:val="000000" w:themeColor="text1"/>
        </w:rPr>
        <w:t>型・</w:t>
      </w:r>
      <w:r w:rsidRPr="00695EE7">
        <w:rPr>
          <w:color w:val="000000" w:themeColor="text1"/>
        </w:rPr>
        <w:t>D</w:t>
      </w:r>
      <w:r w:rsidRPr="00695EE7">
        <w:rPr>
          <w:rFonts w:hint="eastAsia"/>
          <w:color w:val="000000" w:themeColor="text1"/>
        </w:rPr>
        <w:t>型を合わせて日本人男性の約</w:t>
      </w:r>
      <w:r w:rsidRPr="00695EE7">
        <w:rPr>
          <w:color w:val="000000" w:themeColor="text1"/>
        </w:rPr>
        <w:t>5％、女性の約0.002％が</w:t>
      </w:r>
      <w:r w:rsidRPr="00695EE7">
        <w:rPr>
          <w:rFonts w:hint="eastAsia"/>
          <w:color w:val="000000" w:themeColor="text1"/>
        </w:rPr>
        <w:t>色覚多様性のある人</w:t>
      </w:r>
      <w:r w:rsidRPr="00695EE7">
        <w:rPr>
          <w:color w:val="000000" w:themeColor="text1"/>
        </w:rPr>
        <w:t>とされてい</w:t>
      </w:r>
      <w:r w:rsidRPr="00695EE7">
        <w:rPr>
          <w:rFonts w:hint="eastAsia"/>
          <w:color w:val="000000" w:themeColor="text1"/>
        </w:rPr>
        <w:t>る。</w:t>
      </w:r>
    </w:p>
    <w:p w14:paraId="4F786167" w14:textId="40F54DDB" w:rsidR="00F24073" w:rsidRPr="00695EE7" w:rsidRDefault="00F24073" w:rsidP="00F24073">
      <w:pPr>
        <w:pStyle w:val="af"/>
        <w:spacing w:before="54" w:after="54"/>
        <w:ind w:left="380" w:right="200" w:hanging="180"/>
        <w:rPr>
          <w:color w:val="000000" w:themeColor="text1"/>
        </w:rPr>
      </w:pPr>
      <w:r w:rsidRPr="00695EE7">
        <w:rPr>
          <w:rFonts w:hint="eastAsia"/>
          <w:color w:val="000000" w:themeColor="text1"/>
        </w:rPr>
        <w:t>・</w:t>
      </w:r>
      <w:r w:rsidRPr="00695EE7">
        <w:rPr>
          <w:color w:val="000000" w:themeColor="text1"/>
        </w:rPr>
        <w:t>P型・D型の人は、視力（目の分解能）は普通と変わらず細かいものまで十分見え</w:t>
      </w:r>
      <w:r w:rsidRPr="00695EE7">
        <w:rPr>
          <w:rFonts w:hint="eastAsia"/>
          <w:color w:val="000000" w:themeColor="text1"/>
        </w:rPr>
        <w:t>るが、一部の色の組み合わせについて、一般の人</w:t>
      </w:r>
      <w:r w:rsidRPr="00695EE7">
        <w:rPr>
          <w:color w:val="000000" w:themeColor="text1"/>
        </w:rPr>
        <w:t>と見え方が異な</w:t>
      </w:r>
      <w:r w:rsidRPr="00695EE7">
        <w:rPr>
          <w:rFonts w:hint="eastAsia"/>
          <w:color w:val="000000" w:themeColor="text1"/>
        </w:rPr>
        <w:t>る</w:t>
      </w:r>
      <w:r w:rsidRPr="00695EE7">
        <w:rPr>
          <w:color w:val="000000" w:themeColor="text1"/>
        </w:rPr>
        <w:t>。</w:t>
      </w:r>
    </w:p>
    <w:p w14:paraId="583D9611" w14:textId="77777777" w:rsidR="00F24073" w:rsidRPr="00695EE7" w:rsidRDefault="00F24073" w:rsidP="00F24073">
      <w:pPr>
        <w:pStyle w:val="af"/>
        <w:spacing w:before="54" w:after="54"/>
        <w:ind w:left="380" w:right="200" w:hanging="180"/>
        <w:rPr>
          <w:color w:val="000000" w:themeColor="text1"/>
        </w:rPr>
      </w:pPr>
      <w:r w:rsidRPr="00695EE7">
        <w:rPr>
          <w:rFonts w:hint="eastAsia"/>
          <w:color w:val="000000" w:themeColor="text1"/>
        </w:rPr>
        <w:t>・さらにこの他に、老化に伴う白内障や目の疾患によって視力の低下と共に色の見え方が変わることもある。白内障は水晶体が濁ることにより白とクリーム色の区別がつきづらくなり、視力も悪くなる。</w:t>
      </w:r>
    </w:p>
    <w:p w14:paraId="4DB2E85C" w14:textId="77777777" w:rsidR="00F24073" w:rsidRPr="00695EE7" w:rsidRDefault="00F24073" w:rsidP="00F24073">
      <w:pPr>
        <w:pStyle w:val="af"/>
        <w:spacing w:before="54" w:after="54"/>
        <w:ind w:right="200" w:firstLineChars="0" w:firstLine="0"/>
        <w:rPr>
          <w:color w:val="000000" w:themeColor="text1"/>
        </w:rPr>
      </w:pPr>
      <w:r w:rsidRPr="00695EE7">
        <w:rPr>
          <w:rFonts w:hint="eastAsia"/>
          <w:color w:val="000000" w:themeColor="text1"/>
        </w:rPr>
        <w:t xml:space="preserve">参考資料：「カラーバリアフリー　色使いのガイドライン　サインマニュアル　</w:t>
      </w:r>
      <w:r w:rsidRPr="00695EE7">
        <w:rPr>
          <w:color w:val="000000" w:themeColor="text1"/>
        </w:rPr>
        <w:t>Ver.2</w:t>
      </w:r>
      <w:r w:rsidRPr="00695EE7">
        <w:rPr>
          <w:rFonts w:hint="eastAsia"/>
          <w:color w:val="000000" w:themeColor="text1"/>
        </w:rPr>
        <w:t>」神奈川県（平成</w:t>
      </w:r>
      <w:r w:rsidRPr="00695EE7">
        <w:rPr>
          <w:color w:val="000000" w:themeColor="text1"/>
        </w:rPr>
        <w:t>30年6月））p.3　（</w:t>
      </w:r>
      <w:r w:rsidRPr="00695EE7">
        <w:rPr>
          <w:rFonts w:hint="eastAsia"/>
          <w:bCs/>
          <w:color w:val="000000" w:themeColor="text1"/>
        </w:rPr>
        <w:t xml:space="preserve">「色覚障がい者」を「色覚多様性のある人」に修正）　</w:t>
      </w:r>
      <w:r w:rsidRPr="001C106D">
        <w:rPr>
          <w:bCs/>
          <w:color w:val="000000" w:themeColor="text1"/>
          <w:w w:val="80"/>
        </w:rPr>
        <w:t>https://www.pref.kanagawa.jp/documents/28550/signpdf.pdf</w:t>
      </w:r>
    </w:p>
    <w:p w14:paraId="07108794" w14:textId="1FFDF63A" w:rsidR="000F7F79" w:rsidRDefault="000F7F79" w:rsidP="00E56EB9">
      <w:pPr>
        <w:pStyle w:val="2UL"/>
        <w:spacing w:beforeLines="80" w:before="219"/>
        <w:ind w:left="200" w:hanging="200"/>
      </w:pPr>
      <w:r w:rsidRPr="00E56EB9">
        <w:rPr>
          <w:lang w:val="en-US"/>
        </w:rPr>
        <w:br w:type="column"/>
      </w:r>
      <w:r>
        <w:rPr>
          <w:rFonts w:hint="eastAsia"/>
        </w:rPr>
        <w:t xml:space="preserve">2.1.5.2　</w:t>
      </w:r>
      <w:r w:rsidR="00791D1F">
        <w:rPr>
          <w:rFonts w:hint="eastAsia"/>
        </w:rPr>
        <w:t>留意すべき主な事項</w:t>
      </w:r>
    </w:p>
    <w:p w14:paraId="225B476E" w14:textId="680AF615" w:rsidR="000F7F79" w:rsidRPr="00335BBB" w:rsidRDefault="000F7F79" w:rsidP="000F7F79">
      <w:pPr>
        <w:pStyle w:val="13"/>
        <w:spacing w:before="68" w:after="68"/>
        <w:ind w:left="200" w:hanging="200"/>
        <w:rPr>
          <w:color w:val="C00000"/>
        </w:rPr>
      </w:pPr>
      <w:r w:rsidRPr="00695EE7">
        <w:rPr>
          <w:rFonts w:hint="eastAsia"/>
          <w:color w:val="000000" w:themeColor="text1"/>
        </w:rPr>
        <w:t>・</w:t>
      </w:r>
      <w:r w:rsidR="00E1348B">
        <w:rPr>
          <w:rFonts w:hint="eastAsia"/>
          <w:color w:val="000000" w:themeColor="text1"/>
        </w:rPr>
        <w:t>色覚</w:t>
      </w:r>
      <w:r w:rsidR="004808AB">
        <w:rPr>
          <w:rFonts w:hint="eastAsia"/>
          <w:color w:val="000000" w:themeColor="text1"/>
        </w:rPr>
        <w:t>多様性のある人が見分けやすい</w:t>
      </w:r>
      <w:r w:rsidRPr="00695EE7">
        <w:rPr>
          <w:rFonts w:hint="eastAsia"/>
          <w:color w:val="000000" w:themeColor="text1"/>
        </w:rPr>
        <w:t>色の組み合わせ</w:t>
      </w:r>
      <w:r w:rsidR="004808AB">
        <w:rPr>
          <w:rFonts w:hint="eastAsia"/>
          <w:color w:val="000000" w:themeColor="text1"/>
        </w:rPr>
        <w:t>とする</w:t>
      </w:r>
      <w:r w:rsidR="00F24073" w:rsidRPr="00695EE7">
        <w:rPr>
          <w:rFonts w:hint="eastAsia"/>
          <w:color w:val="000000" w:themeColor="text1"/>
        </w:rPr>
        <w:t>こと</w:t>
      </w:r>
    </w:p>
    <w:p w14:paraId="22D01AF5" w14:textId="77777777" w:rsidR="000F7F79" w:rsidRDefault="000F7F79" w:rsidP="000F7F79">
      <w:pPr>
        <w:pStyle w:val="1"/>
        <w:spacing w:before="137"/>
        <w:ind w:left="720" w:hanging="720"/>
        <w:rPr>
          <w:szCs w:val="21"/>
        </w:rPr>
        <w:sectPr w:rsidR="000F7F79"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04B05A3A" w14:textId="2EEB3D3E" w:rsidR="00F24073" w:rsidRDefault="00F24073" w:rsidP="00E030AE"/>
    <w:p w14:paraId="42067FD8" w14:textId="5CAE2343" w:rsidR="00E13237" w:rsidRPr="00E13237" w:rsidRDefault="00E13237" w:rsidP="002D7120">
      <w:pPr>
        <w:pStyle w:val="1"/>
        <w:spacing w:before="137"/>
        <w:ind w:left="720" w:hanging="720"/>
      </w:pPr>
      <w:r>
        <w:rPr>
          <w:rFonts w:hint="eastAsia"/>
        </w:rPr>
        <w:t>2</w:t>
      </w:r>
      <w:r w:rsidRPr="002A63FC">
        <w:rPr>
          <w:rFonts w:hint="eastAsia"/>
        </w:rPr>
        <w:t>.1.</w:t>
      </w:r>
      <w:r w:rsidR="008D6F07" w:rsidRPr="002A63FC">
        <w:rPr>
          <w:rFonts w:hint="eastAsia"/>
        </w:rPr>
        <w:t>6</w:t>
      </w:r>
      <w:r w:rsidRPr="002A63FC">
        <w:rPr>
          <w:rFonts w:hint="eastAsia"/>
        </w:rPr>
        <w:t xml:space="preserve">　</w:t>
      </w:r>
      <w:r>
        <w:rPr>
          <w:rFonts w:hint="eastAsia"/>
        </w:rPr>
        <w:t>聴覚障害者</w:t>
      </w:r>
      <w:r w:rsidRPr="00E13237">
        <w:rPr>
          <w:rFonts w:hint="eastAsia"/>
        </w:rPr>
        <w:t>（</w:t>
      </w:r>
      <w:r w:rsidR="000460DE" w:rsidRPr="00BF3DC3">
        <w:rPr>
          <w:rFonts w:hint="eastAsia"/>
        </w:rPr>
        <w:t>ろう</w:t>
      </w:r>
      <w:r>
        <w:rPr>
          <w:rFonts w:hint="eastAsia"/>
        </w:rPr>
        <w:t>者、難聴者</w:t>
      </w:r>
      <w:r w:rsidRPr="00E13237">
        <w:rPr>
          <w:rFonts w:hint="eastAsia"/>
        </w:rPr>
        <w:t>）</w:t>
      </w:r>
    </w:p>
    <w:p w14:paraId="36271832" w14:textId="77777777" w:rsidR="00A540B4" w:rsidRDefault="00A540B4" w:rsidP="00FD1C7F">
      <w:pPr>
        <w:pStyle w:val="2UL"/>
        <w:spacing w:before="137"/>
        <w:ind w:left="200" w:hanging="200"/>
        <w:sectPr w:rsidR="00A540B4"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605A605B" w14:textId="4D3F7DAE" w:rsidR="00FD1C7F" w:rsidRPr="002A63FC" w:rsidRDefault="00FD1C7F" w:rsidP="00FD1C7F">
      <w:pPr>
        <w:pStyle w:val="2UL"/>
        <w:spacing w:before="137"/>
        <w:ind w:left="200" w:hanging="200"/>
      </w:pPr>
      <w:r w:rsidRPr="002A63FC">
        <w:rPr>
          <w:rFonts w:hint="eastAsia"/>
        </w:rPr>
        <w:t>2.1.</w:t>
      </w:r>
      <w:r w:rsidR="008D6F07" w:rsidRPr="002A63FC">
        <w:rPr>
          <w:rFonts w:hint="eastAsia"/>
        </w:rPr>
        <w:t>6</w:t>
      </w:r>
      <w:r w:rsidRPr="002A63FC">
        <w:rPr>
          <w:rFonts w:hint="eastAsia"/>
        </w:rPr>
        <w:t>.1　特性</w:t>
      </w:r>
    </w:p>
    <w:p w14:paraId="269BB92C" w14:textId="14C58E0F" w:rsidR="000460DE" w:rsidRPr="001E5506" w:rsidRDefault="00432E79" w:rsidP="00E13237">
      <w:pPr>
        <w:pStyle w:val="13"/>
        <w:spacing w:before="68" w:after="68"/>
        <w:ind w:left="200" w:hanging="200"/>
        <w:rPr>
          <w:color w:val="000000" w:themeColor="text1"/>
        </w:rPr>
      </w:pPr>
      <w:r w:rsidRPr="001E5506">
        <w:rPr>
          <w:rFonts w:hint="eastAsia"/>
          <w:color w:val="000000" w:themeColor="text1"/>
        </w:rPr>
        <w:t>・</w:t>
      </w:r>
      <w:r w:rsidR="000460DE" w:rsidRPr="001E5506">
        <w:rPr>
          <w:rFonts w:hint="eastAsia"/>
          <w:color w:val="000000" w:themeColor="text1"/>
        </w:rPr>
        <w:t>まったく聞こえない</w:t>
      </w:r>
      <w:r w:rsidR="005E54BB" w:rsidRPr="001E5506">
        <w:rPr>
          <w:rFonts w:hint="eastAsia"/>
          <w:color w:val="000000" w:themeColor="text1"/>
        </w:rPr>
        <w:t>「</w:t>
      </w:r>
      <w:r w:rsidR="000460DE" w:rsidRPr="001E5506">
        <w:rPr>
          <w:rFonts w:hint="eastAsia"/>
          <w:color w:val="000000" w:themeColor="text1"/>
        </w:rPr>
        <w:t>ろう者</w:t>
      </w:r>
      <w:r w:rsidR="005E54BB" w:rsidRPr="001E5506">
        <w:rPr>
          <w:rFonts w:hint="eastAsia"/>
          <w:color w:val="000000" w:themeColor="text1"/>
        </w:rPr>
        <w:t>」</w:t>
      </w:r>
      <w:r w:rsidR="000460DE" w:rsidRPr="001E5506">
        <w:rPr>
          <w:rFonts w:hint="eastAsia"/>
          <w:color w:val="000000" w:themeColor="text1"/>
        </w:rPr>
        <w:t>、補聴器をつければ多少は聞こえる・片側の耳のみ聞こえない・聞こえにくい</w:t>
      </w:r>
      <w:r w:rsidR="005E54BB" w:rsidRPr="001E5506">
        <w:rPr>
          <w:rFonts w:hint="eastAsia"/>
          <w:color w:val="000000" w:themeColor="text1"/>
        </w:rPr>
        <w:t>「難聴者」</w:t>
      </w:r>
      <w:r w:rsidR="000460DE" w:rsidRPr="001E5506">
        <w:rPr>
          <w:rFonts w:hint="eastAsia"/>
          <w:color w:val="000000" w:themeColor="text1"/>
        </w:rPr>
        <w:t>など、それぞれに聞こえ方が</w:t>
      </w:r>
      <w:r w:rsidR="005E54BB" w:rsidRPr="001E5506">
        <w:rPr>
          <w:rFonts w:hint="eastAsia"/>
          <w:color w:val="000000" w:themeColor="text1"/>
        </w:rPr>
        <w:t>異なる</w:t>
      </w:r>
      <w:r w:rsidR="000460DE" w:rsidRPr="001E5506">
        <w:rPr>
          <w:rFonts w:hint="eastAsia"/>
          <w:color w:val="000000" w:themeColor="text1"/>
        </w:rPr>
        <w:t>。</w:t>
      </w:r>
    </w:p>
    <w:p w14:paraId="3A1E00A2" w14:textId="3B33B4E1" w:rsidR="005E54BB" w:rsidRDefault="005E54BB" w:rsidP="00E13237">
      <w:pPr>
        <w:pStyle w:val="13"/>
        <w:spacing w:before="68" w:after="68"/>
        <w:ind w:left="200" w:hanging="200"/>
      </w:pPr>
      <w:r w:rsidRPr="00695EE7">
        <w:rPr>
          <w:rFonts w:hint="eastAsia"/>
          <w:color w:val="000000" w:themeColor="text1"/>
        </w:rPr>
        <w:t>・受障年齢によ</w:t>
      </w:r>
      <w:r w:rsidR="00F93D43" w:rsidRPr="00695EE7">
        <w:rPr>
          <w:rFonts w:hint="eastAsia"/>
          <w:color w:val="000000" w:themeColor="text1"/>
        </w:rPr>
        <w:t>って、</w:t>
      </w:r>
      <w:r w:rsidR="00E13237" w:rsidRPr="00695EE7">
        <w:rPr>
          <w:rFonts w:hint="eastAsia"/>
          <w:color w:val="000000" w:themeColor="text1"/>
        </w:rPr>
        <w:t>手話、筆談等のコミュニケ</w:t>
      </w:r>
      <w:r w:rsidR="00E13237" w:rsidRPr="005B7D54">
        <w:rPr>
          <w:rFonts w:hint="eastAsia"/>
        </w:rPr>
        <w:t>ーション手段に相違が見られる</w:t>
      </w:r>
      <w:r>
        <w:rPr>
          <w:rFonts w:hint="eastAsia"/>
        </w:rPr>
        <w:t>。</w:t>
      </w:r>
    </w:p>
    <w:p w14:paraId="12A425BB" w14:textId="089161C0" w:rsidR="00FD1C7F" w:rsidRDefault="00181ED0" w:rsidP="00A540B4">
      <w:pPr>
        <w:pStyle w:val="2UL"/>
        <w:spacing w:beforeLines="80" w:before="219"/>
        <w:ind w:left="200" w:hanging="200"/>
      </w:pPr>
      <w:r>
        <w:br w:type="column"/>
      </w:r>
      <w:r w:rsidR="00FD1C7F">
        <w:rPr>
          <w:rFonts w:hint="eastAsia"/>
        </w:rPr>
        <w:t>2.1.</w:t>
      </w:r>
      <w:r w:rsidR="008D6F07" w:rsidRPr="002A63FC">
        <w:rPr>
          <w:rFonts w:hint="eastAsia"/>
        </w:rPr>
        <w:t>6</w:t>
      </w:r>
      <w:r w:rsidR="00FD1C7F" w:rsidRPr="002A63FC">
        <w:rPr>
          <w:rFonts w:hint="eastAsia"/>
        </w:rPr>
        <w:t>.2</w:t>
      </w:r>
      <w:r w:rsidR="00FD1C7F">
        <w:rPr>
          <w:rFonts w:hint="eastAsia"/>
        </w:rPr>
        <w:t xml:space="preserve">　</w:t>
      </w:r>
      <w:r w:rsidR="00791D1F">
        <w:rPr>
          <w:rFonts w:hint="eastAsia"/>
        </w:rPr>
        <w:t>留意すべき主な事項</w:t>
      </w:r>
    </w:p>
    <w:p w14:paraId="05BB9E92" w14:textId="5A3FF1DD" w:rsidR="00EE0957" w:rsidRPr="00695EE7" w:rsidRDefault="00EE0957" w:rsidP="00EE0957">
      <w:pPr>
        <w:pStyle w:val="13"/>
        <w:spacing w:before="68" w:after="68"/>
        <w:ind w:left="200" w:hanging="200"/>
        <w:rPr>
          <w:color w:val="000000" w:themeColor="text1"/>
        </w:rPr>
      </w:pPr>
      <w:bookmarkStart w:id="25" w:name="_Hlk190161994"/>
      <w:r w:rsidRPr="00695EE7">
        <w:rPr>
          <w:rFonts w:hint="eastAsia"/>
          <w:color w:val="000000" w:themeColor="text1"/>
        </w:rPr>
        <w:t>・</w:t>
      </w:r>
      <w:r w:rsidR="00335BBB" w:rsidRPr="00695EE7">
        <w:rPr>
          <w:rFonts w:hint="eastAsia"/>
          <w:color w:val="000000" w:themeColor="text1"/>
        </w:rPr>
        <w:t>見やすく、わかりやすい案内表示</w:t>
      </w:r>
    </w:p>
    <w:p w14:paraId="4DB054FE" w14:textId="6209AF64" w:rsidR="00EE0957" w:rsidRPr="00695EE7" w:rsidRDefault="00EE0957" w:rsidP="00184024">
      <w:pPr>
        <w:pStyle w:val="13"/>
        <w:spacing w:before="68" w:after="68"/>
        <w:ind w:left="200" w:hanging="200"/>
        <w:rPr>
          <w:color w:val="000000" w:themeColor="text1"/>
        </w:rPr>
      </w:pPr>
      <w:r w:rsidRPr="00695EE7">
        <w:rPr>
          <w:rFonts w:hint="eastAsia"/>
          <w:color w:val="000000" w:themeColor="text1"/>
        </w:rPr>
        <w:t>・音声情報を視覚情報</w:t>
      </w:r>
      <w:r w:rsidR="00DA07FF" w:rsidRPr="00695EE7">
        <w:rPr>
          <w:rFonts w:hint="eastAsia"/>
          <w:color w:val="000000" w:themeColor="text1"/>
        </w:rPr>
        <w:t>等</w:t>
      </w:r>
      <w:r w:rsidRPr="00695EE7">
        <w:rPr>
          <w:rFonts w:hint="eastAsia"/>
          <w:color w:val="000000" w:themeColor="text1"/>
        </w:rPr>
        <w:t>による情報として伝達すること</w:t>
      </w:r>
    </w:p>
    <w:p w14:paraId="140F491B" w14:textId="6BDD90A7" w:rsidR="00335BBB" w:rsidRDefault="00EC0D94" w:rsidP="00335BBB">
      <w:pPr>
        <w:pStyle w:val="13"/>
        <w:spacing w:before="68" w:after="68"/>
        <w:ind w:left="200" w:hanging="200"/>
        <w:rPr>
          <w:color w:val="000000" w:themeColor="text1"/>
        </w:rPr>
      </w:pPr>
      <w:r w:rsidRPr="00EC0D94">
        <w:rPr>
          <w:rFonts w:hint="eastAsia"/>
          <w:color w:val="000000" w:themeColor="text1"/>
        </w:rPr>
        <w:t>・音声情報を</w:t>
      </w:r>
      <w:r w:rsidR="006415BB">
        <w:rPr>
          <w:rFonts w:hint="eastAsia"/>
          <w:color w:val="000000" w:themeColor="text1"/>
        </w:rPr>
        <w:t>明瞭に</w:t>
      </w:r>
      <w:r w:rsidRPr="00EC0D94">
        <w:rPr>
          <w:rFonts w:hint="eastAsia"/>
          <w:color w:val="000000" w:themeColor="text1"/>
        </w:rPr>
        <w:t>聞き取れるよう、騒音の低減と響きの抑制を図ること</w:t>
      </w:r>
      <w:r w:rsidR="00335BBB" w:rsidRPr="00695EE7">
        <w:rPr>
          <w:rFonts w:hint="eastAsia"/>
          <w:color w:val="000000" w:themeColor="text1"/>
        </w:rPr>
        <w:t>（難聴者への対応）</w:t>
      </w:r>
    </w:p>
    <w:p w14:paraId="184FF2A1" w14:textId="483414A2" w:rsidR="00EC0D94" w:rsidRPr="00EC0D94" w:rsidRDefault="00EC0D94" w:rsidP="00335BBB">
      <w:pPr>
        <w:pStyle w:val="13"/>
        <w:spacing w:before="68" w:after="68"/>
        <w:ind w:left="200" w:hanging="200"/>
        <w:rPr>
          <w:color w:val="000000" w:themeColor="text1"/>
        </w:rPr>
      </w:pPr>
      <w:r>
        <w:rPr>
          <w:rFonts w:hint="eastAsia"/>
          <w:color w:val="000000" w:themeColor="text1"/>
        </w:rPr>
        <w:t>・</w:t>
      </w:r>
      <w:r w:rsidRPr="00EC0D94">
        <w:rPr>
          <w:color w:val="000000" w:themeColor="text1"/>
        </w:rPr>
        <w:t>聞き取りやすく、わかりやすい音声案内・音サイン</w:t>
      </w:r>
      <w:r w:rsidRPr="00EC0D94">
        <w:rPr>
          <w:rFonts w:hint="eastAsia"/>
          <w:color w:val="000000" w:themeColor="text1"/>
        </w:rPr>
        <w:t>（難聴者への対応）</w:t>
      </w:r>
    </w:p>
    <w:p w14:paraId="51366569" w14:textId="1A22F555" w:rsidR="00335BBB" w:rsidRPr="002A63FC" w:rsidRDefault="00335BBB" w:rsidP="00184024">
      <w:pPr>
        <w:pStyle w:val="13"/>
        <w:spacing w:before="68" w:after="68"/>
        <w:ind w:left="200" w:hanging="200"/>
      </w:pPr>
      <w:r w:rsidRPr="002A63FC">
        <w:rPr>
          <w:rFonts w:hint="eastAsia"/>
        </w:rPr>
        <w:t>・</w:t>
      </w:r>
      <w:r w:rsidR="0019462A" w:rsidRPr="002A63FC">
        <w:rPr>
          <w:rFonts w:hint="eastAsia"/>
        </w:rPr>
        <w:t>補聴器等を使用している人の「聞こえ」を補助する装置</w:t>
      </w:r>
      <w:r w:rsidR="005C6DEB" w:rsidRPr="002A63FC">
        <w:rPr>
          <w:rFonts w:hint="eastAsia"/>
        </w:rPr>
        <w:t>の</w:t>
      </w:r>
      <w:r w:rsidR="0019462A" w:rsidRPr="002A63FC">
        <w:rPr>
          <w:rFonts w:hint="eastAsia"/>
        </w:rPr>
        <w:t>設置（難聴者への対応）</w:t>
      </w:r>
    </w:p>
    <w:p w14:paraId="598B3AE7" w14:textId="507BD117" w:rsidR="000938FB" w:rsidRPr="00335BBB" w:rsidRDefault="00181ED0" w:rsidP="00184024">
      <w:pPr>
        <w:pStyle w:val="13"/>
        <w:spacing w:before="68" w:after="68"/>
        <w:ind w:left="200" w:hanging="200"/>
        <w:rPr>
          <w:color w:val="C00000"/>
        </w:rPr>
      </w:pPr>
      <w:r w:rsidRPr="00695EE7">
        <w:rPr>
          <w:rFonts w:hint="eastAsia"/>
          <w:color w:val="000000" w:themeColor="text1"/>
        </w:rPr>
        <w:t>・</w:t>
      </w:r>
      <w:bookmarkStart w:id="26" w:name="_Hlk190358427"/>
      <w:r w:rsidR="00032279" w:rsidRPr="00695EE7">
        <w:rPr>
          <w:color w:val="000000" w:themeColor="text1"/>
        </w:rPr>
        <w:t>建築物等の認識や理解を助けるため</w:t>
      </w:r>
      <w:r w:rsidR="00032279" w:rsidRPr="00695EE7">
        <w:rPr>
          <w:rFonts w:hint="eastAsia"/>
          <w:color w:val="000000" w:themeColor="text1"/>
        </w:rPr>
        <w:t>の</w:t>
      </w:r>
      <w:r w:rsidRPr="00695EE7">
        <w:rPr>
          <w:rFonts w:hint="eastAsia"/>
          <w:color w:val="000000" w:themeColor="text1"/>
        </w:rPr>
        <w:t>手話等の</w:t>
      </w:r>
      <w:bookmarkEnd w:id="26"/>
      <w:r w:rsidRPr="00695EE7">
        <w:rPr>
          <w:rFonts w:hint="eastAsia"/>
          <w:color w:val="000000" w:themeColor="text1"/>
        </w:rPr>
        <w:t>人的対応</w:t>
      </w:r>
      <w:r w:rsidR="00032279" w:rsidRPr="00695EE7">
        <w:rPr>
          <w:rFonts w:hint="eastAsia"/>
          <w:color w:val="000000" w:themeColor="text1"/>
        </w:rPr>
        <w:t>（</w:t>
      </w:r>
      <w:r w:rsidRPr="00695EE7">
        <w:rPr>
          <w:rFonts w:hint="eastAsia"/>
          <w:color w:val="000000" w:themeColor="text1"/>
        </w:rPr>
        <w:t>ソフト面の対応</w:t>
      </w:r>
      <w:r w:rsidR="00032279" w:rsidRPr="00695EE7">
        <w:rPr>
          <w:rFonts w:hint="eastAsia"/>
          <w:color w:val="000000" w:themeColor="text1"/>
        </w:rPr>
        <w:t>）</w:t>
      </w:r>
    </w:p>
    <w:bookmarkEnd w:id="25"/>
    <w:p w14:paraId="14D7F93A" w14:textId="77777777" w:rsidR="00A540B4" w:rsidRDefault="00A540B4" w:rsidP="002D7120">
      <w:pPr>
        <w:pStyle w:val="1"/>
        <w:spacing w:before="137"/>
        <w:ind w:left="720" w:hanging="720"/>
        <w:rPr>
          <w:szCs w:val="21"/>
        </w:rPr>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5E050C76" w14:textId="77777777" w:rsidR="00E030AE" w:rsidRDefault="00E030AE" w:rsidP="00E030AE"/>
    <w:p w14:paraId="0025591F" w14:textId="7AF32CA7" w:rsidR="00E13237" w:rsidRPr="002A63FC" w:rsidRDefault="00E13237" w:rsidP="002D7120">
      <w:pPr>
        <w:pStyle w:val="1"/>
        <w:spacing w:before="137"/>
        <w:ind w:left="720" w:hanging="720"/>
      </w:pPr>
      <w:r>
        <w:rPr>
          <w:rFonts w:hint="eastAsia"/>
        </w:rPr>
        <w:t>2.1.</w:t>
      </w:r>
      <w:r w:rsidR="008D6F07" w:rsidRPr="002A63FC">
        <w:rPr>
          <w:rFonts w:hint="eastAsia"/>
        </w:rPr>
        <w:t>7</w:t>
      </w:r>
      <w:r w:rsidRPr="002A63FC">
        <w:rPr>
          <w:rFonts w:hint="eastAsia"/>
        </w:rPr>
        <w:t xml:space="preserve">　内部障害者（腎臓、心臓、呼吸器障害、</w:t>
      </w:r>
      <w:r w:rsidR="00432E79" w:rsidRPr="002A63FC">
        <w:rPr>
          <w:rFonts w:hint="eastAsia"/>
        </w:rPr>
        <w:t>オストメイト</w:t>
      </w:r>
      <w:r w:rsidR="00432E79" w:rsidRPr="002A63FC">
        <w:rPr>
          <w:rFonts w:hint="eastAsia"/>
          <w:sz w:val="18"/>
          <w:szCs w:val="18"/>
        </w:rPr>
        <w:t>（</w:t>
      </w:r>
      <w:r w:rsidRPr="002A63FC">
        <w:rPr>
          <w:rFonts w:hint="eastAsia"/>
          <w:sz w:val="18"/>
          <w:szCs w:val="18"/>
        </w:rPr>
        <w:t>人工肛門・人工膀胱保有者</w:t>
      </w:r>
      <w:r w:rsidR="00432E79" w:rsidRPr="002A63FC">
        <w:rPr>
          <w:rFonts w:hint="eastAsia"/>
          <w:sz w:val="18"/>
          <w:szCs w:val="18"/>
        </w:rPr>
        <w:t>）</w:t>
      </w:r>
      <w:r w:rsidRPr="002A63FC">
        <w:rPr>
          <w:rFonts w:hint="eastAsia"/>
        </w:rPr>
        <w:t>等）</w:t>
      </w:r>
    </w:p>
    <w:p w14:paraId="3C80EF5A" w14:textId="77777777" w:rsidR="00A540B4" w:rsidRPr="002A63FC" w:rsidRDefault="00A540B4" w:rsidP="00AE7E76">
      <w:pPr>
        <w:pStyle w:val="2UL"/>
        <w:spacing w:before="137"/>
        <w:ind w:left="200" w:hanging="200"/>
        <w:sectPr w:rsidR="00A540B4" w:rsidRPr="002A63FC"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50E62A7D" w14:textId="1FA1EF8E" w:rsidR="00AE7E76" w:rsidRPr="002A63FC" w:rsidRDefault="00AE7E76" w:rsidP="00AE7E76">
      <w:pPr>
        <w:pStyle w:val="2UL"/>
        <w:spacing w:before="137"/>
        <w:ind w:left="200" w:hanging="200"/>
      </w:pPr>
      <w:r w:rsidRPr="002A63FC">
        <w:rPr>
          <w:rFonts w:hint="eastAsia"/>
        </w:rPr>
        <w:t>2.1.</w:t>
      </w:r>
      <w:r w:rsidR="008D6F07" w:rsidRPr="002A63FC">
        <w:rPr>
          <w:rFonts w:hint="eastAsia"/>
        </w:rPr>
        <w:t>7</w:t>
      </w:r>
      <w:r w:rsidRPr="002A63FC">
        <w:rPr>
          <w:rFonts w:hint="eastAsia"/>
        </w:rPr>
        <w:t>.1　特性</w:t>
      </w:r>
    </w:p>
    <w:p w14:paraId="41098FF2" w14:textId="0540304D" w:rsidR="00E13237" w:rsidRDefault="00E13237" w:rsidP="009021B9">
      <w:pPr>
        <w:pStyle w:val="13"/>
        <w:spacing w:before="68" w:after="68"/>
        <w:ind w:left="200" w:hanging="200"/>
      </w:pPr>
      <w:r>
        <w:t>・</w:t>
      </w:r>
      <w:r w:rsidR="005E54BB">
        <w:rPr>
          <w:rFonts w:hint="eastAsia"/>
        </w:rPr>
        <w:t>「</w:t>
      </w:r>
      <w:r w:rsidR="00AE7E76" w:rsidRPr="00AE7E76">
        <w:rPr>
          <w:rFonts w:hint="eastAsia"/>
        </w:rPr>
        <w:t>腎臓、心臓、呼吸器障害の内部障害者</w:t>
      </w:r>
      <w:r w:rsidR="005E54BB">
        <w:rPr>
          <w:rFonts w:hint="eastAsia"/>
        </w:rPr>
        <w:t>」</w:t>
      </w:r>
      <w:r w:rsidR="00AE7E76" w:rsidRPr="00AE7E76">
        <w:rPr>
          <w:rFonts w:hint="eastAsia"/>
        </w:rPr>
        <w:t>は、階段の昇降等が困難である</w:t>
      </w:r>
      <w:r w:rsidR="00AE7E76">
        <w:rPr>
          <w:rFonts w:hint="eastAsia"/>
        </w:rPr>
        <w:t>。</w:t>
      </w:r>
    </w:p>
    <w:p w14:paraId="01154A69" w14:textId="005C2093" w:rsidR="00432E79" w:rsidRDefault="000547D3" w:rsidP="009021B9">
      <w:pPr>
        <w:pStyle w:val="13"/>
        <w:spacing w:before="68" w:after="68"/>
        <w:ind w:left="200" w:hanging="200"/>
      </w:pPr>
      <w:r>
        <w:rPr>
          <w:rFonts w:hint="eastAsia"/>
        </w:rPr>
        <w:t>・</w:t>
      </w:r>
      <w:r w:rsidR="005E54BB">
        <w:rPr>
          <w:rFonts w:hint="eastAsia"/>
        </w:rPr>
        <w:t>「</w:t>
      </w:r>
      <w:r>
        <w:rPr>
          <w:rFonts w:hint="eastAsia"/>
        </w:rPr>
        <w:t>オストメイト</w:t>
      </w:r>
      <w:r w:rsidR="005E54BB">
        <w:rPr>
          <w:rFonts w:hint="eastAsia"/>
        </w:rPr>
        <w:t>」</w:t>
      </w:r>
      <w:r>
        <w:rPr>
          <w:rFonts w:hint="eastAsia"/>
        </w:rPr>
        <w:t>は、</w:t>
      </w:r>
      <w:r w:rsidR="000460DE">
        <w:rPr>
          <w:rFonts w:hint="eastAsia"/>
        </w:rPr>
        <w:t>便所で</w:t>
      </w:r>
      <w:r w:rsidRPr="000547D3">
        <w:rPr>
          <w:rFonts w:hint="eastAsia"/>
        </w:rPr>
        <w:t>ストーマ装具（パウチ）</w:t>
      </w:r>
      <w:r w:rsidR="008B0814">
        <w:rPr>
          <w:rFonts w:hint="eastAsia"/>
        </w:rPr>
        <w:t>にたまった排泄物を便器や汚物流しに処理する。トラブル時にはストーマ装具</w:t>
      </w:r>
      <w:r>
        <w:rPr>
          <w:rFonts w:hint="eastAsia"/>
        </w:rPr>
        <w:t>の</w:t>
      </w:r>
      <w:r w:rsidRPr="000547D3">
        <w:rPr>
          <w:rFonts w:hint="eastAsia"/>
        </w:rPr>
        <w:t>交換</w:t>
      </w:r>
      <w:r>
        <w:rPr>
          <w:rFonts w:hint="eastAsia"/>
        </w:rPr>
        <w:t>等を行う</w:t>
      </w:r>
      <w:r w:rsidR="008B0814">
        <w:rPr>
          <w:rFonts w:hint="eastAsia"/>
        </w:rPr>
        <w:t>こと</w:t>
      </w:r>
      <w:r>
        <w:rPr>
          <w:rFonts w:hint="eastAsia"/>
        </w:rPr>
        <w:t>がある。</w:t>
      </w:r>
    </w:p>
    <w:p w14:paraId="61BCCFC1" w14:textId="0863E05E" w:rsidR="00AE7E76" w:rsidRPr="002A63FC" w:rsidRDefault="00EE0209" w:rsidP="00A540B4">
      <w:pPr>
        <w:pStyle w:val="2UL"/>
        <w:spacing w:beforeLines="80" w:before="219"/>
        <w:ind w:left="200" w:hanging="200"/>
      </w:pPr>
      <w:r>
        <w:br w:type="column"/>
      </w:r>
      <w:r w:rsidR="00AE7E76" w:rsidRPr="002A63FC">
        <w:rPr>
          <w:rFonts w:hint="eastAsia"/>
        </w:rPr>
        <w:t>2.1.</w:t>
      </w:r>
      <w:r w:rsidR="00263A2D" w:rsidRPr="002A63FC">
        <w:rPr>
          <w:rFonts w:hint="eastAsia"/>
        </w:rPr>
        <w:t>7</w:t>
      </w:r>
      <w:r w:rsidR="00AE7E76" w:rsidRPr="002A63FC">
        <w:rPr>
          <w:rFonts w:hint="eastAsia"/>
        </w:rPr>
        <w:t xml:space="preserve">.2　</w:t>
      </w:r>
      <w:r w:rsidR="00791D1F" w:rsidRPr="002A63FC">
        <w:rPr>
          <w:rFonts w:hint="eastAsia"/>
        </w:rPr>
        <w:t>留意すべき主な事項</w:t>
      </w:r>
    </w:p>
    <w:p w14:paraId="0E27370E" w14:textId="2AABF670" w:rsidR="00EE0957" w:rsidRDefault="00EE0957" w:rsidP="00EE0209">
      <w:pPr>
        <w:pStyle w:val="13"/>
        <w:spacing w:before="68" w:after="68"/>
        <w:ind w:left="200" w:hanging="200"/>
      </w:pPr>
      <w:r>
        <w:rPr>
          <w:rFonts w:hint="eastAsia"/>
        </w:rPr>
        <w:t>・</w:t>
      </w:r>
      <w:r w:rsidR="002A63FC" w:rsidRPr="00695EE7">
        <w:rPr>
          <w:rFonts w:hint="eastAsia"/>
          <w:color w:val="000000" w:themeColor="text1"/>
        </w:rPr>
        <w:t>長い移動、上下階の移動の負</w:t>
      </w:r>
      <w:r w:rsidR="002A63FC" w:rsidRPr="002A63FC">
        <w:rPr>
          <w:rFonts w:hint="eastAsia"/>
        </w:rPr>
        <w:t>担の軽減</w:t>
      </w:r>
      <w:r w:rsidRPr="002A63FC">
        <w:rPr>
          <w:rFonts w:hint="eastAsia"/>
        </w:rPr>
        <w:t>（</w:t>
      </w:r>
      <w:r>
        <w:rPr>
          <w:rFonts w:hint="eastAsia"/>
        </w:rPr>
        <w:t>腎臓、心臓、呼吸器障害の内部障害者への対応）</w:t>
      </w:r>
    </w:p>
    <w:p w14:paraId="25A227E6" w14:textId="02C6A7CD" w:rsidR="00F24073" w:rsidRPr="00EE0957" w:rsidRDefault="00EE0957" w:rsidP="00EE0957">
      <w:pPr>
        <w:pStyle w:val="13"/>
        <w:spacing w:before="68" w:after="68"/>
        <w:ind w:left="200" w:hanging="200"/>
        <w:rPr>
          <w:color w:val="C00000"/>
        </w:rPr>
      </w:pPr>
      <w:r w:rsidRPr="00695EE7">
        <w:rPr>
          <w:rFonts w:hint="eastAsia"/>
          <w:color w:val="000000" w:themeColor="text1"/>
        </w:rPr>
        <w:t>・オストメイト用設備を有する便房の設置</w:t>
      </w:r>
    </w:p>
    <w:p w14:paraId="4CFE53F3" w14:textId="77777777" w:rsidR="001A776C" w:rsidRDefault="001A776C" w:rsidP="001A776C">
      <w:r>
        <w:br w:type="page"/>
      </w:r>
    </w:p>
    <w:p w14:paraId="396B1BE6" w14:textId="77777777" w:rsidR="00A540B4" w:rsidRDefault="00A540B4" w:rsidP="00AE7E76">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2736F398" w14:textId="12B8EB0E"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5</w:t>
      </w:r>
      <w:r w:rsidRPr="001A776C">
        <w:rPr>
          <w:rFonts w:ascii="BIZ UDゴシック" w:eastAsia="BIZ UDゴシック" w:hAnsi="BIZ UDゴシック" w:hint="eastAsia"/>
          <w:color w:val="EE0000"/>
        </w:rPr>
        <w:t>ページ</w:t>
      </w:r>
    </w:p>
    <w:p w14:paraId="73D8BA32" w14:textId="3B136FE8" w:rsidR="00E13237" w:rsidRPr="00E030AE" w:rsidRDefault="00E13237" w:rsidP="00AE7E76">
      <w:pPr>
        <w:pStyle w:val="1"/>
        <w:spacing w:before="137"/>
        <w:ind w:left="720" w:hanging="720"/>
      </w:pPr>
      <w:r>
        <w:rPr>
          <w:rFonts w:hint="eastAsia"/>
        </w:rPr>
        <w:t>2.</w:t>
      </w:r>
      <w:r w:rsidRPr="00E030AE">
        <w:rPr>
          <w:rFonts w:hint="eastAsia"/>
        </w:rPr>
        <w:t>1.</w:t>
      </w:r>
      <w:r w:rsidR="00263A2D" w:rsidRPr="00E030AE">
        <w:rPr>
          <w:rFonts w:hint="eastAsia"/>
        </w:rPr>
        <w:t>8</w:t>
      </w:r>
      <w:r w:rsidRPr="00E030AE">
        <w:rPr>
          <w:rFonts w:hint="eastAsia"/>
        </w:rPr>
        <w:t xml:space="preserve">　</w:t>
      </w:r>
      <w:r w:rsidR="00AE7E76" w:rsidRPr="00E030AE">
        <w:rPr>
          <w:rFonts w:hint="eastAsia"/>
        </w:rPr>
        <w:t>知的障害者</w:t>
      </w:r>
    </w:p>
    <w:p w14:paraId="04A825B6" w14:textId="77777777" w:rsidR="00A540B4" w:rsidRPr="00E030AE" w:rsidRDefault="00A540B4" w:rsidP="00AE7E76">
      <w:pPr>
        <w:pStyle w:val="2UL"/>
        <w:spacing w:before="137"/>
        <w:ind w:left="200" w:hanging="200"/>
        <w:sectPr w:rsidR="00A540B4" w:rsidRPr="00E030AE"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4D4054CA" w14:textId="172F04B9" w:rsidR="00AE7E76" w:rsidRDefault="00AE7E76" w:rsidP="00AE7E76">
      <w:pPr>
        <w:pStyle w:val="2UL"/>
        <w:spacing w:before="137"/>
        <w:ind w:left="200" w:hanging="200"/>
      </w:pPr>
      <w:r w:rsidRPr="00E030AE">
        <w:rPr>
          <w:rFonts w:hint="eastAsia"/>
        </w:rPr>
        <w:t>2.1.</w:t>
      </w:r>
      <w:r w:rsidR="00263A2D" w:rsidRPr="00E030AE">
        <w:rPr>
          <w:rFonts w:hint="eastAsia"/>
        </w:rPr>
        <w:t>8</w:t>
      </w:r>
      <w:r w:rsidRPr="00E030AE">
        <w:rPr>
          <w:rFonts w:hint="eastAsia"/>
        </w:rPr>
        <w:t>.1</w:t>
      </w:r>
      <w:r>
        <w:rPr>
          <w:rFonts w:hint="eastAsia"/>
        </w:rPr>
        <w:t xml:space="preserve">　特性</w:t>
      </w:r>
    </w:p>
    <w:p w14:paraId="199324E3" w14:textId="382B596E" w:rsidR="00E13237" w:rsidRDefault="00E13237" w:rsidP="00E13237">
      <w:pPr>
        <w:pStyle w:val="13"/>
        <w:spacing w:before="68" w:after="68"/>
        <w:ind w:left="200" w:hanging="200"/>
      </w:pPr>
      <w:r w:rsidRPr="005B7D54">
        <w:rPr>
          <w:rFonts w:hint="eastAsia"/>
        </w:rPr>
        <w:t>・コミュニケーションや情報の発信・入手が不得手な人が多く、静かな環境等が確保できない場合に、物理的環境や周囲の人間関係からの不安を感じることがある。</w:t>
      </w:r>
    </w:p>
    <w:p w14:paraId="3183B6C3" w14:textId="7212A9E6" w:rsidR="00E13237" w:rsidRPr="005B7D54" w:rsidRDefault="00E13237" w:rsidP="00E13237">
      <w:pPr>
        <w:pStyle w:val="13"/>
        <w:spacing w:before="68" w:after="68"/>
        <w:ind w:left="200" w:hanging="200"/>
      </w:pPr>
      <w:r w:rsidRPr="005B7D54">
        <w:rPr>
          <w:rFonts w:hint="eastAsia"/>
        </w:rPr>
        <w:t>・動線・配置や施設運営がわかりやすくないと、不安を感じることがある。</w:t>
      </w:r>
    </w:p>
    <w:p w14:paraId="733C0A4A" w14:textId="6101111F" w:rsidR="00AE7E76" w:rsidRDefault="000938FB" w:rsidP="00A540B4">
      <w:pPr>
        <w:pStyle w:val="2UL"/>
        <w:spacing w:beforeLines="80" w:before="219"/>
        <w:ind w:left="200" w:hanging="200"/>
      </w:pPr>
      <w:r>
        <w:br w:type="column"/>
      </w:r>
      <w:r w:rsidR="00AE7E76">
        <w:rPr>
          <w:rFonts w:hint="eastAsia"/>
        </w:rPr>
        <w:t>2.1</w:t>
      </w:r>
      <w:r w:rsidR="00AE7E76" w:rsidRPr="00E030AE">
        <w:rPr>
          <w:rFonts w:hint="eastAsia"/>
        </w:rPr>
        <w:t>.</w:t>
      </w:r>
      <w:r w:rsidR="00263A2D" w:rsidRPr="00E030AE">
        <w:rPr>
          <w:rFonts w:hint="eastAsia"/>
        </w:rPr>
        <w:t>8</w:t>
      </w:r>
      <w:r w:rsidR="00AE7E76" w:rsidRPr="00E030AE">
        <w:rPr>
          <w:rFonts w:hint="eastAsia"/>
        </w:rPr>
        <w:t xml:space="preserve">.2　</w:t>
      </w:r>
      <w:r w:rsidR="00791D1F">
        <w:rPr>
          <w:rFonts w:hint="eastAsia"/>
        </w:rPr>
        <w:t>留意すべき主な事項</w:t>
      </w:r>
    </w:p>
    <w:p w14:paraId="33D7F8D5" w14:textId="65EFCF7A" w:rsidR="00EE0957" w:rsidRDefault="00EE0957" w:rsidP="00EE0957">
      <w:pPr>
        <w:pStyle w:val="13"/>
        <w:spacing w:before="68" w:after="68"/>
        <w:ind w:left="200" w:hanging="200"/>
      </w:pPr>
      <w:r>
        <w:rPr>
          <w:rFonts w:hint="eastAsia"/>
        </w:rPr>
        <w:t>・</w:t>
      </w:r>
      <w:r w:rsidR="00335BBB" w:rsidRPr="00335BBB">
        <w:rPr>
          <w:rFonts w:hint="eastAsia"/>
        </w:rPr>
        <w:t>わかりやすい動線計画、空間構成</w:t>
      </w:r>
    </w:p>
    <w:p w14:paraId="7F71D559" w14:textId="202F76C5" w:rsidR="00EE0957" w:rsidRDefault="00EE0957" w:rsidP="00EE0957">
      <w:pPr>
        <w:pStyle w:val="13"/>
        <w:spacing w:before="68" w:after="68"/>
        <w:ind w:left="200" w:hanging="200"/>
      </w:pPr>
      <w:r w:rsidRPr="00695EE7">
        <w:rPr>
          <w:rFonts w:hint="eastAsia"/>
          <w:color w:val="000000" w:themeColor="text1"/>
        </w:rPr>
        <w:t>・案内表示への標準的な図記号（ピクトグラム）</w:t>
      </w:r>
      <w:r>
        <w:rPr>
          <w:rFonts w:hint="eastAsia"/>
        </w:rPr>
        <w:t>やひらがなの併記</w:t>
      </w:r>
    </w:p>
    <w:p w14:paraId="61926FE9" w14:textId="43AA0EB0" w:rsidR="00EE0957" w:rsidRDefault="00B75B63" w:rsidP="00EE0957">
      <w:pPr>
        <w:pStyle w:val="13"/>
        <w:spacing w:before="68" w:after="68"/>
        <w:ind w:left="200" w:hanging="200"/>
      </w:pPr>
      <w:bookmarkStart w:id="27" w:name="_Hlk198197684"/>
      <w:r>
        <w:rPr>
          <w:rFonts w:hint="eastAsia"/>
        </w:rPr>
        <w:t>・一人で静かに過ごせる場（外部からの音や光が</w:t>
      </w:r>
      <w:r w:rsidRPr="00695EE7">
        <w:rPr>
          <w:rFonts w:hint="eastAsia"/>
          <w:color w:val="000000" w:themeColor="text1"/>
        </w:rPr>
        <w:t>遮られ、</w:t>
      </w:r>
      <w:r w:rsidR="006925C7" w:rsidRPr="002A63FC">
        <w:rPr>
          <w:rFonts w:hint="eastAsia"/>
          <w:color w:val="000000" w:themeColor="text1"/>
        </w:rPr>
        <w:t>騒音の低減</w:t>
      </w:r>
      <w:r w:rsidR="00233B3B">
        <w:rPr>
          <w:rFonts w:hint="eastAsia"/>
          <w:color w:val="000000" w:themeColor="text1"/>
        </w:rPr>
        <w:t>と響きの抑制</w:t>
      </w:r>
      <w:r w:rsidR="006925C7" w:rsidRPr="002A63FC">
        <w:rPr>
          <w:rFonts w:hint="eastAsia"/>
          <w:color w:val="000000" w:themeColor="text1"/>
        </w:rPr>
        <w:t>が図られた</w:t>
      </w:r>
      <w:r>
        <w:rPr>
          <w:rFonts w:hint="eastAsia"/>
        </w:rPr>
        <w:t>カームダウン室）の設置</w:t>
      </w:r>
    </w:p>
    <w:bookmarkEnd w:id="27"/>
    <w:p w14:paraId="3CEE57CF" w14:textId="77777777" w:rsidR="00FF3AAA" w:rsidRDefault="00FF3AAA" w:rsidP="00FF3AAA">
      <w:pPr>
        <w:pStyle w:val="13"/>
        <w:spacing w:before="68" w:after="68"/>
        <w:ind w:left="200" w:hanging="200"/>
      </w:pPr>
      <w:r>
        <w:rPr>
          <w:rFonts w:hint="eastAsia"/>
        </w:rPr>
        <w:t>・周囲の人を気にせずに観劇・観戦できる場（</w:t>
      </w:r>
      <w:r w:rsidRPr="00FF3AAA">
        <w:rPr>
          <w:rFonts w:hint="eastAsia"/>
        </w:rPr>
        <w:t>遮音性のある</w:t>
      </w:r>
      <w:r>
        <w:rPr>
          <w:rFonts w:hint="eastAsia"/>
        </w:rPr>
        <w:t>区画された客席（センサリールーム等））の設置</w:t>
      </w:r>
    </w:p>
    <w:p w14:paraId="0A1F70CC" w14:textId="5AA9F27A" w:rsidR="000938FB" w:rsidRDefault="00032279" w:rsidP="00EE0957">
      <w:pPr>
        <w:pStyle w:val="13"/>
        <w:spacing w:before="68" w:after="68"/>
        <w:ind w:left="200" w:hanging="200"/>
      </w:pPr>
      <w:r w:rsidRPr="00F22D42">
        <w:rPr>
          <w:rFonts w:hint="eastAsia"/>
        </w:rPr>
        <w:t>・</w:t>
      </w:r>
      <w:r w:rsidRPr="00E56EB9">
        <w:t>建築物等の認識や理解を助けるため</w:t>
      </w:r>
      <w:r w:rsidRPr="00E56EB9">
        <w:rPr>
          <w:rFonts w:hint="eastAsia"/>
        </w:rPr>
        <w:t>の</w:t>
      </w:r>
      <w:r w:rsidRPr="00E56EB9">
        <w:t>人的対応</w:t>
      </w:r>
      <w:r>
        <w:rPr>
          <w:rFonts w:hint="eastAsia"/>
        </w:rPr>
        <w:t>（</w:t>
      </w:r>
      <w:r w:rsidRPr="00E56EB9">
        <w:t>ソフト面の対応</w:t>
      </w:r>
      <w:r>
        <w:rPr>
          <w:rFonts w:hint="eastAsia"/>
        </w:rPr>
        <w:t>）</w:t>
      </w:r>
    </w:p>
    <w:p w14:paraId="41BB5E61" w14:textId="77777777" w:rsidR="00A540B4" w:rsidRDefault="00A540B4" w:rsidP="00AE7E76">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1F105155" w14:textId="65FB04BF" w:rsidR="00F24073" w:rsidRDefault="00F24073" w:rsidP="00E030AE"/>
    <w:p w14:paraId="33136090" w14:textId="2D52B6FB" w:rsidR="00E13237" w:rsidRPr="002A63FC" w:rsidRDefault="00E13237" w:rsidP="00AE7E76">
      <w:pPr>
        <w:pStyle w:val="1"/>
        <w:spacing w:before="137"/>
        <w:ind w:left="720" w:hanging="720"/>
      </w:pPr>
      <w:r>
        <w:rPr>
          <w:rFonts w:hint="eastAsia"/>
        </w:rPr>
        <w:t>2.</w:t>
      </w:r>
      <w:r w:rsidRPr="002A63FC">
        <w:rPr>
          <w:rFonts w:hint="eastAsia"/>
        </w:rPr>
        <w:t>1.</w:t>
      </w:r>
      <w:r w:rsidR="00263A2D" w:rsidRPr="002A63FC">
        <w:rPr>
          <w:rFonts w:hint="eastAsia"/>
        </w:rPr>
        <w:t>9</w:t>
      </w:r>
      <w:r w:rsidRPr="002A63FC">
        <w:rPr>
          <w:rFonts w:hint="eastAsia"/>
        </w:rPr>
        <w:t xml:space="preserve">　発達障害者</w:t>
      </w:r>
    </w:p>
    <w:p w14:paraId="5D1A15FA" w14:textId="77777777" w:rsidR="00A540B4" w:rsidRPr="002A63FC" w:rsidRDefault="00A540B4" w:rsidP="00AE7E76">
      <w:pPr>
        <w:pStyle w:val="2UL"/>
        <w:spacing w:before="137"/>
        <w:ind w:left="200" w:hanging="200"/>
        <w:sectPr w:rsidR="00A540B4" w:rsidRPr="002A63FC"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539F5AD3" w14:textId="69844E0D" w:rsidR="00AE7E76" w:rsidRDefault="00AE7E76" w:rsidP="00AE7E76">
      <w:pPr>
        <w:pStyle w:val="2UL"/>
        <w:spacing w:before="137"/>
        <w:ind w:left="200" w:hanging="200"/>
      </w:pPr>
      <w:r w:rsidRPr="002A63FC">
        <w:rPr>
          <w:rFonts w:hint="eastAsia"/>
        </w:rPr>
        <w:t>2.1.</w:t>
      </w:r>
      <w:r w:rsidR="00263A2D" w:rsidRPr="002A63FC">
        <w:rPr>
          <w:rFonts w:hint="eastAsia"/>
        </w:rPr>
        <w:t>9</w:t>
      </w:r>
      <w:r w:rsidRPr="002A63FC">
        <w:rPr>
          <w:rFonts w:hint="eastAsia"/>
        </w:rPr>
        <w:t xml:space="preserve">.1　</w:t>
      </w:r>
      <w:r>
        <w:rPr>
          <w:rFonts w:hint="eastAsia"/>
        </w:rPr>
        <w:t>特性</w:t>
      </w:r>
    </w:p>
    <w:p w14:paraId="3CFAE292" w14:textId="3596D0DE" w:rsidR="00E13237" w:rsidRDefault="00E13237" w:rsidP="00E13237">
      <w:pPr>
        <w:pStyle w:val="13"/>
        <w:spacing w:before="68" w:after="68"/>
        <w:ind w:left="200" w:hanging="200"/>
      </w:pPr>
      <w:r w:rsidRPr="005B7D54">
        <w:rPr>
          <w:rFonts w:hint="eastAsia"/>
        </w:rPr>
        <w:t>・コミュニケーションや情報の発信・入手が不得手な人が多く、静かな環境等が確保できない場合に、物理的環境や周囲の人間関係からの不安を感じることがある。</w:t>
      </w:r>
    </w:p>
    <w:p w14:paraId="542F8513" w14:textId="75D7AD96" w:rsidR="00E13237" w:rsidRPr="005B7D54" w:rsidRDefault="00E13237" w:rsidP="00E13237">
      <w:pPr>
        <w:pStyle w:val="13"/>
        <w:spacing w:before="68" w:after="68"/>
        <w:ind w:left="200" w:hanging="200"/>
      </w:pPr>
      <w:r>
        <w:rPr>
          <w:rFonts w:hint="eastAsia"/>
        </w:rPr>
        <w:t>・</w:t>
      </w:r>
      <w:r w:rsidRPr="005B7D54">
        <w:rPr>
          <w:rFonts w:hint="eastAsia"/>
        </w:rPr>
        <w:t>年齢や障害の特性により多様な状態像を示し、また、置かれた環境により目に見える</w:t>
      </w:r>
      <w:r>
        <w:rPr>
          <w:rFonts w:hint="eastAsia"/>
        </w:rPr>
        <w:t>困難</w:t>
      </w:r>
      <w:r w:rsidRPr="005B7D54">
        <w:rPr>
          <w:rFonts w:hint="eastAsia"/>
        </w:rPr>
        <w:t>は異なる。</w:t>
      </w:r>
    </w:p>
    <w:p w14:paraId="1C00C1A2" w14:textId="6E2B44A2" w:rsidR="00E13237" w:rsidRDefault="00E13237" w:rsidP="00E13237">
      <w:pPr>
        <w:pStyle w:val="13"/>
        <w:spacing w:before="68" w:after="68"/>
        <w:ind w:left="200" w:hanging="200"/>
      </w:pPr>
      <w:r w:rsidRPr="005B7D54">
        <w:rPr>
          <w:rFonts w:hint="eastAsia"/>
        </w:rPr>
        <w:t>・動線・配置や施設運営がわかりやすくないと、不安を感じることがある。</w:t>
      </w:r>
    </w:p>
    <w:p w14:paraId="1F985630" w14:textId="4D20D7B6" w:rsidR="00FE725B" w:rsidRPr="005B7D54" w:rsidRDefault="00FE725B" w:rsidP="00FE725B">
      <w:pPr>
        <w:pStyle w:val="13"/>
        <w:spacing w:before="68" w:after="68"/>
        <w:ind w:left="200" w:hanging="200"/>
      </w:pPr>
      <w:r>
        <w:rPr>
          <w:rFonts w:hint="eastAsia"/>
        </w:rPr>
        <w:t>・音や光に敏感である。</w:t>
      </w:r>
    </w:p>
    <w:p w14:paraId="427A1A1F" w14:textId="00002EF9" w:rsidR="009021B9" w:rsidRDefault="009021B9" w:rsidP="00E13237">
      <w:pPr>
        <w:pStyle w:val="13"/>
        <w:spacing w:before="68" w:after="68"/>
        <w:ind w:left="200" w:hanging="200"/>
      </w:pPr>
      <w:r>
        <w:rPr>
          <w:rFonts w:hint="eastAsia"/>
        </w:rPr>
        <w:t>・言葉による認知が難しいこと</w:t>
      </w:r>
      <w:r w:rsidR="00FE725B">
        <w:rPr>
          <w:rFonts w:hint="eastAsia"/>
        </w:rPr>
        <w:t>が</w:t>
      </w:r>
      <w:r>
        <w:rPr>
          <w:rFonts w:hint="eastAsia"/>
        </w:rPr>
        <w:t>ある。</w:t>
      </w:r>
    </w:p>
    <w:p w14:paraId="1E0F08D0" w14:textId="471CC689" w:rsidR="00FE725B" w:rsidRPr="00695EE7" w:rsidRDefault="00FE725B" w:rsidP="00E13237">
      <w:pPr>
        <w:pStyle w:val="13"/>
        <w:spacing w:before="68" w:after="68"/>
        <w:ind w:left="200" w:hanging="200"/>
        <w:rPr>
          <w:color w:val="000000" w:themeColor="text1"/>
          <w:shd w:val="clear" w:color="auto" w:fill="FAE2D5" w:themeFill="accent2" w:themeFillTint="33"/>
        </w:rPr>
      </w:pPr>
      <w:r w:rsidRPr="002A63FC">
        <w:rPr>
          <w:rFonts w:hint="eastAsia"/>
          <w:color w:val="000000" w:themeColor="text1"/>
        </w:rPr>
        <w:t>・一部の文字の読み書きが困難なことがある。</w:t>
      </w:r>
    </w:p>
    <w:p w14:paraId="292E496D" w14:textId="5CB743A9" w:rsidR="00AE7E76" w:rsidRDefault="00A540B4" w:rsidP="00A540B4">
      <w:pPr>
        <w:pStyle w:val="2UL"/>
        <w:spacing w:beforeLines="80" w:before="219"/>
        <w:ind w:left="200" w:hanging="200"/>
      </w:pPr>
      <w:r>
        <w:br w:type="column"/>
      </w:r>
      <w:r w:rsidR="00AE7E76">
        <w:rPr>
          <w:rFonts w:hint="eastAsia"/>
        </w:rPr>
        <w:t>2.1</w:t>
      </w:r>
      <w:r w:rsidR="00AE7E76" w:rsidRPr="002A63FC">
        <w:rPr>
          <w:rFonts w:hint="eastAsia"/>
        </w:rPr>
        <w:t>.</w:t>
      </w:r>
      <w:r w:rsidR="00263A2D" w:rsidRPr="002A63FC">
        <w:rPr>
          <w:rFonts w:hint="eastAsia"/>
        </w:rPr>
        <w:t>9</w:t>
      </w:r>
      <w:r w:rsidR="00AE7E76" w:rsidRPr="002A63FC">
        <w:rPr>
          <w:rFonts w:hint="eastAsia"/>
        </w:rPr>
        <w:t xml:space="preserve">.2　</w:t>
      </w:r>
      <w:r w:rsidR="00791D1F" w:rsidRPr="002A63FC">
        <w:rPr>
          <w:rFonts w:hint="eastAsia"/>
        </w:rPr>
        <w:t>留意</w:t>
      </w:r>
      <w:r w:rsidR="00791D1F">
        <w:rPr>
          <w:rFonts w:hint="eastAsia"/>
        </w:rPr>
        <w:t>すべき主な事項</w:t>
      </w:r>
    </w:p>
    <w:p w14:paraId="09B4B89F" w14:textId="388EE8D8" w:rsidR="00EE0957" w:rsidRDefault="00EE0957" w:rsidP="00EE0957">
      <w:pPr>
        <w:pStyle w:val="13"/>
        <w:spacing w:before="68" w:after="68"/>
        <w:ind w:left="200" w:hanging="200"/>
      </w:pPr>
      <w:r>
        <w:rPr>
          <w:rFonts w:hint="eastAsia"/>
        </w:rPr>
        <w:t>・</w:t>
      </w:r>
      <w:r w:rsidR="00335BBB" w:rsidRPr="00335BBB">
        <w:rPr>
          <w:rFonts w:hint="eastAsia"/>
        </w:rPr>
        <w:t>わかりやすい動線計画、空間構成</w:t>
      </w:r>
    </w:p>
    <w:p w14:paraId="751B715E" w14:textId="619A991F" w:rsidR="00EE0957" w:rsidRPr="00695EE7" w:rsidRDefault="00EE0957" w:rsidP="00EE0957">
      <w:pPr>
        <w:pStyle w:val="13"/>
        <w:spacing w:before="68" w:after="68"/>
        <w:ind w:left="200" w:hanging="200"/>
        <w:rPr>
          <w:color w:val="000000" w:themeColor="text1"/>
        </w:rPr>
      </w:pPr>
      <w:r w:rsidRPr="00695EE7">
        <w:rPr>
          <w:rFonts w:hint="eastAsia"/>
          <w:color w:val="000000" w:themeColor="text1"/>
        </w:rPr>
        <w:t>・案内表示への標準的な図記号（ピクトグラム）やひらがなの併記</w:t>
      </w:r>
    </w:p>
    <w:p w14:paraId="65E5475F" w14:textId="77777777" w:rsidR="0019462A" w:rsidRPr="00695EE7" w:rsidRDefault="0019462A" w:rsidP="0019462A">
      <w:pPr>
        <w:pStyle w:val="13"/>
        <w:spacing w:before="68" w:after="68"/>
        <w:ind w:left="200" w:hanging="200"/>
        <w:rPr>
          <w:color w:val="000000" w:themeColor="text1"/>
        </w:rPr>
      </w:pPr>
      <w:r w:rsidRPr="00695EE7">
        <w:rPr>
          <w:rFonts w:hint="eastAsia"/>
          <w:color w:val="000000" w:themeColor="text1"/>
        </w:rPr>
        <w:t>・便所における保護者等の異性同伴への配慮</w:t>
      </w:r>
    </w:p>
    <w:p w14:paraId="27404C75" w14:textId="77777777" w:rsidR="00233B3B" w:rsidRPr="00233B3B" w:rsidRDefault="00233B3B" w:rsidP="00233B3B">
      <w:pPr>
        <w:pStyle w:val="13"/>
        <w:spacing w:before="68" w:after="68"/>
        <w:ind w:left="200" w:hanging="200"/>
        <w:rPr>
          <w:color w:val="000000" w:themeColor="text1"/>
        </w:rPr>
      </w:pPr>
      <w:r w:rsidRPr="00233B3B">
        <w:rPr>
          <w:rFonts w:hint="eastAsia"/>
          <w:color w:val="000000" w:themeColor="text1"/>
        </w:rPr>
        <w:t>・一人で静かに過ごせる場（外部からの音や光が遮られ、騒音の低減と響きの抑制が図られたカームダウン室）の設置</w:t>
      </w:r>
    </w:p>
    <w:p w14:paraId="289C2536" w14:textId="327D9FF3" w:rsidR="00C95C67" w:rsidRDefault="00C95C67" w:rsidP="00C95C67">
      <w:pPr>
        <w:pStyle w:val="13"/>
        <w:spacing w:before="68" w:after="68"/>
        <w:ind w:left="200" w:hanging="200"/>
      </w:pPr>
      <w:r>
        <w:rPr>
          <w:rFonts w:hint="eastAsia"/>
        </w:rPr>
        <w:t>・周囲の人を気にせずに観劇・観戦できる場（</w:t>
      </w:r>
      <w:r w:rsidR="00FF3AAA" w:rsidRPr="00FF3AAA">
        <w:rPr>
          <w:rFonts w:hint="eastAsia"/>
        </w:rPr>
        <w:t>遮音性のある</w:t>
      </w:r>
      <w:r>
        <w:rPr>
          <w:rFonts w:hint="eastAsia"/>
        </w:rPr>
        <w:t>区画された客席（センサリールーム等））の設置</w:t>
      </w:r>
    </w:p>
    <w:p w14:paraId="79E90E6C" w14:textId="6E2B0F57" w:rsidR="00F24073" w:rsidRPr="00695EE7" w:rsidRDefault="003210B5" w:rsidP="003210B5">
      <w:pPr>
        <w:pStyle w:val="13"/>
        <w:spacing w:before="68" w:after="68"/>
        <w:ind w:left="200" w:hanging="200"/>
        <w:rPr>
          <w:color w:val="000000" w:themeColor="text1"/>
        </w:rPr>
      </w:pPr>
      <w:r w:rsidRPr="002A63FC">
        <w:rPr>
          <w:rFonts w:hint="eastAsia"/>
          <w:color w:val="000000" w:themeColor="text1"/>
        </w:rPr>
        <w:t>・</w:t>
      </w:r>
      <w:r w:rsidRPr="002A63FC">
        <w:rPr>
          <w:color w:val="000000" w:themeColor="text1"/>
        </w:rPr>
        <w:t>建築物等の認識や理解を助けるため</w:t>
      </w:r>
      <w:r w:rsidRPr="002A63FC">
        <w:rPr>
          <w:rFonts w:hint="eastAsia"/>
          <w:color w:val="000000" w:themeColor="text1"/>
        </w:rPr>
        <w:t>の</w:t>
      </w:r>
      <w:r w:rsidRPr="002A63FC">
        <w:rPr>
          <w:color w:val="000000" w:themeColor="text1"/>
        </w:rPr>
        <w:t>人的対応</w:t>
      </w:r>
      <w:r w:rsidRPr="002A63FC">
        <w:rPr>
          <w:rFonts w:hint="eastAsia"/>
          <w:color w:val="000000" w:themeColor="text1"/>
        </w:rPr>
        <w:t>（</w:t>
      </w:r>
      <w:r w:rsidRPr="002A63FC">
        <w:rPr>
          <w:color w:val="000000" w:themeColor="text1"/>
        </w:rPr>
        <w:t>ソフト面の対応</w:t>
      </w:r>
      <w:r w:rsidRPr="002A63FC">
        <w:rPr>
          <w:rFonts w:hint="eastAsia"/>
          <w:color w:val="000000" w:themeColor="text1"/>
        </w:rPr>
        <w:t>）</w:t>
      </w:r>
    </w:p>
    <w:p w14:paraId="0B1044A9" w14:textId="77777777" w:rsidR="000938FB" w:rsidRPr="003210B5" w:rsidRDefault="000938FB" w:rsidP="00EE0957">
      <w:pPr>
        <w:pStyle w:val="13"/>
        <w:spacing w:before="68" w:after="68"/>
        <w:ind w:left="200" w:hanging="200"/>
      </w:pPr>
    </w:p>
    <w:p w14:paraId="4CCA0657" w14:textId="77777777" w:rsidR="00A540B4" w:rsidRDefault="00A540B4" w:rsidP="00EE0957">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3570C643" w14:textId="67DF6352" w:rsidR="00EE0957" w:rsidRPr="002A63FC" w:rsidRDefault="00EE0957" w:rsidP="00EE0957">
      <w:pPr>
        <w:pStyle w:val="1"/>
        <w:spacing w:before="137"/>
        <w:ind w:left="720" w:hanging="720"/>
      </w:pPr>
      <w:r>
        <w:rPr>
          <w:rFonts w:hint="eastAsia"/>
        </w:rPr>
        <w:t>2.1</w:t>
      </w:r>
      <w:r w:rsidRPr="002A63FC">
        <w:rPr>
          <w:rFonts w:hint="eastAsia"/>
        </w:rPr>
        <w:t>.</w:t>
      </w:r>
      <w:r w:rsidR="00263A2D" w:rsidRPr="002A63FC">
        <w:rPr>
          <w:rFonts w:hint="eastAsia"/>
        </w:rPr>
        <w:t>10</w:t>
      </w:r>
      <w:r w:rsidRPr="002A63FC">
        <w:rPr>
          <w:rFonts w:hint="eastAsia"/>
        </w:rPr>
        <w:t xml:space="preserve">　精神障害者</w:t>
      </w:r>
    </w:p>
    <w:p w14:paraId="35CE3964" w14:textId="77777777" w:rsidR="00A540B4" w:rsidRPr="002A63FC" w:rsidRDefault="00A540B4" w:rsidP="00EE0957">
      <w:pPr>
        <w:pStyle w:val="2UL"/>
        <w:spacing w:before="137"/>
        <w:ind w:left="200" w:hanging="200"/>
        <w:sectPr w:rsidR="00A540B4" w:rsidRPr="002A63FC"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4272D7CC" w14:textId="0107C7B4" w:rsidR="00EE0957" w:rsidRDefault="00EE0957" w:rsidP="00EE0957">
      <w:pPr>
        <w:pStyle w:val="2UL"/>
        <w:spacing w:before="137"/>
        <w:ind w:left="200" w:hanging="200"/>
      </w:pPr>
      <w:r w:rsidRPr="002A63FC">
        <w:rPr>
          <w:rFonts w:hint="eastAsia"/>
        </w:rPr>
        <w:t>2.1.</w:t>
      </w:r>
      <w:r w:rsidR="00263A2D" w:rsidRPr="002A63FC">
        <w:rPr>
          <w:rFonts w:hint="eastAsia"/>
        </w:rPr>
        <w:t>10</w:t>
      </w:r>
      <w:r w:rsidRPr="002A63FC">
        <w:rPr>
          <w:rFonts w:hint="eastAsia"/>
        </w:rPr>
        <w:t>.1</w:t>
      </w:r>
      <w:r>
        <w:rPr>
          <w:rFonts w:hint="eastAsia"/>
        </w:rPr>
        <w:t xml:space="preserve">　特性</w:t>
      </w:r>
    </w:p>
    <w:p w14:paraId="4ACD96AF" w14:textId="77777777" w:rsidR="00EE0957" w:rsidRPr="005B7D54" w:rsidRDefault="00EE0957" w:rsidP="00EE0957">
      <w:pPr>
        <w:pStyle w:val="13"/>
        <w:spacing w:before="68" w:after="68"/>
        <w:ind w:left="200" w:hanging="200"/>
      </w:pPr>
      <w:r>
        <w:t>・</w:t>
      </w:r>
      <w:r w:rsidRPr="005B7D54">
        <w:rPr>
          <w:rFonts w:hint="eastAsia"/>
        </w:rPr>
        <w:t>動線・配置や施設運営がわかりやすくないと、不安を感じることがある。</w:t>
      </w:r>
    </w:p>
    <w:p w14:paraId="4C1A8ECA" w14:textId="77777777" w:rsidR="00EE0957" w:rsidRDefault="00EE0957" w:rsidP="00EE0957">
      <w:pPr>
        <w:pStyle w:val="13"/>
        <w:spacing w:before="68" w:after="68"/>
        <w:ind w:left="200" w:hanging="200"/>
      </w:pPr>
      <w:r>
        <w:rPr>
          <w:rFonts w:hint="eastAsia"/>
        </w:rPr>
        <w:t>・投薬や療養によって疲れやすい場合もある。</w:t>
      </w:r>
    </w:p>
    <w:p w14:paraId="31E4C5B5" w14:textId="510F2B4B" w:rsidR="00EE0957" w:rsidRDefault="00C95C67" w:rsidP="00A540B4">
      <w:pPr>
        <w:pStyle w:val="2UL"/>
        <w:spacing w:beforeLines="80" w:before="219"/>
        <w:ind w:left="200" w:hanging="200"/>
      </w:pPr>
      <w:r>
        <w:br w:type="column"/>
      </w:r>
      <w:r w:rsidR="00EE0957">
        <w:rPr>
          <w:rFonts w:hint="eastAsia"/>
        </w:rPr>
        <w:t>2.1.</w:t>
      </w:r>
      <w:r w:rsidR="00263A2D" w:rsidRPr="002A63FC">
        <w:rPr>
          <w:rFonts w:hint="eastAsia"/>
        </w:rPr>
        <w:t>10</w:t>
      </w:r>
      <w:r w:rsidR="00EE0957" w:rsidRPr="002A63FC">
        <w:rPr>
          <w:rFonts w:hint="eastAsia"/>
        </w:rPr>
        <w:t xml:space="preserve">.2　</w:t>
      </w:r>
      <w:r w:rsidR="00791D1F" w:rsidRPr="002A63FC">
        <w:rPr>
          <w:rFonts w:hint="eastAsia"/>
        </w:rPr>
        <w:t>留意すべ</w:t>
      </w:r>
      <w:r w:rsidR="00791D1F">
        <w:rPr>
          <w:rFonts w:hint="eastAsia"/>
        </w:rPr>
        <w:t>き主な事項</w:t>
      </w:r>
    </w:p>
    <w:p w14:paraId="756E1AFF" w14:textId="11D0E8D0" w:rsidR="00EE0957" w:rsidRDefault="00EE0957" w:rsidP="00EE0957">
      <w:pPr>
        <w:pStyle w:val="13"/>
        <w:spacing w:before="68" w:after="68"/>
        <w:ind w:left="200" w:hanging="200"/>
      </w:pPr>
      <w:r>
        <w:rPr>
          <w:rFonts w:hint="eastAsia"/>
        </w:rPr>
        <w:t>・</w:t>
      </w:r>
      <w:r w:rsidR="00335BBB" w:rsidRPr="00335BBB">
        <w:rPr>
          <w:rFonts w:hint="eastAsia"/>
        </w:rPr>
        <w:t>わかりやすい動線計画、空間構成</w:t>
      </w:r>
    </w:p>
    <w:p w14:paraId="1CD8D5DB" w14:textId="77777777" w:rsidR="00233B3B" w:rsidRPr="00233B3B" w:rsidRDefault="00233B3B" w:rsidP="00233B3B">
      <w:pPr>
        <w:pStyle w:val="13"/>
        <w:spacing w:before="68" w:after="68"/>
        <w:ind w:left="200" w:hanging="200"/>
      </w:pPr>
      <w:r w:rsidRPr="00233B3B">
        <w:rPr>
          <w:rFonts w:hint="eastAsia"/>
        </w:rPr>
        <w:t>・一人で静かに過ごせる場（外部からの音や光が遮られ、騒音の低減と響きの抑制が図られたカームダウン室）の設置</w:t>
      </w:r>
    </w:p>
    <w:p w14:paraId="58AD81A2" w14:textId="77777777" w:rsidR="00FF3AAA" w:rsidRDefault="00FF3AAA" w:rsidP="00FF3AAA">
      <w:pPr>
        <w:pStyle w:val="13"/>
        <w:spacing w:before="68" w:after="68"/>
        <w:ind w:left="200" w:hanging="200"/>
      </w:pPr>
      <w:r>
        <w:rPr>
          <w:rFonts w:hint="eastAsia"/>
        </w:rPr>
        <w:t>・周囲の人を気にせずに観劇・観戦できる場（</w:t>
      </w:r>
      <w:r w:rsidRPr="00FF3AAA">
        <w:rPr>
          <w:rFonts w:hint="eastAsia"/>
        </w:rPr>
        <w:t>遮音性のある</w:t>
      </w:r>
      <w:r>
        <w:rPr>
          <w:rFonts w:hint="eastAsia"/>
        </w:rPr>
        <w:t>区画された客席（センサリールーム等））の設置</w:t>
      </w:r>
    </w:p>
    <w:p w14:paraId="185CAE9F" w14:textId="77777777" w:rsidR="00F24073" w:rsidRPr="00FF3AAA" w:rsidRDefault="00F24073" w:rsidP="00EE0957">
      <w:pPr>
        <w:pStyle w:val="13"/>
        <w:spacing w:before="68" w:after="68"/>
        <w:ind w:left="200" w:hanging="200"/>
      </w:pPr>
    </w:p>
    <w:p w14:paraId="437C73F1" w14:textId="77777777" w:rsidR="00A540B4" w:rsidRDefault="00A540B4" w:rsidP="0095143D">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17DF2B4A" w14:textId="77777777" w:rsidR="00E030AE" w:rsidRDefault="00E030AE" w:rsidP="00CC0B22">
      <w:r>
        <w:br w:type="page"/>
      </w:r>
    </w:p>
    <w:p w14:paraId="5B1E42B7" w14:textId="181A6793"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6</w:t>
      </w:r>
      <w:r w:rsidRPr="001A776C">
        <w:rPr>
          <w:rFonts w:ascii="BIZ UDゴシック" w:eastAsia="BIZ UDゴシック" w:hAnsi="BIZ UDゴシック" w:hint="eastAsia"/>
          <w:color w:val="EE0000"/>
        </w:rPr>
        <w:t>ページ</w:t>
      </w:r>
    </w:p>
    <w:p w14:paraId="7829C03A" w14:textId="6784FD5C" w:rsidR="00E13237" w:rsidRPr="002A63FC" w:rsidRDefault="00E13237" w:rsidP="0095143D">
      <w:pPr>
        <w:pStyle w:val="1"/>
        <w:spacing w:before="137"/>
        <w:ind w:left="720" w:hanging="720"/>
      </w:pPr>
      <w:r w:rsidRPr="002A63FC">
        <w:rPr>
          <w:rFonts w:hint="eastAsia"/>
        </w:rPr>
        <w:t>2.1.</w:t>
      </w:r>
      <w:r w:rsidR="00263A2D" w:rsidRPr="002A63FC">
        <w:rPr>
          <w:rFonts w:hint="eastAsia"/>
        </w:rPr>
        <w:t>11</w:t>
      </w:r>
      <w:r w:rsidRPr="002A63FC">
        <w:rPr>
          <w:rFonts w:hint="eastAsia"/>
        </w:rPr>
        <w:t xml:space="preserve">　妊婦</w:t>
      </w:r>
      <w:r w:rsidR="00B07E03" w:rsidRPr="002A63FC">
        <w:rPr>
          <w:rFonts w:hint="eastAsia"/>
        </w:rPr>
        <w:t>、乳幼児連れ</w:t>
      </w:r>
    </w:p>
    <w:p w14:paraId="682D5687" w14:textId="77777777" w:rsidR="00A540B4" w:rsidRPr="002A63FC" w:rsidRDefault="00A540B4" w:rsidP="00EE0209">
      <w:pPr>
        <w:pStyle w:val="1"/>
        <w:spacing w:before="137"/>
        <w:ind w:left="720" w:hanging="720"/>
        <w:sectPr w:rsidR="00A540B4" w:rsidRPr="002A63FC"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487615DA" w14:textId="5403254D" w:rsidR="0095143D" w:rsidRPr="002A63FC" w:rsidRDefault="0095143D" w:rsidP="0095143D">
      <w:pPr>
        <w:pStyle w:val="2UL"/>
        <w:spacing w:before="137"/>
        <w:ind w:left="200" w:hanging="200"/>
      </w:pPr>
      <w:r w:rsidRPr="002A63FC">
        <w:rPr>
          <w:rFonts w:hint="eastAsia"/>
        </w:rPr>
        <w:t>2.1.</w:t>
      </w:r>
      <w:r w:rsidR="005B2684" w:rsidRPr="002A63FC">
        <w:rPr>
          <w:rFonts w:hint="eastAsia"/>
        </w:rPr>
        <w:t>1</w:t>
      </w:r>
      <w:r w:rsidR="00263A2D" w:rsidRPr="002A63FC">
        <w:rPr>
          <w:rFonts w:hint="eastAsia"/>
        </w:rPr>
        <w:t>1</w:t>
      </w:r>
      <w:r w:rsidRPr="002A63FC">
        <w:rPr>
          <w:rFonts w:hint="eastAsia"/>
        </w:rPr>
        <w:t>.1　特性</w:t>
      </w:r>
    </w:p>
    <w:p w14:paraId="74C06C66" w14:textId="75FDCB5B" w:rsidR="00E13237" w:rsidRDefault="00E13237" w:rsidP="00E13237">
      <w:pPr>
        <w:pStyle w:val="13"/>
        <w:spacing w:before="68" w:after="68"/>
        <w:ind w:left="200" w:hanging="200"/>
      </w:pPr>
      <w:r>
        <w:t>・階段の昇降等が困難である</w:t>
      </w:r>
      <w:r w:rsidR="0095143D">
        <w:rPr>
          <w:rFonts w:hint="eastAsia"/>
        </w:rPr>
        <w:t>。</w:t>
      </w:r>
    </w:p>
    <w:p w14:paraId="150B84A9" w14:textId="41695A7F" w:rsidR="00E13237" w:rsidRDefault="00E13237" w:rsidP="00E13237">
      <w:pPr>
        <w:pStyle w:val="13"/>
        <w:spacing w:before="68" w:after="68"/>
        <w:ind w:left="200" w:hanging="200"/>
      </w:pPr>
      <w:r w:rsidRPr="00695EE7">
        <w:rPr>
          <w:rFonts w:hint="eastAsia"/>
          <w:color w:val="000000" w:themeColor="text1"/>
        </w:rPr>
        <w:t>・</w:t>
      </w:r>
      <w:r w:rsidR="0095143D" w:rsidRPr="00695EE7">
        <w:rPr>
          <w:rFonts w:hint="eastAsia"/>
          <w:color w:val="000000" w:themeColor="text1"/>
        </w:rPr>
        <w:t>妊婦は、</w:t>
      </w:r>
      <w:r>
        <w:rPr>
          <w:rFonts w:hint="eastAsia"/>
        </w:rPr>
        <w:t>足元が見えない</w:t>
      </w:r>
      <w:r w:rsidR="0095143D">
        <w:rPr>
          <w:rFonts w:hint="eastAsia"/>
        </w:rPr>
        <w:t>。</w:t>
      </w:r>
      <w:r>
        <w:rPr>
          <w:rFonts w:hint="eastAsia"/>
        </w:rPr>
        <w:t>しゃがむ動作や前かがみの姿勢をとることが難しい</w:t>
      </w:r>
      <w:r w:rsidR="0095143D">
        <w:rPr>
          <w:rFonts w:hint="eastAsia"/>
        </w:rPr>
        <w:t>。</w:t>
      </w:r>
    </w:p>
    <w:p w14:paraId="76279F9D" w14:textId="74552ED0" w:rsidR="0095143D" w:rsidRDefault="00A540B4" w:rsidP="00A540B4">
      <w:pPr>
        <w:pStyle w:val="2UL"/>
        <w:spacing w:beforeLines="80" w:before="219"/>
        <w:ind w:left="200" w:hanging="200"/>
      </w:pPr>
      <w:r>
        <w:br w:type="column"/>
      </w:r>
      <w:r w:rsidR="0095143D">
        <w:rPr>
          <w:rFonts w:hint="eastAsia"/>
        </w:rPr>
        <w:t>2.1</w:t>
      </w:r>
      <w:r w:rsidR="0095143D" w:rsidRPr="002A63FC">
        <w:rPr>
          <w:rFonts w:hint="eastAsia"/>
        </w:rPr>
        <w:t>.</w:t>
      </w:r>
      <w:r w:rsidR="005B2684" w:rsidRPr="002A63FC">
        <w:rPr>
          <w:rFonts w:hint="eastAsia"/>
        </w:rPr>
        <w:t>1</w:t>
      </w:r>
      <w:r w:rsidR="00263A2D" w:rsidRPr="002A63FC">
        <w:rPr>
          <w:rFonts w:hint="eastAsia"/>
        </w:rPr>
        <w:t>1</w:t>
      </w:r>
      <w:r w:rsidR="0095143D" w:rsidRPr="002A63FC">
        <w:rPr>
          <w:rFonts w:hint="eastAsia"/>
        </w:rPr>
        <w:t xml:space="preserve">.2　</w:t>
      </w:r>
      <w:r w:rsidR="00791D1F" w:rsidRPr="002A63FC">
        <w:rPr>
          <w:rFonts w:hint="eastAsia"/>
        </w:rPr>
        <w:t>留意す</w:t>
      </w:r>
      <w:r w:rsidR="00791D1F">
        <w:rPr>
          <w:rFonts w:hint="eastAsia"/>
        </w:rPr>
        <w:t>べき主な事項</w:t>
      </w:r>
    </w:p>
    <w:p w14:paraId="529F3977" w14:textId="0C170272" w:rsidR="00B07E03" w:rsidRPr="00695EE7" w:rsidRDefault="00B07E03" w:rsidP="00B07E03">
      <w:pPr>
        <w:pStyle w:val="13"/>
        <w:spacing w:before="68" w:after="68"/>
        <w:ind w:left="200" w:hanging="200"/>
        <w:rPr>
          <w:color w:val="000000" w:themeColor="text1"/>
        </w:rPr>
      </w:pPr>
      <w:r w:rsidRPr="00695EE7">
        <w:rPr>
          <w:rFonts w:hint="eastAsia"/>
          <w:color w:val="000000" w:themeColor="text1"/>
        </w:rPr>
        <w:t>・転倒や衝突、階段からの転落等の事故防止</w:t>
      </w:r>
    </w:p>
    <w:p w14:paraId="416C7D65" w14:textId="71E87D0A" w:rsidR="00B07E03" w:rsidRPr="00B07E03" w:rsidRDefault="00B07E03" w:rsidP="00B07E03">
      <w:pPr>
        <w:pStyle w:val="13"/>
        <w:spacing w:before="68" w:after="68"/>
        <w:ind w:left="200" w:hanging="200"/>
      </w:pPr>
      <w:r w:rsidRPr="00B07E03">
        <w:rPr>
          <w:rFonts w:hint="eastAsia"/>
        </w:rPr>
        <w:t>・長い移動、上下</w:t>
      </w:r>
      <w:r w:rsidR="00C95C67">
        <w:rPr>
          <w:rFonts w:hint="eastAsia"/>
        </w:rPr>
        <w:t>階の</w:t>
      </w:r>
      <w:r w:rsidRPr="00B07E03">
        <w:rPr>
          <w:rFonts w:hint="eastAsia"/>
        </w:rPr>
        <w:t>移動</w:t>
      </w:r>
      <w:r w:rsidR="00C95C67">
        <w:rPr>
          <w:rFonts w:hint="eastAsia"/>
        </w:rPr>
        <w:t>の負担の軽減</w:t>
      </w:r>
    </w:p>
    <w:p w14:paraId="137E18E7" w14:textId="5DBCF3DE" w:rsidR="00662054" w:rsidRPr="00B07E03" w:rsidRDefault="00662054" w:rsidP="00662054">
      <w:pPr>
        <w:pStyle w:val="13"/>
        <w:spacing w:before="68" w:after="68"/>
        <w:ind w:left="200" w:hanging="200"/>
      </w:pPr>
      <w:r w:rsidRPr="00B07E03">
        <w:rPr>
          <w:rFonts w:hint="eastAsia"/>
        </w:rPr>
        <w:t>・休憩できる場、ベンチの設置</w:t>
      </w:r>
    </w:p>
    <w:p w14:paraId="7A136C7F" w14:textId="627B9E97" w:rsidR="00B07E03" w:rsidRPr="00B07E03" w:rsidRDefault="00B07E03" w:rsidP="00B07E03">
      <w:pPr>
        <w:pStyle w:val="13"/>
        <w:spacing w:before="68" w:after="68"/>
        <w:ind w:left="200" w:hanging="200"/>
      </w:pPr>
      <w:r w:rsidRPr="00B07E03">
        <w:rPr>
          <w:rFonts w:hint="eastAsia"/>
        </w:rPr>
        <w:t>・ベビーカーの利用に対する配慮</w:t>
      </w:r>
    </w:p>
    <w:p w14:paraId="337719AB" w14:textId="6DDE93A5" w:rsidR="000938FB" w:rsidRPr="00B07E03" w:rsidRDefault="00B07E03" w:rsidP="00B07E03">
      <w:pPr>
        <w:pStyle w:val="13"/>
        <w:spacing w:before="68" w:after="68"/>
        <w:ind w:left="200" w:hanging="200"/>
      </w:pPr>
      <w:r w:rsidRPr="00B07E03">
        <w:rPr>
          <w:rFonts w:hint="eastAsia"/>
        </w:rPr>
        <w:t>・利用者の性別によらずに、乳幼児のおむつ交換や授乳を行うことができる配慮</w:t>
      </w:r>
    </w:p>
    <w:p w14:paraId="2E5D6C95" w14:textId="77777777" w:rsidR="00A540B4" w:rsidRDefault="00A540B4" w:rsidP="0095143D">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65E7A57A" w14:textId="77777777" w:rsidR="00F50F50" w:rsidRDefault="00F50F50" w:rsidP="00F50F50"/>
    <w:p w14:paraId="1D3D1AC3" w14:textId="7CC9D46F" w:rsidR="00E13237" w:rsidRPr="002A63FC" w:rsidRDefault="00E13237" w:rsidP="0095143D">
      <w:pPr>
        <w:pStyle w:val="1"/>
        <w:spacing w:before="137"/>
        <w:ind w:left="720" w:hanging="720"/>
      </w:pPr>
      <w:r w:rsidRPr="002A63FC">
        <w:rPr>
          <w:rFonts w:hint="eastAsia"/>
        </w:rPr>
        <w:t>2.1.</w:t>
      </w:r>
      <w:r w:rsidR="00263A2D" w:rsidRPr="002A63FC">
        <w:rPr>
          <w:rFonts w:hint="eastAsia"/>
        </w:rPr>
        <w:t>12</w:t>
      </w:r>
      <w:r w:rsidRPr="002A63FC">
        <w:rPr>
          <w:rFonts w:hint="eastAsia"/>
        </w:rPr>
        <w:t xml:space="preserve">　児童</w:t>
      </w:r>
    </w:p>
    <w:p w14:paraId="0B3F4D4B" w14:textId="77777777" w:rsidR="00A540B4" w:rsidRPr="002A63FC" w:rsidRDefault="00A540B4" w:rsidP="0095143D">
      <w:pPr>
        <w:pStyle w:val="2UL"/>
        <w:spacing w:before="137"/>
        <w:ind w:left="200" w:hanging="200"/>
        <w:sectPr w:rsidR="00A540B4" w:rsidRPr="002A63FC"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1A4B0A9D" w14:textId="20F2E1FA" w:rsidR="0095143D" w:rsidRPr="002A63FC" w:rsidRDefault="0095143D" w:rsidP="0095143D">
      <w:pPr>
        <w:pStyle w:val="2UL"/>
        <w:spacing w:before="137"/>
        <w:ind w:left="200" w:hanging="200"/>
      </w:pPr>
      <w:r w:rsidRPr="002A63FC">
        <w:rPr>
          <w:rFonts w:hint="eastAsia"/>
        </w:rPr>
        <w:t>2.1.</w:t>
      </w:r>
      <w:r w:rsidR="00263A2D" w:rsidRPr="002A63FC">
        <w:rPr>
          <w:rFonts w:hint="eastAsia"/>
        </w:rPr>
        <w:t>12</w:t>
      </w:r>
      <w:r w:rsidRPr="002A63FC">
        <w:rPr>
          <w:rFonts w:hint="eastAsia"/>
        </w:rPr>
        <w:t>.1　特性</w:t>
      </w:r>
    </w:p>
    <w:p w14:paraId="5681A386" w14:textId="4107E638" w:rsidR="005F2B60" w:rsidRDefault="005F2B60" w:rsidP="005F2B60">
      <w:pPr>
        <w:pStyle w:val="13"/>
        <w:spacing w:before="68" w:after="68"/>
        <w:ind w:left="200" w:hanging="200"/>
      </w:pPr>
      <w:r w:rsidRPr="005B7D54">
        <w:rPr>
          <w:rFonts w:hint="eastAsia"/>
        </w:rPr>
        <w:t>・成人と体格の違いがあ</w:t>
      </w:r>
      <w:r w:rsidR="0095143D">
        <w:rPr>
          <w:rFonts w:hint="eastAsia"/>
        </w:rPr>
        <w:t>る。</w:t>
      </w:r>
    </w:p>
    <w:p w14:paraId="6717BA16" w14:textId="5AA85C90" w:rsidR="00233B3B" w:rsidRPr="005B7D54" w:rsidRDefault="00233B3B" w:rsidP="005F2B60">
      <w:pPr>
        <w:pStyle w:val="13"/>
        <w:spacing w:before="68" w:after="68"/>
        <w:ind w:left="200" w:hanging="200"/>
        <w:rPr>
          <w:rFonts w:ascii="ＭＳ ゴシック" w:eastAsia="ＭＳ ゴシック" w:hAnsi="ＭＳ 明朝"/>
          <w:sz w:val="24"/>
          <w:szCs w:val="24"/>
        </w:rPr>
      </w:pPr>
      <w:r>
        <w:rPr>
          <w:rFonts w:hint="eastAsia"/>
        </w:rPr>
        <w:t>・音声の聴取能力が発達段階にある。</w:t>
      </w:r>
    </w:p>
    <w:p w14:paraId="3290B666" w14:textId="3A58BEC8" w:rsidR="0095143D" w:rsidRDefault="000938FB" w:rsidP="00A540B4">
      <w:pPr>
        <w:pStyle w:val="2UL"/>
        <w:spacing w:beforeLines="80" w:before="219"/>
        <w:ind w:left="200" w:hanging="200"/>
      </w:pPr>
      <w:r>
        <w:br w:type="column"/>
      </w:r>
      <w:r w:rsidR="0095143D">
        <w:rPr>
          <w:rFonts w:hint="eastAsia"/>
        </w:rPr>
        <w:t>2.</w:t>
      </w:r>
      <w:r w:rsidR="0095143D" w:rsidRPr="002A63FC">
        <w:rPr>
          <w:rFonts w:hint="eastAsia"/>
        </w:rPr>
        <w:t>1.</w:t>
      </w:r>
      <w:r w:rsidR="00263A2D" w:rsidRPr="002A63FC">
        <w:rPr>
          <w:rFonts w:hint="eastAsia"/>
        </w:rPr>
        <w:t>12</w:t>
      </w:r>
      <w:r w:rsidR="0095143D" w:rsidRPr="002A63FC">
        <w:rPr>
          <w:rFonts w:hint="eastAsia"/>
        </w:rPr>
        <w:t xml:space="preserve">.2　</w:t>
      </w:r>
      <w:r w:rsidR="00791D1F" w:rsidRPr="002A63FC">
        <w:rPr>
          <w:rFonts w:hint="eastAsia"/>
        </w:rPr>
        <w:t>留意すべ</w:t>
      </w:r>
      <w:r w:rsidR="00791D1F">
        <w:rPr>
          <w:rFonts w:hint="eastAsia"/>
        </w:rPr>
        <w:t>き主な事項</w:t>
      </w:r>
    </w:p>
    <w:p w14:paraId="0980F824" w14:textId="3D6C4F27" w:rsidR="0095143D" w:rsidRPr="00695EE7" w:rsidRDefault="0095143D" w:rsidP="0095143D">
      <w:pPr>
        <w:pStyle w:val="13"/>
        <w:spacing w:before="68" w:after="68"/>
        <w:ind w:left="200" w:hanging="200"/>
        <w:rPr>
          <w:color w:val="000000" w:themeColor="text1"/>
        </w:rPr>
      </w:pPr>
      <w:r>
        <w:t>・</w:t>
      </w:r>
      <w:r w:rsidR="00662054" w:rsidRPr="00695EE7">
        <w:rPr>
          <w:rFonts w:hint="eastAsia"/>
          <w:color w:val="000000" w:themeColor="text1"/>
        </w:rPr>
        <w:t>転倒や衝突、階段からの転落等の事故防止</w:t>
      </w:r>
    </w:p>
    <w:p w14:paraId="6B881426" w14:textId="589C0FB1" w:rsidR="000938FB" w:rsidRDefault="0095143D" w:rsidP="0095143D">
      <w:pPr>
        <w:pStyle w:val="13"/>
        <w:spacing w:before="68" w:after="68"/>
        <w:ind w:left="200" w:hanging="200"/>
        <w:rPr>
          <w:color w:val="000000" w:themeColor="text1"/>
        </w:rPr>
      </w:pPr>
      <w:r w:rsidRPr="00695EE7">
        <w:rPr>
          <w:rFonts w:hint="eastAsia"/>
          <w:color w:val="000000" w:themeColor="text1"/>
        </w:rPr>
        <w:t>・</w:t>
      </w:r>
      <w:r w:rsidRPr="00695EE7">
        <w:rPr>
          <w:color w:val="000000" w:themeColor="text1"/>
        </w:rPr>
        <w:t>低い目線位置からの視認性、操作性の確保</w:t>
      </w:r>
      <w:r w:rsidRPr="00695EE7">
        <w:rPr>
          <w:rFonts w:hint="eastAsia"/>
          <w:color w:val="000000" w:themeColor="text1"/>
        </w:rPr>
        <w:t>（児童）</w:t>
      </w:r>
    </w:p>
    <w:p w14:paraId="5FA3BF7F" w14:textId="77777777" w:rsidR="00233B3B" w:rsidRPr="00233B3B" w:rsidRDefault="00233B3B" w:rsidP="00233B3B">
      <w:pPr>
        <w:pStyle w:val="13"/>
        <w:spacing w:before="68" w:after="68"/>
        <w:ind w:left="200" w:hanging="200"/>
        <w:rPr>
          <w:color w:val="000000" w:themeColor="text1"/>
        </w:rPr>
      </w:pPr>
      <w:r w:rsidRPr="00233B3B">
        <w:rPr>
          <w:rFonts w:hint="eastAsia"/>
          <w:color w:val="000000" w:themeColor="text1"/>
        </w:rPr>
        <w:t>・音声情報を聞き取れるよう、騒音の低減と響きの抑制を図ること</w:t>
      </w:r>
    </w:p>
    <w:p w14:paraId="39B15F5E" w14:textId="77777777" w:rsidR="00233B3B" w:rsidRDefault="00233B3B" w:rsidP="0095143D">
      <w:pPr>
        <w:pStyle w:val="13"/>
        <w:spacing w:before="68" w:after="68"/>
        <w:ind w:left="200" w:hanging="200"/>
      </w:pPr>
    </w:p>
    <w:p w14:paraId="1684F50A" w14:textId="77777777" w:rsidR="00A540B4" w:rsidRDefault="00A540B4" w:rsidP="0095143D">
      <w:pPr>
        <w:pStyle w:val="1"/>
        <w:spacing w:before="137"/>
        <w:ind w:left="720" w:hanging="720"/>
        <w:sectPr w:rsidR="00A540B4"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64B6AB9E" w14:textId="4A66EC5C" w:rsidR="00F24073" w:rsidRDefault="00F24073" w:rsidP="00E030AE"/>
    <w:p w14:paraId="0F08C99C" w14:textId="04ED4301" w:rsidR="00E13237" w:rsidRPr="002A63FC" w:rsidRDefault="00E13237" w:rsidP="0095143D">
      <w:pPr>
        <w:pStyle w:val="1"/>
        <w:spacing w:before="137"/>
        <w:ind w:left="720" w:hanging="720"/>
      </w:pPr>
      <w:r w:rsidRPr="002A63FC">
        <w:rPr>
          <w:rFonts w:hint="eastAsia"/>
        </w:rPr>
        <w:t>2.1.</w:t>
      </w:r>
      <w:r w:rsidR="00263A2D" w:rsidRPr="002A63FC">
        <w:rPr>
          <w:rFonts w:hint="eastAsia"/>
        </w:rPr>
        <w:t>13</w:t>
      </w:r>
      <w:r w:rsidRPr="002A63FC">
        <w:rPr>
          <w:rFonts w:hint="eastAsia"/>
        </w:rPr>
        <w:t xml:space="preserve">　外国人</w:t>
      </w:r>
    </w:p>
    <w:p w14:paraId="05B93C5B" w14:textId="77777777" w:rsidR="00A540B4" w:rsidRPr="002A63FC" w:rsidRDefault="00A540B4" w:rsidP="000B647E">
      <w:pPr>
        <w:pStyle w:val="2UL"/>
        <w:spacing w:before="137"/>
        <w:ind w:left="200" w:hanging="200"/>
        <w:sectPr w:rsidR="00A540B4" w:rsidRPr="002A63FC" w:rsidSect="0029574E">
          <w:type w:val="continuous"/>
          <w:pgSz w:w="11906" w:h="16838" w:code="9"/>
          <w:pgMar w:top="1474" w:right="1134" w:bottom="794" w:left="1134" w:header="567" w:footer="454" w:gutter="0"/>
          <w:pgNumType w:chapStyle="1"/>
          <w:cols w:space="720"/>
          <w:noEndnote/>
          <w:titlePg/>
          <w:docGrid w:type="lines" w:linePitch="274" w:charSpace="8806"/>
        </w:sectPr>
      </w:pPr>
    </w:p>
    <w:p w14:paraId="21950CFC" w14:textId="58BB76CE" w:rsidR="000B647E" w:rsidRPr="002A63FC" w:rsidRDefault="000B647E" w:rsidP="000B647E">
      <w:pPr>
        <w:pStyle w:val="2UL"/>
        <w:spacing w:before="137"/>
        <w:ind w:left="200" w:hanging="200"/>
      </w:pPr>
      <w:r w:rsidRPr="002A63FC">
        <w:rPr>
          <w:rFonts w:hint="eastAsia"/>
        </w:rPr>
        <w:t>2.1.</w:t>
      </w:r>
      <w:r w:rsidR="00263A2D" w:rsidRPr="002A63FC">
        <w:rPr>
          <w:rFonts w:hint="eastAsia"/>
        </w:rPr>
        <w:t>13</w:t>
      </w:r>
      <w:r w:rsidRPr="002A63FC">
        <w:rPr>
          <w:rFonts w:hint="eastAsia"/>
        </w:rPr>
        <w:t>.1　特性</w:t>
      </w:r>
    </w:p>
    <w:p w14:paraId="11B38FA1" w14:textId="7D205C02" w:rsidR="000938FB" w:rsidRDefault="000B647E" w:rsidP="000938FB">
      <w:pPr>
        <w:pStyle w:val="13"/>
        <w:spacing w:before="68" w:after="68"/>
        <w:ind w:left="200" w:hanging="200"/>
      </w:pPr>
      <w:r>
        <w:t>・</w:t>
      </w:r>
      <w:r w:rsidR="00ED3C1E" w:rsidRPr="00695EE7">
        <w:rPr>
          <w:rFonts w:hint="eastAsia"/>
          <w:color w:val="000000" w:themeColor="text1"/>
        </w:rPr>
        <w:t>日本語</w:t>
      </w:r>
      <w:r w:rsidR="005B2684" w:rsidRPr="00695EE7">
        <w:rPr>
          <w:rFonts w:hint="eastAsia"/>
          <w:color w:val="000000" w:themeColor="text1"/>
        </w:rPr>
        <w:t>による情報伝達が難し</w:t>
      </w:r>
      <w:r w:rsidR="00494B7B">
        <w:rPr>
          <w:rFonts w:hint="eastAsia"/>
          <w:color w:val="000000" w:themeColor="text1"/>
        </w:rPr>
        <w:t>いことがある</w:t>
      </w:r>
      <w:r>
        <w:rPr>
          <w:rFonts w:hint="eastAsia"/>
        </w:rPr>
        <w:t>。</w:t>
      </w:r>
    </w:p>
    <w:p w14:paraId="574B2F34" w14:textId="399A6D4A" w:rsidR="000B647E" w:rsidRDefault="000938FB" w:rsidP="000938FB">
      <w:pPr>
        <w:pStyle w:val="2UL"/>
        <w:spacing w:beforeLines="80" w:before="219"/>
        <w:ind w:left="200" w:hanging="200"/>
      </w:pPr>
      <w:r>
        <w:br w:type="column"/>
      </w:r>
      <w:r w:rsidR="000B647E" w:rsidRPr="002A63FC">
        <w:rPr>
          <w:rFonts w:hint="eastAsia"/>
        </w:rPr>
        <w:t>2.1.</w:t>
      </w:r>
      <w:r w:rsidR="00263A2D" w:rsidRPr="002A63FC">
        <w:rPr>
          <w:rFonts w:hint="eastAsia"/>
        </w:rPr>
        <w:t>13</w:t>
      </w:r>
      <w:r w:rsidR="000B647E" w:rsidRPr="002A63FC">
        <w:rPr>
          <w:rFonts w:hint="eastAsia"/>
        </w:rPr>
        <w:t xml:space="preserve">.2　</w:t>
      </w:r>
      <w:r w:rsidR="00791D1F" w:rsidRPr="002A63FC">
        <w:rPr>
          <w:rFonts w:hint="eastAsia"/>
        </w:rPr>
        <w:t>留意すべき</w:t>
      </w:r>
      <w:r w:rsidR="00791D1F">
        <w:rPr>
          <w:rFonts w:hint="eastAsia"/>
        </w:rPr>
        <w:t>主な事項</w:t>
      </w:r>
    </w:p>
    <w:p w14:paraId="6525DD1E" w14:textId="32BA7B06" w:rsidR="00A540B4" w:rsidRDefault="000B647E" w:rsidP="00F50F50">
      <w:pPr>
        <w:pStyle w:val="13"/>
        <w:spacing w:before="68" w:after="68"/>
        <w:ind w:left="200" w:hanging="200"/>
      </w:pPr>
      <w:r>
        <w:rPr>
          <w:rFonts w:hint="eastAsia"/>
        </w:rPr>
        <w:t>・案内表示への図記号（ピクトグラム）や多言語の併記</w:t>
      </w:r>
    </w:p>
    <w:p w14:paraId="572C856B" w14:textId="77777777" w:rsidR="00E030AE" w:rsidRDefault="00E030AE" w:rsidP="007D0EE0">
      <w:pPr>
        <w:pStyle w:val="af9"/>
        <w:spacing w:before="137"/>
        <w:ind w:left="180" w:hanging="180"/>
        <w:sectPr w:rsidR="00E030AE" w:rsidSect="0029574E">
          <w:type w:val="continuous"/>
          <w:pgSz w:w="11906" w:h="16838" w:code="9"/>
          <w:pgMar w:top="1474" w:right="1134" w:bottom="794" w:left="1134" w:header="567" w:footer="454" w:gutter="0"/>
          <w:pgNumType w:chapStyle="1"/>
          <w:cols w:num="2" w:space="720"/>
          <w:noEndnote/>
          <w:titlePg/>
          <w:docGrid w:type="lines" w:linePitch="274" w:charSpace="8806"/>
        </w:sectPr>
      </w:pPr>
    </w:p>
    <w:p w14:paraId="48043B28" w14:textId="7D361699"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7</w:t>
      </w:r>
      <w:r w:rsidRPr="001A776C">
        <w:rPr>
          <w:rFonts w:ascii="BIZ UDゴシック" w:eastAsia="BIZ UDゴシック" w:hAnsi="BIZ UDゴシック" w:hint="eastAsia"/>
          <w:color w:val="EE0000"/>
        </w:rPr>
        <w:t>ページ</w:t>
      </w:r>
    </w:p>
    <w:p w14:paraId="610FAA65" w14:textId="78811498" w:rsidR="00586671" w:rsidRDefault="00586671" w:rsidP="00586671">
      <w:pPr>
        <w:snapToGrid w:val="0"/>
        <w:spacing w:afterLines="25" w:after="68"/>
        <w:rPr>
          <w:rFonts w:ascii="BIZ UDゴシック" w:eastAsia="BIZ UDゴシック" w:hAnsi="BIZ UDゴシック"/>
          <w:b/>
          <w:bCs/>
          <w:color w:val="275317" w:themeColor="accent6" w:themeShade="80"/>
          <w:szCs w:val="21"/>
        </w:rPr>
      </w:pPr>
      <w:r>
        <w:rPr>
          <w:rFonts w:hint="eastAsia"/>
          <w:noProof/>
        </w:rPr>
        <mc:AlternateContent>
          <mc:Choice Requires="wps">
            <w:drawing>
              <wp:anchor distT="0" distB="0" distL="114300" distR="114300" simplePos="0" relativeHeight="252026368" behindDoc="0" locked="0" layoutInCell="1" allowOverlap="1" wp14:anchorId="0AFFF2D9" wp14:editId="1EF4CC6D">
                <wp:simplePos x="0" y="0"/>
                <wp:positionH relativeFrom="column">
                  <wp:posOffset>-126176</wp:posOffset>
                </wp:positionH>
                <wp:positionV relativeFrom="paragraph">
                  <wp:posOffset>18415</wp:posOffset>
                </wp:positionV>
                <wp:extent cx="6297295" cy="9156700"/>
                <wp:effectExtent l="19050" t="19050" r="27305" b="25400"/>
                <wp:wrapNone/>
                <wp:docPr id="1255784102" name="四角形: 角を丸くする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E5207A" id="四角形: 角を丸くする 137" o:spid="_x0000_s1026" style="position:absolute;margin-left:-9.95pt;margin-top:1.45pt;width:495.85pt;height:721pt;z-index:25202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" filled="f" strokecolor="#275317" strokeweight="3pt">
                <v:stroke linestyle="thinThin" joinstyle="miter"/>
                <v:textbox inset="5.85pt,.7pt,5.85pt,.7pt"/>
              </v:roundrect>
            </w:pict>
          </mc:Fallback>
        </mc:AlternateContent>
      </w:r>
    </w:p>
    <w:p w14:paraId="575D22C9" w14:textId="7F0D3009" w:rsidR="00586671" w:rsidRPr="00586671" w:rsidRDefault="00586671" w:rsidP="00586671">
      <w:pPr>
        <w:snapToGrid w:val="0"/>
        <w:spacing w:afterLines="25" w:after="68"/>
        <w:rPr>
          <w:rFonts w:ascii="BIZ UDゴシック" w:eastAsia="BIZ UDゴシック" w:hAnsi="BIZ UDゴシック"/>
          <w:b/>
          <w:bCs/>
          <w:color w:val="275317" w:themeColor="accent6" w:themeShade="80"/>
          <w:szCs w:val="21"/>
        </w:rPr>
      </w:pPr>
      <w:r w:rsidRPr="00586671">
        <w:rPr>
          <w:rFonts w:ascii="BIZ UDゴシック" w:eastAsia="BIZ UDゴシック" w:hAnsi="BIZ UDゴシック" w:hint="eastAsia"/>
          <w:b/>
          <w:bCs/>
          <w:color w:val="275317" w:themeColor="accent6" w:themeShade="80"/>
          <w:szCs w:val="21"/>
        </w:rPr>
        <w:t>■主要な寸法及びその意味</w:t>
      </w:r>
      <w:r>
        <w:rPr>
          <w:rFonts w:ascii="BIZ UDゴシック" w:eastAsia="BIZ UDゴシック" w:hAnsi="BIZ UDゴシック" w:hint="eastAsia"/>
          <w:b/>
          <w:bCs/>
          <w:color w:val="275317" w:themeColor="accent6" w:themeShade="80"/>
          <w:szCs w:val="21"/>
        </w:rPr>
        <w:t>について</w:t>
      </w:r>
    </w:p>
    <w:p w14:paraId="2B0C6B96" w14:textId="0212B6F5" w:rsidR="00586671" w:rsidRPr="00586671" w:rsidRDefault="00586671" w:rsidP="00586671">
      <w:pPr>
        <w:pStyle w:val="21"/>
        <w:spacing w:before="68" w:after="68"/>
        <w:ind w:left="600" w:hanging="200"/>
        <w:rPr>
          <w:rFonts w:ascii="BIZ UDゴシック" w:eastAsia="BIZ UDゴシック" w:hAnsi="BIZ UDゴシック"/>
        </w:rPr>
      </w:pPr>
      <w:r w:rsidRPr="00586671">
        <w:rPr>
          <w:rFonts w:ascii="BIZ UDゴシック" w:eastAsia="BIZ UDゴシック" w:hAnsi="BIZ UDゴシック" w:hint="eastAsia"/>
        </w:rPr>
        <w:t>・建築設計標準で採用している主要な寸法及びその意味は次の通りである。</w:t>
      </w:r>
    </w:p>
    <w:p w14:paraId="168828EB" w14:textId="4C784363" w:rsidR="00586671" w:rsidRPr="004E22D8" w:rsidRDefault="00586671" w:rsidP="00586671">
      <w:pPr>
        <w:pStyle w:val="13"/>
        <w:spacing w:before="68" w:after="68"/>
        <w:ind w:left="200" w:hanging="200"/>
      </w:pPr>
    </w:p>
    <w:tbl>
      <w:tblPr>
        <w:tblW w:w="4523" w:type="pct"/>
        <w:tblInd w:w="4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6576"/>
      </w:tblGrid>
      <w:tr w:rsidR="00586671" w:rsidRPr="005E7EE8" w14:paraId="2F901814" w14:textId="77777777" w:rsidTr="00586671">
        <w:tc>
          <w:tcPr>
            <w:tcW w:w="984" w:type="pct"/>
            <w:tcBorders>
              <w:top w:val="single" w:sz="8" w:space="0" w:color="auto"/>
              <w:bottom w:val="single" w:sz="8" w:space="0" w:color="auto"/>
              <w:right w:val="single" w:sz="8" w:space="0" w:color="auto"/>
            </w:tcBorders>
          </w:tcPr>
          <w:p w14:paraId="00968788" w14:textId="77777777"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寸法</w:t>
            </w:r>
          </w:p>
        </w:tc>
        <w:tc>
          <w:tcPr>
            <w:tcW w:w="4016" w:type="pct"/>
            <w:tcBorders>
              <w:top w:val="single" w:sz="8" w:space="0" w:color="auto"/>
              <w:left w:val="single" w:sz="8" w:space="0" w:color="auto"/>
              <w:bottom w:val="single" w:sz="8" w:space="0" w:color="auto"/>
            </w:tcBorders>
          </w:tcPr>
          <w:p w14:paraId="29DA1CD0" w14:textId="77777777"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意味</w:t>
            </w:r>
          </w:p>
        </w:tc>
      </w:tr>
      <w:tr w:rsidR="00586671" w:rsidRPr="005E7EE8" w14:paraId="3AF24455" w14:textId="77777777" w:rsidTr="00586671">
        <w:trPr>
          <w:trHeight w:val="817"/>
        </w:trPr>
        <w:tc>
          <w:tcPr>
            <w:tcW w:w="984" w:type="pct"/>
            <w:tcBorders>
              <w:top w:val="single" w:sz="8" w:space="0" w:color="auto"/>
              <w:bottom w:val="single" w:sz="4" w:space="0" w:color="auto"/>
              <w:right w:val="single" w:sz="8" w:space="0" w:color="auto"/>
            </w:tcBorders>
            <w:vAlign w:val="center"/>
          </w:tcPr>
          <w:p w14:paraId="45F8854E" w14:textId="77777777"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80cm</w:t>
            </w:r>
          </w:p>
        </w:tc>
        <w:tc>
          <w:tcPr>
            <w:tcW w:w="4016" w:type="pct"/>
            <w:tcBorders>
              <w:top w:val="single" w:sz="8" w:space="0" w:color="auto"/>
              <w:left w:val="single" w:sz="8" w:space="0" w:color="auto"/>
            </w:tcBorders>
            <w:vAlign w:val="center"/>
          </w:tcPr>
          <w:p w14:paraId="6A1ECED9" w14:textId="581864AD" w:rsidR="00586671" w:rsidRPr="00586671" w:rsidRDefault="00586671" w:rsidP="0099711A">
            <w:r w:rsidRPr="00586671">
              <w:rPr>
                <w:rFonts w:hint="eastAsia"/>
              </w:rPr>
              <w:t>車椅子</w:t>
            </w:r>
            <w:r w:rsidR="002B6299">
              <w:rPr>
                <w:rFonts w:hint="eastAsia"/>
              </w:rPr>
              <w:t>使用者が</w:t>
            </w:r>
            <w:r w:rsidRPr="00586671">
              <w:rPr>
                <w:rFonts w:hint="eastAsia"/>
              </w:rPr>
              <w:t>通過できる寸法</w:t>
            </w:r>
          </w:p>
        </w:tc>
      </w:tr>
      <w:tr w:rsidR="00586671" w:rsidRPr="005E7EE8" w14:paraId="281816FC" w14:textId="77777777" w:rsidTr="00586671">
        <w:trPr>
          <w:trHeight w:val="817"/>
        </w:trPr>
        <w:tc>
          <w:tcPr>
            <w:tcW w:w="984" w:type="pct"/>
            <w:tcBorders>
              <w:top w:val="single" w:sz="4" w:space="0" w:color="auto"/>
              <w:bottom w:val="single" w:sz="4" w:space="0" w:color="auto"/>
              <w:right w:val="single" w:sz="8" w:space="0" w:color="auto"/>
            </w:tcBorders>
            <w:vAlign w:val="center"/>
          </w:tcPr>
          <w:p w14:paraId="7B344120" w14:textId="77777777"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90cm</w:t>
            </w:r>
          </w:p>
        </w:tc>
        <w:tc>
          <w:tcPr>
            <w:tcW w:w="4016" w:type="pct"/>
            <w:tcBorders>
              <w:left w:val="single" w:sz="8" w:space="0" w:color="auto"/>
            </w:tcBorders>
            <w:vAlign w:val="center"/>
          </w:tcPr>
          <w:p w14:paraId="1EB35712" w14:textId="1A947FB1" w:rsidR="00586671" w:rsidRPr="00586671" w:rsidRDefault="00586671" w:rsidP="0099711A">
            <w:r w:rsidRPr="00586671">
              <w:rPr>
                <w:rFonts w:hint="eastAsia"/>
              </w:rPr>
              <w:t>車椅子</w:t>
            </w:r>
            <w:r w:rsidR="002B6299">
              <w:rPr>
                <w:rFonts w:hint="eastAsia"/>
              </w:rPr>
              <w:t>使用者が</w:t>
            </w:r>
            <w:r w:rsidRPr="00586671">
              <w:rPr>
                <w:rFonts w:hint="eastAsia"/>
              </w:rPr>
              <w:t>通過しやすい寸法</w:t>
            </w:r>
          </w:p>
          <w:p w14:paraId="61201D7C" w14:textId="31AA1BB8" w:rsidR="00586671" w:rsidRPr="00586671" w:rsidRDefault="00586671" w:rsidP="0099711A">
            <w:r w:rsidRPr="00586671">
              <w:rPr>
                <w:rFonts w:hint="eastAsia"/>
              </w:rPr>
              <w:t>通路を車椅子</w:t>
            </w:r>
            <w:r w:rsidR="002B6299">
              <w:rPr>
                <w:rFonts w:hint="eastAsia"/>
              </w:rPr>
              <w:t>使用者が</w:t>
            </w:r>
            <w:r w:rsidRPr="00586671">
              <w:rPr>
                <w:rFonts w:hint="eastAsia"/>
              </w:rPr>
              <w:t>通行できる寸法</w:t>
            </w:r>
          </w:p>
        </w:tc>
      </w:tr>
      <w:tr w:rsidR="00586671" w:rsidRPr="005E7EE8" w14:paraId="12A79C55" w14:textId="77777777" w:rsidTr="00586671">
        <w:trPr>
          <w:trHeight w:val="817"/>
        </w:trPr>
        <w:tc>
          <w:tcPr>
            <w:tcW w:w="984" w:type="pct"/>
            <w:tcBorders>
              <w:top w:val="single" w:sz="4" w:space="0" w:color="auto"/>
              <w:bottom w:val="single" w:sz="4" w:space="0" w:color="auto"/>
              <w:right w:val="single" w:sz="8" w:space="0" w:color="auto"/>
            </w:tcBorders>
            <w:vAlign w:val="center"/>
          </w:tcPr>
          <w:p w14:paraId="3F367B78" w14:textId="7EF3DF04"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120cm</w:t>
            </w:r>
          </w:p>
        </w:tc>
        <w:tc>
          <w:tcPr>
            <w:tcW w:w="4016" w:type="pct"/>
            <w:tcBorders>
              <w:left w:val="single" w:sz="8" w:space="0" w:color="auto"/>
            </w:tcBorders>
            <w:vAlign w:val="center"/>
          </w:tcPr>
          <w:p w14:paraId="282B6DBB" w14:textId="2B659024" w:rsidR="00586671" w:rsidRPr="00586671" w:rsidRDefault="00586671" w:rsidP="0099711A">
            <w:r w:rsidRPr="00586671">
              <w:rPr>
                <w:rFonts w:hint="eastAsia"/>
              </w:rPr>
              <w:t>通路を車椅子</w:t>
            </w:r>
            <w:r w:rsidR="002B6299">
              <w:rPr>
                <w:rFonts w:hint="eastAsia"/>
              </w:rPr>
              <w:t>使用者が</w:t>
            </w:r>
            <w:r w:rsidRPr="00586671">
              <w:rPr>
                <w:rFonts w:hint="eastAsia"/>
              </w:rPr>
              <w:t>通行しやすい寸法</w:t>
            </w:r>
          </w:p>
          <w:p w14:paraId="251D6F2F" w14:textId="77777777" w:rsidR="00586671" w:rsidRPr="00586671" w:rsidRDefault="00586671" w:rsidP="0099711A">
            <w:r w:rsidRPr="00586671">
              <w:rPr>
                <w:rFonts w:hint="eastAsia"/>
              </w:rPr>
              <w:t>人が横向きになれば車椅子使用者とすれ違える寸法</w:t>
            </w:r>
          </w:p>
          <w:p w14:paraId="753F2627" w14:textId="77777777" w:rsidR="00586671" w:rsidRPr="00586671" w:rsidRDefault="00586671" w:rsidP="0099711A">
            <w:r w:rsidRPr="00586671">
              <w:rPr>
                <w:rFonts w:hint="eastAsia"/>
              </w:rPr>
              <w:t>杖使用者が円滑に通過できる寸法</w:t>
            </w:r>
          </w:p>
        </w:tc>
      </w:tr>
      <w:tr w:rsidR="00586671" w:rsidRPr="005E7EE8" w14:paraId="3D9EF004" w14:textId="77777777" w:rsidTr="00586671">
        <w:trPr>
          <w:trHeight w:val="817"/>
        </w:trPr>
        <w:tc>
          <w:tcPr>
            <w:tcW w:w="984" w:type="pct"/>
            <w:tcBorders>
              <w:top w:val="single" w:sz="4" w:space="0" w:color="auto"/>
              <w:bottom w:val="single" w:sz="4" w:space="0" w:color="auto"/>
              <w:right w:val="single" w:sz="8" w:space="0" w:color="auto"/>
            </w:tcBorders>
            <w:vAlign w:val="center"/>
          </w:tcPr>
          <w:p w14:paraId="43252D97" w14:textId="6F8086C8"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140cm</w:t>
            </w:r>
          </w:p>
        </w:tc>
        <w:tc>
          <w:tcPr>
            <w:tcW w:w="4016" w:type="pct"/>
            <w:tcBorders>
              <w:left w:val="single" w:sz="8" w:space="0" w:color="auto"/>
            </w:tcBorders>
            <w:vAlign w:val="center"/>
          </w:tcPr>
          <w:p w14:paraId="1C98470C" w14:textId="77777777" w:rsidR="006824E7" w:rsidRDefault="006824E7" w:rsidP="0099711A">
            <w:r w:rsidRPr="00586671">
              <w:rPr>
                <w:rFonts w:hint="eastAsia"/>
              </w:rPr>
              <w:t>杖使用者が円滑に上下できる階段幅の寸法</w:t>
            </w:r>
          </w:p>
          <w:p w14:paraId="760F222C" w14:textId="333B36C3" w:rsidR="00586671" w:rsidRPr="00586671" w:rsidRDefault="00586671" w:rsidP="006824E7">
            <w:r w:rsidRPr="00586671">
              <w:rPr>
                <w:rFonts w:hint="eastAsia"/>
              </w:rPr>
              <w:t>車椅子使用者が転回（180度方向転換</w:t>
            </w:r>
            <w:r w:rsidRPr="00586671">
              <w:t>）</w:t>
            </w:r>
            <w:r w:rsidRPr="00586671">
              <w:rPr>
                <w:rFonts w:hint="eastAsia"/>
              </w:rPr>
              <w:t>できる寸法</w:t>
            </w:r>
          </w:p>
        </w:tc>
      </w:tr>
      <w:tr w:rsidR="00586671" w:rsidRPr="005E7EE8" w14:paraId="06E99298" w14:textId="77777777" w:rsidTr="00586671">
        <w:trPr>
          <w:trHeight w:val="817"/>
        </w:trPr>
        <w:tc>
          <w:tcPr>
            <w:tcW w:w="984" w:type="pct"/>
            <w:tcBorders>
              <w:top w:val="single" w:sz="4" w:space="0" w:color="auto"/>
              <w:bottom w:val="single" w:sz="4" w:space="0" w:color="auto"/>
              <w:right w:val="single" w:sz="8" w:space="0" w:color="auto"/>
            </w:tcBorders>
            <w:vAlign w:val="center"/>
          </w:tcPr>
          <w:p w14:paraId="156A9103" w14:textId="77777777"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150cm</w:t>
            </w:r>
          </w:p>
        </w:tc>
        <w:tc>
          <w:tcPr>
            <w:tcW w:w="4016" w:type="pct"/>
            <w:tcBorders>
              <w:left w:val="single" w:sz="8" w:space="0" w:color="auto"/>
            </w:tcBorders>
            <w:vAlign w:val="center"/>
          </w:tcPr>
          <w:p w14:paraId="2F4B3403" w14:textId="77777777" w:rsidR="006824E7" w:rsidRDefault="006824E7" w:rsidP="0099711A">
            <w:r w:rsidRPr="00586671">
              <w:rPr>
                <w:rFonts w:hint="eastAsia"/>
              </w:rPr>
              <w:t>人と車椅子使用者がすれ違える寸法</w:t>
            </w:r>
          </w:p>
          <w:p w14:paraId="11F53471" w14:textId="3AAF1FC6" w:rsidR="00586671" w:rsidRPr="00586671" w:rsidRDefault="00233B3B" w:rsidP="006824E7">
            <w:r>
              <w:rPr>
                <w:rFonts w:hint="eastAsia"/>
              </w:rPr>
              <w:t>一般的な車椅子</w:t>
            </w:r>
            <w:r w:rsidR="006824E7">
              <w:rPr>
                <w:rFonts w:hint="eastAsia"/>
              </w:rPr>
              <w:t>の</w:t>
            </w:r>
            <w:r w:rsidR="00586671" w:rsidRPr="00586671">
              <w:rPr>
                <w:rFonts w:hint="eastAsia"/>
              </w:rPr>
              <w:t>車椅子使用者が回転できる寸法</w:t>
            </w:r>
          </w:p>
        </w:tc>
      </w:tr>
      <w:tr w:rsidR="00586671" w:rsidRPr="005E7EE8" w14:paraId="21A2E653" w14:textId="77777777" w:rsidTr="00586671">
        <w:trPr>
          <w:trHeight w:val="817"/>
        </w:trPr>
        <w:tc>
          <w:tcPr>
            <w:tcW w:w="984" w:type="pct"/>
            <w:tcBorders>
              <w:top w:val="single" w:sz="4" w:space="0" w:color="auto"/>
              <w:bottom w:val="single" w:sz="8" w:space="0" w:color="auto"/>
              <w:right w:val="single" w:sz="8" w:space="0" w:color="auto"/>
            </w:tcBorders>
            <w:vAlign w:val="center"/>
          </w:tcPr>
          <w:p w14:paraId="49A985E5" w14:textId="77777777" w:rsidR="00586671" w:rsidRPr="00586671" w:rsidRDefault="00586671" w:rsidP="0099711A">
            <w:pPr>
              <w:jc w:val="center"/>
              <w:rPr>
                <w:rFonts w:ascii="BIZ UDゴシック" w:eastAsia="BIZ UDゴシック" w:hAnsi="BIZ UDゴシック"/>
              </w:rPr>
            </w:pPr>
            <w:r w:rsidRPr="00586671">
              <w:rPr>
                <w:rFonts w:ascii="BIZ UDゴシック" w:eastAsia="BIZ UDゴシック" w:hAnsi="BIZ UDゴシック" w:hint="eastAsia"/>
              </w:rPr>
              <w:t>180cm</w:t>
            </w:r>
          </w:p>
        </w:tc>
        <w:tc>
          <w:tcPr>
            <w:tcW w:w="4016" w:type="pct"/>
            <w:tcBorders>
              <w:left w:val="single" w:sz="8" w:space="0" w:color="auto"/>
            </w:tcBorders>
            <w:vAlign w:val="center"/>
          </w:tcPr>
          <w:p w14:paraId="7C50A0AE" w14:textId="77777777" w:rsidR="006824E7" w:rsidRDefault="006824E7" w:rsidP="006824E7">
            <w:r w:rsidRPr="00586671">
              <w:rPr>
                <w:rFonts w:hint="eastAsia"/>
              </w:rPr>
              <w:t>車椅子使用者同士がすれ違える寸法</w:t>
            </w:r>
          </w:p>
          <w:p w14:paraId="07827045" w14:textId="3D491C0E" w:rsidR="00586671" w:rsidRPr="00586671" w:rsidRDefault="00233B3B" w:rsidP="0099711A">
            <w:r>
              <w:rPr>
                <w:rFonts w:hint="eastAsia"/>
              </w:rPr>
              <w:t>一般</w:t>
            </w:r>
            <w:r w:rsidRPr="00233B3B">
              <w:rPr>
                <w:rFonts w:hint="eastAsia"/>
              </w:rPr>
              <w:t>的な車椅子</w:t>
            </w:r>
            <w:r w:rsidR="006824E7">
              <w:rPr>
                <w:rFonts w:hint="eastAsia"/>
              </w:rPr>
              <w:t>の</w:t>
            </w:r>
            <w:r w:rsidR="00586671" w:rsidRPr="00586671">
              <w:rPr>
                <w:rFonts w:hint="eastAsia"/>
              </w:rPr>
              <w:t>車椅子使用者が回転しやすい寸法</w:t>
            </w:r>
          </w:p>
          <w:p w14:paraId="3219C4E2" w14:textId="62EE285C" w:rsidR="00233B3B" w:rsidRPr="00586671" w:rsidRDefault="00233B3B" w:rsidP="0099711A">
            <w:r>
              <w:rPr>
                <w:rFonts w:hint="eastAsia"/>
              </w:rPr>
              <w:t>座位変換型の電動車椅子の車椅子使用者が回転できる寸法</w:t>
            </w:r>
          </w:p>
        </w:tc>
      </w:tr>
    </w:tbl>
    <w:p w14:paraId="44B78F4D" w14:textId="7261116C" w:rsidR="00586671" w:rsidRDefault="00586671" w:rsidP="00E030AE">
      <w:r>
        <w:br w:type="page"/>
      </w:r>
    </w:p>
    <w:p w14:paraId="1F0DD7A2" w14:textId="14CF917C"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8</w:t>
      </w:r>
      <w:r w:rsidRPr="001A776C">
        <w:rPr>
          <w:rFonts w:ascii="BIZ UDゴシック" w:eastAsia="BIZ UDゴシック" w:hAnsi="BIZ UDゴシック" w:hint="eastAsia"/>
          <w:color w:val="EE0000"/>
        </w:rPr>
        <w:t>ページ</w:t>
      </w:r>
    </w:p>
    <w:p w14:paraId="462A38AB" w14:textId="2D76E18C" w:rsidR="00E030AE" w:rsidRDefault="00276B82" w:rsidP="00E030AE">
      <w:r>
        <w:rPr>
          <w:rFonts w:hint="eastAsia"/>
          <w:noProof/>
        </w:rPr>
        <mc:AlternateContent>
          <mc:Choice Requires="wps">
            <w:drawing>
              <wp:anchor distT="0" distB="0" distL="114300" distR="114300" simplePos="0" relativeHeight="252004864" behindDoc="0" locked="0" layoutInCell="1" allowOverlap="1" wp14:anchorId="5285DE3D" wp14:editId="2BF353EF">
                <wp:simplePos x="0" y="0"/>
                <wp:positionH relativeFrom="column">
                  <wp:posOffset>-124409</wp:posOffset>
                </wp:positionH>
                <wp:positionV relativeFrom="paragraph">
                  <wp:posOffset>84455</wp:posOffset>
                </wp:positionV>
                <wp:extent cx="6297295" cy="9156700"/>
                <wp:effectExtent l="19050" t="19050" r="27305" b="25400"/>
                <wp:wrapNone/>
                <wp:docPr id="1973379742" name="四角形: 角を丸くする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C452A6" id="四角形: 角を丸くする 137" o:spid="_x0000_s1026" style="position:absolute;margin-left:-9.8pt;margin-top:6.65pt;width:495.85pt;height:721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" filled="f" strokecolor="#275317" strokeweight="3pt">
                <v:stroke linestyle="thinThin" joinstyle="miter"/>
                <v:textbox inset="5.85pt,.7pt,5.85pt,.7pt"/>
              </v:roundrect>
            </w:pict>
          </mc:Fallback>
        </mc:AlternateContent>
      </w:r>
    </w:p>
    <w:p w14:paraId="785D3A6E" w14:textId="2770BFF1" w:rsidR="00276B82" w:rsidRPr="00C95C67" w:rsidRDefault="00276B82" w:rsidP="00276B82">
      <w:pPr>
        <w:pStyle w:val="13"/>
        <w:spacing w:before="68" w:after="68"/>
        <w:ind w:left="200" w:hanging="200"/>
        <w:rPr>
          <w:rFonts w:ascii="BIZ UDゴシック" w:eastAsia="BIZ UDゴシック" w:hAnsi="BIZ UDゴシック"/>
          <w:b/>
          <w:bCs/>
          <w:noProof/>
          <w:color w:val="275317"/>
          <w:szCs w:val="20"/>
        </w:rPr>
      </w:pPr>
      <w:r w:rsidRPr="00C95C67">
        <w:rPr>
          <w:rFonts w:ascii="BIZ UDゴシック" w:eastAsia="BIZ UDゴシック" w:hAnsi="BIZ UDゴシック" w:hint="eastAsia"/>
          <w:b/>
          <w:bCs/>
          <w:noProof/>
          <w:color w:val="275317"/>
          <w:szCs w:val="20"/>
        </w:rPr>
        <w:t>■車椅子使用者</w:t>
      </w:r>
      <w:r w:rsidR="007F0BE1" w:rsidRPr="00C95C67">
        <w:rPr>
          <w:rFonts w:ascii="BIZ UDゴシック" w:eastAsia="BIZ UDゴシック" w:hAnsi="BIZ UDゴシック" w:hint="eastAsia"/>
          <w:b/>
          <w:bCs/>
          <w:noProof/>
          <w:color w:val="275317"/>
          <w:szCs w:val="20"/>
        </w:rPr>
        <w:t>、杖使用者</w:t>
      </w:r>
      <w:r w:rsidRPr="00C95C67">
        <w:rPr>
          <w:rFonts w:ascii="BIZ UDゴシック" w:eastAsia="BIZ UDゴシック" w:hAnsi="BIZ UDゴシック" w:hint="eastAsia"/>
          <w:b/>
          <w:bCs/>
          <w:noProof/>
          <w:color w:val="275317"/>
          <w:szCs w:val="20"/>
        </w:rPr>
        <w:t>の寸法について</w:t>
      </w:r>
    </w:p>
    <w:p w14:paraId="349A4C9C" w14:textId="3BD77E96" w:rsidR="00E030AE" w:rsidRPr="00C95C67" w:rsidRDefault="00276B82" w:rsidP="00E030AE">
      <w:pPr>
        <w:pStyle w:val="2"/>
        <w:spacing w:before="137"/>
        <w:ind w:left="200" w:hanging="200"/>
        <w:rPr>
          <w:rFonts w:hAnsi="BIZ UDゴシック"/>
          <w:color w:val="auto"/>
          <w:szCs w:val="20"/>
        </w:rPr>
      </w:pPr>
      <w:r w:rsidRPr="00C95C67">
        <w:rPr>
          <w:rFonts w:hAnsi="BIZ UDゴシック" w:hint="eastAsia"/>
          <w:color w:val="auto"/>
          <w:szCs w:val="20"/>
        </w:rPr>
        <w:t>①</w:t>
      </w:r>
      <w:r w:rsidR="00E030AE" w:rsidRPr="00C95C67">
        <w:rPr>
          <w:rFonts w:hAnsi="BIZ UDゴシック" w:hint="eastAsia"/>
          <w:color w:val="auto"/>
          <w:szCs w:val="20"/>
        </w:rPr>
        <w:t>車椅子の寸法</w:t>
      </w:r>
    </w:p>
    <w:p w14:paraId="1E79D0F8" w14:textId="1464A109" w:rsidR="00E030AE" w:rsidRPr="00C95C67" w:rsidRDefault="00E030AE" w:rsidP="00E030AE">
      <w:pPr>
        <w:pStyle w:val="3"/>
        <w:spacing w:before="137"/>
        <w:ind w:left="600" w:hanging="200"/>
        <w:rPr>
          <w:rFonts w:hAnsi="BIZ UDゴシック"/>
          <w:color w:val="auto"/>
          <w:szCs w:val="20"/>
        </w:rPr>
      </w:pPr>
      <w:r w:rsidRPr="00C95C67">
        <w:rPr>
          <w:rFonts w:hAnsi="BIZ UDゴシック" w:hint="eastAsia"/>
          <w:color w:val="auto"/>
          <w:szCs w:val="20"/>
        </w:rPr>
        <w:t>イ　手動車椅子</w:t>
      </w:r>
    </w:p>
    <w:p w14:paraId="42527AD5" w14:textId="59979519" w:rsidR="00E030AE" w:rsidRPr="00C95C67" w:rsidRDefault="00E030AE" w:rsidP="00E030AE">
      <w:pPr>
        <w:pStyle w:val="21"/>
        <w:spacing w:before="68" w:after="68"/>
        <w:ind w:left="600" w:hanging="200"/>
        <w:rPr>
          <w:rFonts w:ascii="BIZ UDゴシック" w:eastAsia="BIZ UDゴシック" w:hAnsi="BIZ UDゴシック"/>
          <w:szCs w:val="20"/>
        </w:rPr>
      </w:pPr>
      <w:r w:rsidRPr="00C95C67">
        <w:rPr>
          <w:rFonts w:ascii="BIZ UDゴシック" w:eastAsia="BIZ UDゴシック" w:hAnsi="BIZ UDゴシック" w:hint="eastAsia"/>
          <w:szCs w:val="20"/>
        </w:rPr>
        <w:t>・JIS規格（日本産業規格）では手動車椅子の種類、性能、構造、寸法及び形状、外観、試験方法等が標準化されている。</w:t>
      </w:r>
    </w:p>
    <w:p w14:paraId="713F14D1" w14:textId="77777777" w:rsidR="00E030AE" w:rsidRPr="00C95C67" w:rsidRDefault="00E030AE" w:rsidP="00E030AE">
      <w:pPr>
        <w:pStyle w:val="21"/>
        <w:spacing w:before="68" w:after="68"/>
        <w:ind w:left="600" w:hanging="200"/>
        <w:rPr>
          <w:rFonts w:ascii="BIZ UDゴシック" w:eastAsia="BIZ UDゴシック" w:hAnsi="BIZ UDゴシック"/>
          <w:szCs w:val="20"/>
        </w:rPr>
      </w:pPr>
      <w:r w:rsidRPr="00C95C67">
        <w:rPr>
          <w:rFonts w:ascii="BIZ UDゴシック" w:eastAsia="BIZ UDゴシック" w:hAnsi="BIZ UDゴシック" w:hint="eastAsia"/>
          <w:szCs w:val="20"/>
        </w:rPr>
        <w:t>・手動車椅子は、主としてその外観及び用途によって、自走用と介助用に分類されている。自走用には、標準形、室内形、座位変換形、スポーツ形、パワーアシスト形、特殊形があり、介助用には標準形、室内形、座位変換形、浴用形、パワーアシスト形、特殊形がある。</w:t>
      </w:r>
    </w:p>
    <w:p w14:paraId="1C0E9528" w14:textId="77777777" w:rsidR="00E030AE" w:rsidRPr="00C95C67" w:rsidRDefault="00E030AE" w:rsidP="00E030AE">
      <w:pPr>
        <w:pStyle w:val="21"/>
        <w:spacing w:before="68" w:after="68"/>
        <w:ind w:left="600" w:hanging="200"/>
        <w:rPr>
          <w:rFonts w:ascii="BIZ UDゴシック" w:eastAsia="BIZ UDゴシック" w:hAnsi="BIZ UDゴシック"/>
          <w:szCs w:val="20"/>
        </w:rPr>
      </w:pPr>
      <w:r w:rsidRPr="00C95C67">
        <w:rPr>
          <w:rFonts w:ascii="BIZ UDゴシック" w:eastAsia="BIZ UDゴシック" w:hAnsi="BIZ UDゴシック" w:hint="eastAsia"/>
          <w:szCs w:val="20"/>
        </w:rPr>
        <w:t>・JIS規格では、座面高さの規定がないが、介助用車椅子では、自力移動を助けるために座面高さが低くなっているものがあるため、設計の際には配慮を要する。</w:t>
      </w:r>
    </w:p>
    <w:p w14:paraId="767CE37D" w14:textId="77777777" w:rsidR="00E030AE" w:rsidRPr="00C95C67" w:rsidRDefault="00E030AE" w:rsidP="00E030AE">
      <w:pPr>
        <w:pStyle w:val="21"/>
        <w:spacing w:before="68" w:after="68"/>
        <w:ind w:left="600" w:hanging="200"/>
        <w:rPr>
          <w:rFonts w:ascii="BIZ UDゴシック" w:eastAsia="BIZ UDゴシック" w:hAnsi="BIZ UDゴシック"/>
          <w:szCs w:val="20"/>
        </w:rPr>
      </w:pPr>
      <w:r w:rsidRPr="00C95C67">
        <w:rPr>
          <w:rFonts w:ascii="BIZ UDゴシック" w:eastAsia="BIZ UDゴシック" w:hAnsi="BIZ UDゴシック" w:hint="eastAsia"/>
          <w:szCs w:val="20"/>
        </w:rPr>
        <w:t>・以下に、JIS T 9201（手動車椅子）より基本的な寸法を抜粋して示す。</w:t>
      </w:r>
    </w:p>
    <w:p w14:paraId="303028F3" w14:textId="77777777" w:rsidR="00E030AE" w:rsidRPr="00C95C67" w:rsidRDefault="00E030AE" w:rsidP="00E030AE">
      <w:pPr>
        <w:pStyle w:val="21"/>
        <w:spacing w:before="68" w:after="68"/>
        <w:ind w:left="600" w:hanging="200"/>
        <w:rPr>
          <w:szCs w:val="20"/>
        </w:rPr>
      </w:pPr>
    </w:p>
    <w:p w14:paraId="429FB38A" w14:textId="19B66771" w:rsidR="00E030AE" w:rsidRPr="000373A3" w:rsidRDefault="000373A3" w:rsidP="00276B82">
      <w:pPr>
        <w:pStyle w:val="af9"/>
        <w:spacing w:before="137"/>
        <w:ind w:leftChars="200" w:left="580" w:hanging="180"/>
        <w:rPr>
          <w:szCs w:val="18"/>
        </w:rPr>
      </w:pPr>
      <w:r w:rsidRPr="000373A3">
        <w:rPr>
          <w:rFonts w:hint="eastAsia"/>
          <w:szCs w:val="18"/>
        </w:rPr>
        <w:t>＜</w:t>
      </w:r>
      <w:r w:rsidR="00E030AE" w:rsidRPr="000373A3">
        <w:rPr>
          <w:rFonts w:hint="eastAsia"/>
          <w:szCs w:val="18"/>
        </w:rPr>
        <w:t>自走用標準型車椅子の例</w:t>
      </w:r>
      <w:r w:rsidR="00BA634C">
        <w:rPr>
          <w:rFonts w:hint="eastAsia"/>
          <w:szCs w:val="18"/>
        </w:rPr>
        <w:t>＞</w:t>
      </w:r>
    </w:p>
    <w:p w14:paraId="03B796FE" w14:textId="6006F92B" w:rsidR="00E030AE" w:rsidRPr="000373A3" w:rsidRDefault="00E030AE" w:rsidP="00276B82">
      <w:pPr>
        <w:pStyle w:val="2"/>
        <w:spacing w:beforeLines="0" w:before="0"/>
        <w:ind w:leftChars="400" w:left="800" w:firstLineChars="0" w:firstLine="0"/>
        <w:rPr>
          <w:color w:val="auto"/>
          <w:sz w:val="18"/>
          <w:szCs w:val="18"/>
        </w:rPr>
      </w:pPr>
      <w:r w:rsidRPr="000373A3">
        <w:rPr>
          <w:rFonts w:hint="eastAsia"/>
          <w:color w:val="auto"/>
          <w:sz w:val="18"/>
          <w:szCs w:val="18"/>
        </w:rPr>
        <w:t>（JIS T 9201の車椅子寸法図をもとに作成）</w:t>
      </w:r>
    </w:p>
    <w:p w14:paraId="35284A4B" w14:textId="10E65386" w:rsidR="00E030AE" w:rsidRPr="000373A3" w:rsidRDefault="00E030AE" w:rsidP="00080658">
      <w:pPr>
        <w:ind w:leftChars="200" w:left="400"/>
        <w:rPr>
          <w:sz w:val="18"/>
          <w:szCs w:val="18"/>
        </w:rPr>
      </w:pPr>
    </w:p>
    <w:p w14:paraId="193E3E60" w14:textId="77777777" w:rsidR="00055504" w:rsidRPr="000373A3" w:rsidRDefault="00055504" w:rsidP="00080658">
      <w:pPr>
        <w:ind w:leftChars="200" w:left="580" w:hangingChars="100" w:hanging="180"/>
        <w:rPr>
          <w:rFonts w:ascii="BIZ UDゴシック" w:eastAsia="BIZ UDゴシック" w:hAnsi="BIZ UDゴシック"/>
          <w:b/>
          <w:bCs/>
          <w:sz w:val="18"/>
          <w:szCs w:val="18"/>
        </w:rPr>
      </w:pPr>
      <w:r w:rsidRPr="000373A3">
        <w:rPr>
          <w:rFonts w:ascii="BIZ UDゴシック" w:eastAsia="BIZ UDゴシック" w:hAnsi="BIZ UDゴシック" w:hint="eastAsia"/>
          <w:b/>
          <w:bCs/>
          <w:sz w:val="18"/>
          <w:szCs w:val="18"/>
        </w:rPr>
        <w:t>＜JIS T 9201（手動車椅子）における手動車椅子の寸法（単位：mm）</w:t>
      </w:r>
      <w:r>
        <w:rPr>
          <w:rFonts w:ascii="BIZ UDゴシック" w:eastAsia="BIZ UDゴシック" w:hAnsi="BIZ UDゴシック" w:hint="eastAsia"/>
          <w:b/>
          <w:bCs/>
          <w:sz w:val="18"/>
          <w:szCs w:val="18"/>
        </w:rPr>
        <w:t>＞</w:t>
      </w:r>
    </w:p>
    <w:tbl>
      <w:tblPr>
        <w:tblW w:w="2428" w:type="pct"/>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2412"/>
      </w:tblGrid>
      <w:tr w:rsidR="00055504" w:rsidRPr="000373A3" w14:paraId="70949B1E" w14:textId="77777777" w:rsidTr="00080658">
        <w:tc>
          <w:tcPr>
            <w:tcW w:w="2256" w:type="pct"/>
            <w:tcBorders>
              <w:top w:val="single" w:sz="8" w:space="0" w:color="auto"/>
              <w:bottom w:val="single" w:sz="8" w:space="0" w:color="auto"/>
              <w:right w:val="single" w:sz="8" w:space="0" w:color="auto"/>
            </w:tcBorders>
          </w:tcPr>
          <w:p w14:paraId="03EBA220" w14:textId="77777777" w:rsidR="00055504" w:rsidRPr="000373A3" w:rsidRDefault="00055504" w:rsidP="00E84B16">
            <w:pPr>
              <w:jc w:val="center"/>
              <w:rPr>
                <w:rFonts w:ascii="BIZ UDゴシック" w:eastAsia="BIZ UDゴシック" w:hAnsi="BIZ UDゴシック"/>
                <w:sz w:val="18"/>
              </w:rPr>
            </w:pPr>
            <w:r w:rsidRPr="000373A3">
              <w:rPr>
                <w:rFonts w:ascii="BIZ UDゴシック" w:eastAsia="BIZ UDゴシック" w:hAnsi="BIZ UDゴシック" w:hint="eastAsia"/>
                <w:sz w:val="18"/>
              </w:rPr>
              <w:t>部位</w:t>
            </w:r>
          </w:p>
        </w:tc>
        <w:tc>
          <w:tcPr>
            <w:tcW w:w="2744" w:type="pct"/>
            <w:tcBorders>
              <w:top w:val="single" w:sz="8" w:space="0" w:color="auto"/>
              <w:left w:val="single" w:sz="8" w:space="0" w:color="auto"/>
              <w:bottom w:val="single" w:sz="8" w:space="0" w:color="auto"/>
            </w:tcBorders>
          </w:tcPr>
          <w:p w14:paraId="01B7506A" w14:textId="77777777" w:rsidR="00055504" w:rsidRPr="000373A3" w:rsidRDefault="00055504" w:rsidP="00E84B16">
            <w:pPr>
              <w:widowControl/>
              <w:jc w:val="center"/>
              <w:rPr>
                <w:rFonts w:ascii="BIZ UDゴシック" w:eastAsia="BIZ UDゴシック" w:hAnsi="BIZ UDゴシック"/>
                <w:sz w:val="18"/>
              </w:rPr>
            </w:pPr>
            <w:r w:rsidRPr="000373A3">
              <w:rPr>
                <w:rFonts w:ascii="BIZ UDゴシック" w:eastAsia="BIZ UDゴシック" w:hAnsi="BIZ UDゴシック" w:hint="eastAsia"/>
                <w:sz w:val="18"/>
              </w:rPr>
              <w:t>寸法値</w:t>
            </w:r>
            <w:r w:rsidRPr="000373A3">
              <w:rPr>
                <w:rFonts w:ascii="BIZ UDゴシック" w:eastAsia="BIZ UDゴシック" w:hAnsi="BIZ UDゴシック" w:hint="eastAsia"/>
                <w:sz w:val="18"/>
                <w:vertAlign w:val="superscript"/>
              </w:rPr>
              <w:t>b）</w:t>
            </w:r>
          </w:p>
        </w:tc>
      </w:tr>
      <w:tr w:rsidR="00055504" w:rsidRPr="000373A3" w14:paraId="6EAE646A" w14:textId="77777777" w:rsidTr="00080658">
        <w:tc>
          <w:tcPr>
            <w:tcW w:w="2256" w:type="pct"/>
            <w:tcBorders>
              <w:top w:val="single" w:sz="8" w:space="0" w:color="auto"/>
              <w:bottom w:val="single" w:sz="4" w:space="0" w:color="auto"/>
              <w:right w:val="single" w:sz="8" w:space="0" w:color="auto"/>
            </w:tcBorders>
          </w:tcPr>
          <w:p w14:paraId="100FB8FA" w14:textId="77777777" w:rsidR="00055504" w:rsidRPr="000373A3" w:rsidRDefault="00055504" w:rsidP="00E84B16">
            <w:pPr>
              <w:jc w:val="center"/>
              <w:rPr>
                <w:rFonts w:ascii="BIZ UDゴシック" w:eastAsia="BIZ UDゴシック" w:hAnsi="BIZ UDゴシック"/>
                <w:sz w:val="18"/>
              </w:rPr>
            </w:pPr>
            <w:r w:rsidRPr="000373A3">
              <w:rPr>
                <w:rFonts w:ascii="BIZ UDゴシック" w:eastAsia="BIZ UDゴシック" w:hAnsi="BIZ UDゴシック" w:hint="eastAsia"/>
                <w:sz w:val="18"/>
              </w:rPr>
              <w:t>全長（L</w:t>
            </w:r>
            <w:r w:rsidRPr="000373A3">
              <w:rPr>
                <w:rFonts w:ascii="BIZ UDゴシック" w:eastAsia="BIZ UDゴシック" w:hAnsi="BIZ UDゴシック" w:hint="eastAsia"/>
                <w:sz w:val="18"/>
                <w:vertAlign w:val="subscript"/>
              </w:rPr>
              <w:t>0</w:t>
            </w:r>
            <w:r w:rsidRPr="000373A3">
              <w:rPr>
                <w:rFonts w:ascii="BIZ UDゴシック" w:eastAsia="BIZ UDゴシック" w:hAnsi="BIZ UDゴシック" w:hint="eastAsia"/>
                <w:sz w:val="18"/>
              </w:rPr>
              <w:t>）</w:t>
            </w:r>
          </w:p>
        </w:tc>
        <w:tc>
          <w:tcPr>
            <w:tcW w:w="2744" w:type="pct"/>
            <w:tcBorders>
              <w:top w:val="single" w:sz="8" w:space="0" w:color="auto"/>
              <w:left w:val="single" w:sz="8" w:space="0" w:color="auto"/>
            </w:tcBorders>
          </w:tcPr>
          <w:p w14:paraId="46380897" w14:textId="77777777" w:rsidR="00055504" w:rsidRPr="000373A3" w:rsidRDefault="00055504" w:rsidP="00E84B16">
            <w:pPr>
              <w:widowControl/>
              <w:jc w:val="right"/>
              <w:rPr>
                <w:rFonts w:ascii="BIZ UDゴシック" w:eastAsia="BIZ UDゴシック" w:hAnsi="BIZ UDゴシック"/>
                <w:sz w:val="18"/>
              </w:rPr>
            </w:pPr>
            <w:r w:rsidRPr="000373A3">
              <w:rPr>
                <w:rFonts w:ascii="BIZ UDゴシック" w:eastAsia="BIZ UDゴシック" w:hAnsi="BIZ UDゴシック" w:hint="eastAsia"/>
                <w:sz w:val="18"/>
              </w:rPr>
              <w:t>1200以下</w:t>
            </w:r>
          </w:p>
        </w:tc>
      </w:tr>
      <w:tr w:rsidR="00055504" w:rsidRPr="000373A3" w14:paraId="39444D9D" w14:textId="77777777" w:rsidTr="00080658">
        <w:tc>
          <w:tcPr>
            <w:tcW w:w="2256" w:type="pct"/>
            <w:tcBorders>
              <w:top w:val="single" w:sz="4" w:space="0" w:color="auto"/>
              <w:bottom w:val="single" w:sz="4" w:space="0" w:color="auto"/>
              <w:right w:val="single" w:sz="8" w:space="0" w:color="auto"/>
            </w:tcBorders>
          </w:tcPr>
          <w:p w14:paraId="334F355D" w14:textId="77777777" w:rsidR="00055504" w:rsidRPr="000373A3" w:rsidRDefault="00055504" w:rsidP="00E84B16">
            <w:pPr>
              <w:ind w:left="23"/>
              <w:jc w:val="center"/>
              <w:rPr>
                <w:rFonts w:ascii="BIZ UDゴシック" w:eastAsia="BIZ UDゴシック" w:hAnsi="BIZ UDゴシック"/>
                <w:sz w:val="18"/>
              </w:rPr>
            </w:pPr>
            <w:r w:rsidRPr="000373A3">
              <w:rPr>
                <w:rFonts w:ascii="BIZ UDゴシック" w:eastAsia="BIZ UDゴシック" w:hAnsi="BIZ UDゴシック" w:hint="eastAsia"/>
                <w:sz w:val="18"/>
              </w:rPr>
              <w:t>全幅（W</w:t>
            </w:r>
            <w:r w:rsidRPr="000373A3">
              <w:rPr>
                <w:rFonts w:ascii="BIZ UDゴシック" w:eastAsia="BIZ UDゴシック" w:hAnsi="BIZ UDゴシック" w:hint="eastAsia"/>
                <w:sz w:val="18"/>
                <w:vertAlign w:val="subscript"/>
              </w:rPr>
              <w:t>0</w:t>
            </w:r>
            <w:r w:rsidRPr="000373A3">
              <w:rPr>
                <w:rFonts w:ascii="BIZ UDゴシック" w:eastAsia="BIZ UDゴシック" w:hAnsi="BIZ UDゴシック" w:hint="eastAsia"/>
                <w:sz w:val="18"/>
              </w:rPr>
              <w:t>）</w:t>
            </w:r>
          </w:p>
        </w:tc>
        <w:tc>
          <w:tcPr>
            <w:tcW w:w="2744" w:type="pct"/>
            <w:tcBorders>
              <w:left w:val="single" w:sz="8" w:space="0" w:color="auto"/>
            </w:tcBorders>
          </w:tcPr>
          <w:p w14:paraId="00BEF832" w14:textId="77777777" w:rsidR="00055504" w:rsidRPr="000373A3" w:rsidRDefault="00055504" w:rsidP="00E84B16">
            <w:pPr>
              <w:widowControl/>
              <w:jc w:val="right"/>
              <w:rPr>
                <w:rFonts w:ascii="BIZ UDゴシック" w:eastAsia="BIZ UDゴシック" w:hAnsi="BIZ UDゴシック"/>
                <w:sz w:val="18"/>
              </w:rPr>
            </w:pPr>
            <w:r w:rsidRPr="000373A3">
              <w:rPr>
                <w:rFonts w:ascii="BIZ UDゴシック" w:eastAsia="BIZ UDゴシック" w:hAnsi="BIZ UDゴシック" w:hint="eastAsia"/>
                <w:sz w:val="18"/>
              </w:rPr>
              <w:t>700以下</w:t>
            </w:r>
          </w:p>
        </w:tc>
      </w:tr>
      <w:tr w:rsidR="00055504" w:rsidRPr="000373A3" w14:paraId="60BB32C3" w14:textId="77777777" w:rsidTr="00080658">
        <w:tc>
          <w:tcPr>
            <w:tcW w:w="2256" w:type="pct"/>
            <w:tcBorders>
              <w:top w:val="single" w:sz="4" w:space="0" w:color="auto"/>
              <w:bottom w:val="single" w:sz="4" w:space="0" w:color="auto"/>
              <w:right w:val="single" w:sz="8" w:space="0" w:color="auto"/>
            </w:tcBorders>
          </w:tcPr>
          <w:p w14:paraId="0C624366" w14:textId="77777777" w:rsidR="00055504" w:rsidRPr="000373A3" w:rsidRDefault="00055504" w:rsidP="00E84B16">
            <w:pPr>
              <w:ind w:left="23"/>
              <w:jc w:val="center"/>
              <w:rPr>
                <w:rFonts w:ascii="BIZ UDゴシック" w:eastAsia="BIZ UDゴシック" w:hAnsi="BIZ UDゴシック"/>
                <w:sz w:val="18"/>
              </w:rPr>
            </w:pPr>
            <w:r w:rsidRPr="000373A3">
              <w:rPr>
                <w:rFonts w:ascii="BIZ UDゴシック" w:eastAsia="BIZ UDゴシック" w:hAnsi="BIZ UDゴシック" w:hint="eastAsia"/>
                <w:sz w:val="18"/>
              </w:rPr>
              <w:t>ﾌｯﾄｻﾎﾟｰﾄ高（H</w:t>
            </w:r>
            <w:r w:rsidRPr="000373A3">
              <w:rPr>
                <w:rFonts w:ascii="BIZ UDゴシック" w:eastAsia="BIZ UDゴシック" w:hAnsi="BIZ UDゴシック" w:hint="eastAsia"/>
                <w:sz w:val="18"/>
                <w:vertAlign w:val="subscript"/>
              </w:rPr>
              <w:t>7</w:t>
            </w:r>
            <w:r w:rsidRPr="000373A3">
              <w:rPr>
                <w:rFonts w:ascii="BIZ UDゴシック" w:eastAsia="BIZ UDゴシック" w:hAnsi="BIZ UDゴシック" w:hint="eastAsia"/>
                <w:sz w:val="18"/>
              </w:rPr>
              <w:t>）</w:t>
            </w:r>
          </w:p>
        </w:tc>
        <w:tc>
          <w:tcPr>
            <w:tcW w:w="2744" w:type="pct"/>
            <w:tcBorders>
              <w:left w:val="single" w:sz="8" w:space="0" w:color="auto"/>
            </w:tcBorders>
          </w:tcPr>
          <w:p w14:paraId="30C06A4F" w14:textId="77777777" w:rsidR="00055504" w:rsidRPr="000373A3" w:rsidRDefault="00055504" w:rsidP="00E84B16">
            <w:pPr>
              <w:widowControl/>
              <w:jc w:val="right"/>
              <w:rPr>
                <w:rFonts w:ascii="BIZ UDゴシック" w:eastAsia="BIZ UDゴシック" w:hAnsi="BIZ UDゴシック"/>
                <w:sz w:val="18"/>
              </w:rPr>
            </w:pPr>
            <w:r w:rsidRPr="000373A3">
              <w:rPr>
                <w:rFonts w:ascii="BIZ UDゴシック" w:eastAsia="BIZ UDゴシック" w:hAnsi="BIZ UDゴシック" w:hint="eastAsia"/>
                <w:sz w:val="18"/>
              </w:rPr>
              <w:t>50以上</w:t>
            </w:r>
          </w:p>
        </w:tc>
      </w:tr>
      <w:tr w:rsidR="00055504" w:rsidRPr="000373A3" w14:paraId="22F3F8E8" w14:textId="77777777" w:rsidTr="00080658">
        <w:tc>
          <w:tcPr>
            <w:tcW w:w="2256" w:type="pct"/>
            <w:tcBorders>
              <w:top w:val="single" w:sz="4" w:space="0" w:color="auto"/>
              <w:bottom w:val="single" w:sz="8" w:space="0" w:color="auto"/>
              <w:right w:val="single" w:sz="8" w:space="0" w:color="auto"/>
            </w:tcBorders>
          </w:tcPr>
          <w:p w14:paraId="0897496C" w14:textId="77777777" w:rsidR="00055504" w:rsidRPr="000373A3" w:rsidRDefault="00055504" w:rsidP="00E84B16">
            <w:pPr>
              <w:ind w:left="23"/>
              <w:jc w:val="center"/>
              <w:rPr>
                <w:rFonts w:ascii="BIZ UDゴシック" w:eastAsia="BIZ UDゴシック" w:hAnsi="BIZ UDゴシック"/>
                <w:sz w:val="18"/>
              </w:rPr>
            </w:pPr>
            <w:r w:rsidRPr="000373A3">
              <w:rPr>
                <w:rFonts w:ascii="BIZ UDゴシック" w:eastAsia="BIZ UDゴシック" w:hAnsi="BIZ UDゴシック" w:hint="eastAsia"/>
                <w:sz w:val="18"/>
              </w:rPr>
              <w:t>全高（H</w:t>
            </w:r>
            <w:r w:rsidRPr="000373A3">
              <w:rPr>
                <w:rFonts w:ascii="BIZ UDゴシック" w:eastAsia="BIZ UDゴシック" w:hAnsi="BIZ UDゴシック" w:hint="eastAsia"/>
                <w:sz w:val="18"/>
                <w:vertAlign w:val="subscript"/>
              </w:rPr>
              <w:t>0</w:t>
            </w:r>
            <w:r w:rsidRPr="000373A3">
              <w:rPr>
                <w:rFonts w:ascii="BIZ UDゴシック" w:eastAsia="BIZ UDゴシック" w:hAnsi="BIZ UDゴシック" w:hint="eastAsia"/>
                <w:sz w:val="18"/>
              </w:rPr>
              <w:t>）</w:t>
            </w:r>
            <w:r w:rsidRPr="000373A3">
              <w:rPr>
                <w:rFonts w:ascii="BIZ UDゴシック" w:eastAsia="BIZ UDゴシック" w:hAnsi="BIZ UDゴシック" w:hint="eastAsia"/>
                <w:sz w:val="18"/>
                <w:vertAlign w:val="superscript"/>
              </w:rPr>
              <w:t>a）</w:t>
            </w:r>
          </w:p>
        </w:tc>
        <w:tc>
          <w:tcPr>
            <w:tcW w:w="2744" w:type="pct"/>
            <w:tcBorders>
              <w:left w:val="single" w:sz="8" w:space="0" w:color="auto"/>
            </w:tcBorders>
          </w:tcPr>
          <w:p w14:paraId="2EE85AE6" w14:textId="77777777" w:rsidR="00055504" w:rsidRPr="000373A3" w:rsidRDefault="00055504" w:rsidP="00E84B16">
            <w:pPr>
              <w:widowControl/>
              <w:jc w:val="right"/>
              <w:rPr>
                <w:rFonts w:ascii="BIZ UDゴシック" w:eastAsia="BIZ UDゴシック" w:hAnsi="BIZ UDゴシック"/>
                <w:sz w:val="18"/>
              </w:rPr>
            </w:pPr>
            <w:r w:rsidRPr="000373A3">
              <w:rPr>
                <w:rFonts w:ascii="BIZ UDゴシック" w:eastAsia="BIZ UDゴシック" w:hAnsi="BIZ UDゴシック" w:hint="eastAsia"/>
                <w:sz w:val="18"/>
              </w:rPr>
              <w:t>1200以下</w:t>
            </w:r>
          </w:p>
        </w:tc>
      </w:tr>
    </w:tbl>
    <w:p w14:paraId="04A09D79" w14:textId="77777777" w:rsidR="00055504" w:rsidRPr="000373A3" w:rsidRDefault="00055504" w:rsidP="00080658">
      <w:pPr>
        <w:ind w:leftChars="200" w:left="400"/>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ａ）ヘッドサポートを外した時</w:t>
      </w:r>
    </w:p>
    <w:p w14:paraId="20C5DF7C" w14:textId="77777777" w:rsidR="00055504" w:rsidRPr="000373A3" w:rsidRDefault="00055504" w:rsidP="00080658">
      <w:pPr>
        <w:ind w:leftChars="200" w:left="760" w:hangingChars="200" w:hanging="360"/>
        <w:rPr>
          <w:rFonts w:ascii="BIZ UDゴシック" w:eastAsia="BIZ UDゴシック" w:hAnsi="BIZ UDゴシック"/>
          <w:sz w:val="18"/>
          <w:szCs w:val="18"/>
        </w:rPr>
      </w:pPr>
      <w:r w:rsidRPr="000373A3">
        <w:rPr>
          <w:rFonts w:ascii="BIZ UDゴシック" w:eastAsia="BIZ UDゴシック" w:hAnsi="BIZ UDゴシック"/>
          <w:sz w:val="18"/>
          <w:szCs w:val="18"/>
        </w:rPr>
        <w:t>ｂ）リクライニング機構及び／又はティルト機構を装備する車椅子は、標準状態の寸法とする。</w:t>
      </w:r>
    </w:p>
    <w:p w14:paraId="01218547" w14:textId="77777777" w:rsidR="00C95C67" w:rsidRDefault="00C95C67" w:rsidP="00C95C67"/>
    <w:p w14:paraId="0FC0319D" w14:textId="77777777" w:rsidR="00C95C67" w:rsidRPr="00C95C67" w:rsidRDefault="00C95C67" w:rsidP="00C95C67">
      <w:pPr>
        <w:rPr>
          <w:lang w:val="ja-JP"/>
        </w:rPr>
      </w:pPr>
    </w:p>
    <w:p w14:paraId="2409BD48" w14:textId="264C36D4" w:rsidR="00E030AE" w:rsidRPr="00C95C67" w:rsidRDefault="00E030AE" w:rsidP="00E030AE">
      <w:pPr>
        <w:pStyle w:val="3"/>
        <w:spacing w:before="137"/>
        <w:ind w:left="600" w:hanging="200"/>
        <w:rPr>
          <w:rFonts w:hAnsi="BIZ UDゴシック"/>
          <w:color w:val="auto"/>
        </w:rPr>
      </w:pPr>
      <w:r w:rsidRPr="00C95C67">
        <w:rPr>
          <w:rFonts w:hAnsi="BIZ UDゴシック" w:hint="eastAsia"/>
          <w:color w:val="auto"/>
        </w:rPr>
        <w:t>ロ　電動車椅子</w:t>
      </w:r>
    </w:p>
    <w:p w14:paraId="24AF4A26" w14:textId="77777777" w:rsidR="00E030AE" w:rsidRPr="00C95C67" w:rsidRDefault="00E030AE" w:rsidP="00E030AE">
      <w:pPr>
        <w:pStyle w:val="21"/>
        <w:spacing w:before="68" w:after="68"/>
        <w:ind w:left="600" w:hanging="200"/>
        <w:rPr>
          <w:rFonts w:ascii="BIZ UDゴシック" w:eastAsia="BIZ UDゴシック" w:hAnsi="BIZ UDゴシック"/>
        </w:rPr>
      </w:pPr>
      <w:r w:rsidRPr="00C95C67">
        <w:rPr>
          <w:rFonts w:ascii="BIZ UDゴシック" w:eastAsia="BIZ UDゴシック" w:hAnsi="BIZ UDゴシック" w:hint="eastAsia"/>
        </w:rPr>
        <w:t>・JIS規格では電動車椅子の種類、構造、寸法及び角度、外観、試験方法等が標準化されている。</w:t>
      </w:r>
    </w:p>
    <w:p w14:paraId="73BC6938" w14:textId="5BF9B87D" w:rsidR="00E030AE" w:rsidRPr="00C95C67" w:rsidRDefault="00E030AE" w:rsidP="00E030AE">
      <w:pPr>
        <w:pStyle w:val="21"/>
        <w:spacing w:before="68" w:after="68"/>
        <w:ind w:left="600" w:hanging="200"/>
        <w:rPr>
          <w:rFonts w:ascii="BIZ UDゴシック" w:eastAsia="BIZ UDゴシック" w:hAnsi="BIZ UDゴシック"/>
        </w:rPr>
      </w:pPr>
      <w:r w:rsidRPr="00C95C67">
        <w:rPr>
          <w:rFonts w:ascii="BIZ UDゴシック" w:eastAsia="BIZ UDゴシック" w:hAnsi="BIZ UDゴシック" w:hint="eastAsia"/>
        </w:rPr>
        <w:t>・以下に、JIS T 9203（電動車椅子）より基本的な寸法を抜粋して示す。</w:t>
      </w:r>
    </w:p>
    <w:p w14:paraId="6E9A0CF3" w14:textId="338E72DD" w:rsidR="00E030AE" w:rsidRPr="005E7EE8" w:rsidRDefault="000373A3" w:rsidP="007F0BE1">
      <w:pPr>
        <w:pStyle w:val="af9"/>
        <w:spacing w:before="137"/>
        <w:ind w:leftChars="200" w:left="580" w:hanging="180"/>
      </w:pPr>
      <w:r>
        <w:rPr>
          <w:rFonts w:hint="eastAsia"/>
        </w:rPr>
        <w:t>＜</w:t>
      </w:r>
      <w:r w:rsidR="00E030AE" w:rsidRPr="005E7EE8">
        <w:rPr>
          <w:rFonts w:hint="eastAsia"/>
        </w:rPr>
        <w:t>電動車椅子（自操用標準型）の例</w:t>
      </w:r>
      <w:r>
        <w:rPr>
          <w:rFonts w:hint="eastAsia"/>
        </w:rPr>
        <w:t>＞</w:t>
      </w:r>
    </w:p>
    <w:p w14:paraId="2608E07D" w14:textId="77777777" w:rsidR="00080658" w:rsidRDefault="00E030AE" w:rsidP="0041284B">
      <w:pPr>
        <w:pStyle w:val="af9"/>
        <w:spacing w:beforeLines="0" w:before="0"/>
        <w:ind w:firstLineChars="200" w:firstLine="360"/>
      </w:pPr>
      <w:r w:rsidRPr="00BA634C">
        <w:rPr>
          <w:rFonts w:hint="eastAsia"/>
        </w:rPr>
        <w:t>（JIS T 9203の自操用標準型車椅子の図をもとに作成）</w:t>
      </w:r>
    </w:p>
    <w:p w14:paraId="2FEE6AF5" w14:textId="77777777" w:rsidR="00080658" w:rsidRDefault="00080658" w:rsidP="0041284B">
      <w:pPr>
        <w:pStyle w:val="af9"/>
        <w:spacing w:beforeLines="0" w:before="0"/>
        <w:ind w:firstLineChars="200" w:firstLine="360"/>
      </w:pPr>
    </w:p>
    <w:p w14:paraId="772A1D70" w14:textId="3D3B6207" w:rsidR="00080658" w:rsidRPr="000373A3" w:rsidRDefault="00080658" w:rsidP="00080658">
      <w:pPr>
        <w:ind w:leftChars="200" w:left="580" w:hangingChars="100" w:hanging="180"/>
        <w:rPr>
          <w:rFonts w:ascii="BIZ UDゴシック" w:eastAsia="BIZ UDゴシック" w:hAnsi="BIZ UDゴシック"/>
          <w:b/>
          <w:bCs/>
          <w:sz w:val="18"/>
          <w:szCs w:val="18"/>
        </w:rPr>
      </w:pPr>
      <w:r>
        <w:rPr>
          <w:rFonts w:ascii="BIZ UDゴシック" w:eastAsia="BIZ UDゴシック" w:hAnsi="BIZ UDゴシック" w:hint="eastAsia"/>
          <w:b/>
          <w:bCs/>
          <w:sz w:val="18"/>
          <w:szCs w:val="18"/>
        </w:rPr>
        <w:t>＜</w:t>
      </w:r>
      <w:r w:rsidRPr="000373A3">
        <w:rPr>
          <w:rFonts w:ascii="BIZ UDゴシック" w:eastAsia="BIZ UDゴシック" w:hAnsi="BIZ UDゴシック" w:hint="eastAsia"/>
          <w:b/>
          <w:bCs/>
          <w:sz w:val="18"/>
          <w:szCs w:val="18"/>
        </w:rPr>
        <w:t>JIS T 9203（電動車椅子）における電動車椅子の最大寸法（単位：mm）</w:t>
      </w:r>
      <w:r>
        <w:rPr>
          <w:rFonts w:ascii="BIZ UDゴシック" w:eastAsia="BIZ UDゴシック" w:hAnsi="BIZ UDゴシック" w:hint="eastAsia"/>
          <w:b/>
          <w:bCs/>
          <w:sz w:val="18"/>
          <w:szCs w:val="18"/>
        </w:rPr>
        <w:t>＞</w:t>
      </w:r>
    </w:p>
    <w:tbl>
      <w:tblPr>
        <w:tblW w:w="2506" w:type="pct"/>
        <w:tblInd w:w="4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tblGrid>
      <w:tr w:rsidR="00080658" w:rsidRPr="000373A3" w14:paraId="2827FCE4" w14:textId="77777777" w:rsidTr="00080658">
        <w:tc>
          <w:tcPr>
            <w:tcW w:w="2187" w:type="pct"/>
            <w:tcBorders>
              <w:top w:val="single" w:sz="8" w:space="0" w:color="auto"/>
              <w:bottom w:val="single" w:sz="8" w:space="0" w:color="auto"/>
              <w:right w:val="single" w:sz="8" w:space="0" w:color="auto"/>
            </w:tcBorders>
          </w:tcPr>
          <w:p w14:paraId="25B858DD" w14:textId="77777777" w:rsidR="00080658" w:rsidRPr="000373A3" w:rsidRDefault="00080658" w:rsidP="00E84B16">
            <w:pPr>
              <w:jc w:val="center"/>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区分</w:t>
            </w:r>
          </w:p>
        </w:tc>
        <w:tc>
          <w:tcPr>
            <w:tcW w:w="2813" w:type="pct"/>
            <w:tcBorders>
              <w:top w:val="single" w:sz="8" w:space="0" w:color="auto"/>
              <w:left w:val="single" w:sz="8" w:space="0" w:color="auto"/>
              <w:bottom w:val="single" w:sz="8" w:space="0" w:color="auto"/>
            </w:tcBorders>
          </w:tcPr>
          <w:p w14:paraId="2C35D48D" w14:textId="77777777" w:rsidR="00080658" w:rsidRPr="000373A3" w:rsidRDefault="00080658" w:rsidP="00E84B16">
            <w:pPr>
              <w:widowControl/>
              <w:jc w:val="center"/>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最大寸法</w:t>
            </w:r>
            <w:r w:rsidRPr="000373A3">
              <w:rPr>
                <w:rFonts w:ascii="BIZ UDゴシック" w:eastAsia="BIZ UDゴシック" w:hAnsi="BIZ UDゴシック" w:hint="eastAsia"/>
                <w:sz w:val="18"/>
                <w:szCs w:val="18"/>
                <w:vertAlign w:val="superscript"/>
              </w:rPr>
              <w:t>a）</w:t>
            </w:r>
          </w:p>
        </w:tc>
      </w:tr>
      <w:tr w:rsidR="00080658" w:rsidRPr="000373A3" w14:paraId="78C4A107" w14:textId="77777777" w:rsidTr="00080658">
        <w:tc>
          <w:tcPr>
            <w:tcW w:w="2187" w:type="pct"/>
            <w:tcBorders>
              <w:top w:val="single" w:sz="8" w:space="0" w:color="auto"/>
              <w:bottom w:val="single" w:sz="4" w:space="0" w:color="auto"/>
              <w:right w:val="single" w:sz="8" w:space="0" w:color="auto"/>
            </w:tcBorders>
          </w:tcPr>
          <w:p w14:paraId="211D7E3D" w14:textId="77777777" w:rsidR="00080658" w:rsidRPr="000373A3" w:rsidRDefault="00080658" w:rsidP="00E84B16">
            <w:pPr>
              <w:jc w:val="center"/>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全長（L</w:t>
            </w:r>
            <w:r w:rsidRPr="000373A3">
              <w:rPr>
                <w:rFonts w:ascii="BIZ UDゴシック" w:eastAsia="BIZ UDゴシック" w:hAnsi="BIZ UDゴシック" w:hint="eastAsia"/>
                <w:sz w:val="18"/>
                <w:szCs w:val="18"/>
                <w:vertAlign w:val="subscript"/>
              </w:rPr>
              <w:t>0</w:t>
            </w:r>
            <w:r w:rsidRPr="000373A3">
              <w:rPr>
                <w:rFonts w:ascii="BIZ UDゴシック" w:eastAsia="BIZ UDゴシック" w:hAnsi="BIZ UDゴシック" w:hint="eastAsia"/>
                <w:sz w:val="18"/>
                <w:szCs w:val="18"/>
              </w:rPr>
              <w:t>）</w:t>
            </w:r>
          </w:p>
        </w:tc>
        <w:tc>
          <w:tcPr>
            <w:tcW w:w="2813" w:type="pct"/>
            <w:tcBorders>
              <w:top w:val="single" w:sz="8" w:space="0" w:color="auto"/>
              <w:left w:val="single" w:sz="8" w:space="0" w:color="auto"/>
            </w:tcBorders>
          </w:tcPr>
          <w:p w14:paraId="0380A19C" w14:textId="77777777" w:rsidR="00080658" w:rsidRPr="000373A3" w:rsidRDefault="00080658" w:rsidP="00E84B16">
            <w:pPr>
              <w:widowControl/>
              <w:ind w:rightChars="200" w:right="400"/>
              <w:jc w:val="right"/>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1200</w:t>
            </w:r>
          </w:p>
        </w:tc>
      </w:tr>
      <w:tr w:rsidR="00080658" w:rsidRPr="000373A3" w14:paraId="68F3EC11" w14:textId="77777777" w:rsidTr="00080658">
        <w:tc>
          <w:tcPr>
            <w:tcW w:w="2187" w:type="pct"/>
            <w:tcBorders>
              <w:top w:val="single" w:sz="4" w:space="0" w:color="auto"/>
              <w:bottom w:val="single" w:sz="4" w:space="0" w:color="auto"/>
              <w:right w:val="single" w:sz="8" w:space="0" w:color="auto"/>
            </w:tcBorders>
          </w:tcPr>
          <w:p w14:paraId="2A629510" w14:textId="77777777" w:rsidR="00080658" w:rsidRPr="000373A3" w:rsidRDefault="00080658" w:rsidP="00E84B16">
            <w:pPr>
              <w:ind w:left="23"/>
              <w:jc w:val="center"/>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全幅（W</w:t>
            </w:r>
            <w:r w:rsidRPr="000373A3">
              <w:rPr>
                <w:rFonts w:ascii="BIZ UDゴシック" w:eastAsia="BIZ UDゴシック" w:hAnsi="BIZ UDゴシック" w:hint="eastAsia"/>
                <w:sz w:val="18"/>
                <w:szCs w:val="18"/>
                <w:vertAlign w:val="subscript"/>
              </w:rPr>
              <w:t>0</w:t>
            </w:r>
            <w:r w:rsidRPr="000373A3">
              <w:rPr>
                <w:rFonts w:ascii="BIZ UDゴシック" w:eastAsia="BIZ UDゴシック" w:hAnsi="BIZ UDゴシック" w:hint="eastAsia"/>
                <w:sz w:val="18"/>
                <w:szCs w:val="18"/>
              </w:rPr>
              <w:t>）</w:t>
            </w:r>
          </w:p>
        </w:tc>
        <w:tc>
          <w:tcPr>
            <w:tcW w:w="2813" w:type="pct"/>
            <w:tcBorders>
              <w:left w:val="single" w:sz="8" w:space="0" w:color="auto"/>
            </w:tcBorders>
          </w:tcPr>
          <w:p w14:paraId="22FD42AF" w14:textId="77777777" w:rsidR="00080658" w:rsidRPr="000373A3" w:rsidRDefault="00080658" w:rsidP="00E84B16">
            <w:pPr>
              <w:widowControl/>
              <w:ind w:rightChars="200" w:right="400"/>
              <w:jc w:val="right"/>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700</w:t>
            </w:r>
          </w:p>
        </w:tc>
      </w:tr>
      <w:tr w:rsidR="00080658" w:rsidRPr="000373A3" w14:paraId="5822E470" w14:textId="77777777" w:rsidTr="00080658">
        <w:tc>
          <w:tcPr>
            <w:tcW w:w="2187" w:type="pct"/>
            <w:tcBorders>
              <w:top w:val="single" w:sz="4" w:space="0" w:color="auto"/>
              <w:bottom w:val="single" w:sz="8" w:space="0" w:color="auto"/>
              <w:right w:val="single" w:sz="8" w:space="0" w:color="auto"/>
            </w:tcBorders>
          </w:tcPr>
          <w:p w14:paraId="70B446BA" w14:textId="77777777" w:rsidR="00080658" w:rsidRPr="000373A3" w:rsidRDefault="00080658" w:rsidP="00E84B16">
            <w:pPr>
              <w:ind w:left="23"/>
              <w:jc w:val="center"/>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全高（H</w:t>
            </w:r>
            <w:r w:rsidRPr="000373A3">
              <w:rPr>
                <w:rFonts w:ascii="BIZ UDゴシック" w:eastAsia="BIZ UDゴシック" w:hAnsi="BIZ UDゴシック" w:hint="eastAsia"/>
                <w:sz w:val="18"/>
                <w:szCs w:val="18"/>
                <w:vertAlign w:val="subscript"/>
              </w:rPr>
              <w:t>0</w:t>
            </w:r>
            <w:r w:rsidRPr="000373A3">
              <w:rPr>
                <w:rFonts w:ascii="BIZ UDゴシック" w:eastAsia="BIZ UDゴシック" w:hAnsi="BIZ UDゴシック" w:hint="eastAsia"/>
                <w:sz w:val="18"/>
                <w:szCs w:val="18"/>
              </w:rPr>
              <w:t>）</w:t>
            </w:r>
            <w:r w:rsidRPr="000373A3">
              <w:rPr>
                <w:rFonts w:ascii="BIZ UDゴシック" w:eastAsia="BIZ UDゴシック" w:hAnsi="BIZ UDゴシック" w:hint="eastAsia"/>
                <w:sz w:val="18"/>
                <w:szCs w:val="18"/>
                <w:vertAlign w:val="superscript"/>
              </w:rPr>
              <w:t>b）</w:t>
            </w:r>
          </w:p>
        </w:tc>
        <w:tc>
          <w:tcPr>
            <w:tcW w:w="2813" w:type="pct"/>
            <w:tcBorders>
              <w:left w:val="single" w:sz="8" w:space="0" w:color="auto"/>
            </w:tcBorders>
          </w:tcPr>
          <w:p w14:paraId="4F0A45C1" w14:textId="77777777" w:rsidR="00080658" w:rsidRPr="000373A3" w:rsidRDefault="00080658" w:rsidP="00E84B16">
            <w:pPr>
              <w:widowControl/>
              <w:ind w:rightChars="200" w:right="400"/>
              <w:jc w:val="right"/>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1200</w:t>
            </w:r>
          </w:p>
        </w:tc>
      </w:tr>
    </w:tbl>
    <w:p w14:paraId="4DA28909" w14:textId="77777777" w:rsidR="00080658" w:rsidRPr="000373A3" w:rsidRDefault="00080658" w:rsidP="00080658">
      <w:pPr>
        <w:ind w:leftChars="200" w:left="760" w:hangingChars="200" w:hanging="360"/>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ａ</w:t>
      </w:r>
      <w:r w:rsidRPr="000373A3">
        <w:rPr>
          <w:rFonts w:ascii="BIZ UDゴシック" w:eastAsia="BIZ UDゴシック" w:hAnsi="BIZ UDゴシック"/>
          <w:sz w:val="18"/>
          <w:szCs w:val="18"/>
        </w:rPr>
        <w:t>）リクライニング機構</w:t>
      </w:r>
      <w:r w:rsidRPr="000373A3">
        <w:rPr>
          <w:rFonts w:ascii="BIZ UDゴシック" w:eastAsia="BIZ UDゴシック" w:hAnsi="BIZ UDゴシック" w:hint="eastAsia"/>
          <w:sz w:val="18"/>
          <w:szCs w:val="18"/>
        </w:rPr>
        <w:t>、リフト機構及び</w:t>
      </w:r>
      <w:r w:rsidRPr="000373A3">
        <w:rPr>
          <w:rFonts w:ascii="BIZ UDゴシック" w:eastAsia="BIZ UDゴシック" w:hAnsi="BIZ UDゴシック"/>
          <w:sz w:val="18"/>
          <w:szCs w:val="18"/>
        </w:rPr>
        <w:t>ティルト機構を装備する</w:t>
      </w:r>
      <w:r w:rsidRPr="000373A3">
        <w:rPr>
          <w:rFonts w:ascii="BIZ UDゴシック" w:eastAsia="BIZ UDゴシック" w:hAnsi="BIZ UDゴシック" w:hint="eastAsia"/>
          <w:sz w:val="18"/>
          <w:szCs w:val="18"/>
        </w:rPr>
        <w:t>電動</w:t>
      </w:r>
      <w:r w:rsidRPr="000373A3">
        <w:rPr>
          <w:rFonts w:ascii="BIZ UDゴシック" w:eastAsia="BIZ UDゴシック" w:hAnsi="BIZ UDゴシック"/>
          <w:sz w:val="18"/>
          <w:szCs w:val="18"/>
        </w:rPr>
        <w:t>車椅子は、標準状態の寸法とする。</w:t>
      </w:r>
    </w:p>
    <w:p w14:paraId="6F6FEAC5" w14:textId="77777777" w:rsidR="00080658" w:rsidRPr="000373A3" w:rsidRDefault="00080658" w:rsidP="00080658">
      <w:pPr>
        <w:ind w:leftChars="200" w:left="760" w:hangingChars="200" w:hanging="360"/>
        <w:rPr>
          <w:rFonts w:ascii="BIZ UDゴシック" w:eastAsia="BIZ UDゴシック" w:hAnsi="BIZ UDゴシック"/>
          <w:sz w:val="18"/>
          <w:szCs w:val="18"/>
        </w:rPr>
      </w:pPr>
      <w:r w:rsidRPr="000373A3">
        <w:rPr>
          <w:rFonts w:ascii="BIZ UDゴシック" w:eastAsia="BIZ UDゴシック" w:hAnsi="BIZ UDゴシック" w:hint="eastAsia"/>
          <w:sz w:val="18"/>
          <w:szCs w:val="18"/>
        </w:rPr>
        <w:t>ｂ）ヘッドサポート取外し時。ただし、バックミラーを持つ場合、その高さは1090mmとする。</w:t>
      </w:r>
    </w:p>
    <w:p w14:paraId="1321843B" w14:textId="77777777" w:rsidR="00080658" w:rsidRPr="00080658" w:rsidRDefault="00080658" w:rsidP="0041284B">
      <w:pPr>
        <w:pStyle w:val="af9"/>
        <w:spacing w:beforeLines="0" w:before="0"/>
        <w:ind w:firstLineChars="200" w:firstLine="360"/>
      </w:pPr>
    </w:p>
    <w:p w14:paraId="665FEA00" w14:textId="77777777" w:rsidR="00080658" w:rsidRDefault="00080658" w:rsidP="0041284B">
      <w:pPr>
        <w:pStyle w:val="af9"/>
        <w:spacing w:beforeLines="0" w:before="0"/>
        <w:ind w:firstLineChars="200" w:firstLine="360"/>
      </w:pPr>
    </w:p>
    <w:p w14:paraId="151C74E6" w14:textId="77777777" w:rsidR="00080658" w:rsidRDefault="00080658" w:rsidP="0041284B">
      <w:pPr>
        <w:pStyle w:val="af9"/>
        <w:spacing w:beforeLines="0" w:before="0"/>
        <w:ind w:firstLineChars="200" w:firstLine="360"/>
      </w:pPr>
    </w:p>
    <w:p w14:paraId="1D2EB057" w14:textId="77777777" w:rsidR="00080658" w:rsidRDefault="00080658" w:rsidP="0041284B">
      <w:pPr>
        <w:pStyle w:val="af9"/>
        <w:spacing w:beforeLines="0" w:before="0"/>
        <w:ind w:firstLineChars="200" w:firstLine="360"/>
      </w:pPr>
    </w:p>
    <w:p w14:paraId="76ED51DA" w14:textId="77777777" w:rsidR="00080658" w:rsidRDefault="00080658" w:rsidP="0041284B">
      <w:pPr>
        <w:pStyle w:val="af9"/>
        <w:spacing w:beforeLines="0" w:before="0"/>
        <w:ind w:firstLineChars="200" w:firstLine="360"/>
      </w:pPr>
    </w:p>
    <w:p w14:paraId="420F42A7" w14:textId="77777777" w:rsidR="00080658" w:rsidRDefault="00080658" w:rsidP="0041284B">
      <w:pPr>
        <w:pStyle w:val="af9"/>
        <w:spacing w:beforeLines="0" w:before="0"/>
        <w:ind w:firstLineChars="200" w:firstLine="360"/>
      </w:pPr>
    </w:p>
    <w:p w14:paraId="765BE475" w14:textId="77777777" w:rsidR="00080658" w:rsidRDefault="00080658" w:rsidP="0041284B">
      <w:pPr>
        <w:pStyle w:val="af9"/>
        <w:spacing w:beforeLines="0" w:before="0"/>
        <w:ind w:firstLineChars="200" w:firstLine="360"/>
      </w:pPr>
    </w:p>
    <w:p w14:paraId="5CA79792" w14:textId="77777777" w:rsidR="00080658" w:rsidRDefault="00080658" w:rsidP="0041284B">
      <w:pPr>
        <w:pStyle w:val="af9"/>
        <w:spacing w:beforeLines="0" w:before="0"/>
        <w:ind w:firstLineChars="200" w:firstLine="360"/>
      </w:pPr>
    </w:p>
    <w:p w14:paraId="4F3CD7DB" w14:textId="3E584DA5" w:rsidR="00276B82" w:rsidRDefault="00276B82" w:rsidP="0041284B">
      <w:pPr>
        <w:pStyle w:val="af9"/>
        <w:spacing w:beforeLines="0" w:before="0"/>
        <w:ind w:firstLineChars="200" w:firstLine="360"/>
      </w:pPr>
      <w:r>
        <w:br w:type="page"/>
      </w:r>
    </w:p>
    <w:p w14:paraId="7A0CEF00" w14:textId="6D1A7F34"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9</w:t>
      </w:r>
      <w:r w:rsidRPr="001A776C">
        <w:rPr>
          <w:rFonts w:ascii="BIZ UDゴシック" w:eastAsia="BIZ UDゴシック" w:hAnsi="BIZ UDゴシック" w:hint="eastAsia"/>
          <w:color w:val="EE0000"/>
        </w:rPr>
        <w:t>ページ</w:t>
      </w:r>
    </w:p>
    <w:p w14:paraId="7C450D6E" w14:textId="69F26FB7" w:rsidR="00276B82" w:rsidRDefault="00276B82" w:rsidP="00276B82">
      <w:r>
        <w:rPr>
          <w:rFonts w:hint="eastAsia"/>
          <w:noProof/>
        </w:rPr>
        <mc:AlternateContent>
          <mc:Choice Requires="wps">
            <w:drawing>
              <wp:anchor distT="0" distB="0" distL="114300" distR="114300" simplePos="0" relativeHeight="252006912" behindDoc="0" locked="0" layoutInCell="1" allowOverlap="1" wp14:anchorId="5558F654" wp14:editId="4A1046A4">
                <wp:simplePos x="0" y="0"/>
                <wp:positionH relativeFrom="column">
                  <wp:posOffset>-130930</wp:posOffset>
                </wp:positionH>
                <wp:positionV relativeFrom="paragraph">
                  <wp:posOffset>86360</wp:posOffset>
                </wp:positionV>
                <wp:extent cx="6297295" cy="9156700"/>
                <wp:effectExtent l="19050" t="19050" r="27305" b="25400"/>
                <wp:wrapNone/>
                <wp:docPr id="1065866931" name="四角形: 角を丸くする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33807F" id="四角形: 角を丸くする 137" o:spid="_x0000_s1026" style="position:absolute;margin-left:-10.3pt;margin-top:6.8pt;width:495.85pt;height:721pt;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" filled="f" strokecolor="#275317" strokeweight="3pt">
                <v:stroke linestyle="thinThin" joinstyle="miter"/>
                <v:textbox inset="5.85pt,.7pt,5.85pt,.7pt"/>
              </v:roundrect>
            </w:pict>
          </mc:Fallback>
        </mc:AlternateContent>
      </w:r>
    </w:p>
    <w:p w14:paraId="6C31B995" w14:textId="2B18ED2C" w:rsidR="00E030AE" w:rsidRPr="00C95C67" w:rsidRDefault="00E030AE" w:rsidP="00E030AE">
      <w:pPr>
        <w:pStyle w:val="3"/>
        <w:spacing w:before="137"/>
        <w:ind w:left="600" w:hanging="200"/>
        <w:rPr>
          <w:rFonts w:hAnsi="BIZ UDゴシック"/>
          <w:color w:val="auto"/>
        </w:rPr>
      </w:pPr>
      <w:r w:rsidRPr="00C95C67">
        <w:rPr>
          <w:rFonts w:hAnsi="BIZ UDゴシック" w:hint="eastAsia"/>
          <w:color w:val="auto"/>
        </w:rPr>
        <w:t>ハ</w:t>
      </w:r>
      <w:r w:rsidR="00E1726F">
        <w:rPr>
          <w:rFonts w:hAnsi="BIZ UDゴシック" w:hint="eastAsia"/>
          <w:color w:val="auto"/>
        </w:rPr>
        <w:t xml:space="preserve">　</w:t>
      </w:r>
      <w:r w:rsidRPr="00C95C67">
        <w:rPr>
          <w:rFonts w:hAnsi="BIZ UDゴシック" w:hint="eastAsia"/>
          <w:color w:val="auto"/>
        </w:rPr>
        <w:t>座位変換型の（電動）車椅子</w:t>
      </w:r>
    </w:p>
    <w:p w14:paraId="4AA97ED7" w14:textId="76910ED9" w:rsidR="00E030AE" w:rsidRPr="00C95C67" w:rsidRDefault="00E030AE" w:rsidP="00E030AE">
      <w:pPr>
        <w:pStyle w:val="21"/>
        <w:spacing w:before="68" w:after="68"/>
        <w:ind w:left="600" w:hanging="200"/>
        <w:rPr>
          <w:rFonts w:ascii="BIZ UDゴシック" w:eastAsia="BIZ UDゴシック" w:hAnsi="BIZ UDゴシック"/>
        </w:rPr>
      </w:pPr>
      <w:r w:rsidRPr="00C95C67">
        <w:rPr>
          <w:rFonts w:ascii="BIZ UDゴシック" w:eastAsia="BIZ UDゴシック" w:hAnsi="BIZ UDゴシック" w:hint="eastAsia"/>
        </w:rPr>
        <w:t>・座位変換型の（電動）車椅子は、リクライニング機構や身体支持部のティルト機構等を有する車椅子で、座位姿勢の保持が困難な方等が楽な姿勢を保持しやすくするために多く使用されている。</w:t>
      </w:r>
    </w:p>
    <w:p w14:paraId="6373E5BB" w14:textId="620B636E" w:rsidR="00E030AE" w:rsidRPr="00C95C67" w:rsidRDefault="00E030AE" w:rsidP="00E030AE">
      <w:pPr>
        <w:pStyle w:val="21"/>
        <w:spacing w:before="68" w:after="68"/>
        <w:ind w:left="600" w:hanging="200"/>
        <w:rPr>
          <w:rFonts w:ascii="BIZ UDゴシック" w:eastAsia="BIZ UDゴシック" w:hAnsi="BIZ UDゴシック"/>
        </w:rPr>
      </w:pPr>
      <w:r w:rsidRPr="00C95C67">
        <w:rPr>
          <w:rFonts w:ascii="BIZ UDゴシック" w:eastAsia="BIZ UDゴシック" w:hAnsi="BIZ UDゴシック" w:hint="eastAsia"/>
        </w:rPr>
        <w:t>・リクライニング機構とは、車椅子のバックサポート（背もたれ）やレッグサポート角度が調節できる機構、ティルト機構とは、車椅子のシート（座面）との角度が固定されたまま、シート及びバックサポートの傾斜を一体的に調整できる機構である。</w:t>
      </w:r>
    </w:p>
    <w:p w14:paraId="704118CA" w14:textId="77777777" w:rsidR="00E030AE" w:rsidRPr="00C95C67" w:rsidRDefault="00E030AE" w:rsidP="00E030AE">
      <w:pPr>
        <w:pStyle w:val="21"/>
        <w:spacing w:before="68" w:after="68"/>
        <w:ind w:left="600" w:hanging="200"/>
        <w:rPr>
          <w:rFonts w:ascii="BIZ UDゴシック" w:eastAsia="BIZ UDゴシック" w:hAnsi="BIZ UDゴシック"/>
        </w:rPr>
      </w:pPr>
      <w:r w:rsidRPr="00C95C67">
        <w:rPr>
          <w:rFonts w:ascii="BIZ UDゴシック" w:eastAsia="BIZ UDゴシック" w:hAnsi="BIZ UDゴシック" w:hint="eastAsia"/>
        </w:rPr>
        <w:t>・これらの機構を用いてバックサポートを後方へ傾斜させ、レッグサポートを挙上する場合の当該車椅子の全長は、</w:t>
      </w:r>
      <w:r w:rsidRPr="00C95C67">
        <w:rPr>
          <w:rFonts w:ascii="BIZ UDゴシック" w:eastAsia="BIZ UDゴシック" w:hAnsi="BIZ UDゴシック"/>
        </w:rPr>
        <w:t>JISに示される全長120</w:t>
      </w:r>
      <w:r w:rsidRPr="00C95C67">
        <w:rPr>
          <w:rFonts w:ascii="BIZ UDゴシック" w:eastAsia="BIZ UDゴシック" w:hAnsi="BIZ UDゴシック" w:hint="eastAsia"/>
        </w:rPr>
        <w:t>cm</w:t>
      </w:r>
      <w:r w:rsidRPr="00C95C67">
        <w:rPr>
          <w:rFonts w:ascii="BIZ UDゴシック" w:eastAsia="BIZ UDゴシック" w:hAnsi="BIZ UDゴシック"/>
        </w:rPr>
        <w:t>に比べて大きくなる。</w:t>
      </w:r>
    </w:p>
    <w:p w14:paraId="0C60DFC4" w14:textId="717C636C" w:rsidR="00E030AE" w:rsidRPr="00276B82" w:rsidRDefault="000373A3" w:rsidP="00276B82">
      <w:pPr>
        <w:pStyle w:val="af9"/>
        <w:spacing w:before="137"/>
        <w:ind w:leftChars="200" w:left="580" w:hanging="180"/>
        <w:rPr>
          <w:szCs w:val="18"/>
        </w:rPr>
      </w:pPr>
      <w:r>
        <w:rPr>
          <w:rFonts w:hint="eastAsia"/>
          <w:szCs w:val="18"/>
        </w:rPr>
        <w:t>＜</w:t>
      </w:r>
      <w:r w:rsidR="00E030AE" w:rsidRPr="00276B82">
        <w:rPr>
          <w:rFonts w:hint="eastAsia"/>
          <w:szCs w:val="18"/>
        </w:rPr>
        <w:t>モデル例</w:t>
      </w:r>
      <w:r>
        <w:rPr>
          <w:rFonts w:hint="eastAsia"/>
          <w:szCs w:val="18"/>
        </w:rPr>
        <w:t>＞</w:t>
      </w:r>
      <w:r w:rsidR="00E030AE" w:rsidRPr="00276B82">
        <w:rPr>
          <w:szCs w:val="18"/>
        </w:rPr>
        <w:tab/>
      </w:r>
      <w:r w:rsidR="00E030AE" w:rsidRPr="00276B82">
        <w:rPr>
          <w:szCs w:val="18"/>
        </w:rPr>
        <w:tab/>
      </w:r>
      <w:r w:rsidR="00E030AE" w:rsidRPr="00276B82">
        <w:rPr>
          <w:szCs w:val="18"/>
        </w:rPr>
        <w:tab/>
      </w:r>
      <w:r w:rsidR="00E030AE" w:rsidRPr="00276B82">
        <w:rPr>
          <w:szCs w:val="18"/>
        </w:rPr>
        <w:tab/>
      </w:r>
      <w:r>
        <w:rPr>
          <w:szCs w:val="18"/>
        </w:rPr>
        <w:tab/>
      </w:r>
      <w:r w:rsidR="00276B82">
        <w:rPr>
          <w:rFonts w:hint="eastAsia"/>
          <w:szCs w:val="18"/>
        </w:rPr>
        <w:t xml:space="preserve">　　</w:t>
      </w:r>
      <w:r>
        <w:rPr>
          <w:rFonts w:hint="eastAsia"/>
          <w:szCs w:val="18"/>
        </w:rPr>
        <w:t>＜</w:t>
      </w:r>
      <w:r w:rsidR="00E030AE" w:rsidRPr="00276B82">
        <w:rPr>
          <w:rFonts w:hint="eastAsia"/>
          <w:szCs w:val="18"/>
        </w:rPr>
        <w:t>介助用ティルト＆リクライニング式の</w:t>
      </w:r>
    </w:p>
    <w:p w14:paraId="7B7528B5" w14:textId="13A2A804" w:rsidR="00E030AE" w:rsidRPr="00276B82" w:rsidRDefault="00E030AE" w:rsidP="00276B82">
      <w:pPr>
        <w:pStyle w:val="2"/>
        <w:spacing w:beforeLines="0" w:before="0"/>
        <w:ind w:leftChars="200" w:left="580" w:hanging="180"/>
        <w:rPr>
          <w:color w:val="auto"/>
          <w:sz w:val="18"/>
          <w:szCs w:val="18"/>
        </w:rPr>
      </w:pPr>
      <w:r w:rsidRPr="00276B82">
        <w:rPr>
          <w:color w:val="auto"/>
          <w:sz w:val="18"/>
          <w:szCs w:val="18"/>
        </w:rPr>
        <w:tab/>
      </w:r>
      <w:r w:rsidRPr="00276B82">
        <w:rPr>
          <w:color w:val="auto"/>
          <w:sz w:val="18"/>
          <w:szCs w:val="18"/>
        </w:rPr>
        <w:tab/>
      </w:r>
      <w:r w:rsidRPr="00276B82">
        <w:rPr>
          <w:color w:val="auto"/>
          <w:sz w:val="18"/>
          <w:szCs w:val="18"/>
        </w:rPr>
        <w:tab/>
      </w:r>
      <w:r w:rsidRPr="00276B82">
        <w:rPr>
          <w:color w:val="auto"/>
          <w:sz w:val="18"/>
          <w:szCs w:val="18"/>
        </w:rPr>
        <w:tab/>
      </w:r>
      <w:r w:rsidRPr="00276B82">
        <w:rPr>
          <w:color w:val="auto"/>
          <w:sz w:val="18"/>
          <w:szCs w:val="18"/>
        </w:rPr>
        <w:tab/>
      </w:r>
      <w:r w:rsidRPr="00276B82">
        <w:rPr>
          <w:color w:val="auto"/>
          <w:sz w:val="18"/>
          <w:szCs w:val="18"/>
        </w:rPr>
        <w:tab/>
      </w:r>
      <w:r w:rsidRPr="00276B82">
        <w:rPr>
          <w:color w:val="auto"/>
          <w:sz w:val="18"/>
          <w:szCs w:val="18"/>
        </w:rPr>
        <w:tab/>
      </w:r>
      <w:r w:rsidR="00276B82">
        <w:rPr>
          <w:color w:val="auto"/>
          <w:sz w:val="18"/>
          <w:szCs w:val="18"/>
        </w:rPr>
        <w:tab/>
      </w:r>
      <w:r w:rsidR="00276B82">
        <w:rPr>
          <w:rFonts w:hint="eastAsia"/>
          <w:color w:val="auto"/>
          <w:sz w:val="18"/>
          <w:szCs w:val="18"/>
        </w:rPr>
        <w:t xml:space="preserve">　　</w:t>
      </w:r>
      <w:r w:rsidRPr="00276B82">
        <w:rPr>
          <w:rFonts w:hint="eastAsia"/>
          <w:color w:val="auto"/>
          <w:sz w:val="18"/>
          <w:szCs w:val="18"/>
        </w:rPr>
        <w:t xml:space="preserve">　手動車椅子の例</w:t>
      </w:r>
      <w:r w:rsidR="000373A3">
        <w:rPr>
          <w:rFonts w:hint="eastAsia"/>
          <w:color w:val="auto"/>
          <w:sz w:val="18"/>
          <w:szCs w:val="18"/>
        </w:rPr>
        <w:t>＞</w:t>
      </w:r>
    </w:p>
    <w:p w14:paraId="58A7A508" w14:textId="27A5829C" w:rsidR="00E030AE" w:rsidRPr="005E7EE8" w:rsidRDefault="00E030AE" w:rsidP="00E030AE">
      <w:pPr>
        <w:rPr>
          <w:lang w:val="ja-JP"/>
        </w:rPr>
      </w:pPr>
    </w:p>
    <w:p w14:paraId="327318B8" w14:textId="77777777" w:rsidR="00E030AE" w:rsidRPr="005E7EE8" w:rsidRDefault="00E030AE" w:rsidP="00E030AE">
      <w:pPr>
        <w:rPr>
          <w:lang w:val="ja-JP"/>
        </w:rPr>
      </w:pPr>
    </w:p>
    <w:p w14:paraId="04882B81" w14:textId="77777777" w:rsidR="00E030AE" w:rsidRPr="005E7EE8" w:rsidRDefault="00E030AE" w:rsidP="00E030AE">
      <w:pPr>
        <w:rPr>
          <w:lang w:val="ja-JP"/>
        </w:rPr>
      </w:pPr>
    </w:p>
    <w:p w14:paraId="76F9B379" w14:textId="77777777" w:rsidR="00E030AE" w:rsidRPr="005E7EE8" w:rsidRDefault="00E030AE" w:rsidP="00E030AE">
      <w:pPr>
        <w:rPr>
          <w:lang w:val="ja-JP"/>
        </w:rPr>
      </w:pPr>
    </w:p>
    <w:p w14:paraId="64673153" w14:textId="77777777" w:rsidR="00E030AE" w:rsidRPr="005E7EE8" w:rsidRDefault="00E030AE" w:rsidP="00E030AE">
      <w:pPr>
        <w:rPr>
          <w:lang w:val="ja-JP"/>
        </w:rPr>
      </w:pPr>
    </w:p>
    <w:p w14:paraId="65DC2D78" w14:textId="77777777" w:rsidR="00E030AE" w:rsidRPr="005E7EE8" w:rsidRDefault="00E030AE" w:rsidP="00E030AE">
      <w:pPr>
        <w:rPr>
          <w:lang w:val="ja-JP"/>
        </w:rPr>
      </w:pPr>
    </w:p>
    <w:p w14:paraId="4AC93926" w14:textId="77777777" w:rsidR="00E030AE" w:rsidRPr="005E7EE8" w:rsidRDefault="00E030AE" w:rsidP="00E030AE">
      <w:pPr>
        <w:rPr>
          <w:lang w:val="ja-JP"/>
        </w:rPr>
      </w:pPr>
    </w:p>
    <w:p w14:paraId="24A23781" w14:textId="77777777" w:rsidR="00E030AE" w:rsidRPr="005E7EE8" w:rsidRDefault="00E030AE" w:rsidP="00E030AE">
      <w:pPr>
        <w:rPr>
          <w:lang w:val="ja-JP"/>
        </w:rPr>
      </w:pPr>
    </w:p>
    <w:p w14:paraId="7E381B63" w14:textId="77777777" w:rsidR="00E030AE" w:rsidRPr="005E7EE8" w:rsidRDefault="00E030AE" w:rsidP="00E030AE">
      <w:pPr>
        <w:rPr>
          <w:lang w:val="ja-JP"/>
        </w:rPr>
      </w:pPr>
    </w:p>
    <w:p w14:paraId="497FA8C3" w14:textId="77777777" w:rsidR="00E030AE" w:rsidRPr="005E7EE8" w:rsidRDefault="00E030AE" w:rsidP="00E030AE">
      <w:pPr>
        <w:rPr>
          <w:lang w:val="ja-JP"/>
        </w:rPr>
      </w:pPr>
    </w:p>
    <w:p w14:paraId="417A2E29" w14:textId="77777777" w:rsidR="00E030AE" w:rsidRPr="005E7EE8" w:rsidRDefault="00E030AE" w:rsidP="00E030AE">
      <w:pPr>
        <w:rPr>
          <w:lang w:val="ja-JP"/>
        </w:rPr>
      </w:pPr>
    </w:p>
    <w:p w14:paraId="0749B543" w14:textId="77777777" w:rsidR="00E030AE" w:rsidRPr="005E7EE8" w:rsidRDefault="00E030AE" w:rsidP="00E030AE">
      <w:pPr>
        <w:rPr>
          <w:lang w:val="ja-JP"/>
        </w:rPr>
      </w:pPr>
    </w:p>
    <w:p w14:paraId="31BB8111" w14:textId="77777777" w:rsidR="00E030AE" w:rsidRPr="005E7EE8" w:rsidRDefault="00E030AE" w:rsidP="00E030AE">
      <w:pPr>
        <w:rPr>
          <w:lang w:val="ja-JP"/>
        </w:rPr>
      </w:pPr>
    </w:p>
    <w:p w14:paraId="015325B9" w14:textId="77777777" w:rsidR="00E030AE" w:rsidRPr="005E7EE8" w:rsidRDefault="00E030AE" w:rsidP="00E030AE">
      <w:pPr>
        <w:rPr>
          <w:lang w:val="ja-JP"/>
        </w:rPr>
      </w:pPr>
    </w:p>
    <w:p w14:paraId="7F1E63C3" w14:textId="77777777" w:rsidR="00E030AE" w:rsidRDefault="00E030AE" w:rsidP="00E030AE">
      <w:pPr>
        <w:rPr>
          <w:lang w:val="ja-JP"/>
        </w:rPr>
      </w:pPr>
    </w:p>
    <w:p w14:paraId="5F70F238" w14:textId="77777777" w:rsidR="00276B82" w:rsidRDefault="00276B82" w:rsidP="00E030AE">
      <w:pPr>
        <w:rPr>
          <w:lang w:val="ja-JP"/>
        </w:rPr>
      </w:pPr>
    </w:p>
    <w:p w14:paraId="3A19B6E1" w14:textId="77777777" w:rsidR="00276B82" w:rsidRDefault="00276B82" w:rsidP="00E030AE">
      <w:pPr>
        <w:rPr>
          <w:lang w:val="ja-JP"/>
        </w:rPr>
      </w:pPr>
    </w:p>
    <w:p w14:paraId="4BE636EF" w14:textId="77777777" w:rsidR="00E030AE" w:rsidRPr="005E7EE8" w:rsidRDefault="00E030AE" w:rsidP="00E030AE">
      <w:pPr>
        <w:rPr>
          <w:lang w:val="ja-JP"/>
        </w:rPr>
      </w:pPr>
    </w:p>
    <w:p w14:paraId="59D65BD8" w14:textId="0789AD8F" w:rsidR="00E030AE" w:rsidRDefault="00E030AE" w:rsidP="007F0BE1"/>
    <w:p w14:paraId="0F8E5253" w14:textId="69992395" w:rsidR="00E030AE" w:rsidRPr="00E9509A" w:rsidRDefault="000373A3" w:rsidP="00276B82">
      <w:pPr>
        <w:pStyle w:val="af9"/>
        <w:spacing w:before="137"/>
        <w:ind w:leftChars="200" w:left="580" w:hanging="180"/>
      </w:pPr>
      <w:r>
        <w:rPr>
          <w:rFonts w:hint="eastAsia"/>
        </w:rPr>
        <w:t>＜</w:t>
      </w:r>
      <w:r w:rsidR="00E030AE" w:rsidRPr="00E9509A">
        <w:rPr>
          <w:rFonts w:hint="eastAsia"/>
        </w:rPr>
        <w:t>座位変換型の電動車椅子が</w:t>
      </w:r>
      <w:r w:rsidR="00E030AE" w:rsidRPr="00E9509A">
        <w:t>360度回転できる最低寸法：直径180</w:t>
      </w:r>
      <w:r w:rsidR="007F0BE1">
        <w:rPr>
          <w:rFonts w:hint="eastAsia"/>
        </w:rPr>
        <w:t>cm</w:t>
      </w:r>
    </w:p>
    <w:p w14:paraId="61F9005C" w14:textId="3BEDC7D7" w:rsidR="00E030AE" w:rsidRPr="005E7EE8" w:rsidRDefault="00E030AE" w:rsidP="006E3B1C">
      <w:pPr>
        <w:pStyle w:val="af9"/>
        <w:spacing w:beforeLines="0" w:before="0"/>
        <w:ind w:leftChars="200" w:left="580" w:hanging="180"/>
      </w:pPr>
      <w:r w:rsidRPr="00E9509A">
        <w:rPr>
          <w:rFonts w:hint="eastAsia"/>
        </w:rPr>
        <w:t xml:space="preserve">　　（電</w:t>
      </w:r>
      <w:r w:rsidRPr="005E7EE8">
        <w:rPr>
          <w:rFonts w:hint="eastAsia"/>
        </w:rPr>
        <w:t>動車椅子が</w:t>
      </w:r>
      <w:r w:rsidRPr="005E7EE8">
        <w:t>360度回転できる最低寸法：直径</w:t>
      </w:r>
      <w:r>
        <w:rPr>
          <w:rFonts w:hint="eastAsia"/>
        </w:rPr>
        <w:t>約</w:t>
      </w:r>
      <w:r w:rsidRPr="005E7EE8">
        <w:t>160～180</w:t>
      </w:r>
      <w:r w:rsidR="007F0BE1">
        <w:rPr>
          <w:rFonts w:hint="eastAsia"/>
        </w:rPr>
        <w:t>cm</w:t>
      </w:r>
      <w:r w:rsidRPr="005E7EE8">
        <w:t>）</w:t>
      </w:r>
      <w:r w:rsidR="000373A3">
        <w:rPr>
          <w:rFonts w:hint="eastAsia"/>
        </w:rPr>
        <w:t>＞</w:t>
      </w:r>
    </w:p>
    <w:p w14:paraId="288FAAD5" w14:textId="77777777" w:rsidR="00E030AE" w:rsidRPr="005E7EE8" w:rsidRDefault="00E030AE" w:rsidP="00E030AE">
      <w:pPr>
        <w:rPr>
          <w:lang w:val="ja-JP"/>
        </w:rPr>
      </w:pPr>
    </w:p>
    <w:p w14:paraId="2A9965F4" w14:textId="3233DFBD" w:rsidR="00E030AE" w:rsidRPr="00AC64CF" w:rsidRDefault="00E030AE" w:rsidP="00E030AE">
      <w:pPr>
        <w:pStyle w:val="21"/>
        <w:spacing w:before="68" w:after="68"/>
        <w:ind w:leftChars="2100" w:left="4380" w:hanging="180"/>
        <w:jc w:val="both"/>
        <w:rPr>
          <w:rFonts w:ascii="BIZ UDゴシック" w:eastAsia="BIZ UDゴシック" w:hAnsi="BIZ UDゴシック"/>
          <w:sz w:val="18"/>
          <w:szCs w:val="20"/>
          <w:lang w:val="ja-JP"/>
        </w:rPr>
      </w:pPr>
      <w:r w:rsidRPr="00AC64CF">
        <w:rPr>
          <w:rFonts w:ascii="BIZ UDゴシック" w:eastAsia="BIZ UDゴシック" w:hAnsi="BIZ UDゴシック" w:hint="eastAsia"/>
          <w:sz w:val="18"/>
          <w:szCs w:val="20"/>
          <w:lang w:val="ja-JP"/>
        </w:rPr>
        <w:t>【直径</w:t>
      </w:r>
      <w:r w:rsidRPr="00AC64CF">
        <w:rPr>
          <w:rFonts w:ascii="BIZ UDゴシック" w:eastAsia="BIZ UDゴシック" w:hAnsi="BIZ UDゴシック"/>
          <w:sz w:val="18"/>
          <w:szCs w:val="20"/>
          <w:lang w:val="ja-JP"/>
        </w:rPr>
        <w:t>180cmの内接円の根拠】</w:t>
      </w:r>
    </w:p>
    <w:p w14:paraId="59E8FA6F" w14:textId="692BDFE7" w:rsidR="00E030AE" w:rsidRPr="00AC64CF" w:rsidRDefault="00E030AE" w:rsidP="00AC64CF">
      <w:pPr>
        <w:pStyle w:val="21"/>
        <w:spacing w:before="68" w:after="68"/>
        <w:ind w:leftChars="2100" w:left="4200" w:rightChars="119" w:right="238" w:firstLineChars="100" w:firstLine="180"/>
        <w:jc w:val="both"/>
        <w:rPr>
          <w:rFonts w:ascii="BIZ UDゴシック" w:eastAsia="BIZ UDゴシック" w:hAnsi="BIZ UDゴシック"/>
          <w:sz w:val="18"/>
          <w:szCs w:val="20"/>
          <w:lang w:val="ja-JP"/>
        </w:rPr>
      </w:pPr>
      <w:r w:rsidRPr="00AC64CF">
        <w:rPr>
          <w:rFonts w:ascii="BIZ UDゴシック" w:eastAsia="BIZ UDゴシック" w:hAnsi="BIZ UDゴシック" w:hint="eastAsia"/>
          <w:sz w:val="18"/>
          <w:szCs w:val="20"/>
          <w:lang w:val="ja-JP"/>
        </w:rPr>
        <w:t>電動車いす安全普及協会（会員企業</w:t>
      </w:r>
      <w:r w:rsidRPr="00AC64CF">
        <w:rPr>
          <w:rFonts w:ascii="BIZ UDゴシック" w:eastAsia="BIZ UDゴシック" w:hAnsi="BIZ UDゴシック"/>
          <w:sz w:val="18"/>
          <w:szCs w:val="20"/>
          <w:lang w:val="ja-JP"/>
        </w:rPr>
        <w:t>4社）に協力</w:t>
      </w:r>
      <w:r w:rsidR="005466FF">
        <w:rPr>
          <w:rFonts w:ascii="BIZ UDゴシック" w:eastAsia="BIZ UDゴシック" w:hAnsi="BIZ UDゴシック" w:hint="eastAsia"/>
          <w:sz w:val="18"/>
          <w:szCs w:val="20"/>
          <w:lang w:val="ja-JP"/>
        </w:rPr>
        <w:t>のもと</w:t>
      </w:r>
      <w:r w:rsidRPr="00AC64CF">
        <w:rPr>
          <w:rFonts w:ascii="BIZ UDゴシック" w:eastAsia="BIZ UDゴシック" w:hAnsi="BIZ UDゴシック"/>
          <w:sz w:val="18"/>
          <w:szCs w:val="20"/>
          <w:lang w:val="ja-JP"/>
        </w:rPr>
        <w:t>、2020年4月時点の主要な自操用ジョイスティク型電動車椅子（簡易型、標準型、座位変換型）の製品仕様に係る最小回転半径について調査を行った。その結果、電動車椅子が360度回転寸法（直径）は車椅子の種類にもよるが、おおよそ直径160～180</w:t>
      </w:r>
      <w:r w:rsidRPr="00AC64CF">
        <w:rPr>
          <w:rFonts w:ascii="BIZ UDゴシック" w:eastAsia="BIZ UDゴシック" w:hAnsi="BIZ UDゴシック" w:hint="eastAsia"/>
          <w:sz w:val="18"/>
          <w:szCs w:val="20"/>
          <w:lang w:val="ja-JP"/>
        </w:rPr>
        <w:t>cm</w:t>
      </w:r>
      <w:r w:rsidRPr="00AC64CF">
        <w:rPr>
          <w:rFonts w:ascii="BIZ UDゴシック" w:eastAsia="BIZ UDゴシック" w:hAnsi="BIZ UDゴシック"/>
          <w:sz w:val="18"/>
          <w:szCs w:val="20"/>
          <w:lang w:val="ja-JP"/>
        </w:rPr>
        <w:t>の間で円が内接するスペース</w:t>
      </w:r>
      <w:r w:rsidR="005466FF">
        <w:rPr>
          <w:rFonts w:ascii="BIZ UDゴシック" w:eastAsia="BIZ UDゴシック" w:hAnsi="BIZ UDゴシック" w:hint="eastAsia"/>
          <w:sz w:val="18"/>
          <w:szCs w:val="20"/>
          <w:lang w:val="ja-JP"/>
        </w:rPr>
        <w:t>を</w:t>
      </w:r>
      <w:r w:rsidRPr="00AC64CF">
        <w:rPr>
          <w:rFonts w:ascii="BIZ UDゴシック" w:eastAsia="BIZ UDゴシック" w:hAnsi="BIZ UDゴシック"/>
          <w:sz w:val="18"/>
          <w:szCs w:val="20"/>
          <w:lang w:val="ja-JP"/>
        </w:rPr>
        <w:t>必要と</w:t>
      </w:r>
      <w:r w:rsidR="005466FF">
        <w:rPr>
          <w:rFonts w:ascii="BIZ UDゴシック" w:eastAsia="BIZ UDゴシック" w:hAnsi="BIZ UDゴシック" w:hint="eastAsia"/>
          <w:sz w:val="18"/>
          <w:szCs w:val="20"/>
          <w:lang w:val="ja-JP"/>
        </w:rPr>
        <w:t>することが判明した</w:t>
      </w:r>
      <w:r w:rsidRPr="00AC64CF">
        <w:rPr>
          <w:rFonts w:ascii="BIZ UDゴシック" w:eastAsia="BIZ UDゴシック" w:hAnsi="BIZ UDゴシック"/>
          <w:sz w:val="18"/>
          <w:szCs w:val="20"/>
          <w:lang w:val="ja-JP"/>
        </w:rPr>
        <w:t>。</w:t>
      </w:r>
    </w:p>
    <w:p w14:paraId="02C93EFB" w14:textId="2B873447" w:rsidR="00276B82" w:rsidRPr="00AC64CF" w:rsidRDefault="00E030AE" w:rsidP="00D22848">
      <w:pPr>
        <w:pStyle w:val="21"/>
        <w:spacing w:before="68" w:after="68"/>
        <w:ind w:leftChars="2100" w:left="4200" w:rightChars="119" w:right="238" w:firstLineChars="100" w:firstLine="180"/>
        <w:jc w:val="both"/>
        <w:rPr>
          <w:rFonts w:hAnsi="BIZ UDゴシック"/>
          <w:sz w:val="18"/>
          <w:szCs w:val="28"/>
        </w:rPr>
      </w:pPr>
      <w:r w:rsidRPr="00AC64CF">
        <w:rPr>
          <w:rFonts w:ascii="BIZ UDゴシック" w:eastAsia="BIZ UDゴシック" w:hAnsi="BIZ UDゴシック" w:hint="eastAsia"/>
          <w:sz w:val="18"/>
          <w:szCs w:val="20"/>
          <w:lang w:val="ja-JP"/>
        </w:rPr>
        <w:t>このうち、特に座位変換型の電動車椅子が</w:t>
      </w:r>
      <w:r w:rsidRPr="00AC64CF">
        <w:rPr>
          <w:rFonts w:ascii="BIZ UDゴシック" w:eastAsia="BIZ UDゴシック" w:hAnsi="BIZ UDゴシック"/>
          <w:sz w:val="18"/>
          <w:szCs w:val="20"/>
          <w:lang w:val="ja-JP"/>
        </w:rPr>
        <w:t>360度回転できる最低寸法としておおよそ直径180㎝の円が内接するスペースが必要となる結果を考慮して設定したものである。</w:t>
      </w:r>
      <w:r w:rsidR="00276B82" w:rsidRPr="00AC64CF">
        <w:rPr>
          <w:rFonts w:hAnsi="BIZ UDゴシック"/>
          <w:sz w:val="18"/>
          <w:szCs w:val="28"/>
        </w:rPr>
        <w:br w:type="page"/>
      </w:r>
    </w:p>
    <w:p w14:paraId="2C8ED78B" w14:textId="7AFFD5B5"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10</w:t>
      </w:r>
      <w:r w:rsidRPr="001A776C">
        <w:rPr>
          <w:rFonts w:ascii="BIZ UDゴシック" w:eastAsia="BIZ UDゴシック" w:hAnsi="BIZ UDゴシック" w:hint="eastAsia"/>
          <w:color w:val="EE0000"/>
        </w:rPr>
        <w:t>ページ</w:t>
      </w:r>
    </w:p>
    <w:p w14:paraId="711DB394" w14:textId="43B67724" w:rsidR="00E030AE" w:rsidRPr="00C95C67" w:rsidRDefault="00276B82" w:rsidP="00E030AE">
      <w:pPr>
        <w:pStyle w:val="2"/>
        <w:spacing w:before="137"/>
        <w:ind w:left="200" w:hanging="200"/>
        <w:rPr>
          <w:rFonts w:hAnsi="BIZ UDゴシック"/>
          <w:color w:val="auto"/>
        </w:rPr>
      </w:pPr>
      <w:r>
        <w:rPr>
          <w:rFonts w:hint="eastAsia"/>
          <w:noProof/>
        </w:rPr>
        <mc:AlternateContent>
          <mc:Choice Requires="wps">
            <w:drawing>
              <wp:anchor distT="0" distB="0" distL="114300" distR="114300" simplePos="0" relativeHeight="252008960" behindDoc="0" locked="0" layoutInCell="1" allowOverlap="1" wp14:anchorId="2240B0A0" wp14:editId="6ED488F3">
                <wp:simplePos x="0" y="0"/>
                <wp:positionH relativeFrom="column">
                  <wp:posOffset>-98513</wp:posOffset>
                </wp:positionH>
                <wp:positionV relativeFrom="paragraph">
                  <wp:posOffset>83820</wp:posOffset>
                </wp:positionV>
                <wp:extent cx="6297295" cy="9156700"/>
                <wp:effectExtent l="19050" t="19050" r="27305" b="25400"/>
                <wp:wrapNone/>
                <wp:docPr id="1743570116" name="四角形: 角を丸くする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CF66FC" id="四角形: 角を丸くする 137" o:spid="_x0000_s1026" style="position:absolute;margin-left:-7.75pt;margin-top:6.6pt;width:495.85pt;height:721pt;z-index:25200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" filled="f" strokecolor="#275317" strokeweight="3pt">
                <v:stroke linestyle="thinThin" joinstyle="miter"/>
                <v:textbox inset="5.85pt,.7pt,5.85pt,.7pt"/>
              </v:roundrect>
            </w:pict>
          </mc:Fallback>
        </mc:AlternateContent>
      </w:r>
      <w:r w:rsidR="007F0BE1" w:rsidRPr="00C95C67">
        <w:rPr>
          <w:rFonts w:hAnsi="BIZ UDゴシック" w:hint="eastAsia"/>
          <w:color w:val="auto"/>
        </w:rPr>
        <w:t>②車椅子使用者の</w:t>
      </w:r>
      <w:r w:rsidR="00E030AE" w:rsidRPr="00C95C67">
        <w:rPr>
          <w:rFonts w:hAnsi="BIZ UDゴシック" w:hint="eastAsia"/>
          <w:color w:val="auto"/>
        </w:rPr>
        <w:t>人間工学的寸法</w:t>
      </w:r>
    </w:p>
    <w:p w14:paraId="1B7F3977" w14:textId="2A375D12" w:rsidR="00E030AE" w:rsidRPr="00C95C67" w:rsidRDefault="00E030AE" w:rsidP="00E030AE">
      <w:pPr>
        <w:pStyle w:val="13"/>
        <w:spacing w:before="68" w:after="68"/>
        <w:ind w:left="200" w:hanging="200"/>
        <w:rPr>
          <w:rFonts w:ascii="BIZ UDゴシック" w:eastAsia="BIZ UDゴシック" w:hAnsi="BIZ UDゴシック"/>
        </w:rPr>
      </w:pPr>
      <w:r w:rsidRPr="00C95C67">
        <w:rPr>
          <w:rFonts w:ascii="BIZ UDゴシック" w:eastAsia="BIZ UDゴシック" w:hAnsi="BIZ UDゴシック" w:hint="eastAsia"/>
        </w:rPr>
        <w:t>・車椅子使用者の人間工学的寸法は、</w:t>
      </w:r>
      <w:r w:rsidR="00AA5563" w:rsidRPr="00C95C67">
        <w:rPr>
          <w:rFonts w:ascii="BIZ UDゴシック" w:eastAsia="BIZ UDゴシック" w:hAnsi="BIZ UDゴシック" w:hint="eastAsia"/>
        </w:rPr>
        <w:t>下図</w:t>
      </w:r>
      <w:r w:rsidRPr="00C95C67">
        <w:rPr>
          <w:rFonts w:ascii="BIZ UDゴシック" w:eastAsia="BIZ UDゴシック" w:hAnsi="BIZ UDゴシック" w:hint="eastAsia"/>
        </w:rPr>
        <w:t>の通りである。</w:t>
      </w:r>
    </w:p>
    <w:p w14:paraId="785E4FC6" w14:textId="2172FA03" w:rsidR="00AC64CF" w:rsidRPr="00C95C67" w:rsidRDefault="00AC64CF" w:rsidP="00E030AE">
      <w:pPr>
        <w:pStyle w:val="13"/>
        <w:spacing w:before="68" w:after="68"/>
        <w:ind w:left="200" w:hanging="200"/>
        <w:rPr>
          <w:rFonts w:ascii="BIZ UDゴシック" w:eastAsia="BIZ UDゴシック" w:hAnsi="BIZ UDゴシック"/>
        </w:rPr>
      </w:pPr>
      <w:r w:rsidRPr="00C95C67">
        <w:rPr>
          <w:rFonts w:ascii="BIZ UDゴシック" w:eastAsia="BIZ UDゴシック" w:hAnsi="BIZ UDゴシック" w:hint="eastAsia"/>
        </w:rPr>
        <w:t>・建築設計資料集成―人間</w:t>
      </w:r>
      <w:r w:rsidRPr="00C95C67">
        <w:rPr>
          <w:rFonts w:ascii="BIZ UDゴシック" w:eastAsia="BIZ UDゴシック" w:hAnsi="BIZ UDゴシック"/>
        </w:rPr>
        <w:t xml:space="preserve"> p.64（日本建築学会/平成15年/発行：丸善株式会社）では、車椅子使用者の眼高は、男性：115cm、女性：105cmとされている。</w:t>
      </w:r>
    </w:p>
    <w:p w14:paraId="03303654" w14:textId="43056D8E" w:rsidR="007F0BE1" w:rsidRPr="005E7EE8" w:rsidRDefault="000373A3" w:rsidP="00C95C67">
      <w:pPr>
        <w:pStyle w:val="af9"/>
        <w:spacing w:before="137"/>
        <w:ind w:leftChars="200" w:left="580" w:hanging="180"/>
      </w:pPr>
      <w:r>
        <w:rPr>
          <w:rFonts w:hint="eastAsia"/>
        </w:rPr>
        <w:t>＜</w:t>
      </w:r>
      <w:r w:rsidR="00E030AE" w:rsidRPr="005E7EE8">
        <w:rPr>
          <w:rFonts w:hint="eastAsia"/>
        </w:rPr>
        <w:t>目線の高さ</w:t>
      </w:r>
      <w:r>
        <w:rPr>
          <w:rFonts w:hint="eastAsia"/>
        </w:rPr>
        <w:t>＞</w:t>
      </w:r>
      <w:r w:rsidR="007F0BE1">
        <w:tab/>
      </w:r>
      <w:r w:rsidR="007F0BE1">
        <w:tab/>
      </w:r>
      <w:r w:rsidR="007F0BE1">
        <w:tab/>
      </w:r>
      <w:r w:rsidR="007F0BE1">
        <w:rPr>
          <w:rFonts w:hint="eastAsia"/>
        </w:rPr>
        <w:t xml:space="preserve">　</w:t>
      </w:r>
      <w:r>
        <w:rPr>
          <w:rFonts w:hint="eastAsia"/>
        </w:rPr>
        <w:t>＜</w:t>
      </w:r>
      <w:r w:rsidR="007F0BE1" w:rsidRPr="005E7EE8">
        <w:rPr>
          <w:rFonts w:hint="eastAsia"/>
        </w:rPr>
        <w:t>手の届く範囲</w:t>
      </w:r>
      <w:r>
        <w:rPr>
          <w:rFonts w:hint="eastAsia"/>
        </w:rPr>
        <w:t>＞</w:t>
      </w:r>
    </w:p>
    <w:p w14:paraId="3D9C3AA7" w14:textId="689383ED" w:rsidR="00E030AE" w:rsidRPr="005E7EE8" w:rsidRDefault="00E030AE" w:rsidP="00E030AE"/>
    <w:p w14:paraId="2D82DF40" w14:textId="0EDAF73F" w:rsidR="00E030AE" w:rsidRPr="005E7EE8" w:rsidRDefault="00E030AE" w:rsidP="00E030AE"/>
    <w:p w14:paraId="10BB7823" w14:textId="620B5A49" w:rsidR="00E030AE" w:rsidRPr="005E7EE8" w:rsidRDefault="00E030AE" w:rsidP="00E030AE"/>
    <w:p w14:paraId="02FCA10C" w14:textId="77777777" w:rsidR="00E030AE" w:rsidRPr="005E7EE8" w:rsidRDefault="00E030AE" w:rsidP="00E030AE"/>
    <w:p w14:paraId="30BB0408" w14:textId="6C0523B2" w:rsidR="00E030AE" w:rsidRPr="005E7EE8" w:rsidRDefault="00E030AE" w:rsidP="00E030AE"/>
    <w:p w14:paraId="11966301" w14:textId="5236BFC9" w:rsidR="00E030AE" w:rsidRPr="005E7EE8" w:rsidRDefault="00E030AE" w:rsidP="00E030AE"/>
    <w:p w14:paraId="5160DB67" w14:textId="38551EDC" w:rsidR="00E030AE" w:rsidRPr="005E7EE8" w:rsidRDefault="00E030AE" w:rsidP="00E030AE"/>
    <w:p w14:paraId="0BCDE78C" w14:textId="77777777" w:rsidR="00E030AE" w:rsidRPr="005E7EE8" w:rsidRDefault="00E030AE" w:rsidP="00E030AE"/>
    <w:p w14:paraId="75389343" w14:textId="7DD4DAE4" w:rsidR="00E030AE" w:rsidRPr="005E7EE8" w:rsidRDefault="00E030AE" w:rsidP="00E030AE"/>
    <w:p w14:paraId="16767464" w14:textId="77777777" w:rsidR="00E030AE" w:rsidRPr="005E7EE8" w:rsidRDefault="00E030AE" w:rsidP="00E030AE"/>
    <w:p w14:paraId="595BEE54" w14:textId="77777777" w:rsidR="00E030AE" w:rsidRPr="005E7EE8" w:rsidRDefault="00E030AE" w:rsidP="00E030AE"/>
    <w:p w14:paraId="3834EB1D" w14:textId="77777777" w:rsidR="00E030AE" w:rsidRPr="00AC64CF" w:rsidRDefault="00E030AE" w:rsidP="00C95C67">
      <w:pPr>
        <w:pStyle w:val="af4"/>
        <w:spacing w:before="68" w:after="82"/>
        <w:ind w:left="180" w:hanging="180"/>
        <w:jc w:val="right"/>
        <w:rPr>
          <w:rFonts w:hAnsi="BIZ UDゴシック"/>
          <w:sz w:val="18"/>
          <w:szCs w:val="18"/>
        </w:rPr>
      </w:pPr>
      <w:r w:rsidRPr="00AC64CF">
        <w:rPr>
          <w:rFonts w:hAnsi="BIZ UDゴシック" w:hint="eastAsia"/>
          <w:sz w:val="18"/>
          <w:szCs w:val="18"/>
        </w:rPr>
        <w:t>出典：ハンディキャップ者配慮の設計手引き/日本建築学会設計計画パンフレット26/昭和59年/発行：彰国社</w:t>
      </w:r>
    </w:p>
    <w:p w14:paraId="1E9B14C2" w14:textId="77777777" w:rsidR="007F0BE1" w:rsidRPr="00AC64CF" w:rsidRDefault="007F0BE1" w:rsidP="00E030AE">
      <w:pPr>
        <w:pStyle w:val="af4"/>
        <w:spacing w:before="68" w:after="82"/>
        <w:ind w:left="180" w:hanging="180"/>
        <w:rPr>
          <w:rFonts w:hAnsi="BIZ UDゴシック"/>
          <w:sz w:val="18"/>
          <w:szCs w:val="18"/>
        </w:rPr>
      </w:pPr>
    </w:p>
    <w:p w14:paraId="3BA3CAB2" w14:textId="7F911BF6" w:rsidR="00E030AE" w:rsidRPr="00C95C67" w:rsidRDefault="007F0BE1" w:rsidP="00E030AE">
      <w:pPr>
        <w:pStyle w:val="2UL"/>
        <w:pBdr>
          <w:bottom w:val="none" w:sz="0" w:space="0" w:color="auto"/>
        </w:pBdr>
        <w:spacing w:before="137"/>
        <w:ind w:left="200" w:hanging="200"/>
        <w:rPr>
          <w:rFonts w:hAnsi="BIZ UDゴシック"/>
          <w:color w:val="auto"/>
          <w:szCs w:val="20"/>
        </w:rPr>
      </w:pPr>
      <w:r w:rsidRPr="00C95C67">
        <w:rPr>
          <w:rFonts w:hAnsi="BIZ UDゴシック" w:hint="eastAsia"/>
          <w:color w:val="auto"/>
          <w:szCs w:val="20"/>
        </w:rPr>
        <w:t>③</w:t>
      </w:r>
      <w:r w:rsidR="00E030AE" w:rsidRPr="00C95C67">
        <w:rPr>
          <w:rFonts w:hAnsi="BIZ UDゴシック" w:hint="eastAsia"/>
          <w:color w:val="auto"/>
          <w:szCs w:val="20"/>
        </w:rPr>
        <w:t>杖使用者の</w:t>
      </w:r>
      <w:r w:rsidRPr="00C95C67">
        <w:rPr>
          <w:rFonts w:hAnsi="BIZ UDゴシック" w:hint="eastAsia"/>
          <w:color w:val="auto"/>
          <w:szCs w:val="20"/>
        </w:rPr>
        <w:t>人間工学的寸法</w:t>
      </w:r>
    </w:p>
    <w:p w14:paraId="463B37D2" w14:textId="77777777" w:rsidR="00E030AE" w:rsidRPr="00C95C67" w:rsidRDefault="00E030AE" w:rsidP="00AA5563">
      <w:pPr>
        <w:pStyle w:val="21"/>
        <w:spacing w:before="68" w:after="68"/>
        <w:ind w:leftChars="100" w:left="400" w:hanging="200"/>
        <w:rPr>
          <w:rFonts w:ascii="BIZ UDゴシック" w:eastAsia="BIZ UDゴシック" w:hAnsi="BIZ UDゴシック"/>
          <w:szCs w:val="20"/>
        </w:rPr>
      </w:pPr>
      <w:r w:rsidRPr="00C95C67">
        <w:rPr>
          <w:rFonts w:ascii="BIZ UDゴシック" w:eastAsia="BIZ UDゴシック" w:hAnsi="BIZ UDゴシック" w:hint="eastAsia"/>
          <w:szCs w:val="20"/>
        </w:rPr>
        <w:t>・杖使用者の人間工学的寸法は、以下の通りである。</w:t>
      </w:r>
    </w:p>
    <w:p w14:paraId="68D93DD7" w14:textId="77777777" w:rsidR="00E030AE" w:rsidRPr="00C95C67" w:rsidRDefault="00E030AE" w:rsidP="00E030AE">
      <w:pPr>
        <w:pStyle w:val="21"/>
        <w:spacing w:before="68" w:after="68"/>
        <w:ind w:leftChars="400" w:left="1000" w:hanging="200"/>
        <w:rPr>
          <w:rFonts w:ascii="BIZ UDゴシック" w:eastAsia="BIZ UDゴシック" w:hAnsi="BIZ UDゴシック"/>
          <w:szCs w:val="20"/>
        </w:rPr>
      </w:pPr>
      <w:r w:rsidRPr="00C95C67">
        <w:rPr>
          <w:rFonts w:ascii="BIZ UDゴシック" w:eastAsia="BIZ UDゴシック" w:hAnsi="BIZ UDゴシック" w:hint="eastAsia"/>
          <w:szCs w:val="20"/>
        </w:rPr>
        <w:t>・松葉杖使用者の歩行時の幅は、90～120cm程度</w:t>
      </w:r>
    </w:p>
    <w:p w14:paraId="7126570A" w14:textId="77777777" w:rsidR="00E030AE" w:rsidRPr="00C95C67" w:rsidRDefault="00E030AE" w:rsidP="00E030AE">
      <w:pPr>
        <w:pStyle w:val="21"/>
        <w:spacing w:before="68" w:after="68"/>
        <w:ind w:leftChars="400" w:left="1000" w:hanging="200"/>
        <w:rPr>
          <w:rFonts w:ascii="BIZ UDゴシック" w:eastAsia="BIZ UDゴシック" w:hAnsi="BIZ UDゴシック"/>
          <w:szCs w:val="20"/>
        </w:rPr>
      </w:pPr>
      <w:r w:rsidRPr="00C95C67">
        <w:rPr>
          <w:rFonts w:ascii="BIZ UDゴシック" w:eastAsia="BIZ UDゴシック" w:hAnsi="BIZ UDゴシック" w:hint="eastAsia"/>
          <w:szCs w:val="20"/>
        </w:rPr>
        <w:t>・杖を片手で使用した際の歩行時の幅は、70～90cm程度</w:t>
      </w:r>
    </w:p>
    <w:p w14:paraId="24109BF5" w14:textId="62C5A2AA" w:rsidR="00E030AE" w:rsidRPr="005E7EE8" w:rsidRDefault="000373A3" w:rsidP="00C95C67">
      <w:pPr>
        <w:pStyle w:val="af9"/>
        <w:spacing w:before="137"/>
        <w:ind w:leftChars="200" w:left="580" w:hanging="180"/>
      </w:pPr>
      <w:r>
        <w:rPr>
          <w:rFonts w:hint="eastAsia"/>
        </w:rPr>
        <w:t>＜</w:t>
      </w:r>
      <w:r w:rsidR="00E030AE" w:rsidRPr="005E7EE8">
        <w:rPr>
          <w:rFonts w:hint="eastAsia"/>
        </w:rPr>
        <w:t>人間工学的寸法</w:t>
      </w:r>
      <w:r>
        <w:rPr>
          <w:rFonts w:hint="eastAsia"/>
        </w:rPr>
        <w:t>＞</w:t>
      </w:r>
    </w:p>
    <w:p w14:paraId="2C3BCE3C" w14:textId="7E38FA07" w:rsidR="00E030AE" w:rsidRPr="005E7EE8" w:rsidRDefault="00E030AE" w:rsidP="00E030AE">
      <w:pPr>
        <w:jc w:val="center"/>
      </w:pPr>
    </w:p>
    <w:p w14:paraId="1ED7868F" w14:textId="5D6EFD36" w:rsidR="00AB6E0C" w:rsidRPr="00D22848" w:rsidRDefault="00E030AE" w:rsidP="00D22848">
      <w:pPr>
        <w:pStyle w:val="21"/>
        <w:spacing w:before="68" w:after="68"/>
        <w:ind w:leftChars="0" w:left="100" w:firstLineChars="0"/>
        <w:jc w:val="right"/>
        <w:rPr>
          <w:rFonts w:ascii="BIZ UDゴシック" w:eastAsia="BIZ UDゴシック" w:hAnsi="BIZ UDゴシック"/>
          <w:sz w:val="18"/>
          <w:szCs w:val="20"/>
        </w:rPr>
      </w:pPr>
      <w:r w:rsidRPr="007F0BE1">
        <w:rPr>
          <w:rFonts w:ascii="BIZ UDゴシック" w:eastAsia="BIZ UDゴシック" w:hAnsi="BIZ UDゴシック" w:hint="eastAsia"/>
          <w:sz w:val="16"/>
          <w:szCs w:val="18"/>
        </w:rPr>
        <w:t>出</w:t>
      </w:r>
      <w:r w:rsidRPr="00C95C67">
        <w:rPr>
          <w:rFonts w:ascii="BIZ UDゴシック" w:eastAsia="BIZ UDゴシック" w:hAnsi="BIZ UDゴシック" w:hint="eastAsia"/>
          <w:sz w:val="18"/>
          <w:szCs w:val="20"/>
        </w:rPr>
        <w:t>典：ハンディキャップ者配慮の設計手引き/日本建築学会設計計画パンフレット26/昭和59年/発行：彰国社</w:t>
      </w:r>
    </w:p>
    <w:p w14:paraId="6A3EC053" w14:textId="386292DC" w:rsidR="00AB6E0C" w:rsidRDefault="00AB6E0C" w:rsidP="00D22848">
      <w:pPr>
        <w:pStyle w:val="21"/>
        <w:spacing w:before="68" w:after="68"/>
        <w:ind w:leftChars="0" w:left="0" w:firstLineChars="0" w:firstLine="0"/>
        <w:rPr>
          <w:rFonts w:ascii="BIZ UDゴシック" w:eastAsia="BIZ UDゴシック" w:hAnsi="BIZ UDゴシック"/>
          <w:sz w:val="16"/>
          <w:szCs w:val="18"/>
        </w:rPr>
      </w:pPr>
      <w:r>
        <w:rPr>
          <w:rFonts w:ascii="BIZ UDゴシック" w:eastAsia="BIZ UDゴシック" w:hAnsi="BIZ UDゴシック"/>
          <w:sz w:val="16"/>
          <w:szCs w:val="18"/>
        </w:rPr>
        <w:br w:type="page"/>
      </w:r>
    </w:p>
    <w:p w14:paraId="4A05799E" w14:textId="6DA74EA1" w:rsid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11</w:t>
      </w:r>
      <w:r w:rsidRPr="001A776C">
        <w:rPr>
          <w:rFonts w:ascii="BIZ UDゴシック" w:eastAsia="BIZ UDゴシック" w:hAnsi="BIZ UDゴシック" w:hint="eastAsia"/>
          <w:color w:val="EE0000"/>
        </w:rPr>
        <w:t>ページ</w:t>
      </w:r>
    </w:p>
    <w:p w14:paraId="48172454" w14:textId="5F3C26AF" w:rsidR="001A776C" w:rsidRPr="001A776C" w:rsidRDefault="001A776C" w:rsidP="001A776C">
      <w:pPr>
        <w:rPr>
          <w:rFonts w:ascii="BIZ UDゴシック" w:eastAsia="BIZ UDゴシック" w:hAnsi="BIZ UDゴシック"/>
          <w:color w:val="EE0000"/>
        </w:rPr>
      </w:pPr>
      <w:r>
        <w:rPr>
          <w:rFonts w:hint="eastAsia"/>
          <w:noProof/>
        </w:rPr>
        <mc:AlternateContent>
          <mc:Choice Requires="wps">
            <w:drawing>
              <wp:anchor distT="0" distB="0" distL="114300" distR="114300" simplePos="0" relativeHeight="252015104" behindDoc="0" locked="0" layoutInCell="1" allowOverlap="1" wp14:anchorId="72D1D58F" wp14:editId="60630112">
                <wp:simplePos x="0" y="0"/>
                <wp:positionH relativeFrom="column">
                  <wp:posOffset>-64936</wp:posOffset>
                </wp:positionH>
                <wp:positionV relativeFrom="paragraph">
                  <wp:posOffset>90667</wp:posOffset>
                </wp:positionV>
                <wp:extent cx="6297295" cy="9326825"/>
                <wp:effectExtent l="19050" t="19050" r="27305" b="27305"/>
                <wp:wrapNone/>
                <wp:docPr id="712980454" name="四角形: 角を丸くする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326825"/>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53CC36" id="四角形: 角を丸くする 137" o:spid="_x0000_s1026" style="position:absolute;margin-left:-5.1pt;margin-top:7.15pt;width:495.85pt;height:734.4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" filled="f" strokecolor="#275317" strokeweight="3pt">
                <v:stroke linestyle="thinThin" joinstyle="miter"/>
                <v:textbox inset="5.85pt,.7pt,5.85pt,.7pt"/>
              </v:roundrect>
            </w:pict>
          </mc:Fallback>
        </mc:AlternateContent>
      </w:r>
    </w:p>
    <w:p w14:paraId="348AE667" w14:textId="61AA5999" w:rsidR="00AB6E0C" w:rsidRPr="001A56E6" w:rsidRDefault="00AB6E0C" w:rsidP="001A776C">
      <w:pPr>
        <w:rPr>
          <w:rFonts w:hAnsi="BIZ UDゴシック"/>
          <w:color w:val="275317" w:themeColor="accent6" w:themeShade="80"/>
        </w:rPr>
      </w:pPr>
      <w:r w:rsidRPr="001A56E6">
        <w:rPr>
          <w:rFonts w:hint="eastAsia"/>
          <w:color w:val="275317" w:themeColor="accent6" w:themeShade="80"/>
        </w:rPr>
        <w:t>■</w:t>
      </w:r>
      <w:r w:rsidRPr="001A56E6">
        <w:rPr>
          <w:rFonts w:hAnsi="BIZ UDゴシック" w:hint="eastAsia"/>
          <w:color w:val="275317" w:themeColor="accent6" w:themeShade="80"/>
        </w:rPr>
        <w:t xml:space="preserve">　視覚障害者誘導用ブロック等</w:t>
      </w:r>
    </w:p>
    <w:p w14:paraId="69DFFC64" w14:textId="6B1DF9C0" w:rsidR="00AB6E0C" w:rsidRPr="001A56E6" w:rsidRDefault="00AB6E0C" w:rsidP="00AB6E0C">
      <w:pPr>
        <w:pStyle w:val="2"/>
        <w:spacing w:before="137"/>
        <w:ind w:left="200" w:hanging="200"/>
        <w:rPr>
          <w:rFonts w:hAnsi="BIZ UDゴシック"/>
          <w:color w:val="000000" w:themeColor="text1"/>
          <w:szCs w:val="20"/>
        </w:rPr>
      </w:pPr>
      <w:r w:rsidRPr="001A56E6">
        <w:rPr>
          <w:rFonts w:hAnsi="BIZ UDゴシック" w:hint="eastAsia"/>
          <w:color w:val="000000" w:themeColor="text1"/>
          <w:szCs w:val="20"/>
        </w:rPr>
        <w:t>①形状、寸法</w:t>
      </w:r>
    </w:p>
    <w:p w14:paraId="4FB5C87F" w14:textId="0EEADBDB"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szCs w:val="20"/>
        </w:rPr>
        <w:t>・</w:t>
      </w:r>
      <w:r w:rsidRPr="001A56E6">
        <w:rPr>
          <w:rFonts w:ascii="BIZ UDゴシック" w:eastAsia="BIZ UDゴシック" w:hAnsi="BIZ UDゴシック" w:hint="eastAsia"/>
          <w:szCs w:val="20"/>
        </w:rPr>
        <w:t>視覚障害者誘導用ブロック等は、JIS T 9251（視覚障害者誘導用ブロック等の突起の形状・寸法及びその配列）による突起の形状・寸法及び配列のものとする。</w:t>
      </w:r>
    </w:p>
    <w:p w14:paraId="74BA7931" w14:textId="7F7DD57F"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・線状ブロック等とは、床面に敷設されるブロックその他に類するもので線状の突起が設けられているものであり、歩行方向を案内することを目的とし、移動方向を指示するためのものである。</w:t>
      </w:r>
    </w:p>
    <w:p w14:paraId="437D187F" w14:textId="16C339B4"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・点状ブロック等とは、</w:t>
      </w:r>
      <w:r w:rsidRPr="001A56E6">
        <w:rPr>
          <w:rFonts w:ascii="BIZ UDゴシック" w:eastAsia="BIZ UDゴシック" w:hAnsi="BIZ UDゴシック"/>
          <w:szCs w:val="20"/>
        </w:rPr>
        <w:t>床面に敷設されるブロックその他に類するもので点状の突起が設けられて</w:t>
      </w:r>
      <w:r w:rsidRPr="001A56E6">
        <w:rPr>
          <w:rFonts w:ascii="BIZ UDゴシック" w:eastAsia="BIZ UDゴシック" w:hAnsi="BIZ UDゴシック" w:hint="eastAsia"/>
          <w:szCs w:val="20"/>
        </w:rPr>
        <w:t>いるものであり</w:t>
      </w:r>
      <w:r w:rsidRPr="001A56E6">
        <w:rPr>
          <w:rFonts w:ascii="BIZ UDゴシック" w:eastAsia="BIZ UDゴシック" w:hAnsi="BIZ UDゴシック"/>
          <w:szCs w:val="20"/>
        </w:rPr>
        <w:t>、</w:t>
      </w:r>
      <w:r w:rsidRPr="001A56E6">
        <w:rPr>
          <w:rFonts w:ascii="BIZ UDゴシック" w:eastAsia="BIZ UDゴシック" w:hAnsi="BIZ UDゴシック" w:hint="eastAsia"/>
          <w:szCs w:val="20"/>
        </w:rPr>
        <w:t>前方の危険の可能性若しくは歩行方向の変更の必要性を予告することを目的とし、注意を喚起する位置を示すためのものである。</w:t>
      </w:r>
    </w:p>
    <w:p w14:paraId="2AA3A355" w14:textId="02717AA7"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・JIS T 9251</w:t>
      </w:r>
      <w:r w:rsidR="006E784D" w:rsidRPr="001A56E6">
        <w:rPr>
          <w:rFonts w:ascii="BIZ UDゴシック" w:eastAsia="BIZ UDゴシック" w:hAnsi="BIZ UDゴシック" w:hint="eastAsia"/>
          <w:szCs w:val="20"/>
        </w:rPr>
        <w:t>（視覚障害者誘導用ブロック等の突起の形状・寸法及びその配列）</w:t>
      </w:r>
      <w:r w:rsidRPr="001A56E6">
        <w:rPr>
          <w:rFonts w:ascii="BIZ UDゴシック" w:eastAsia="BIZ UDゴシック" w:hAnsi="BIZ UDゴシック" w:hint="eastAsia"/>
          <w:szCs w:val="20"/>
        </w:rPr>
        <w:t>による突起の形状・寸法及び配列については8. 視覚障害者誘導用ブロック等、音声等による誘導設備「</w:t>
      </w:r>
      <w:r w:rsidRPr="001A56E6">
        <w:rPr>
          <w:rFonts w:ascii="BIZ UDゴシック" w:eastAsia="BIZ UDゴシック" w:hAnsi="BIZ UDゴシック"/>
          <w:noProof/>
          <w:szCs w:val="20"/>
        </w:rPr>
        <w:t>JIS T 9251（高齢者・障害者配慮設計指針－視覚障害者誘導用ブロック等の突起の形状・寸法及びその配列）</w:t>
      </w:r>
      <w:r w:rsidRPr="001A56E6">
        <w:rPr>
          <w:rFonts w:ascii="BIZ UDゴシック" w:eastAsia="BIZ UDゴシック" w:hAnsi="BIZ UDゴシック" w:hint="eastAsia"/>
          <w:noProof/>
          <w:szCs w:val="20"/>
        </w:rPr>
        <w:t>」の頁を参照</w:t>
      </w:r>
      <w:r w:rsidRPr="001A56E6">
        <w:rPr>
          <w:rFonts w:ascii="BIZ UDゴシック" w:eastAsia="BIZ UDゴシック" w:hAnsi="BIZ UDゴシック" w:hint="eastAsia"/>
          <w:szCs w:val="20"/>
        </w:rPr>
        <w:t>。</w:t>
      </w:r>
    </w:p>
    <w:p w14:paraId="22D157D0" w14:textId="77777777" w:rsidR="00AB6E0C" w:rsidRPr="00AA5563" w:rsidRDefault="00AB6E0C" w:rsidP="00AB6E0C">
      <w:pPr>
        <w:pStyle w:val="13"/>
        <w:spacing w:before="68" w:after="68"/>
        <w:ind w:left="180" w:hanging="180"/>
        <w:rPr>
          <w:rFonts w:ascii="BIZ UDゴシック" w:eastAsia="BIZ UDゴシック" w:hAnsi="BIZ UDゴシック"/>
          <w:sz w:val="18"/>
          <w:szCs w:val="18"/>
        </w:rPr>
      </w:pPr>
    </w:p>
    <w:p w14:paraId="0175C8CE" w14:textId="77777777" w:rsidR="00AB6E0C" w:rsidRPr="00AA5563" w:rsidRDefault="00AB6E0C" w:rsidP="00AB6E0C">
      <w:pPr>
        <w:pStyle w:val="af9"/>
        <w:spacing w:before="137"/>
        <w:ind w:leftChars="200" w:left="580" w:hanging="180"/>
        <w:rPr>
          <w:rFonts w:hAnsi="BIZ UDゴシック"/>
          <w:szCs w:val="18"/>
        </w:rPr>
      </w:pPr>
      <w:r w:rsidRPr="00AA5563">
        <w:rPr>
          <w:rFonts w:hAnsi="BIZ UDゴシック" w:hint="eastAsia"/>
          <w:szCs w:val="18"/>
        </w:rPr>
        <w:t>＜視覚障害者誘導用ブロック等＞</w:t>
      </w:r>
    </w:p>
    <w:p w14:paraId="1EA53A2A" w14:textId="1FFC16B3" w:rsidR="00AB6E0C" w:rsidRPr="00AA5563" w:rsidRDefault="00AB6E0C" w:rsidP="006E3B1C">
      <w:pPr>
        <w:pStyle w:val="af9"/>
        <w:spacing w:beforeLines="0" w:before="0"/>
        <w:ind w:left="180" w:hanging="180"/>
        <w:rPr>
          <w:rFonts w:hAnsi="BIZ UDゴシック"/>
          <w:szCs w:val="18"/>
        </w:rPr>
      </w:pPr>
      <w:r w:rsidRPr="00AA5563">
        <w:rPr>
          <w:rFonts w:hAnsi="BIZ UDゴシック"/>
          <w:szCs w:val="18"/>
        </w:rPr>
        <w:tab/>
      </w:r>
      <w:r w:rsidRPr="00AA5563">
        <w:rPr>
          <w:rFonts w:hAnsi="BIZ UDゴシック"/>
          <w:szCs w:val="18"/>
        </w:rPr>
        <w:tab/>
      </w:r>
      <w:r w:rsidRPr="00AA5563">
        <w:rPr>
          <w:rFonts w:hAnsi="BIZ UDゴシック"/>
          <w:szCs w:val="18"/>
        </w:rPr>
        <w:tab/>
      </w:r>
      <w:r w:rsidR="000373A3">
        <w:rPr>
          <w:rFonts w:hAnsi="BIZ UDゴシック" w:hint="eastAsia"/>
          <w:szCs w:val="18"/>
        </w:rPr>
        <w:t>●</w:t>
      </w:r>
      <w:r w:rsidRPr="00AA5563">
        <w:rPr>
          <w:rFonts w:hAnsi="BIZ UDゴシック" w:hint="eastAsia"/>
          <w:szCs w:val="18"/>
        </w:rPr>
        <w:t>線状ブロック（誘導）</w:t>
      </w:r>
      <w:r w:rsidRPr="00AA5563">
        <w:rPr>
          <w:rFonts w:hAnsi="BIZ UDゴシック"/>
          <w:szCs w:val="18"/>
        </w:rPr>
        <w:tab/>
      </w:r>
      <w:r w:rsidRPr="00AA5563">
        <w:rPr>
          <w:rFonts w:hAnsi="BIZ UDゴシック"/>
          <w:szCs w:val="18"/>
        </w:rPr>
        <w:tab/>
      </w:r>
      <w:r w:rsidR="000373A3">
        <w:rPr>
          <w:rFonts w:hAnsi="BIZ UDゴシック" w:hint="eastAsia"/>
          <w:szCs w:val="18"/>
        </w:rPr>
        <w:t>●</w:t>
      </w:r>
      <w:r w:rsidRPr="00AA5563">
        <w:rPr>
          <w:rFonts w:hAnsi="BIZ UDゴシック" w:hint="eastAsia"/>
          <w:szCs w:val="18"/>
        </w:rPr>
        <w:t>点状ブロック（警告・注意・喚起）</w:t>
      </w:r>
    </w:p>
    <w:p w14:paraId="43B520FF" w14:textId="37262E07" w:rsidR="00AB6E0C" w:rsidRPr="00AA5563" w:rsidRDefault="00AB6E0C" w:rsidP="00AB6E0C">
      <w:pPr>
        <w:rPr>
          <w:rFonts w:ascii="BIZ UDゴシック" w:eastAsia="BIZ UDゴシック" w:hAnsi="BIZ UDゴシック"/>
          <w:sz w:val="18"/>
          <w:szCs w:val="18"/>
        </w:rPr>
      </w:pPr>
    </w:p>
    <w:p w14:paraId="16BF9D69" w14:textId="77777777" w:rsidR="00AB6E0C" w:rsidRPr="00AA5563" w:rsidRDefault="00AB6E0C" w:rsidP="00AB6E0C">
      <w:pPr>
        <w:rPr>
          <w:rFonts w:ascii="BIZ UDゴシック" w:eastAsia="BIZ UDゴシック" w:hAnsi="BIZ UDゴシック"/>
          <w:sz w:val="18"/>
          <w:szCs w:val="18"/>
        </w:rPr>
      </w:pPr>
    </w:p>
    <w:p w14:paraId="50067AF1" w14:textId="77777777" w:rsidR="00AB6E0C" w:rsidRPr="00AA5563" w:rsidRDefault="00AB6E0C" w:rsidP="00AB6E0C">
      <w:pPr>
        <w:rPr>
          <w:rFonts w:ascii="BIZ UDゴシック" w:eastAsia="BIZ UDゴシック" w:hAnsi="BIZ UDゴシック"/>
          <w:sz w:val="18"/>
          <w:szCs w:val="18"/>
        </w:rPr>
      </w:pPr>
    </w:p>
    <w:p w14:paraId="6C54DB2D" w14:textId="77777777" w:rsidR="00AB6E0C" w:rsidRPr="00AA5563" w:rsidRDefault="00AB6E0C" w:rsidP="00AB6E0C">
      <w:pPr>
        <w:pStyle w:val="13"/>
        <w:spacing w:before="68" w:after="68"/>
        <w:ind w:left="180" w:hanging="180"/>
        <w:rPr>
          <w:rFonts w:ascii="BIZ UDゴシック" w:eastAsia="BIZ UDゴシック" w:hAnsi="BIZ UDゴシック"/>
          <w:sz w:val="18"/>
          <w:szCs w:val="18"/>
        </w:rPr>
      </w:pPr>
    </w:p>
    <w:p w14:paraId="7B1FE3E7" w14:textId="77777777" w:rsidR="00AB6E0C" w:rsidRPr="00AA5563" w:rsidRDefault="00AB6E0C" w:rsidP="00AB6E0C">
      <w:pPr>
        <w:pStyle w:val="13"/>
        <w:spacing w:before="68" w:after="68"/>
        <w:ind w:left="180" w:hanging="180"/>
        <w:rPr>
          <w:rFonts w:ascii="BIZ UDゴシック" w:eastAsia="BIZ UDゴシック" w:hAnsi="BIZ UDゴシック"/>
          <w:sz w:val="18"/>
          <w:szCs w:val="18"/>
        </w:rPr>
      </w:pPr>
    </w:p>
    <w:p w14:paraId="457B4914" w14:textId="77777777" w:rsidR="00AB6E0C" w:rsidRPr="00AA5563" w:rsidRDefault="00AB6E0C" w:rsidP="00AB6E0C">
      <w:pPr>
        <w:pStyle w:val="13"/>
        <w:spacing w:before="68" w:after="68"/>
        <w:ind w:left="180" w:hanging="180"/>
        <w:rPr>
          <w:rFonts w:ascii="BIZ UDゴシック" w:eastAsia="BIZ UDゴシック" w:hAnsi="BIZ UDゴシック"/>
          <w:sz w:val="18"/>
          <w:szCs w:val="18"/>
        </w:rPr>
      </w:pPr>
    </w:p>
    <w:p w14:paraId="565BF950" w14:textId="77777777" w:rsidR="00AB6E0C" w:rsidRPr="00AA5563" w:rsidRDefault="00AB6E0C" w:rsidP="00AB6E0C">
      <w:pPr>
        <w:pStyle w:val="13"/>
        <w:spacing w:before="68" w:after="68"/>
        <w:ind w:left="180" w:hanging="180"/>
        <w:rPr>
          <w:rFonts w:ascii="BIZ UDゴシック" w:eastAsia="BIZ UDゴシック" w:hAnsi="BIZ UDゴシック"/>
          <w:sz w:val="18"/>
          <w:szCs w:val="18"/>
        </w:rPr>
      </w:pPr>
    </w:p>
    <w:p w14:paraId="1486D1C0" w14:textId="142D1A1D" w:rsidR="00AB6E0C" w:rsidRPr="001A56E6" w:rsidRDefault="00AB6E0C" w:rsidP="00AB6E0C">
      <w:pPr>
        <w:pStyle w:val="2"/>
        <w:spacing w:before="137"/>
        <w:ind w:left="200" w:hanging="200"/>
        <w:rPr>
          <w:rFonts w:hAnsi="BIZ UDゴシック"/>
          <w:color w:val="000000" w:themeColor="text1"/>
          <w:szCs w:val="20"/>
        </w:rPr>
      </w:pPr>
      <w:r w:rsidRPr="001A56E6">
        <w:rPr>
          <w:rFonts w:hAnsi="BIZ UDゴシック" w:hint="eastAsia"/>
          <w:color w:val="000000" w:themeColor="text1"/>
          <w:szCs w:val="20"/>
        </w:rPr>
        <w:t>②色</w:t>
      </w:r>
    </w:p>
    <w:p w14:paraId="3394CD3C" w14:textId="77777777"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・視覚障害者誘導用ブロック等の色は、黄色を原則とする。</w:t>
      </w:r>
    </w:p>
    <w:p w14:paraId="5F13768F" w14:textId="485A5ED3" w:rsidR="00AB6E0C" w:rsidRPr="001A56E6" w:rsidRDefault="00AB6E0C" w:rsidP="00AB6E0C">
      <w:pPr>
        <w:ind w:left="200" w:hangingChars="100" w:hanging="200"/>
        <w:rPr>
          <w:rFonts w:ascii="BIZ UDゴシック" w:eastAsia="BIZ UDゴシック" w:hAnsi="BIZ UDゴシック"/>
        </w:rPr>
      </w:pPr>
      <w:r w:rsidRPr="001A56E6">
        <w:rPr>
          <w:rFonts w:ascii="BIZ UDゴシック" w:eastAsia="BIZ UDゴシック" w:hAnsi="BIZ UDゴシック" w:hint="eastAsia"/>
        </w:rPr>
        <w:t>・周囲の床面の色は、視覚障害者誘導用ブロック等との色の明度、色相又は彩度の差が大きいことにより容易に識別できるもの</w:t>
      </w:r>
      <w:r w:rsidR="00934987" w:rsidRPr="001A56E6">
        <w:rPr>
          <w:rFonts w:ascii="BIZ UDゴシック" w:eastAsia="BIZ UDゴシック" w:hAnsi="BIZ UDゴシック" w:hint="eastAsia"/>
        </w:rPr>
        <w:t>とする。</w:t>
      </w:r>
    </w:p>
    <w:p w14:paraId="7456FBE9" w14:textId="21B19995"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・黄色の視覚障害者誘導用ブロック等を白や薄いグレーの床に敷設すると、弱視者（ロービジョン）等には見えにくいため、これらの色を組み合わ</w:t>
      </w:r>
      <w:r w:rsidR="005B1770">
        <w:rPr>
          <w:rFonts w:ascii="BIZ UDゴシック" w:eastAsia="BIZ UDゴシック" w:hAnsi="BIZ UDゴシック" w:hint="eastAsia"/>
          <w:szCs w:val="20"/>
        </w:rPr>
        <w:t>せ</w:t>
      </w:r>
      <w:r w:rsidRPr="001A56E6">
        <w:rPr>
          <w:rFonts w:ascii="BIZ UDゴシック" w:eastAsia="BIZ UDゴシック" w:hAnsi="BIZ UDゴシック" w:hint="eastAsia"/>
          <w:szCs w:val="20"/>
        </w:rPr>
        <w:t>る場合には、色が際立つように縁取りを設ける。</w:t>
      </w:r>
    </w:p>
    <w:p w14:paraId="480B0B29" w14:textId="78C03D19"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・場所により色が異なると利用者が混乱するため、</w:t>
      </w:r>
      <w:r w:rsidR="00AA5563" w:rsidRPr="001A56E6">
        <w:rPr>
          <w:rFonts w:ascii="BIZ UDゴシック" w:eastAsia="BIZ UDゴシック" w:hAnsi="BIZ UDゴシック" w:hint="eastAsia"/>
          <w:szCs w:val="20"/>
        </w:rPr>
        <w:t>敷地・施設内の</w:t>
      </w:r>
      <w:r w:rsidRPr="001A56E6">
        <w:rPr>
          <w:rFonts w:ascii="BIZ UDゴシック" w:eastAsia="BIZ UDゴシック" w:hAnsi="BIZ UDゴシック" w:hint="eastAsia"/>
          <w:szCs w:val="20"/>
        </w:rPr>
        <w:t>視覚障害者誘導用ブロック等の色はなるべく統一する。特に敷地境界部分等で、道路と敷地の管理区分により色や材質が異ならないように配慮する。</w:t>
      </w:r>
    </w:p>
    <w:p w14:paraId="065B090F" w14:textId="7B1AFDD0" w:rsidR="00AB6E0C" w:rsidRPr="00AA5563" w:rsidRDefault="00AB6E0C" w:rsidP="00AB6E0C">
      <w:pPr>
        <w:pStyle w:val="af"/>
        <w:spacing w:before="54" w:after="54"/>
        <w:ind w:left="380" w:right="200" w:hanging="180"/>
        <w:rPr>
          <w:rFonts w:hAnsi="BIZ UDゴシック"/>
          <w:b/>
          <w:bCs/>
          <w:szCs w:val="18"/>
        </w:rPr>
      </w:pPr>
      <w:r w:rsidRPr="00AA5563">
        <w:rPr>
          <w:rFonts w:hAnsi="BIZ UDゴシック" w:hint="eastAsia"/>
          <w:b/>
          <w:bCs/>
          <w:noProof/>
          <w:szCs w:val="18"/>
        </w:rPr>
        <w:t>留意点：</w:t>
      </w:r>
      <w:r w:rsidR="00934987" w:rsidRPr="00AA5563">
        <w:rPr>
          <w:rFonts w:hAnsi="BIZ UDゴシック" w:hint="eastAsia"/>
          <w:b/>
          <w:bCs/>
          <w:noProof/>
          <w:szCs w:val="18"/>
        </w:rPr>
        <w:t>輝度比</w:t>
      </w:r>
    </w:p>
    <w:p w14:paraId="6D77452F" w14:textId="45F66360" w:rsidR="00AB6E0C" w:rsidRPr="00AA5563" w:rsidRDefault="00AB6E0C" w:rsidP="00AB6E0C">
      <w:pPr>
        <w:pStyle w:val="af"/>
        <w:spacing w:before="54" w:after="54"/>
        <w:ind w:left="380" w:right="200" w:hanging="180"/>
        <w:rPr>
          <w:rFonts w:hAnsi="BIZ UDゴシック"/>
          <w:szCs w:val="18"/>
        </w:rPr>
      </w:pPr>
      <w:r w:rsidRPr="00AA5563">
        <w:rPr>
          <w:rFonts w:hAnsi="BIZ UDゴシック" w:hint="eastAsia"/>
          <w:szCs w:val="18"/>
        </w:rPr>
        <w:t>・弱視者（ロービジョン）等が識別しやすいよう、視覚障害者誘導用ブロック等と周囲の床の仕上げは、輝度比</w:t>
      </w:r>
      <w:r w:rsidR="00934987" w:rsidRPr="00AA5563">
        <w:rPr>
          <w:rFonts w:hAnsi="BIZ UDゴシック" w:hint="eastAsia"/>
          <w:szCs w:val="18"/>
        </w:rPr>
        <w:t>：</w:t>
      </w:r>
      <w:r w:rsidRPr="00AA5563">
        <w:rPr>
          <w:rFonts w:hAnsi="BIZ UDゴシック"/>
          <w:szCs w:val="18"/>
        </w:rPr>
        <w:t>2.0以上</w:t>
      </w:r>
      <w:r w:rsidR="00934987" w:rsidRPr="00AA5563">
        <w:rPr>
          <w:rFonts w:hAnsi="BIZ UDゴシック" w:hint="eastAsia"/>
          <w:szCs w:val="18"/>
        </w:rPr>
        <w:t>を</w:t>
      </w:r>
      <w:r w:rsidRPr="00AA5563">
        <w:rPr>
          <w:rFonts w:hAnsi="BIZ UDゴシック"/>
          <w:szCs w:val="18"/>
        </w:rPr>
        <w:t>確保することが望ましい。</w:t>
      </w:r>
    </w:p>
    <w:p w14:paraId="13A619E2" w14:textId="77777777" w:rsidR="00AB6E0C" w:rsidRPr="00AA5563" w:rsidRDefault="00AB6E0C" w:rsidP="00AB6E0C">
      <w:pPr>
        <w:pStyle w:val="af"/>
        <w:spacing w:before="54" w:after="54"/>
        <w:ind w:left="380" w:right="200" w:hanging="180"/>
        <w:rPr>
          <w:rFonts w:hAnsi="BIZ UDゴシック"/>
          <w:szCs w:val="18"/>
        </w:rPr>
      </w:pPr>
      <w:r w:rsidRPr="00AA5563">
        <w:rPr>
          <w:rFonts w:hAnsi="BIZ UDゴシック" w:hint="eastAsia"/>
          <w:szCs w:val="18"/>
        </w:rPr>
        <w:t>・輝度は輝度計により測定することができる。</w:t>
      </w:r>
    </w:p>
    <w:p w14:paraId="7110A137" w14:textId="77777777" w:rsidR="00AB6E0C" w:rsidRPr="00AA5563" w:rsidRDefault="00AB6E0C" w:rsidP="00AB6E0C">
      <w:pPr>
        <w:pStyle w:val="13"/>
        <w:spacing w:before="68" w:after="68"/>
        <w:ind w:left="180" w:hanging="180"/>
        <w:rPr>
          <w:rFonts w:ascii="BIZ UDゴシック" w:eastAsia="BIZ UDゴシック" w:hAnsi="BIZ UDゴシック"/>
          <w:noProof/>
          <w:sz w:val="18"/>
          <w:szCs w:val="18"/>
        </w:rPr>
      </w:pPr>
    </w:p>
    <w:p w14:paraId="03E35A10" w14:textId="0E1C69DF" w:rsidR="00AB6E0C" w:rsidRPr="001A56E6" w:rsidRDefault="00AB6E0C" w:rsidP="00AB6E0C">
      <w:pPr>
        <w:pStyle w:val="13"/>
        <w:spacing w:before="68" w:after="68"/>
        <w:ind w:left="200" w:hanging="200"/>
        <w:rPr>
          <w:rFonts w:ascii="BIZ UDゴシック" w:eastAsia="BIZ UDゴシック" w:hAnsi="BIZ UDゴシック"/>
          <w:b/>
          <w:bCs/>
          <w:szCs w:val="20"/>
        </w:rPr>
      </w:pPr>
      <w:r w:rsidRPr="001A56E6">
        <w:rPr>
          <w:rFonts w:ascii="BIZ UDゴシック" w:eastAsia="BIZ UDゴシック" w:hAnsi="BIZ UDゴシック" w:hint="eastAsia"/>
          <w:b/>
          <w:bCs/>
          <w:noProof/>
          <w:szCs w:val="20"/>
        </w:rPr>
        <w:t>③材料</w:t>
      </w:r>
    </w:p>
    <w:p w14:paraId="4402C119" w14:textId="44A9154D"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・視覚障害者</w:t>
      </w:r>
      <w:r w:rsidR="005466FF">
        <w:rPr>
          <w:rFonts w:ascii="BIZ UDゴシック" w:eastAsia="BIZ UDゴシック" w:hAnsi="BIZ UDゴシック" w:hint="eastAsia"/>
          <w:szCs w:val="20"/>
        </w:rPr>
        <w:t>の利用しやすさや視認性</w:t>
      </w:r>
      <w:r w:rsidRPr="001A56E6">
        <w:rPr>
          <w:rFonts w:ascii="BIZ UDゴシック" w:eastAsia="BIZ UDゴシック" w:hAnsi="BIZ UDゴシック" w:hint="eastAsia"/>
          <w:szCs w:val="20"/>
        </w:rPr>
        <w:t>等に配慮</w:t>
      </w:r>
      <w:r w:rsidR="00934987" w:rsidRPr="001A56E6">
        <w:rPr>
          <w:rFonts w:ascii="BIZ UDゴシック" w:eastAsia="BIZ UDゴシック" w:hAnsi="BIZ UDゴシック" w:hint="eastAsia"/>
          <w:szCs w:val="20"/>
        </w:rPr>
        <w:t>し、視覚障害者誘導用ブロック等の材料を選定する。</w:t>
      </w:r>
    </w:p>
    <w:p w14:paraId="22912236" w14:textId="1048A450" w:rsidR="00934987" w:rsidRPr="00AA5563" w:rsidRDefault="00AB6E0C" w:rsidP="00D22848">
      <w:pPr>
        <w:pStyle w:val="13"/>
        <w:spacing w:before="68" w:after="68"/>
        <w:ind w:left="200" w:hanging="200"/>
        <w:rPr>
          <w:rFonts w:hAnsi="BIZ UDゴシック"/>
          <w:sz w:val="18"/>
          <w:szCs w:val="18"/>
        </w:rPr>
      </w:pPr>
      <w:r w:rsidRPr="001A56E6">
        <w:rPr>
          <w:rFonts w:ascii="BIZ UDゴシック" w:eastAsia="BIZ UDゴシック" w:hAnsi="BIZ UDゴシック" w:hint="eastAsia"/>
          <w:szCs w:val="20"/>
        </w:rPr>
        <w:t>・</w:t>
      </w:r>
      <w:r w:rsidR="00BC183E" w:rsidRPr="001A56E6">
        <w:rPr>
          <w:rFonts w:ascii="BIZ UDゴシック" w:eastAsia="BIZ UDゴシック" w:hAnsi="BIZ UDゴシック" w:hint="eastAsia"/>
          <w:szCs w:val="20"/>
        </w:rPr>
        <w:t>金属製の視覚障害者誘導用ブロック等</w:t>
      </w:r>
      <w:r w:rsidR="00BC183E">
        <w:rPr>
          <w:rFonts w:ascii="BIZ UDゴシック" w:eastAsia="BIZ UDゴシック" w:hAnsi="BIZ UDゴシック" w:hint="eastAsia"/>
          <w:szCs w:val="20"/>
        </w:rPr>
        <w:t>には、</w:t>
      </w:r>
      <w:r w:rsidRPr="001A56E6">
        <w:rPr>
          <w:rFonts w:ascii="BIZ UDゴシック" w:eastAsia="BIZ UDゴシック" w:hAnsi="BIZ UDゴシック" w:hint="eastAsia"/>
          <w:szCs w:val="20"/>
        </w:rPr>
        <w:t>弱視者（ロービジョン）には色の違いがわかりにくい場合があること、使用する部位によっては雨滴によりスリップしやすいこと、施工上の精度が悪いものやはがれやすいものがある</w:t>
      </w:r>
      <w:r w:rsidR="00B73681">
        <w:rPr>
          <w:rFonts w:ascii="BIZ UDゴシック" w:eastAsia="BIZ UDゴシック" w:hAnsi="BIZ UDゴシック" w:hint="eastAsia"/>
          <w:szCs w:val="20"/>
        </w:rPr>
        <w:t>こと</w:t>
      </w:r>
      <w:r w:rsidRPr="001A56E6">
        <w:rPr>
          <w:rFonts w:ascii="BIZ UDゴシック" w:eastAsia="BIZ UDゴシック" w:hAnsi="BIZ UDゴシック" w:hint="eastAsia"/>
          <w:szCs w:val="20"/>
        </w:rPr>
        <w:t>等の問題があ</w:t>
      </w:r>
      <w:r w:rsidR="00BC183E">
        <w:rPr>
          <w:rFonts w:ascii="BIZ UDゴシック" w:eastAsia="BIZ UDゴシック" w:hAnsi="BIZ UDゴシック" w:hint="eastAsia"/>
          <w:szCs w:val="20"/>
        </w:rPr>
        <w:t>る</w:t>
      </w:r>
      <w:r w:rsidR="00934987" w:rsidRPr="00DB4656">
        <w:rPr>
          <w:rFonts w:ascii="BIZ UDゴシック" w:eastAsia="BIZ UDゴシック" w:hAnsi="BIZ UDゴシック" w:hint="eastAsia"/>
          <w:szCs w:val="20"/>
        </w:rPr>
        <w:t>。</w:t>
      </w:r>
      <w:r w:rsidRPr="00AA5563">
        <w:rPr>
          <w:rFonts w:hAnsi="BIZ UDゴシック"/>
          <w:sz w:val="18"/>
          <w:szCs w:val="18"/>
        </w:rPr>
        <w:br w:type="page"/>
      </w:r>
    </w:p>
    <w:p w14:paraId="21A4FB31" w14:textId="42B64870"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w:t>
      </w:r>
      <w:r w:rsidRPr="001A776C">
        <w:rPr>
          <w:rFonts w:ascii="BIZ UDゴシック" w:eastAsia="BIZ UDゴシック" w:hAnsi="BIZ UDゴシック" w:hint="eastAsia"/>
          <w:color w:val="EE0000"/>
        </w:rPr>
        <w:t>2ページ</w:t>
      </w:r>
    </w:p>
    <w:p w14:paraId="76CDF7CF" w14:textId="42057E2A" w:rsidR="00934987" w:rsidRPr="00AA5563" w:rsidRDefault="00AC64CF" w:rsidP="00AC64CF">
      <w:pPr>
        <w:rPr>
          <w:rFonts w:ascii="BIZ UDゴシック" w:eastAsia="BIZ UDゴシック" w:hAnsi="BIZ UDゴシック"/>
          <w:sz w:val="18"/>
          <w:szCs w:val="18"/>
        </w:rPr>
      </w:pPr>
      <w:r w:rsidRPr="00AA5563">
        <w:rPr>
          <w:rFonts w:ascii="BIZ UDゴシック" w:eastAsia="BIZ UDゴシック" w:hAnsi="BIZ UDゴシック" w:hint="eastAsia"/>
          <w:noProof/>
          <w:sz w:val="18"/>
          <w:szCs w:val="18"/>
        </w:rPr>
        <mc:AlternateContent>
          <mc:Choice Requires="wps">
            <w:drawing>
              <wp:anchor distT="0" distB="0" distL="114300" distR="114300" simplePos="0" relativeHeight="252020224" behindDoc="0" locked="0" layoutInCell="1" allowOverlap="1" wp14:anchorId="30081EA8" wp14:editId="2A5BD663">
                <wp:simplePos x="0" y="0"/>
                <wp:positionH relativeFrom="column">
                  <wp:posOffset>-130153</wp:posOffset>
                </wp:positionH>
                <wp:positionV relativeFrom="paragraph">
                  <wp:posOffset>90367</wp:posOffset>
                </wp:positionV>
                <wp:extent cx="6297295" cy="9156700"/>
                <wp:effectExtent l="19050" t="19050" r="27305" b="25400"/>
                <wp:wrapNone/>
                <wp:docPr id="798522839" name="四角形: 角を丸くする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C058D8" id="四角形: 角を丸くする 137" o:spid="_x0000_s1026" style="position:absolute;margin-left:-10.25pt;margin-top:7.1pt;width:495.85pt;height:721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" filled="f" strokecolor="#275317" strokeweight="3pt">
                <v:stroke linestyle="thinThin" joinstyle="miter"/>
                <v:textbox inset="5.85pt,.7pt,5.85pt,.7pt"/>
              </v:roundrect>
            </w:pict>
          </mc:Fallback>
        </mc:AlternateContent>
      </w:r>
    </w:p>
    <w:p w14:paraId="75544B1A" w14:textId="63AD5BD5" w:rsidR="00AB6E0C" w:rsidRPr="001A56E6" w:rsidRDefault="00934987" w:rsidP="00AB6E0C">
      <w:pPr>
        <w:pStyle w:val="2"/>
        <w:spacing w:before="137"/>
        <w:ind w:left="200" w:hanging="200"/>
        <w:rPr>
          <w:rFonts w:hAnsi="BIZ UDゴシック"/>
          <w:color w:val="000000" w:themeColor="text1"/>
          <w:szCs w:val="20"/>
        </w:rPr>
      </w:pPr>
      <w:r w:rsidRPr="001A56E6">
        <w:rPr>
          <w:rFonts w:hAnsi="BIZ UDゴシック" w:hint="eastAsia"/>
          <w:color w:val="000000" w:themeColor="text1"/>
          <w:szCs w:val="20"/>
        </w:rPr>
        <w:t>④</w:t>
      </w:r>
      <w:r w:rsidR="00AB6E0C" w:rsidRPr="001A56E6">
        <w:rPr>
          <w:rFonts w:hAnsi="BIZ UDゴシック" w:hint="eastAsia"/>
          <w:color w:val="000000" w:themeColor="text1"/>
          <w:szCs w:val="20"/>
        </w:rPr>
        <w:t>敷設方法</w:t>
      </w:r>
    </w:p>
    <w:p w14:paraId="3DD20866" w14:textId="75139C71"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・視覚障害者が方向を見失い場所の認知が困難になる場合があるため、敷設方法は、可能な限り下記に示す標準的な敷設方法とする。</w:t>
      </w:r>
    </w:p>
    <w:p w14:paraId="59617FBF" w14:textId="77777777" w:rsidR="00AC64CF" w:rsidRPr="001A56E6" w:rsidRDefault="00AC64CF" w:rsidP="00AC64CF">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・敷設幅は、30cm以上とする。</w:t>
      </w:r>
    </w:p>
    <w:p w14:paraId="479E0A06" w14:textId="77777777" w:rsidR="00AC64CF"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・誘導</w:t>
      </w:r>
      <w:r w:rsidR="00AC64CF" w:rsidRPr="001A56E6">
        <w:rPr>
          <w:rFonts w:ascii="BIZ UDゴシック" w:eastAsia="BIZ UDゴシック" w:hAnsi="BIZ UDゴシック" w:hint="eastAsia"/>
          <w:szCs w:val="20"/>
        </w:rPr>
        <w:t>の</w:t>
      </w:r>
      <w:r w:rsidRPr="001A56E6">
        <w:rPr>
          <w:rFonts w:ascii="BIZ UDゴシック" w:eastAsia="BIZ UDゴシック" w:hAnsi="BIZ UDゴシック" w:hint="eastAsia"/>
          <w:szCs w:val="20"/>
        </w:rPr>
        <w:t>方向と線状ブロック等の線状突起の方向を平行にして、連続して敷設する。</w:t>
      </w:r>
    </w:p>
    <w:p w14:paraId="611E7A84" w14:textId="0481DBF9" w:rsidR="00AB6E0C" w:rsidRPr="001A56E6" w:rsidRDefault="00AB6E0C" w:rsidP="00AB6E0C">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・原則として湾曲しないよう直線状に敷設し、屈折する場合は直角に配置する。</w:t>
      </w:r>
      <w:r w:rsidR="00934987" w:rsidRPr="001A56E6">
        <w:rPr>
          <w:rFonts w:ascii="BIZ UDゴシック" w:eastAsia="BIZ UDゴシック" w:hAnsi="BIZ UDゴシック" w:hint="eastAsia"/>
          <w:szCs w:val="20"/>
        </w:rPr>
        <w:t>屈折する場合に直角に配置するのは、全盲者が方向を間違えないよう配慮したものであるが、極端に遠回りの歩行ルートとならないように注意する。</w:t>
      </w:r>
    </w:p>
    <w:p w14:paraId="17AE73AA" w14:textId="7383CEAC" w:rsidR="00AC64CF" w:rsidRPr="001A56E6" w:rsidRDefault="00AC64CF" w:rsidP="00AC64CF">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w:t>
      </w:r>
      <w:r w:rsidR="001A56E6">
        <w:rPr>
          <w:rFonts w:ascii="BIZ UDゴシック" w:eastAsia="BIZ UDゴシック" w:hAnsi="BIZ UDゴシック" w:hint="eastAsia"/>
          <w:szCs w:val="20"/>
        </w:rPr>
        <w:t>連続する敷設は、</w:t>
      </w:r>
      <w:r w:rsidRPr="001A56E6">
        <w:rPr>
          <w:rFonts w:ascii="BIZ UDゴシック" w:eastAsia="BIZ UDゴシック" w:hAnsi="BIZ UDゴシック" w:hint="eastAsia"/>
          <w:szCs w:val="20"/>
        </w:rPr>
        <w:t>桝蓋等により途切れることがないようにする。</w:t>
      </w:r>
    </w:p>
    <w:p w14:paraId="61E72B24" w14:textId="64311491" w:rsidR="00934987" w:rsidRPr="001A56E6" w:rsidRDefault="00934987" w:rsidP="00934987">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・壁・塀</w:t>
      </w:r>
      <w:r w:rsidR="00A256C6" w:rsidRPr="001A56E6">
        <w:rPr>
          <w:rFonts w:ascii="BIZ UDゴシック" w:eastAsia="BIZ UDゴシック" w:hAnsi="BIZ UDゴシック" w:hint="eastAsia"/>
          <w:szCs w:val="20"/>
        </w:rPr>
        <w:t>から</w:t>
      </w:r>
      <w:r w:rsidR="00A256C6" w:rsidRPr="00DB4656">
        <w:rPr>
          <w:rFonts w:ascii="BIZ UDゴシック" w:eastAsia="BIZ UDゴシック" w:hAnsi="BIZ UDゴシック" w:hint="eastAsia"/>
          <w:szCs w:val="20"/>
        </w:rPr>
        <w:t>60cm程度</w:t>
      </w:r>
      <w:r w:rsidR="00A256C6" w:rsidRPr="001A56E6">
        <w:rPr>
          <w:rFonts w:ascii="BIZ UDゴシック" w:eastAsia="BIZ UDゴシック" w:hAnsi="BIZ UDゴシック" w:hint="eastAsia"/>
          <w:szCs w:val="20"/>
        </w:rPr>
        <w:t>、離れた位置に敷設する。</w:t>
      </w:r>
      <w:r w:rsidRPr="001A56E6">
        <w:rPr>
          <w:rFonts w:ascii="BIZ UDゴシック" w:eastAsia="BIZ UDゴシック" w:hAnsi="BIZ UDゴシック" w:hint="eastAsia"/>
          <w:szCs w:val="20"/>
        </w:rPr>
        <w:t>また壁･塀の付属物や電柱等の路上施設に視覚障害者が衝突しないよう、余裕を確保した位置</w:t>
      </w:r>
      <w:r w:rsidR="00A256C6" w:rsidRPr="001A56E6">
        <w:rPr>
          <w:rFonts w:ascii="BIZ UDゴシック" w:eastAsia="BIZ UDゴシック" w:hAnsi="BIZ UDゴシック" w:hint="eastAsia"/>
          <w:szCs w:val="20"/>
        </w:rPr>
        <w:t>に敷設する</w:t>
      </w:r>
      <w:r w:rsidRPr="001A56E6">
        <w:rPr>
          <w:rFonts w:ascii="BIZ UDゴシック" w:eastAsia="BIZ UDゴシック" w:hAnsi="BIZ UDゴシック" w:hint="eastAsia"/>
          <w:szCs w:val="20"/>
        </w:rPr>
        <w:t>。</w:t>
      </w:r>
    </w:p>
    <w:p w14:paraId="4326F4A3" w14:textId="6FF3D84F" w:rsidR="00934987" w:rsidRPr="001A56E6" w:rsidRDefault="00A256C6" w:rsidP="00934987">
      <w:pPr>
        <w:pStyle w:val="13"/>
        <w:spacing w:before="68" w:after="68"/>
        <w:ind w:left="200" w:hanging="200"/>
        <w:rPr>
          <w:rFonts w:ascii="BIZ UDゴシック" w:eastAsia="BIZ UDゴシック" w:hAnsi="BIZ UDゴシック"/>
          <w:szCs w:val="20"/>
        </w:rPr>
      </w:pPr>
      <w:r w:rsidRPr="001A56E6">
        <w:rPr>
          <w:rFonts w:ascii="BIZ UDゴシック" w:eastAsia="BIZ UDゴシック" w:hAnsi="BIZ UDゴシック" w:hint="eastAsia"/>
          <w:szCs w:val="20"/>
        </w:rPr>
        <w:t>・</w:t>
      </w:r>
      <w:r w:rsidR="00934987" w:rsidRPr="001A56E6">
        <w:rPr>
          <w:rFonts w:ascii="BIZ UDゴシック" w:eastAsia="BIZ UDゴシック" w:hAnsi="BIZ UDゴシック" w:hint="eastAsia"/>
          <w:szCs w:val="20"/>
        </w:rPr>
        <w:t>車椅子使用者</w:t>
      </w:r>
      <w:r w:rsidR="00AC64CF" w:rsidRPr="001A56E6">
        <w:rPr>
          <w:rFonts w:ascii="BIZ UDゴシック" w:eastAsia="BIZ UDゴシック" w:hAnsi="BIZ UDゴシック" w:hint="eastAsia"/>
          <w:szCs w:val="20"/>
        </w:rPr>
        <w:t>等の</w:t>
      </w:r>
      <w:r w:rsidR="00934987" w:rsidRPr="001A56E6">
        <w:rPr>
          <w:rFonts w:ascii="BIZ UDゴシック" w:eastAsia="BIZ UDゴシック" w:hAnsi="BIZ UDゴシック" w:hint="eastAsia"/>
          <w:szCs w:val="20"/>
        </w:rPr>
        <w:t>通行の支障になる場合もあるため、車椅子使用者等の動線と</w:t>
      </w:r>
      <w:r w:rsidR="00AC64CF" w:rsidRPr="001A56E6">
        <w:rPr>
          <w:rFonts w:ascii="BIZ UDゴシック" w:eastAsia="BIZ UDゴシック" w:hAnsi="BIZ UDゴシック" w:hint="eastAsia"/>
          <w:szCs w:val="20"/>
        </w:rPr>
        <w:t>できる限り</w:t>
      </w:r>
      <w:r w:rsidR="00934987" w:rsidRPr="001A56E6">
        <w:rPr>
          <w:rFonts w:ascii="BIZ UDゴシック" w:eastAsia="BIZ UDゴシック" w:hAnsi="BIZ UDゴシック" w:hint="eastAsia"/>
          <w:szCs w:val="20"/>
        </w:rPr>
        <w:t>干渉しない</w:t>
      </w:r>
      <w:r w:rsidR="00AC64CF" w:rsidRPr="001A56E6">
        <w:rPr>
          <w:rFonts w:ascii="BIZ UDゴシック" w:eastAsia="BIZ UDゴシック" w:hAnsi="BIZ UDゴシック" w:hint="eastAsia"/>
          <w:szCs w:val="20"/>
        </w:rPr>
        <w:t>位置に敷設する。</w:t>
      </w:r>
    </w:p>
    <w:p w14:paraId="16E652DA" w14:textId="66E556B3" w:rsidR="007B590C" w:rsidRDefault="00AC64CF" w:rsidP="00D22848">
      <w:pPr>
        <w:pStyle w:val="af9"/>
        <w:spacing w:before="137"/>
        <w:ind w:left="180" w:hanging="180"/>
      </w:pPr>
      <w:r w:rsidRPr="00A6580B">
        <w:rPr>
          <w:rFonts w:hint="eastAsia"/>
        </w:rPr>
        <w:t>＜経路分岐点における標準的な敷設方法の例＞</w:t>
      </w:r>
    </w:p>
    <w:p w14:paraId="72F10E5F" w14:textId="77777777" w:rsidR="007B590C" w:rsidRDefault="007B590C" w:rsidP="00D22848">
      <w:pPr>
        <w:pStyle w:val="af9"/>
        <w:spacing w:before="137"/>
        <w:ind w:left="180" w:hanging="180"/>
      </w:pPr>
      <w:r>
        <w:rPr>
          <w:rFonts w:hint="eastAsia"/>
        </w:rPr>
        <w:t>T字形</w:t>
      </w:r>
    </w:p>
    <w:p w14:paraId="79C212DF" w14:textId="77777777" w:rsidR="007B590C" w:rsidRDefault="007B590C" w:rsidP="00D22848">
      <w:pPr>
        <w:pStyle w:val="af9"/>
        <w:spacing w:before="137"/>
        <w:ind w:left="180" w:hanging="180"/>
      </w:pPr>
      <w:r>
        <w:rPr>
          <w:rFonts w:hint="eastAsia"/>
        </w:rPr>
        <w:t>十字形</w:t>
      </w:r>
    </w:p>
    <w:p w14:paraId="6FEFE743" w14:textId="77777777" w:rsidR="007B590C" w:rsidRDefault="007B590C" w:rsidP="00D22848">
      <w:pPr>
        <w:pStyle w:val="af9"/>
        <w:spacing w:before="137"/>
        <w:ind w:left="180" w:hanging="180"/>
      </w:pPr>
      <w:r>
        <w:rPr>
          <w:rFonts w:hint="eastAsia"/>
        </w:rPr>
        <w:t>L字形</w:t>
      </w:r>
    </w:p>
    <w:p w14:paraId="21CAAB85" w14:textId="77777777" w:rsidR="007B590C" w:rsidRDefault="007B590C" w:rsidP="00D22848">
      <w:pPr>
        <w:pStyle w:val="af9"/>
        <w:spacing w:before="137"/>
        <w:ind w:left="180" w:hanging="180"/>
      </w:pPr>
      <w:r>
        <w:rPr>
          <w:rFonts w:hint="eastAsia"/>
        </w:rPr>
        <w:t>クランク</w:t>
      </w:r>
    </w:p>
    <w:p w14:paraId="625E4FE9" w14:textId="073BF24A" w:rsidR="007F0BE1" w:rsidRDefault="00AB6E0C" w:rsidP="00D22848">
      <w:pPr>
        <w:pStyle w:val="af9"/>
        <w:spacing w:before="137"/>
        <w:ind w:left="180" w:hanging="180"/>
      </w:pPr>
      <w:r>
        <w:br w:type="page"/>
      </w:r>
    </w:p>
    <w:p w14:paraId="6605BC23" w14:textId="3D0A07A1"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13</w:t>
      </w:r>
      <w:r w:rsidRPr="001A776C">
        <w:rPr>
          <w:rFonts w:ascii="BIZ UDゴシック" w:eastAsia="BIZ UDゴシック" w:hAnsi="BIZ UDゴシック" w:hint="eastAsia"/>
          <w:color w:val="EE0000"/>
        </w:rPr>
        <w:t>ページ</w:t>
      </w:r>
    </w:p>
    <w:p w14:paraId="169647C8" w14:textId="60B0BB33" w:rsidR="008969CB" w:rsidRDefault="00985D0D" w:rsidP="0054345A">
      <w:pPr>
        <w:pStyle w:val="af1"/>
      </w:pPr>
      <w:r>
        <w:rPr>
          <w:rFonts w:hint="eastAsia"/>
        </w:rPr>
        <w:t>2.</w:t>
      </w:r>
      <w:r w:rsidR="005D7350">
        <w:rPr>
          <w:rFonts w:hint="eastAsia"/>
        </w:rPr>
        <w:t>2</w:t>
      </w:r>
      <w:r>
        <w:rPr>
          <w:rFonts w:hint="eastAsia"/>
        </w:rPr>
        <w:t xml:space="preserve">　</w:t>
      </w:r>
      <w:r w:rsidR="005D7350">
        <w:rPr>
          <w:rFonts w:hint="eastAsia"/>
        </w:rPr>
        <w:t>建築物に共通する計画・設計の考え方</w:t>
      </w:r>
    </w:p>
    <w:p w14:paraId="785A6CA4" w14:textId="7DC9E0C0" w:rsidR="00903F57" w:rsidRPr="002A63FC" w:rsidRDefault="00903F57" w:rsidP="00903F57">
      <w:pPr>
        <w:pStyle w:val="1"/>
        <w:spacing w:before="137"/>
        <w:ind w:left="720" w:hanging="720"/>
      </w:pPr>
      <w:r w:rsidRPr="002A63FC">
        <w:rPr>
          <w:rFonts w:hint="eastAsia"/>
        </w:rPr>
        <w:t>2.</w:t>
      </w:r>
      <w:r w:rsidR="002B42D5" w:rsidRPr="002A63FC">
        <w:rPr>
          <w:rFonts w:hint="eastAsia"/>
        </w:rPr>
        <w:t>2</w:t>
      </w:r>
      <w:r w:rsidRPr="002A63FC">
        <w:rPr>
          <w:rFonts w:hint="eastAsia"/>
        </w:rPr>
        <w:t xml:space="preserve">.1　</w:t>
      </w:r>
      <w:bookmarkStart w:id="28" w:name="_Hlk190180094"/>
      <w:r w:rsidRPr="002A63FC">
        <w:rPr>
          <w:rFonts w:hAnsi="ＭＳ ゴシック" w:hint="eastAsia"/>
        </w:rPr>
        <w:t>高齢</w:t>
      </w:r>
      <w:r w:rsidRPr="002A63FC">
        <w:rPr>
          <w:rFonts w:hint="eastAsia"/>
        </w:rPr>
        <w:t>者、障害者等の円滑な移動と利用</w:t>
      </w:r>
      <w:bookmarkEnd w:id="28"/>
      <w:r w:rsidRPr="002A63FC">
        <w:rPr>
          <w:rFonts w:hint="eastAsia"/>
        </w:rPr>
        <w:t>に配慮する</w:t>
      </w:r>
    </w:p>
    <w:p w14:paraId="4006B5DB" w14:textId="77777777" w:rsidR="00903F57" w:rsidRPr="00695EE7" w:rsidRDefault="00903F57" w:rsidP="00903F57">
      <w:pPr>
        <w:pStyle w:val="13"/>
        <w:spacing w:beforeLines="20" w:before="54" w:afterLines="20" w:after="54"/>
        <w:ind w:left="200" w:hanging="200"/>
        <w:rPr>
          <w:color w:val="000000" w:themeColor="text1"/>
        </w:rPr>
      </w:pPr>
      <w:r w:rsidRPr="00695EE7">
        <w:rPr>
          <w:rFonts w:hint="eastAsia"/>
          <w:color w:val="000000" w:themeColor="text1"/>
        </w:rPr>
        <w:t>・全ての通路や階段において、高齢者、障害者等の移動・利用時の転倒・衝突や転落等の事故を防止するための措置を講ずる。</w:t>
      </w:r>
    </w:p>
    <w:p w14:paraId="5C7B6A26" w14:textId="77777777" w:rsidR="00903F57" w:rsidRPr="00695EE7" w:rsidRDefault="00903F57" w:rsidP="00903F57">
      <w:pPr>
        <w:pStyle w:val="13"/>
        <w:spacing w:beforeLines="20" w:before="54" w:afterLines="20" w:after="54"/>
        <w:ind w:left="200" w:hanging="200"/>
        <w:rPr>
          <w:color w:val="000000" w:themeColor="text1"/>
        </w:rPr>
      </w:pPr>
      <w:r w:rsidRPr="00695EE7">
        <w:rPr>
          <w:rFonts w:hint="eastAsia"/>
          <w:color w:val="000000" w:themeColor="text1"/>
        </w:rPr>
        <w:t>・敷地の出入口・駐車場から建築物の出入口、目的となる所要諸室又は便所の間に、高齢者、障害者等が円滑に利用できる経路を設ける。</w:t>
      </w:r>
    </w:p>
    <w:p w14:paraId="05A41A9C" w14:textId="77777777" w:rsidR="00903F57" w:rsidRPr="00695EE7" w:rsidRDefault="00903F57" w:rsidP="00903F57">
      <w:pPr>
        <w:pStyle w:val="13"/>
        <w:spacing w:beforeLines="20" w:before="54" w:afterLines="20" w:after="54"/>
        <w:ind w:left="200" w:hanging="200"/>
        <w:rPr>
          <w:color w:val="000000" w:themeColor="text1"/>
        </w:rPr>
      </w:pPr>
      <w:r w:rsidRPr="00695EE7">
        <w:rPr>
          <w:rFonts w:hint="eastAsia"/>
          <w:color w:val="000000" w:themeColor="text1"/>
        </w:rPr>
        <w:t>・道路から施設利用に必要な情報が得られる場所（案内カウンター等）まで、視覚障害者を誘導する。</w:t>
      </w:r>
    </w:p>
    <w:p w14:paraId="039D8E3E" w14:textId="77777777" w:rsidR="00903F57" w:rsidRPr="00695EE7" w:rsidRDefault="00903F57" w:rsidP="00903F57">
      <w:pPr>
        <w:pStyle w:val="13"/>
        <w:spacing w:beforeLines="20" w:before="54" w:afterLines="20" w:after="54"/>
        <w:ind w:left="200" w:hanging="200"/>
        <w:rPr>
          <w:color w:val="000000" w:themeColor="text1"/>
        </w:rPr>
      </w:pPr>
      <w:r w:rsidRPr="00695EE7">
        <w:rPr>
          <w:rFonts w:hint="eastAsia"/>
          <w:color w:val="000000" w:themeColor="text1"/>
        </w:rPr>
        <w:t>・駐車場を設ける場合には、車椅子使用者の利用に配慮した区画を設ける。</w:t>
      </w:r>
    </w:p>
    <w:p w14:paraId="4E66A382" w14:textId="77777777" w:rsidR="00903F57" w:rsidRPr="00695EE7" w:rsidRDefault="00903F57" w:rsidP="00903F57">
      <w:pPr>
        <w:pStyle w:val="13"/>
        <w:spacing w:beforeLines="20" w:before="54" w:afterLines="20" w:after="54"/>
        <w:ind w:left="200" w:hanging="200"/>
        <w:rPr>
          <w:color w:val="000000" w:themeColor="text1"/>
        </w:rPr>
      </w:pPr>
      <w:r w:rsidRPr="00695EE7">
        <w:rPr>
          <w:rFonts w:hint="eastAsia"/>
          <w:color w:val="000000" w:themeColor="text1"/>
        </w:rPr>
        <w:t>・便所･便房は､車椅子使用者、オストメイトをはじめとする多様な利用者のニーズに配慮したものとする。</w:t>
      </w:r>
    </w:p>
    <w:p w14:paraId="529B9AE7" w14:textId="77777777" w:rsidR="00903F57" w:rsidRPr="00695EE7" w:rsidRDefault="00903F57" w:rsidP="00903F57">
      <w:pPr>
        <w:pStyle w:val="13"/>
        <w:spacing w:beforeLines="20" w:before="54" w:afterLines="20" w:after="54"/>
        <w:ind w:left="200" w:hanging="200"/>
        <w:rPr>
          <w:color w:val="000000" w:themeColor="text1"/>
        </w:rPr>
      </w:pPr>
      <w:r w:rsidRPr="00695EE7">
        <w:rPr>
          <w:rFonts w:hint="eastAsia"/>
          <w:color w:val="000000" w:themeColor="text1"/>
        </w:rPr>
        <w:t>・移動中に休憩ができるスペースや、周囲の刺激から気持ちを落ち着けるためのスペースを設ける。</w:t>
      </w:r>
    </w:p>
    <w:p w14:paraId="3692603E" w14:textId="77777777" w:rsidR="00903F57" w:rsidRDefault="00903F57" w:rsidP="00903F57">
      <w:pPr>
        <w:pStyle w:val="13"/>
        <w:spacing w:beforeLines="20" w:before="54" w:afterLines="20" w:after="54"/>
        <w:ind w:left="200" w:hanging="200"/>
        <w:rPr>
          <w:color w:val="000000" w:themeColor="text1"/>
        </w:rPr>
      </w:pPr>
      <w:r w:rsidRPr="00695EE7">
        <w:rPr>
          <w:rFonts w:hint="eastAsia"/>
          <w:color w:val="000000" w:themeColor="text1"/>
        </w:rPr>
        <w:t>・人体寸法、各種動作寸法や高齢者、障害者等の利用特性を考慮し、部品・設備や什器・家具は、使いやすい設置位置、使いやすい寸法・仕様とする。</w:t>
      </w:r>
    </w:p>
    <w:p w14:paraId="74596287" w14:textId="77777777" w:rsidR="00824771" w:rsidRPr="00695EE7" w:rsidRDefault="00824771" w:rsidP="00903F57">
      <w:pPr>
        <w:pStyle w:val="13"/>
        <w:spacing w:beforeLines="20" w:before="54" w:afterLines="20" w:after="54"/>
        <w:ind w:left="200" w:hanging="200"/>
        <w:rPr>
          <w:color w:val="000000" w:themeColor="text1"/>
        </w:rPr>
      </w:pPr>
    </w:p>
    <w:p w14:paraId="7537BA38" w14:textId="1B010D71" w:rsidR="00903F57" w:rsidRPr="002A63FC" w:rsidRDefault="00903F57" w:rsidP="00903F57">
      <w:pPr>
        <w:pStyle w:val="1"/>
        <w:spacing w:before="137"/>
        <w:ind w:left="720" w:hanging="720"/>
      </w:pPr>
      <w:r w:rsidRPr="002A63FC">
        <w:rPr>
          <w:rFonts w:hAnsi="ＭＳ ゴシック" w:hint="eastAsia"/>
        </w:rPr>
        <w:t>2.</w:t>
      </w:r>
      <w:r w:rsidR="002B42D5" w:rsidRPr="002A63FC">
        <w:rPr>
          <w:rFonts w:hAnsi="ＭＳ ゴシック" w:hint="eastAsia"/>
        </w:rPr>
        <w:t>2</w:t>
      </w:r>
      <w:r w:rsidRPr="002A63FC">
        <w:rPr>
          <w:rFonts w:hAnsi="ＭＳ ゴシック" w:hint="eastAsia"/>
        </w:rPr>
        <w:t>.2</w:t>
      </w:r>
      <w:r w:rsidRPr="002A63FC">
        <w:rPr>
          <w:rFonts w:hAnsi="ＭＳ ゴシック"/>
        </w:rPr>
        <w:t xml:space="preserve">　</w:t>
      </w:r>
      <w:bookmarkStart w:id="29" w:name="_Hlk190180049"/>
      <w:r w:rsidRPr="002A63FC">
        <w:rPr>
          <w:rFonts w:hAnsi="ＭＳ ゴシック" w:hint="eastAsia"/>
        </w:rPr>
        <w:t>高齢</w:t>
      </w:r>
      <w:r w:rsidRPr="002A63FC">
        <w:rPr>
          <w:rFonts w:hint="eastAsia"/>
        </w:rPr>
        <w:t>者、障害者等と他の利用者との機会と選択</w:t>
      </w:r>
      <w:bookmarkEnd w:id="29"/>
      <w:r w:rsidRPr="002A63FC">
        <w:rPr>
          <w:rFonts w:hint="eastAsia"/>
        </w:rPr>
        <w:t>の平等に配慮する</w:t>
      </w:r>
    </w:p>
    <w:p w14:paraId="75EFE310" w14:textId="77777777" w:rsidR="00903F57" w:rsidRPr="005B7D54" w:rsidRDefault="00903F57" w:rsidP="00903F57">
      <w:pPr>
        <w:pStyle w:val="13"/>
        <w:spacing w:beforeLines="20" w:before="54" w:afterLines="20" w:after="54"/>
        <w:ind w:left="200" w:hanging="200"/>
      </w:pPr>
      <w:r>
        <w:rPr>
          <w:rFonts w:hint="eastAsia"/>
        </w:rPr>
        <w:t>・</w:t>
      </w:r>
      <w:r w:rsidRPr="005B7D54">
        <w:t>高齢者、障害者等が</w:t>
      </w:r>
      <w:r>
        <w:rPr>
          <w:rFonts w:hint="eastAsia"/>
        </w:rPr>
        <w:t>他の</w:t>
      </w:r>
      <w:r w:rsidRPr="005B7D54">
        <w:t>利用者と</w:t>
      </w:r>
      <w:r w:rsidRPr="005B7D54">
        <w:rPr>
          <w:rFonts w:cs="Arial"/>
        </w:rPr>
        <w:t>同じ経路を利用できるようにする。</w:t>
      </w:r>
    </w:p>
    <w:p w14:paraId="0EE6CC3C" w14:textId="35F212AD" w:rsidR="00903F57" w:rsidRDefault="00903F57" w:rsidP="00903F57">
      <w:pPr>
        <w:pStyle w:val="13"/>
        <w:spacing w:beforeLines="20" w:before="54" w:afterLines="20" w:after="54"/>
        <w:ind w:left="200" w:hanging="200"/>
      </w:pPr>
      <w:r w:rsidRPr="002A63FC">
        <w:t>・</w:t>
      </w:r>
      <w:r w:rsidRPr="002A63FC">
        <w:rPr>
          <w:rFonts w:hint="eastAsia"/>
        </w:rPr>
        <w:t>高齢者、障害者等が他の利用者と同様に、各々の利用特性やニーズに応じた</w:t>
      </w:r>
      <w:r w:rsidR="00CB40B7" w:rsidRPr="002A63FC">
        <w:rPr>
          <w:rFonts w:hint="eastAsia"/>
        </w:rPr>
        <w:t>施設利用</w:t>
      </w:r>
      <w:r w:rsidRPr="002A63FC">
        <w:rPr>
          <w:rFonts w:hint="eastAsia"/>
        </w:rPr>
        <w:t>を選択できるようにする。</w:t>
      </w:r>
    </w:p>
    <w:p w14:paraId="0E7A99A5" w14:textId="77777777" w:rsidR="00824771" w:rsidRPr="002A63FC" w:rsidRDefault="00824771" w:rsidP="00903F57">
      <w:pPr>
        <w:pStyle w:val="13"/>
        <w:spacing w:beforeLines="20" w:before="54" w:afterLines="20" w:after="54"/>
        <w:ind w:left="200" w:hanging="200"/>
      </w:pPr>
    </w:p>
    <w:p w14:paraId="2C4C3A13" w14:textId="09AD6C96" w:rsidR="008610DF" w:rsidRPr="002A63FC" w:rsidRDefault="008610DF" w:rsidP="008610DF">
      <w:pPr>
        <w:pStyle w:val="1"/>
        <w:spacing w:before="137"/>
        <w:ind w:left="720" w:hanging="720"/>
      </w:pPr>
      <w:r w:rsidRPr="002A63FC">
        <w:rPr>
          <w:rFonts w:hint="eastAsia"/>
        </w:rPr>
        <w:t>2.</w:t>
      </w:r>
      <w:r w:rsidR="002B42D5" w:rsidRPr="002A63FC">
        <w:rPr>
          <w:rFonts w:hint="eastAsia"/>
        </w:rPr>
        <w:t>2</w:t>
      </w:r>
      <w:r w:rsidRPr="002A63FC">
        <w:rPr>
          <w:rFonts w:hint="eastAsia"/>
        </w:rPr>
        <w:t>.</w:t>
      </w:r>
      <w:r w:rsidR="00903F57" w:rsidRPr="002A63FC">
        <w:rPr>
          <w:rFonts w:hint="eastAsia"/>
        </w:rPr>
        <w:t>3</w:t>
      </w:r>
      <w:r w:rsidRPr="002A63FC">
        <w:rPr>
          <w:rFonts w:hint="eastAsia"/>
        </w:rPr>
        <w:t xml:space="preserve">　</w:t>
      </w:r>
      <w:bookmarkStart w:id="30" w:name="_Hlk190180061"/>
      <w:r w:rsidRPr="002A63FC">
        <w:rPr>
          <w:rFonts w:hint="eastAsia"/>
        </w:rPr>
        <w:t>わかりやすい動線計画、空間構成</w:t>
      </w:r>
      <w:bookmarkEnd w:id="30"/>
      <w:r w:rsidR="00B07E03" w:rsidRPr="002A63FC">
        <w:rPr>
          <w:rFonts w:hint="eastAsia"/>
        </w:rPr>
        <w:t>とする</w:t>
      </w:r>
    </w:p>
    <w:p w14:paraId="4341E4B1" w14:textId="66F135DB" w:rsidR="002A6CD0" w:rsidRPr="005B7D54" w:rsidRDefault="00B61F8C" w:rsidP="00B61F8C">
      <w:pPr>
        <w:pStyle w:val="13"/>
        <w:spacing w:beforeLines="20" w:before="54" w:afterLines="20" w:after="54"/>
        <w:ind w:left="200" w:hanging="200"/>
      </w:pPr>
      <w:r w:rsidRPr="00B61F8C">
        <w:rPr>
          <w:rFonts w:hint="eastAsia"/>
        </w:rPr>
        <w:t>・全ての利用者にとって、わかりやすい動線計画、空間構成（室と通路の配置等）とする。</w:t>
      </w:r>
    </w:p>
    <w:p w14:paraId="51EF44D9" w14:textId="1D175F9F" w:rsidR="002A6CD0" w:rsidRDefault="002A6CD0" w:rsidP="00B61F8C">
      <w:pPr>
        <w:pStyle w:val="13"/>
        <w:spacing w:beforeLines="20" w:before="54" w:afterLines="20" w:after="54"/>
        <w:ind w:left="200" w:hanging="200"/>
      </w:pPr>
      <w:r w:rsidRPr="005B7D54">
        <w:rPr>
          <w:rFonts w:hint="eastAsia"/>
        </w:rPr>
        <w:t>・誰もが円滑に移動しやすく、わかりやすい誘導</w:t>
      </w:r>
      <w:r w:rsidR="004A4787">
        <w:rPr>
          <w:rFonts w:hint="eastAsia"/>
        </w:rPr>
        <w:t>と位置確認の方法</w:t>
      </w:r>
      <w:r w:rsidRPr="005B7D54">
        <w:rPr>
          <w:rFonts w:hint="eastAsia"/>
        </w:rPr>
        <w:t>（ウェイファインディング）の考え方を取り入れ、目的の場所（室名</w:t>
      </w:r>
      <w:r w:rsidR="004A4787">
        <w:rPr>
          <w:rFonts w:hint="eastAsia"/>
        </w:rPr>
        <w:t>表示</w:t>
      </w:r>
      <w:r w:rsidRPr="005B7D54">
        <w:rPr>
          <w:rFonts w:hint="eastAsia"/>
        </w:rPr>
        <w:t>等）、メイン通路（幹線）、目印（現在位置の把握や従業員</w:t>
      </w:r>
      <w:r>
        <w:rPr>
          <w:rFonts w:hint="eastAsia"/>
        </w:rPr>
        <w:t>等</w:t>
      </w:r>
      <w:r w:rsidRPr="005B7D54">
        <w:rPr>
          <w:rFonts w:hint="eastAsia"/>
        </w:rPr>
        <w:t>による案内のための目印）、内装のしつらえ（サイン</w:t>
      </w:r>
      <w:r w:rsidR="004A4787">
        <w:rPr>
          <w:rFonts w:hint="eastAsia"/>
        </w:rPr>
        <w:t>計画</w:t>
      </w:r>
      <w:r w:rsidRPr="005B7D54">
        <w:rPr>
          <w:rFonts w:hint="eastAsia"/>
        </w:rPr>
        <w:t>、照明、床のパターン等による強調）などの構成要素を組み合わせて、人を快適に誘導</w:t>
      </w:r>
      <w:r>
        <w:rPr>
          <w:rFonts w:hint="eastAsia"/>
        </w:rPr>
        <w:t>することができる</w:t>
      </w:r>
      <w:r w:rsidR="008610DF">
        <w:rPr>
          <w:rFonts w:hint="eastAsia"/>
        </w:rPr>
        <w:t>動線計画、</w:t>
      </w:r>
      <w:r w:rsidRPr="005B7D54">
        <w:rPr>
          <w:rFonts w:hint="eastAsia"/>
        </w:rPr>
        <w:t>空間構成とする。</w:t>
      </w:r>
    </w:p>
    <w:p w14:paraId="3DB8FD67" w14:textId="77777777" w:rsidR="00824771" w:rsidRDefault="00824771" w:rsidP="00B61F8C">
      <w:pPr>
        <w:pStyle w:val="13"/>
        <w:spacing w:beforeLines="20" w:before="54" w:afterLines="20" w:after="54"/>
        <w:ind w:left="200" w:hanging="200"/>
      </w:pPr>
    </w:p>
    <w:p w14:paraId="0278CF64" w14:textId="67F724F5" w:rsidR="00650896" w:rsidRPr="002A63FC" w:rsidRDefault="00650896" w:rsidP="00650896">
      <w:pPr>
        <w:pStyle w:val="1"/>
        <w:spacing w:before="137"/>
        <w:ind w:left="720" w:hanging="720"/>
      </w:pPr>
      <w:r w:rsidRPr="002A63FC">
        <w:rPr>
          <w:rFonts w:hAnsi="BIZ UDゴシック" w:cs="ＭＳ 明朝" w:hint="eastAsia"/>
        </w:rPr>
        <w:t>2.</w:t>
      </w:r>
      <w:r w:rsidR="002B42D5" w:rsidRPr="002A63FC">
        <w:rPr>
          <w:rFonts w:hAnsi="BIZ UDゴシック" w:cs="ＭＳ 明朝" w:hint="eastAsia"/>
        </w:rPr>
        <w:t>2</w:t>
      </w:r>
      <w:r w:rsidRPr="002A63FC">
        <w:rPr>
          <w:rFonts w:hAnsi="BIZ UDゴシック" w:cs="ＭＳ 明朝" w:hint="eastAsia"/>
        </w:rPr>
        <w:t>.</w:t>
      </w:r>
      <w:r w:rsidR="00903F57" w:rsidRPr="002A63FC">
        <w:rPr>
          <w:rFonts w:hAnsi="BIZ UDゴシック" w:cs="ＭＳ 明朝" w:hint="eastAsia"/>
        </w:rPr>
        <w:t>4</w:t>
      </w:r>
      <w:r w:rsidRPr="002A63FC">
        <w:rPr>
          <w:rFonts w:hint="eastAsia"/>
        </w:rPr>
        <w:t xml:space="preserve">　</w:t>
      </w:r>
      <w:bookmarkStart w:id="31" w:name="_Hlk190180083"/>
      <w:r w:rsidRPr="002A63FC">
        <w:rPr>
          <w:rFonts w:hint="eastAsia"/>
        </w:rPr>
        <w:t>施設利用に必要な</w:t>
      </w:r>
      <w:r w:rsidRPr="002A63FC">
        <w:t>情報</w:t>
      </w:r>
      <w:r w:rsidR="00B07E03" w:rsidRPr="002A63FC">
        <w:rPr>
          <w:rFonts w:hint="eastAsia"/>
        </w:rPr>
        <w:t>を</w:t>
      </w:r>
      <w:r w:rsidR="00F24034" w:rsidRPr="002A63FC">
        <w:rPr>
          <w:rFonts w:hint="eastAsia"/>
        </w:rPr>
        <w:t>提供</w:t>
      </w:r>
      <w:r w:rsidR="00B07E03" w:rsidRPr="002A63FC">
        <w:rPr>
          <w:rFonts w:hint="eastAsia"/>
        </w:rPr>
        <w:t>する</w:t>
      </w:r>
      <w:bookmarkEnd w:id="31"/>
    </w:p>
    <w:p w14:paraId="406B0053" w14:textId="2F534D3D" w:rsidR="00B61F8C" w:rsidRDefault="00B61F8C" w:rsidP="00B61F8C">
      <w:pPr>
        <w:pStyle w:val="13"/>
        <w:spacing w:beforeLines="20" w:before="54" w:afterLines="20" w:after="54"/>
        <w:ind w:left="200" w:hanging="200"/>
        <w:rPr>
          <w:color w:val="000000" w:themeColor="text1"/>
        </w:rPr>
      </w:pPr>
      <w:r w:rsidRPr="00695EE7">
        <w:rPr>
          <w:rFonts w:hint="eastAsia"/>
          <w:color w:val="000000" w:themeColor="text1"/>
        </w:rPr>
        <w:t>・施設利用に必要な情報を得るための案内表示は、全ての利用者の見やすさ、わかりやすさに配慮したものとし、図記号（ピクトグラム）には標準化されたものを用いる。</w:t>
      </w:r>
    </w:p>
    <w:p w14:paraId="29C6ECD0" w14:textId="53AF0F92" w:rsidR="00233B3B" w:rsidRPr="00695EE7" w:rsidRDefault="00233B3B" w:rsidP="00B61F8C">
      <w:pPr>
        <w:pStyle w:val="13"/>
        <w:spacing w:beforeLines="20" w:before="54" w:afterLines="20" w:after="54"/>
        <w:ind w:left="200" w:hanging="200"/>
        <w:rPr>
          <w:color w:val="000000" w:themeColor="text1"/>
        </w:rPr>
      </w:pPr>
      <w:r>
        <w:rPr>
          <w:rFonts w:hint="eastAsia"/>
          <w:color w:val="000000" w:themeColor="text1"/>
        </w:rPr>
        <w:t>・施設利用に必要な情報を得るための音声・音による案内は、全ての利用者に聞き取りやすく、わかりやすいものとする。</w:t>
      </w:r>
    </w:p>
    <w:p w14:paraId="36577498" w14:textId="77777777" w:rsidR="007F290F" w:rsidRDefault="007F290F" w:rsidP="007F290F">
      <w:pPr>
        <w:pStyle w:val="13"/>
        <w:spacing w:beforeLines="20" w:before="54" w:afterLines="20" w:after="54"/>
        <w:ind w:left="200" w:hanging="200"/>
        <w:rPr>
          <w:color w:val="000000" w:themeColor="text1"/>
        </w:rPr>
      </w:pPr>
      <w:r w:rsidRPr="00695EE7">
        <w:rPr>
          <w:rFonts w:hint="eastAsia"/>
          <w:color w:val="000000" w:themeColor="text1"/>
        </w:rPr>
        <w:t>・全ての利用者が施設利用に必要な情報やソフト面の対応を得られるよう、案内カウンター等を設ける。</w:t>
      </w:r>
    </w:p>
    <w:p w14:paraId="0D0829AA" w14:textId="0420C927" w:rsidR="00FF3AAA" w:rsidRDefault="00B61F8C" w:rsidP="00B61F8C">
      <w:pPr>
        <w:pStyle w:val="13"/>
        <w:spacing w:beforeLines="20" w:before="54" w:afterLines="20" w:after="54"/>
        <w:ind w:left="200" w:hanging="200"/>
        <w:rPr>
          <w:color w:val="000000" w:themeColor="text1"/>
        </w:rPr>
      </w:pPr>
      <w:r w:rsidRPr="00E030AE">
        <w:rPr>
          <w:rFonts w:hint="eastAsia"/>
          <w:color w:val="000000" w:themeColor="text1"/>
        </w:rPr>
        <w:t>・</w:t>
      </w:r>
      <w:r w:rsidR="00FF3AAA" w:rsidRPr="00FF3AAA">
        <w:rPr>
          <w:rFonts w:hint="eastAsia"/>
          <w:color w:val="000000" w:themeColor="text1"/>
        </w:rPr>
        <w:t>案内</w:t>
      </w:r>
      <w:r w:rsidR="004814AF">
        <w:rPr>
          <w:rFonts w:hint="eastAsia"/>
          <w:color w:val="000000" w:themeColor="text1"/>
        </w:rPr>
        <w:t>カウンター</w:t>
      </w:r>
      <w:r w:rsidR="007F290F">
        <w:rPr>
          <w:rFonts w:hint="eastAsia"/>
          <w:color w:val="000000" w:themeColor="text1"/>
        </w:rPr>
        <w:t>等の</w:t>
      </w:r>
      <w:r w:rsidR="004814AF">
        <w:rPr>
          <w:rFonts w:hint="eastAsia"/>
          <w:color w:val="000000" w:themeColor="text1"/>
        </w:rPr>
        <w:t>付近では、</w:t>
      </w:r>
      <w:r w:rsidR="00FF3AAA" w:rsidRPr="00FF3AAA">
        <w:rPr>
          <w:rFonts w:hint="eastAsia"/>
          <w:color w:val="000000" w:themeColor="text1"/>
        </w:rPr>
        <w:t>騒音</w:t>
      </w:r>
      <w:r w:rsidR="00A312E0">
        <w:rPr>
          <w:rFonts w:hint="eastAsia"/>
          <w:color w:val="000000" w:themeColor="text1"/>
        </w:rPr>
        <w:t>の</w:t>
      </w:r>
      <w:r w:rsidR="00FF3AAA" w:rsidRPr="00FF3AAA">
        <w:rPr>
          <w:rFonts w:hint="eastAsia"/>
          <w:color w:val="000000" w:themeColor="text1"/>
        </w:rPr>
        <w:t>低減</w:t>
      </w:r>
      <w:r w:rsidR="00A312E0">
        <w:rPr>
          <w:rFonts w:hint="eastAsia"/>
          <w:color w:val="000000" w:themeColor="text1"/>
        </w:rPr>
        <w:t>と響きの抑制に必要な</w:t>
      </w:r>
      <w:r w:rsidR="00233B3B">
        <w:rPr>
          <w:rFonts w:hint="eastAsia"/>
          <w:color w:val="000000" w:themeColor="text1"/>
        </w:rPr>
        <w:t>遮音・</w:t>
      </w:r>
      <w:r w:rsidR="00FF3AAA" w:rsidRPr="00FF3AAA">
        <w:rPr>
          <w:rFonts w:hint="eastAsia"/>
          <w:color w:val="000000" w:themeColor="text1"/>
        </w:rPr>
        <w:t>吸音を行う。</w:t>
      </w:r>
    </w:p>
    <w:p w14:paraId="780ED3EE" w14:textId="458217F5" w:rsidR="00193AB2" w:rsidRDefault="00193AB2" w:rsidP="00193AB2">
      <w:pPr>
        <w:pStyle w:val="13"/>
        <w:spacing w:beforeLines="20" w:before="54" w:afterLines="20" w:after="54"/>
        <w:ind w:left="200" w:hanging="200"/>
        <w:rPr>
          <w:color w:val="000000" w:themeColor="text1"/>
        </w:rPr>
      </w:pPr>
      <w:r w:rsidRPr="00E030AE">
        <w:rPr>
          <w:rFonts w:hint="eastAsia"/>
          <w:color w:val="000000" w:themeColor="text1"/>
        </w:rPr>
        <w:t>・</w:t>
      </w:r>
      <w:r>
        <w:rPr>
          <w:rFonts w:hint="eastAsia"/>
          <w:color w:val="000000" w:themeColor="text1"/>
        </w:rPr>
        <w:t>利用居室では、利用者</w:t>
      </w:r>
      <w:r w:rsidR="004814AF">
        <w:rPr>
          <w:rFonts w:hint="eastAsia"/>
          <w:color w:val="000000" w:themeColor="text1"/>
        </w:rPr>
        <w:t>のニーズ</w:t>
      </w:r>
      <w:r>
        <w:rPr>
          <w:rFonts w:hint="eastAsia"/>
          <w:color w:val="000000" w:themeColor="text1"/>
        </w:rPr>
        <w:t>・室の用途に応じて</w:t>
      </w:r>
      <w:r w:rsidR="00494B7B">
        <w:rPr>
          <w:rFonts w:hint="eastAsia"/>
          <w:color w:val="000000" w:themeColor="text1"/>
        </w:rPr>
        <w:t>、</w:t>
      </w:r>
      <w:r w:rsidR="00233B3B">
        <w:rPr>
          <w:rFonts w:hint="eastAsia"/>
          <w:color w:val="000000" w:themeColor="text1"/>
        </w:rPr>
        <w:t>騒音の低減と響きの抑制に</w:t>
      </w:r>
      <w:r w:rsidR="004814AF">
        <w:rPr>
          <w:rFonts w:hint="eastAsia"/>
          <w:color w:val="000000" w:themeColor="text1"/>
        </w:rPr>
        <w:t>必要な</w:t>
      </w:r>
      <w:r w:rsidR="00233B3B">
        <w:rPr>
          <w:rFonts w:hint="eastAsia"/>
          <w:color w:val="000000" w:themeColor="text1"/>
        </w:rPr>
        <w:t>遮音・</w:t>
      </w:r>
      <w:r w:rsidRPr="00FF3AAA">
        <w:rPr>
          <w:rFonts w:hint="eastAsia"/>
          <w:color w:val="000000" w:themeColor="text1"/>
        </w:rPr>
        <w:t>吸音を行う。</w:t>
      </w:r>
    </w:p>
    <w:p w14:paraId="282C15E8" w14:textId="5F7078BA" w:rsidR="00824771" w:rsidRDefault="00FF3AAA" w:rsidP="00B61F8C">
      <w:pPr>
        <w:pStyle w:val="13"/>
        <w:spacing w:beforeLines="20" w:before="54" w:afterLines="20" w:after="54"/>
        <w:ind w:left="200" w:hanging="200"/>
        <w:rPr>
          <w:color w:val="000000" w:themeColor="text1"/>
        </w:rPr>
      </w:pPr>
      <w:r>
        <w:rPr>
          <w:rFonts w:hint="eastAsia"/>
          <w:color w:val="000000" w:themeColor="text1"/>
        </w:rPr>
        <w:t>・</w:t>
      </w:r>
      <w:r w:rsidRPr="00FF3AAA">
        <w:rPr>
          <w:rFonts w:hint="eastAsia"/>
          <w:color w:val="000000" w:themeColor="text1"/>
        </w:rPr>
        <w:t>難聴者のニーズに応じて</w:t>
      </w:r>
      <w:r w:rsidR="007F290F">
        <w:rPr>
          <w:rFonts w:hint="eastAsia"/>
          <w:color w:val="000000" w:themeColor="text1"/>
        </w:rPr>
        <w:t>、</w:t>
      </w:r>
      <w:r w:rsidRPr="00FF3AAA">
        <w:rPr>
          <w:rFonts w:hint="eastAsia"/>
          <w:color w:val="000000" w:themeColor="text1"/>
        </w:rPr>
        <w:t>聞こえを補助する装置（聴覚障害者用集団補聴装置）を利用できるようにする。</w:t>
      </w:r>
      <w:r w:rsidR="00824771">
        <w:rPr>
          <w:color w:val="000000" w:themeColor="text1"/>
        </w:rPr>
        <w:br w:type="page"/>
      </w:r>
    </w:p>
    <w:p w14:paraId="44D38FD1" w14:textId="14D7B9D6"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14</w:t>
      </w:r>
      <w:r w:rsidRPr="001A776C">
        <w:rPr>
          <w:rFonts w:ascii="BIZ UDゴシック" w:eastAsia="BIZ UDゴシック" w:hAnsi="BIZ UDゴシック" w:hint="eastAsia"/>
          <w:color w:val="EE0000"/>
        </w:rPr>
        <w:t>ページ</w:t>
      </w:r>
    </w:p>
    <w:p w14:paraId="4E6CA01B" w14:textId="4F4F690A" w:rsidR="008969CB" w:rsidRPr="002A63FC" w:rsidRDefault="00985D0D" w:rsidP="00985D0D">
      <w:pPr>
        <w:pStyle w:val="1"/>
        <w:spacing w:before="137"/>
        <w:ind w:left="720" w:hanging="720"/>
      </w:pPr>
      <w:r w:rsidRPr="002A63FC">
        <w:rPr>
          <w:rFonts w:hint="eastAsia"/>
        </w:rPr>
        <w:t>2.</w:t>
      </w:r>
      <w:r w:rsidR="002B42D5" w:rsidRPr="002A63FC">
        <w:rPr>
          <w:rFonts w:hint="eastAsia"/>
        </w:rPr>
        <w:t>2</w:t>
      </w:r>
      <w:r w:rsidRPr="002A63FC">
        <w:rPr>
          <w:rFonts w:hint="eastAsia"/>
        </w:rPr>
        <w:t>.</w:t>
      </w:r>
      <w:r w:rsidR="0010498A" w:rsidRPr="002A63FC">
        <w:rPr>
          <w:rFonts w:hint="eastAsia"/>
        </w:rPr>
        <w:t>5</w:t>
      </w:r>
      <w:r w:rsidR="008969CB" w:rsidRPr="002A63FC">
        <w:rPr>
          <w:rFonts w:hint="eastAsia"/>
        </w:rPr>
        <w:t xml:space="preserve">　</w:t>
      </w:r>
      <w:bookmarkStart w:id="32" w:name="_Hlk190180037"/>
      <w:r w:rsidR="008A50D7" w:rsidRPr="002A63FC">
        <w:rPr>
          <w:rFonts w:hint="eastAsia"/>
        </w:rPr>
        <w:t>非常時</w:t>
      </w:r>
      <w:r w:rsidR="008969CB" w:rsidRPr="002A63FC">
        <w:rPr>
          <w:rFonts w:hint="eastAsia"/>
        </w:rPr>
        <w:t>の</w:t>
      </w:r>
      <w:r w:rsidR="008A50D7" w:rsidRPr="002A63FC">
        <w:rPr>
          <w:rFonts w:hint="eastAsia"/>
        </w:rPr>
        <w:t>情報伝達、</w:t>
      </w:r>
      <w:r w:rsidR="008969CB" w:rsidRPr="002A63FC">
        <w:rPr>
          <w:rFonts w:hint="eastAsia"/>
        </w:rPr>
        <w:t>避難</w:t>
      </w:r>
      <w:r w:rsidR="00874CE5" w:rsidRPr="002A63FC">
        <w:rPr>
          <w:rFonts w:hint="eastAsia"/>
        </w:rPr>
        <w:t>誘導</w:t>
      </w:r>
      <w:r w:rsidR="00B07E03" w:rsidRPr="002A63FC">
        <w:rPr>
          <w:rFonts w:hint="eastAsia"/>
        </w:rPr>
        <w:t>を行う</w:t>
      </w:r>
      <w:bookmarkEnd w:id="32"/>
    </w:p>
    <w:p w14:paraId="159ED1CA" w14:textId="6496FF08" w:rsidR="00D463B3" w:rsidRPr="008C7FF1" w:rsidRDefault="00D463B3" w:rsidP="00D463B3">
      <w:pPr>
        <w:pStyle w:val="13"/>
        <w:spacing w:before="68" w:after="68"/>
        <w:ind w:left="200" w:hanging="200"/>
      </w:pPr>
      <w:r w:rsidRPr="008C7FF1">
        <w:rPr>
          <w:rFonts w:hint="eastAsia"/>
        </w:rPr>
        <w:t>・高齢者、障害者等は、火災や地震等の非常時に情報の取得の制約や避難上の制約を受けやすいため、的確な情報伝達、安全な避難動線の確保、避難場所の整備等に特に留意する。</w:t>
      </w:r>
    </w:p>
    <w:p w14:paraId="0CDA9464" w14:textId="77689876" w:rsidR="00BF1A92" w:rsidRPr="00195F1F" w:rsidRDefault="00BF1A92" w:rsidP="00B61F8C">
      <w:pPr>
        <w:pStyle w:val="13"/>
        <w:spacing w:beforeLines="20" w:before="54" w:afterLines="20" w:after="54"/>
        <w:ind w:left="200" w:hanging="200"/>
        <w:rPr>
          <w:color w:val="000000" w:themeColor="text1"/>
        </w:rPr>
      </w:pPr>
      <w:r w:rsidRPr="00195F1F">
        <w:rPr>
          <w:rFonts w:hint="eastAsia"/>
          <w:color w:val="000000" w:themeColor="text1"/>
        </w:rPr>
        <w:t>・施設</w:t>
      </w:r>
      <w:r w:rsidR="00AD4805" w:rsidRPr="00195F1F">
        <w:rPr>
          <w:rFonts w:hint="eastAsia"/>
          <w:color w:val="000000" w:themeColor="text1"/>
        </w:rPr>
        <w:t>の</w:t>
      </w:r>
      <w:r w:rsidRPr="00195F1F">
        <w:rPr>
          <w:rFonts w:hint="eastAsia"/>
          <w:color w:val="000000" w:themeColor="text1"/>
        </w:rPr>
        <w:t>用途</w:t>
      </w:r>
      <w:r w:rsidR="00AD4805" w:rsidRPr="00195F1F">
        <w:rPr>
          <w:rFonts w:hint="eastAsia"/>
          <w:color w:val="000000" w:themeColor="text1"/>
        </w:rPr>
        <w:t>・規模</w:t>
      </w:r>
      <w:r w:rsidRPr="00195F1F">
        <w:rPr>
          <w:rFonts w:hint="eastAsia"/>
          <w:color w:val="000000" w:themeColor="text1"/>
        </w:rPr>
        <w:t>を踏まえ、防火区画、避難計画等</w:t>
      </w:r>
      <w:r w:rsidR="00AD4805" w:rsidRPr="00195F1F">
        <w:rPr>
          <w:rFonts w:hint="eastAsia"/>
          <w:color w:val="000000" w:themeColor="text1"/>
        </w:rPr>
        <w:t>と、非常時の高齢者、障害者等の安全､確実､迅速な避難誘導を可能とするソフト面の対応</w:t>
      </w:r>
      <w:r w:rsidRPr="00195F1F">
        <w:rPr>
          <w:rFonts w:hint="eastAsia"/>
          <w:color w:val="000000" w:themeColor="text1"/>
        </w:rPr>
        <w:t>を総合的に検討する</w:t>
      </w:r>
      <w:r w:rsidR="00B47F24">
        <w:rPr>
          <w:rFonts w:hint="eastAsia"/>
          <w:color w:val="000000" w:themeColor="text1"/>
        </w:rPr>
        <w:t>。</w:t>
      </w:r>
    </w:p>
    <w:p w14:paraId="06D90159" w14:textId="55F98E27" w:rsidR="0080258D" w:rsidRPr="00195F1F" w:rsidRDefault="00BD480D" w:rsidP="00B61F8C">
      <w:pPr>
        <w:pStyle w:val="13"/>
        <w:spacing w:beforeLines="20" w:before="54" w:afterLines="20" w:after="54"/>
        <w:ind w:left="200" w:hanging="200"/>
        <w:rPr>
          <w:color w:val="000000" w:themeColor="text1"/>
        </w:rPr>
      </w:pPr>
      <w:r w:rsidRPr="00195F1F">
        <w:rPr>
          <w:rFonts w:hint="eastAsia"/>
          <w:color w:val="000000" w:themeColor="text1"/>
        </w:rPr>
        <w:t>・</w:t>
      </w:r>
      <w:r w:rsidR="00CD6D41" w:rsidRPr="00195F1F">
        <w:rPr>
          <w:rFonts w:hint="eastAsia"/>
          <w:color w:val="000000" w:themeColor="text1"/>
        </w:rPr>
        <w:t>全ての利用者</w:t>
      </w:r>
      <w:r w:rsidR="00FB5EC9" w:rsidRPr="00195F1F">
        <w:rPr>
          <w:rFonts w:hint="eastAsia"/>
          <w:color w:val="000000" w:themeColor="text1"/>
        </w:rPr>
        <w:t>（</w:t>
      </w:r>
      <w:bookmarkStart w:id="33" w:name="_Hlk198201000"/>
      <w:r w:rsidR="00FB5EC9" w:rsidRPr="00195F1F">
        <w:rPr>
          <w:rFonts w:hint="eastAsia"/>
          <w:color w:val="000000" w:themeColor="text1"/>
        </w:rPr>
        <w:t>特に視覚障害者、聴覚障害者、</w:t>
      </w:r>
      <w:r w:rsidR="005466FF">
        <w:rPr>
          <w:rFonts w:hint="eastAsia"/>
          <w:color w:val="000000" w:themeColor="text1"/>
        </w:rPr>
        <w:t>知的・発達障害者、</w:t>
      </w:r>
      <w:r w:rsidR="00FB5EC9" w:rsidRPr="00195F1F">
        <w:rPr>
          <w:rFonts w:hint="eastAsia"/>
          <w:color w:val="000000" w:themeColor="text1"/>
        </w:rPr>
        <w:t>外国人</w:t>
      </w:r>
      <w:r w:rsidR="005466FF">
        <w:rPr>
          <w:rFonts w:hint="eastAsia"/>
          <w:color w:val="000000" w:themeColor="text1"/>
        </w:rPr>
        <w:t>等</w:t>
      </w:r>
      <w:bookmarkEnd w:id="33"/>
      <w:r w:rsidR="00FB5EC9" w:rsidRPr="00195F1F">
        <w:rPr>
          <w:rFonts w:hint="eastAsia"/>
          <w:color w:val="000000" w:themeColor="text1"/>
        </w:rPr>
        <w:t>）</w:t>
      </w:r>
      <w:r w:rsidR="003F773C" w:rsidRPr="00195F1F">
        <w:rPr>
          <w:rFonts w:hint="eastAsia"/>
          <w:color w:val="000000" w:themeColor="text1"/>
        </w:rPr>
        <w:t>に</w:t>
      </w:r>
      <w:r w:rsidR="008A47A7" w:rsidRPr="00195F1F">
        <w:rPr>
          <w:rFonts w:hint="eastAsia"/>
          <w:color w:val="000000" w:themeColor="text1"/>
        </w:rPr>
        <w:t>、非常事態（火災、地震、津波等）であることを</w:t>
      </w:r>
      <w:r w:rsidR="00CD6D41" w:rsidRPr="00195F1F">
        <w:rPr>
          <w:rFonts w:hint="eastAsia"/>
          <w:color w:val="000000" w:themeColor="text1"/>
        </w:rPr>
        <w:t>速やかに</w:t>
      </w:r>
      <w:r w:rsidR="00045F80" w:rsidRPr="00195F1F">
        <w:rPr>
          <w:rFonts w:hint="eastAsia"/>
          <w:color w:val="000000" w:themeColor="text1"/>
        </w:rPr>
        <w:t>伝達できる</w:t>
      </w:r>
      <w:r w:rsidR="00CD6D41" w:rsidRPr="00195F1F">
        <w:rPr>
          <w:rFonts w:hint="eastAsia"/>
          <w:color w:val="000000" w:themeColor="text1"/>
        </w:rPr>
        <w:t>ようにする。</w:t>
      </w:r>
    </w:p>
    <w:p w14:paraId="1ABDFEC9" w14:textId="6E3F3443" w:rsidR="00492412" w:rsidRDefault="00492412" w:rsidP="00492412">
      <w:pPr>
        <w:pStyle w:val="13"/>
        <w:spacing w:beforeLines="20" w:before="54" w:afterLines="20" w:after="54"/>
        <w:ind w:left="200" w:hanging="200"/>
      </w:pPr>
      <w:r w:rsidRPr="002A63FC">
        <w:rPr>
          <w:rFonts w:hint="eastAsia"/>
        </w:rPr>
        <w:t>・避難経路の案</w:t>
      </w:r>
      <w:r>
        <w:rPr>
          <w:rFonts w:hint="eastAsia"/>
        </w:rPr>
        <w:t>内</w:t>
      </w:r>
      <w:r w:rsidRPr="0020785B">
        <w:rPr>
          <w:rFonts w:hint="eastAsia"/>
        </w:rPr>
        <w:t>表示</w:t>
      </w:r>
      <w:r>
        <w:rPr>
          <w:rFonts w:hint="eastAsia"/>
        </w:rPr>
        <w:t>や誘導用設備は、全ての</w:t>
      </w:r>
      <w:r w:rsidRPr="0020785B">
        <w:rPr>
          <w:rFonts w:hint="eastAsia"/>
        </w:rPr>
        <w:t>利用者</w:t>
      </w:r>
      <w:r>
        <w:rPr>
          <w:rFonts w:hint="eastAsia"/>
        </w:rPr>
        <w:t>（</w:t>
      </w:r>
      <w:r w:rsidR="005466FF" w:rsidRPr="005466FF">
        <w:rPr>
          <w:rFonts w:hint="eastAsia"/>
        </w:rPr>
        <w:t>特に視覚障害者、聴覚障害者、知的・発達障害者、外国人等</w:t>
      </w:r>
      <w:r>
        <w:rPr>
          <w:rFonts w:hint="eastAsia"/>
        </w:rPr>
        <w:t>）の誘導に配慮したものとする。</w:t>
      </w:r>
    </w:p>
    <w:p w14:paraId="46A4073E" w14:textId="7F758275" w:rsidR="008A50D7" w:rsidRDefault="00045F80" w:rsidP="00B61F8C">
      <w:pPr>
        <w:pStyle w:val="13"/>
        <w:spacing w:beforeLines="20" w:before="54" w:afterLines="20" w:after="54"/>
        <w:ind w:left="200" w:hanging="200"/>
      </w:pPr>
      <w:r>
        <w:rPr>
          <w:rFonts w:hint="eastAsia"/>
        </w:rPr>
        <w:t>・避難経路</w:t>
      </w:r>
      <w:r w:rsidR="00147832">
        <w:rPr>
          <w:rFonts w:hint="eastAsia"/>
        </w:rPr>
        <w:t>の動線計画</w:t>
      </w:r>
      <w:r>
        <w:rPr>
          <w:rFonts w:hint="eastAsia"/>
        </w:rPr>
        <w:t>は</w:t>
      </w:r>
      <w:r w:rsidR="00B61F8C">
        <w:rPr>
          <w:rFonts w:hint="eastAsia"/>
        </w:rPr>
        <w:t>、</w:t>
      </w:r>
      <w:r w:rsidR="00BD480D">
        <w:rPr>
          <w:rFonts w:hint="eastAsia"/>
        </w:rPr>
        <w:t>全ての</w:t>
      </w:r>
      <w:r w:rsidR="00BD480D" w:rsidRPr="005B7D54">
        <w:rPr>
          <w:rFonts w:hint="eastAsia"/>
        </w:rPr>
        <w:t>利用者にとってわかりやすい</w:t>
      </w:r>
      <w:r w:rsidR="00BD480D">
        <w:rPr>
          <w:rFonts w:hint="eastAsia"/>
        </w:rPr>
        <w:t>ものとする。</w:t>
      </w:r>
    </w:p>
    <w:p w14:paraId="660FB10C" w14:textId="2EB716E6" w:rsidR="00492412" w:rsidRPr="002B3A2E" w:rsidRDefault="00492412" w:rsidP="00B61F8C">
      <w:pPr>
        <w:pStyle w:val="13"/>
        <w:spacing w:beforeLines="20" w:before="54" w:afterLines="20" w:after="54"/>
        <w:ind w:left="200" w:hanging="200"/>
        <w:rPr>
          <w:color w:val="C00000"/>
        </w:rPr>
      </w:pPr>
      <w:r w:rsidRPr="00DB4656">
        <w:rPr>
          <w:rFonts w:hint="eastAsia"/>
        </w:rPr>
        <w:t>・火災時に</w:t>
      </w:r>
      <w:r w:rsidR="00DB4656" w:rsidRPr="00DB4656">
        <w:rPr>
          <w:rFonts w:hint="eastAsia"/>
        </w:rPr>
        <w:t>火元</w:t>
      </w:r>
      <w:r w:rsidRPr="00DB4656">
        <w:rPr>
          <w:rFonts w:hint="eastAsia"/>
        </w:rPr>
        <w:t>から隔てられたところに速やかに避難できるよう、二方向以上の避難経路を確保し、避難経路となる屋内の通路は車椅子使用者の移動上の障壁がないようにする。</w:t>
      </w:r>
    </w:p>
    <w:p w14:paraId="7C1E98F5" w14:textId="5E443895" w:rsidR="0054345A" w:rsidRDefault="0020785B" w:rsidP="00D22848">
      <w:pPr>
        <w:pStyle w:val="13"/>
        <w:spacing w:beforeLines="20" w:before="54" w:afterLines="20" w:after="54"/>
        <w:ind w:left="200" w:hanging="200"/>
      </w:pPr>
      <w:r>
        <w:rPr>
          <w:rFonts w:hint="eastAsia"/>
        </w:rPr>
        <w:t>・</w:t>
      </w:r>
      <w:r w:rsidR="008A50D7">
        <w:rPr>
          <w:rFonts w:hint="eastAsia"/>
        </w:rPr>
        <w:t>階段による垂直移動が困難な利用者の</w:t>
      </w:r>
      <w:r w:rsidR="00874CE5">
        <w:rPr>
          <w:rFonts w:hint="eastAsia"/>
        </w:rPr>
        <w:t>安全の</w:t>
      </w:r>
      <w:r w:rsidR="008A50D7">
        <w:rPr>
          <w:rFonts w:hint="eastAsia"/>
        </w:rPr>
        <w:t>確保</w:t>
      </w:r>
      <w:r w:rsidR="00780E5A">
        <w:rPr>
          <w:rFonts w:hint="eastAsia"/>
        </w:rPr>
        <w:t>（一時退避</w:t>
      </w:r>
      <w:r w:rsidR="00A218EB">
        <w:rPr>
          <w:rFonts w:hint="eastAsia"/>
        </w:rPr>
        <w:t>等</w:t>
      </w:r>
      <w:r w:rsidR="00780E5A">
        <w:rPr>
          <w:rFonts w:hint="eastAsia"/>
        </w:rPr>
        <w:t>）</w:t>
      </w:r>
      <w:r w:rsidR="00874CE5">
        <w:rPr>
          <w:rFonts w:hint="eastAsia"/>
        </w:rPr>
        <w:t>に配慮する</w:t>
      </w:r>
      <w:r w:rsidR="008A50D7">
        <w:rPr>
          <w:rFonts w:hint="eastAsia"/>
        </w:rPr>
        <w:t>。</w:t>
      </w:r>
      <w:r w:rsidR="0054345A">
        <w:br w:type="page"/>
      </w:r>
    </w:p>
    <w:p w14:paraId="3301133F" w14:textId="3052A6CB"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15</w:t>
      </w:r>
      <w:r w:rsidRPr="001A776C">
        <w:rPr>
          <w:rFonts w:ascii="BIZ UDゴシック" w:eastAsia="BIZ UDゴシック" w:hAnsi="BIZ UDゴシック" w:hint="eastAsia"/>
          <w:color w:val="EE0000"/>
        </w:rPr>
        <w:t>ページ</w:t>
      </w:r>
    </w:p>
    <w:p w14:paraId="387C36BF" w14:textId="0723F404" w:rsidR="00A318A8" w:rsidRPr="006C1507" w:rsidRDefault="00D907D0" w:rsidP="00A318A8">
      <w:pPr>
        <w:pStyle w:val="af1"/>
      </w:pPr>
      <w:r w:rsidRPr="006C1507">
        <w:rPr>
          <w:rFonts w:hint="eastAsia"/>
        </w:rPr>
        <w:t xml:space="preserve">2.3　</w:t>
      </w:r>
      <w:r w:rsidR="00A318A8" w:rsidRPr="006C1507">
        <w:rPr>
          <w:rFonts w:hint="eastAsia"/>
        </w:rPr>
        <w:t>建築物の用途</w:t>
      </w:r>
      <w:r w:rsidR="00F77BB0" w:rsidRPr="006C1507">
        <w:rPr>
          <w:rFonts w:hint="eastAsia"/>
        </w:rPr>
        <w:t>ごとの</w:t>
      </w:r>
      <w:r w:rsidR="00196B2D" w:rsidRPr="006C1507">
        <w:rPr>
          <w:rFonts w:hint="eastAsia"/>
        </w:rPr>
        <w:t>計画・設計の</w:t>
      </w:r>
      <w:r w:rsidR="00C2371E">
        <w:rPr>
          <w:rFonts w:hint="eastAsia"/>
        </w:rPr>
        <w:t>考え方</w:t>
      </w:r>
    </w:p>
    <w:p w14:paraId="551A4315" w14:textId="2E9FFE4B" w:rsidR="00700BA4" w:rsidRPr="00695EE7" w:rsidRDefault="008969CB" w:rsidP="008969CB">
      <w:pPr>
        <w:pStyle w:val="13"/>
        <w:spacing w:before="68" w:after="68"/>
        <w:ind w:left="200" w:hanging="200"/>
        <w:rPr>
          <w:color w:val="000000" w:themeColor="text1"/>
        </w:rPr>
      </w:pPr>
      <w:r w:rsidRPr="00695EE7">
        <w:rPr>
          <w:rFonts w:hint="eastAsia"/>
          <w:color w:val="000000" w:themeColor="text1"/>
        </w:rPr>
        <w:t>・不特定かつ多数の利用者が利用する建築物では、</w:t>
      </w:r>
      <w:r w:rsidR="00700BA4" w:rsidRPr="00695EE7">
        <w:rPr>
          <w:rFonts w:hint="eastAsia"/>
          <w:color w:val="000000" w:themeColor="text1"/>
        </w:rPr>
        <w:t>多様な利用者からの</w:t>
      </w:r>
      <w:r w:rsidRPr="00695EE7">
        <w:rPr>
          <w:rFonts w:hint="eastAsia"/>
          <w:color w:val="000000" w:themeColor="text1"/>
        </w:rPr>
        <w:t>様々な要求を一般化して満たすよう</w:t>
      </w:r>
      <w:r w:rsidR="00F2450B" w:rsidRPr="00695EE7">
        <w:rPr>
          <w:rFonts w:hint="eastAsia"/>
          <w:color w:val="000000" w:themeColor="text1"/>
        </w:rPr>
        <w:t>、</w:t>
      </w:r>
      <w:bookmarkStart w:id="34" w:name="_Hlk190174467"/>
      <w:r w:rsidR="00EB40E8">
        <w:rPr>
          <w:rFonts w:hint="eastAsia"/>
          <w:color w:val="000000" w:themeColor="text1"/>
        </w:rPr>
        <w:t>バリアフリー整備</w:t>
      </w:r>
      <w:r w:rsidR="00F2450B" w:rsidRPr="00695EE7">
        <w:rPr>
          <w:rFonts w:hint="eastAsia"/>
          <w:color w:val="000000" w:themeColor="text1"/>
        </w:rPr>
        <w:t>のための</w:t>
      </w:r>
      <w:bookmarkEnd w:id="34"/>
      <w:r w:rsidRPr="00695EE7">
        <w:rPr>
          <w:rFonts w:hint="eastAsia"/>
          <w:color w:val="000000" w:themeColor="text1"/>
        </w:rPr>
        <w:t>配慮</w:t>
      </w:r>
      <w:r w:rsidR="00F2450B" w:rsidRPr="00695EE7">
        <w:rPr>
          <w:rFonts w:hint="eastAsia"/>
          <w:color w:val="000000" w:themeColor="text1"/>
        </w:rPr>
        <w:t>や工夫</w:t>
      </w:r>
      <w:r w:rsidRPr="00695EE7">
        <w:rPr>
          <w:rFonts w:hint="eastAsia"/>
          <w:color w:val="000000" w:themeColor="text1"/>
        </w:rPr>
        <w:t>を行う。</w:t>
      </w:r>
    </w:p>
    <w:p w14:paraId="656047F3" w14:textId="3F1D4C2B" w:rsidR="008969CB" w:rsidRPr="002A63FC" w:rsidRDefault="00700BA4" w:rsidP="008969CB">
      <w:pPr>
        <w:pStyle w:val="13"/>
        <w:spacing w:before="68" w:after="68"/>
        <w:ind w:left="200" w:hanging="200"/>
      </w:pPr>
      <w:r w:rsidRPr="00695EE7">
        <w:rPr>
          <w:rFonts w:hint="eastAsia"/>
          <w:color w:val="000000" w:themeColor="text1"/>
        </w:rPr>
        <w:t>・特定</w:t>
      </w:r>
      <w:r w:rsidR="00F2450B" w:rsidRPr="00695EE7">
        <w:rPr>
          <w:rFonts w:hint="eastAsia"/>
          <w:color w:val="000000" w:themeColor="text1"/>
        </w:rPr>
        <w:t>か</w:t>
      </w:r>
      <w:r w:rsidR="00F2450B" w:rsidRPr="002A63FC">
        <w:rPr>
          <w:rFonts w:hint="eastAsia"/>
        </w:rPr>
        <w:t>つ多数の</w:t>
      </w:r>
      <w:r w:rsidR="008969CB" w:rsidRPr="002A63FC">
        <w:rPr>
          <w:rFonts w:hint="eastAsia"/>
        </w:rPr>
        <w:t>利用者が</w:t>
      </w:r>
      <w:r w:rsidR="00F2450B" w:rsidRPr="002A63FC">
        <w:rPr>
          <w:rFonts w:hint="eastAsia"/>
        </w:rPr>
        <w:t>利用する</w:t>
      </w:r>
      <w:r w:rsidR="008969CB" w:rsidRPr="002A63FC">
        <w:rPr>
          <w:rFonts w:hint="eastAsia"/>
        </w:rPr>
        <w:t>建築物では、</w:t>
      </w:r>
      <w:r w:rsidR="00F2450B" w:rsidRPr="002A63FC">
        <w:rPr>
          <w:rFonts w:hint="eastAsia"/>
        </w:rPr>
        <w:t>特定の利用者の</w:t>
      </w:r>
      <w:r w:rsidR="008969CB" w:rsidRPr="002A63FC">
        <w:rPr>
          <w:rFonts w:hint="eastAsia"/>
        </w:rPr>
        <w:t>利用者特性に対応した</w:t>
      </w:r>
      <w:r w:rsidR="00EB40E8">
        <w:rPr>
          <w:rFonts w:hint="eastAsia"/>
        </w:rPr>
        <w:t>バリアフリー整備</w:t>
      </w:r>
      <w:r w:rsidR="00F2450B" w:rsidRPr="002A63FC">
        <w:rPr>
          <w:rFonts w:hint="eastAsia"/>
        </w:rPr>
        <w:t>のための配慮や</w:t>
      </w:r>
      <w:r w:rsidR="008969CB" w:rsidRPr="002A63FC">
        <w:rPr>
          <w:rFonts w:hint="eastAsia"/>
        </w:rPr>
        <w:t>工夫</w:t>
      </w:r>
      <w:r w:rsidR="00F2450B" w:rsidRPr="002A63FC">
        <w:rPr>
          <w:rFonts w:hint="eastAsia"/>
        </w:rPr>
        <w:t>を行う</w:t>
      </w:r>
      <w:r w:rsidR="008969CB" w:rsidRPr="002A63FC">
        <w:rPr>
          <w:rFonts w:hint="eastAsia"/>
        </w:rPr>
        <w:t>。</w:t>
      </w:r>
    </w:p>
    <w:p w14:paraId="63192E9E" w14:textId="43CA5249" w:rsidR="003B01B8" w:rsidRPr="003B01B8" w:rsidRDefault="003B01B8" w:rsidP="003B01B8">
      <w:pPr>
        <w:pStyle w:val="1"/>
        <w:spacing w:before="137"/>
        <w:ind w:left="720" w:hanging="720"/>
        <w:rPr>
          <w:rFonts w:ascii="BIZ UD明朝 Medium" w:eastAsia="BIZ UD明朝 Medium" w:hAnsi="游ゴシック"/>
        </w:rPr>
      </w:pPr>
      <w:r>
        <w:rPr>
          <w:rFonts w:hint="eastAsia"/>
        </w:rPr>
        <w:t xml:space="preserve">2.3.1　</w:t>
      </w:r>
      <w:r w:rsidRPr="00A168E5">
        <w:rPr>
          <w:rFonts w:hint="eastAsia"/>
        </w:rPr>
        <w:t>学校</w:t>
      </w:r>
    </w:p>
    <w:p w14:paraId="6802578D" w14:textId="6EE2C14F" w:rsidR="003B01B8" w:rsidRDefault="003B01B8" w:rsidP="003B01B8">
      <w:pPr>
        <w:pStyle w:val="13"/>
        <w:spacing w:before="68" w:after="68"/>
        <w:ind w:left="200" w:hanging="200"/>
      </w:pPr>
      <w:r>
        <w:rPr>
          <w:rFonts w:hint="eastAsia"/>
        </w:rPr>
        <w:t>・</w:t>
      </w:r>
      <w:r w:rsidRPr="007A06EB">
        <w:rPr>
          <w:rFonts w:hint="eastAsia"/>
        </w:rPr>
        <w:t>障害の有無に関わらず誰もが学べる教育施設とする</w:t>
      </w:r>
      <w:r>
        <w:rPr>
          <w:rFonts w:hint="eastAsia"/>
        </w:rPr>
        <w:t>。</w:t>
      </w:r>
    </w:p>
    <w:p w14:paraId="3CE5AB0B" w14:textId="34FCE044" w:rsidR="003B01B8" w:rsidRPr="00695EE7" w:rsidRDefault="003B01B8" w:rsidP="003B01B8">
      <w:pPr>
        <w:pStyle w:val="13"/>
        <w:spacing w:before="68" w:after="68"/>
        <w:ind w:left="200" w:hanging="200"/>
        <w:rPr>
          <w:color w:val="000000" w:themeColor="text1"/>
        </w:rPr>
      </w:pPr>
      <w:r>
        <w:rPr>
          <w:rFonts w:hint="eastAsia"/>
        </w:rPr>
        <w:t>・</w:t>
      </w:r>
      <w:r w:rsidR="00F00540">
        <w:rPr>
          <w:rFonts w:hint="eastAsia"/>
        </w:rPr>
        <w:t>学校施設（体育館を含む。）では、</w:t>
      </w:r>
      <w:r w:rsidRPr="007A06EB">
        <w:rPr>
          <w:rFonts w:hint="eastAsia"/>
        </w:rPr>
        <w:t>地域の生涯学習、学校施設の地域開放、災害時の避難所等、コミュニティ施設としての役割</w:t>
      </w:r>
      <w:r>
        <w:rPr>
          <w:rFonts w:hint="eastAsia"/>
        </w:rPr>
        <w:t>に</w:t>
      </w:r>
      <w:r w:rsidRPr="007A06EB">
        <w:rPr>
          <w:rFonts w:hint="eastAsia"/>
        </w:rPr>
        <w:t>十分に配慮</w:t>
      </w:r>
      <w:r>
        <w:rPr>
          <w:rFonts w:hint="eastAsia"/>
        </w:rPr>
        <w:t>して、</w:t>
      </w:r>
      <w:r w:rsidR="00F00540">
        <w:rPr>
          <w:rFonts w:hint="eastAsia"/>
        </w:rPr>
        <w:t>車椅子使用者用便房の設置等のバリアフリー化を行う</w:t>
      </w:r>
      <w:r w:rsidRPr="00695EE7">
        <w:rPr>
          <w:rFonts w:hint="eastAsia"/>
          <w:color w:val="000000" w:themeColor="text1"/>
        </w:rPr>
        <w:t>。</w:t>
      </w:r>
    </w:p>
    <w:p w14:paraId="51DFA846" w14:textId="09D8A86F" w:rsidR="003B01B8" w:rsidRPr="00695EE7" w:rsidRDefault="003B01B8" w:rsidP="003B01B8">
      <w:pPr>
        <w:pStyle w:val="13"/>
        <w:spacing w:before="68" w:after="68"/>
        <w:ind w:left="200" w:hanging="200"/>
        <w:rPr>
          <w:color w:val="000000" w:themeColor="text1"/>
        </w:rPr>
      </w:pPr>
      <w:r w:rsidRPr="00695EE7">
        <w:rPr>
          <w:rFonts w:hint="eastAsia"/>
          <w:color w:val="000000" w:themeColor="text1"/>
        </w:rPr>
        <w:t>・</w:t>
      </w:r>
      <w:r w:rsidR="00F00540">
        <w:rPr>
          <w:rFonts w:hint="eastAsia"/>
          <w:color w:val="000000" w:themeColor="text1"/>
        </w:rPr>
        <w:t>学校の階段教室や講堂については、劇場等における配慮事項を参考にしつつ、車椅子使用者の利用にも配慮する。</w:t>
      </w:r>
    </w:p>
    <w:p w14:paraId="0C47791F" w14:textId="36F4E106" w:rsidR="003B01B8" w:rsidRPr="00695EE7" w:rsidRDefault="003B01B8" w:rsidP="003B01B8">
      <w:pPr>
        <w:pStyle w:val="13"/>
        <w:spacing w:before="68" w:after="68"/>
        <w:ind w:left="200" w:hanging="200"/>
        <w:rPr>
          <w:color w:val="000000" w:themeColor="text1"/>
        </w:rPr>
      </w:pPr>
      <w:r w:rsidRPr="00695EE7">
        <w:rPr>
          <w:rFonts w:hint="eastAsia"/>
          <w:color w:val="000000" w:themeColor="text1"/>
        </w:rPr>
        <w:t>・</w:t>
      </w:r>
      <w:r w:rsidR="008F2F32" w:rsidRPr="008F2F32">
        <w:rPr>
          <w:rFonts w:hint="eastAsia"/>
          <w:color w:val="000000" w:themeColor="text1"/>
        </w:rPr>
        <w:t>参考文献に示す学校施設整備指針や学校施設バリアフリー化推進指針等を参考とし、</w:t>
      </w:r>
      <w:r w:rsidR="0045763A">
        <w:rPr>
          <w:rFonts w:hint="eastAsia"/>
          <w:color w:val="000000" w:themeColor="text1"/>
        </w:rPr>
        <w:t>児童生徒の障害の状態や特性等を踏まえつつ、</w:t>
      </w:r>
      <w:r w:rsidR="008F2F32" w:rsidRPr="008F2F32">
        <w:rPr>
          <w:rFonts w:hint="eastAsia"/>
          <w:color w:val="000000" w:themeColor="text1"/>
        </w:rPr>
        <w:t>計画・設計を行う。</w:t>
      </w:r>
    </w:p>
    <w:p w14:paraId="3593FF54" w14:textId="77777777" w:rsidR="003B01B8" w:rsidRPr="003B01B8" w:rsidRDefault="003B01B8" w:rsidP="003B01B8">
      <w:pPr>
        <w:pStyle w:val="21"/>
        <w:spacing w:beforeLines="50" w:before="137" w:after="68"/>
        <w:ind w:left="600" w:hanging="200"/>
        <w:rPr>
          <w:rFonts w:ascii="BIZ UDゴシック" w:eastAsia="BIZ UDゴシック" w:hAnsi="BIZ UDゴシック"/>
        </w:rPr>
      </w:pPr>
      <w:r w:rsidRPr="003B01B8">
        <w:rPr>
          <w:rFonts w:ascii="BIZ UDゴシック" w:eastAsia="BIZ UDゴシック" w:hAnsi="BIZ UDゴシック" w:hint="eastAsia"/>
        </w:rPr>
        <w:t>【参考文献】</w:t>
      </w:r>
    </w:p>
    <w:p w14:paraId="09B715E8" w14:textId="6B13C01B" w:rsidR="003B01B8" w:rsidRDefault="003B01B8" w:rsidP="003B01B8">
      <w:pPr>
        <w:pStyle w:val="21"/>
        <w:spacing w:before="68" w:after="68"/>
        <w:ind w:left="600" w:hanging="200"/>
        <w:rPr>
          <w:rFonts w:hAnsi="ＭＳ 明朝"/>
        </w:rPr>
      </w:pPr>
      <w:r w:rsidRPr="00F51A30">
        <w:rPr>
          <w:rFonts w:hAnsi="ＭＳ 明朝" w:hint="eastAsia"/>
        </w:rPr>
        <w:t>・</w:t>
      </w:r>
      <w:r w:rsidRPr="008961AA">
        <w:rPr>
          <w:rFonts w:hAnsi="ＭＳ 明朝" w:hint="eastAsia"/>
        </w:rPr>
        <w:t>学校施設整備指針</w:t>
      </w:r>
      <w:r>
        <w:rPr>
          <w:rFonts w:hAnsi="ＭＳ 明朝" w:hint="eastAsia"/>
        </w:rPr>
        <w:t>（幼稚園、小学校、中学校、高等学校、特別支援学校）（2022（令和4）年</w:t>
      </w:r>
      <w:r w:rsidR="00EF6005">
        <w:rPr>
          <w:rFonts w:hAnsi="ＭＳ 明朝" w:hint="eastAsia"/>
        </w:rPr>
        <w:t>6</w:t>
      </w:r>
      <w:r>
        <w:rPr>
          <w:rFonts w:hAnsi="ＭＳ 明朝" w:hint="eastAsia"/>
        </w:rPr>
        <w:t>月）</w:t>
      </w:r>
    </w:p>
    <w:p w14:paraId="4FD01755" w14:textId="77777777" w:rsidR="003B01B8" w:rsidRPr="00CA74D7" w:rsidRDefault="003B01B8" w:rsidP="003B01B8">
      <w:pPr>
        <w:pStyle w:val="21"/>
        <w:spacing w:before="68" w:after="68"/>
        <w:ind w:left="600" w:hanging="200"/>
        <w:rPr>
          <w:rFonts w:hAnsi="ＭＳ 明朝"/>
          <w:w w:val="66"/>
        </w:rPr>
      </w:pPr>
      <w:r>
        <w:rPr>
          <w:rFonts w:hAnsi="ＭＳ 明朝"/>
        </w:rPr>
        <w:tab/>
      </w:r>
      <w:r w:rsidRPr="00CA74D7">
        <w:rPr>
          <w:rFonts w:hAnsi="ＭＳ 明朝"/>
          <w:w w:val="66"/>
        </w:rPr>
        <w:t>https://www.mext.go.jp/a_menu/shisetu/seibi/main7_a12.htm</w:t>
      </w:r>
    </w:p>
    <w:p w14:paraId="2EFD5723" w14:textId="754682F5" w:rsidR="003B01B8" w:rsidRPr="00F51A30" w:rsidRDefault="003B01B8" w:rsidP="003B01B8">
      <w:pPr>
        <w:pStyle w:val="21"/>
        <w:spacing w:before="68" w:after="68"/>
        <w:ind w:left="600" w:hanging="200"/>
        <w:rPr>
          <w:rFonts w:hAnsi="ＭＳ 明朝"/>
        </w:rPr>
      </w:pPr>
      <w:r w:rsidRPr="00F51A30">
        <w:rPr>
          <w:rFonts w:hAnsi="ＭＳ 明朝" w:hint="eastAsia"/>
        </w:rPr>
        <w:t>・学校施設バリアフリー化推進指針(20</w:t>
      </w:r>
      <w:r>
        <w:rPr>
          <w:rFonts w:hAnsi="ＭＳ 明朝" w:hint="eastAsia"/>
        </w:rPr>
        <w:t>2</w:t>
      </w:r>
      <w:r w:rsidR="00EB40E8">
        <w:rPr>
          <w:rFonts w:hAnsi="ＭＳ 明朝" w:hint="eastAsia"/>
        </w:rPr>
        <w:t>0</w:t>
      </w:r>
      <w:r w:rsidRPr="00F51A30">
        <w:rPr>
          <w:rFonts w:hAnsi="ＭＳ 明朝" w:hint="eastAsia"/>
        </w:rPr>
        <w:t>（</w:t>
      </w:r>
      <w:r>
        <w:rPr>
          <w:rFonts w:hAnsi="ＭＳ 明朝" w:hint="eastAsia"/>
        </w:rPr>
        <w:t>令和</w:t>
      </w:r>
      <w:r w:rsidR="00EB40E8">
        <w:rPr>
          <w:rFonts w:hAnsi="ＭＳ 明朝" w:hint="eastAsia"/>
        </w:rPr>
        <w:t>2</w:t>
      </w:r>
      <w:r w:rsidRPr="00F51A30">
        <w:rPr>
          <w:rFonts w:hAnsi="ＭＳ 明朝" w:hint="eastAsia"/>
        </w:rPr>
        <w:t>）年</w:t>
      </w:r>
      <w:r>
        <w:rPr>
          <w:rFonts w:hAnsi="ＭＳ 明朝" w:hint="eastAsia"/>
        </w:rPr>
        <w:t>12</w:t>
      </w:r>
      <w:r w:rsidRPr="00F51A30">
        <w:rPr>
          <w:rFonts w:hAnsi="ＭＳ 明朝" w:hint="eastAsia"/>
        </w:rPr>
        <w:t>月)</w:t>
      </w:r>
    </w:p>
    <w:p w14:paraId="4804AFF5" w14:textId="77777777" w:rsidR="003B01B8" w:rsidRPr="00F51A30" w:rsidRDefault="003B01B8" w:rsidP="003B01B8">
      <w:pPr>
        <w:pStyle w:val="21"/>
        <w:spacing w:before="68" w:after="68"/>
        <w:ind w:left="600" w:hanging="200"/>
        <w:rPr>
          <w:rFonts w:hAnsi="ＭＳ 明朝"/>
        </w:rPr>
      </w:pPr>
      <w:r w:rsidRPr="00F51A30">
        <w:rPr>
          <w:rFonts w:hAnsi="ＭＳ 明朝"/>
        </w:rPr>
        <w:tab/>
      </w:r>
      <w:r w:rsidRPr="00982C34">
        <w:rPr>
          <w:rFonts w:hAnsi="ＭＳ 明朝"/>
        </w:rPr>
        <w:t>h</w:t>
      </w:r>
      <w:r w:rsidRPr="00CA74D7">
        <w:rPr>
          <w:rFonts w:hAnsi="ＭＳ 明朝"/>
          <w:w w:val="66"/>
        </w:rPr>
        <w:t>ttps://www.mext.go.jp/content/20201225-mxt_sisetuki-000011936_04.pdf</w:t>
      </w:r>
    </w:p>
    <w:p w14:paraId="76DF2676" w14:textId="77777777" w:rsidR="003B01B8" w:rsidRDefault="003B01B8" w:rsidP="003B01B8">
      <w:pPr>
        <w:pStyle w:val="21"/>
        <w:spacing w:before="68" w:after="68"/>
        <w:ind w:left="600" w:hanging="200"/>
        <w:rPr>
          <w:rFonts w:hAnsi="ＭＳ 明朝"/>
        </w:rPr>
      </w:pPr>
      <w:r>
        <w:rPr>
          <w:rFonts w:hAnsi="ＭＳ 明朝" w:hint="eastAsia"/>
        </w:rPr>
        <w:t>・</w:t>
      </w:r>
      <w:r w:rsidRPr="00CA74D7">
        <w:rPr>
          <w:rFonts w:hAnsi="ＭＳ 明朝" w:hint="eastAsia"/>
        </w:rPr>
        <w:t>学校施設のバリアフリー化の加速に向けた取組事例集</w:t>
      </w:r>
      <w:r>
        <w:rPr>
          <w:rFonts w:hAnsi="ＭＳ 明朝" w:hint="eastAsia"/>
        </w:rPr>
        <w:t>（2022（令和4）年6月）</w:t>
      </w:r>
    </w:p>
    <w:p w14:paraId="69D3829D" w14:textId="77777777" w:rsidR="003B01B8" w:rsidRPr="00CA74D7" w:rsidRDefault="003B01B8" w:rsidP="003B01B8">
      <w:pPr>
        <w:pStyle w:val="21"/>
        <w:spacing w:before="68" w:after="68"/>
        <w:ind w:left="600" w:hanging="200"/>
        <w:rPr>
          <w:rFonts w:hAnsi="ＭＳ 明朝"/>
          <w:w w:val="66"/>
        </w:rPr>
      </w:pPr>
      <w:r>
        <w:rPr>
          <w:rFonts w:hAnsi="ＭＳ 明朝"/>
        </w:rPr>
        <w:tab/>
      </w:r>
      <w:r w:rsidRPr="00CA74D7">
        <w:rPr>
          <w:rFonts w:hAnsi="ＭＳ 明朝"/>
          <w:w w:val="66"/>
        </w:rPr>
        <w:t>https://www.mext.go.jp/a_menu/shisetu/shuppan/mext_00004.html</w:t>
      </w:r>
    </w:p>
    <w:p w14:paraId="7246A3B7" w14:textId="77777777" w:rsidR="003B01B8" w:rsidRPr="00F51A30" w:rsidRDefault="003B01B8" w:rsidP="003B01B8">
      <w:pPr>
        <w:pStyle w:val="21"/>
        <w:spacing w:before="68" w:after="68"/>
        <w:ind w:left="600" w:hanging="200"/>
        <w:rPr>
          <w:rFonts w:hAnsi="ＭＳ 明朝"/>
        </w:rPr>
      </w:pPr>
      <w:r>
        <w:rPr>
          <w:rFonts w:hAnsi="ＭＳ 明朝" w:hint="eastAsia"/>
        </w:rPr>
        <w:t>・</w:t>
      </w:r>
      <w:r w:rsidRPr="00BB2406">
        <w:rPr>
          <w:rFonts w:hAnsi="ＭＳ 明朝" w:hint="eastAsia"/>
        </w:rPr>
        <w:t>近年の災害から学ぶ避難所となる学校施設について　バリアフリー化の取組事例集（2018（平成30）年4月）</w:t>
      </w:r>
    </w:p>
    <w:p w14:paraId="1B0385CA" w14:textId="77777777" w:rsidR="003B01B8" w:rsidRPr="00E56EB9" w:rsidRDefault="003B01B8" w:rsidP="003B01B8">
      <w:pPr>
        <w:pStyle w:val="21"/>
        <w:spacing w:before="68" w:after="68"/>
        <w:ind w:left="600" w:hanging="200"/>
        <w:rPr>
          <w:rFonts w:hAnsi="ＭＳ 明朝"/>
          <w:w w:val="66"/>
        </w:rPr>
      </w:pPr>
      <w:r w:rsidRPr="00F51A30">
        <w:rPr>
          <w:rFonts w:hAnsi="ＭＳ 明朝"/>
        </w:rPr>
        <w:tab/>
      </w:r>
      <w:r w:rsidRPr="00E56EB9">
        <w:rPr>
          <w:rFonts w:hAnsi="ＭＳ 明朝"/>
          <w:w w:val="66"/>
        </w:rPr>
        <w:t>https://www.mext.go.jp/a_menu/shisetu/shuppan/__icsFiles/afieldfile/2018/04/02/1403195.pdf</w:t>
      </w:r>
    </w:p>
    <w:p w14:paraId="713055D8" w14:textId="5921E892" w:rsidR="003B01B8" w:rsidRPr="00F51A30" w:rsidRDefault="003B01B8" w:rsidP="003B01B8">
      <w:pPr>
        <w:pStyle w:val="21"/>
        <w:spacing w:before="68" w:after="68"/>
        <w:ind w:left="600" w:hanging="200"/>
        <w:rPr>
          <w:rFonts w:hAnsi="ＭＳ 明朝"/>
        </w:rPr>
      </w:pPr>
      <w:r w:rsidRPr="00F51A30">
        <w:rPr>
          <w:rFonts w:hAnsi="ＭＳ 明朝" w:hint="eastAsia"/>
        </w:rPr>
        <w:t>・</w:t>
      </w:r>
      <w:r w:rsidRPr="00CA74D7">
        <w:rPr>
          <w:rFonts w:hAnsi="ＭＳ 明朝" w:hint="eastAsia"/>
          <w:w w:val="95"/>
        </w:rPr>
        <w:t>学校施設のバリアフリー化整備計画策定に関する実践事例集(2007（平成19）年6月)</w:t>
      </w:r>
    </w:p>
    <w:p w14:paraId="665A39E6" w14:textId="77777777" w:rsidR="003B01B8" w:rsidRPr="00CA74D7" w:rsidRDefault="003B01B8" w:rsidP="003B01B8">
      <w:pPr>
        <w:pStyle w:val="21"/>
        <w:spacing w:before="68" w:after="68"/>
        <w:ind w:left="600" w:hanging="200"/>
        <w:rPr>
          <w:rFonts w:hAnsi="ＭＳ 明朝"/>
          <w:w w:val="66"/>
        </w:rPr>
      </w:pPr>
      <w:r w:rsidRPr="00F51A30">
        <w:rPr>
          <w:rFonts w:hAnsi="ＭＳ 明朝"/>
        </w:rPr>
        <w:tab/>
      </w:r>
      <w:r w:rsidRPr="00E56EB9">
        <w:rPr>
          <w:w w:val="66"/>
        </w:rPr>
        <w:t>http://www.mext.go.jp/a_menu/shisetu/shuppan/07072505.htm</w:t>
      </w:r>
    </w:p>
    <w:p w14:paraId="2E6C2544" w14:textId="39F9074A" w:rsidR="003B01B8" w:rsidRPr="00F51A30" w:rsidRDefault="003B01B8" w:rsidP="003B01B8">
      <w:pPr>
        <w:pStyle w:val="21"/>
        <w:spacing w:before="68" w:after="68"/>
        <w:ind w:left="600" w:hanging="200"/>
        <w:rPr>
          <w:rFonts w:hAnsi="ＭＳ 明朝"/>
        </w:rPr>
      </w:pPr>
      <w:r w:rsidRPr="00F51A30">
        <w:rPr>
          <w:rFonts w:hAnsi="ＭＳ 明朝" w:hint="eastAsia"/>
        </w:rPr>
        <w:t>・学校施設のバリアフリー化等に関する事例集（2005（平成17）年3月）</w:t>
      </w:r>
    </w:p>
    <w:p w14:paraId="05DE6D16" w14:textId="767F48D5" w:rsidR="003B01B8" w:rsidRDefault="003B01B8" w:rsidP="003B01B8">
      <w:pPr>
        <w:pStyle w:val="21"/>
        <w:spacing w:before="68" w:after="68"/>
        <w:ind w:left="600" w:hanging="200"/>
        <w:rPr>
          <w:rFonts w:hAnsi="ＭＳ 明朝"/>
          <w:w w:val="66"/>
        </w:rPr>
      </w:pPr>
      <w:r w:rsidRPr="00F51A30">
        <w:rPr>
          <w:rFonts w:hAnsi="ＭＳ 明朝"/>
        </w:rPr>
        <w:tab/>
      </w:r>
      <w:r w:rsidR="00552917" w:rsidRPr="00552917">
        <w:rPr>
          <w:rFonts w:hAnsi="ＭＳ 明朝"/>
          <w:w w:val="66"/>
        </w:rPr>
        <w:t>http://www.mext.go.jp/a_menu/shisetu/shuppan/05032801.htm</w:t>
      </w:r>
    </w:p>
    <w:p w14:paraId="7647F4A6" w14:textId="6DC53F20" w:rsidR="00552917" w:rsidRDefault="0045763A" w:rsidP="003B01B8">
      <w:pPr>
        <w:pStyle w:val="21"/>
        <w:spacing w:before="68" w:after="68"/>
        <w:ind w:left="600" w:hanging="200"/>
        <w:rPr>
          <w:szCs w:val="18"/>
        </w:rPr>
      </w:pPr>
      <w:r w:rsidRPr="0045763A">
        <w:rPr>
          <w:rFonts w:hint="eastAsia"/>
          <w:szCs w:val="18"/>
        </w:rPr>
        <w:t xml:space="preserve">・日本建築学会環境基準　</w:t>
      </w:r>
      <w:r w:rsidRPr="0045763A">
        <w:rPr>
          <w:szCs w:val="18"/>
        </w:rPr>
        <w:t>AIJES-S0001-2020　学校施設の音環境保全規準・設計指針</w:t>
      </w:r>
      <w:r>
        <w:rPr>
          <w:rFonts w:hint="eastAsia"/>
          <w:szCs w:val="18"/>
        </w:rPr>
        <w:t>（</w:t>
      </w:r>
      <w:r w:rsidRPr="0045763A">
        <w:rPr>
          <w:szCs w:val="18"/>
        </w:rPr>
        <w:t>2020</w:t>
      </w:r>
      <w:r>
        <w:rPr>
          <w:rFonts w:hint="eastAsia"/>
          <w:szCs w:val="18"/>
        </w:rPr>
        <w:t>（令和2）</w:t>
      </w:r>
      <w:r w:rsidRPr="0045763A">
        <w:rPr>
          <w:szCs w:val="18"/>
        </w:rPr>
        <w:t>年6月</w:t>
      </w:r>
      <w:r>
        <w:rPr>
          <w:rFonts w:hint="eastAsia"/>
          <w:szCs w:val="18"/>
        </w:rPr>
        <w:t>）</w:t>
      </w:r>
    </w:p>
    <w:p w14:paraId="194F1FB4" w14:textId="77777777" w:rsidR="00383B78" w:rsidRPr="00552917" w:rsidRDefault="00383B78" w:rsidP="003B01B8">
      <w:pPr>
        <w:pStyle w:val="21"/>
        <w:spacing w:before="68" w:after="68"/>
        <w:ind w:left="600" w:hanging="200"/>
        <w:rPr>
          <w:szCs w:val="18"/>
        </w:rPr>
      </w:pPr>
    </w:p>
    <w:p w14:paraId="4A88B7C9" w14:textId="113380DC" w:rsidR="003B01B8" w:rsidRPr="00195F1F" w:rsidRDefault="003B01B8" w:rsidP="003B01B8">
      <w:pPr>
        <w:pStyle w:val="1"/>
        <w:spacing w:before="137"/>
        <w:ind w:left="720" w:hanging="720"/>
      </w:pPr>
      <w:r w:rsidRPr="00195F1F">
        <w:rPr>
          <w:rFonts w:hint="eastAsia"/>
        </w:rPr>
        <w:t>2.3.2　病院又は診療所</w:t>
      </w:r>
    </w:p>
    <w:p w14:paraId="7358571C" w14:textId="57359411" w:rsidR="003B01B8" w:rsidRPr="00195F1F" w:rsidRDefault="003B01B8" w:rsidP="003B01B8">
      <w:pPr>
        <w:pStyle w:val="13"/>
        <w:spacing w:before="68" w:after="68"/>
        <w:ind w:left="200" w:hanging="200"/>
        <w:rPr>
          <w:color w:val="000000" w:themeColor="text1"/>
        </w:rPr>
      </w:pPr>
      <w:r w:rsidRPr="00195F1F">
        <w:rPr>
          <w:rFonts w:hint="eastAsia"/>
          <w:color w:val="000000" w:themeColor="text1"/>
        </w:rPr>
        <w:t>・不特定多数の者が利用する医療施設として、バリアフリー化を充実させる。</w:t>
      </w:r>
    </w:p>
    <w:p w14:paraId="7B09FA53" w14:textId="2EEDAE37" w:rsidR="000938FB" w:rsidRPr="00195F1F" w:rsidRDefault="000938FB" w:rsidP="000938FB">
      <w:pPr>
        <w:pStyle w:val="13"/>
        <w:spacing w:before="68" w:after="68"/>
        <w:ind w:left="200" w:hanging="200"/>
        <w:rPr>
          <w:color w:val="000000" w:themeColor="text1"/>
        </w:rPr>
      </w:pPr>
      <w:r w:rsidRPr="00195F1F">
        <w:rPr>
          <w:rFonts w:hint="eastAsia"/>
          <w:color w:val="000000" w:themeColor="text1"/>
        </w:rPr>
        <w:t>・利用状況を勘案し、</w:t>
      </w:r>
      <w:r w:rsidR="00F05F85" w:rsidRPr="00195F1F">
        <w:rPr>
          <w:rFonts w:hint="eastAsia"/>
          <w:color w:val="000000" w:themeColor="text1"/>
        </w:rPr>
        <w:t>必要に応じ、</w:t>
      </w:r>
      <w:r w:rsidRPr="00195F1F">
        <w:rPr>
          <w:rFonts w:hint="eastAsia"/>
          <w:color w:val="000000" w:themeColor="text1"/>
        </w:rPr>
        <w:t>屋内の通路に手すりを設ける。</w:t>
      </w:r>
    </w:p>
    <w:p w14:paraId="347D8156" w14:textId="65B11346" w:rsidR="000938FB" w:rsidRPr="00195F1F" w:rsidRDefault="000938FB" w:rsidP="000938FB">
      <w:pPr>
        <w:pStyle w:val="13"/>
        <w:spacing w:before="68" w:after="68"/>
        <w:ind w:left="200" w:hanging="200"/>
        <w:rPr>
          <w:color w:val="000000" w:themeColor="text1"/>
        </w:rPr>
      </w:pPr>
      <w:r w:rsidRPr="00195F1F">
        <w:rPr>
          <w:rFonts w:hint="eastAsia"/>
          <w:color w:val="000000" w:themeColor="text1"/>
        </w:rPr>
        <w:t>・エレベーターの籠は、利用特性に配慮した形状とする。</w:t>
      </w:r>
    </w:p>
    <w:p w14:paraId="015DF192" w14:textId="1962ABEA" w:rsidR="00993E77" w:rsidRPr="00195F1F" w:rsidRDefault="00993E77" w:rsidP="00993E77">
      <w:pPr>
        <w:pStyle w:val="13"/>
        <w:spacing w:before="68" w:after="68"/>
        <w:ind w:left="200" w:hanging="200"/>
        <w:rPr>
          <w:color w:val="000000" w:themeColor="text1"/>
        </w:rPr>
      </w:pPr>
      <w:r w:rsidRPr="00195F1F">
        <w:rPr>
          <w:rFonts w:hint="eastAsia"/>
          <w:color w:val="000000" w:themeColor="text1"/>
        </w:rPr>
        <w:t>・複数の一般便房がある場合には、手すり等が右側にある便房と左側にある便房を設ける。</w:t>
      </w:r>
    </w:p>
    <w:p w14:paraId="724B26D9" w14:textId="2B93B0B9" w:rsidR="003B01B8" w:rsidRPr="00195F1F" w:rsidRDefault="003B01B8" w:rsidP="003B01B8">
      <w:pPr>
        <w:pStyle w:val="13"/>
        <w:spacing w:before="68" w:after="68"/>
        <w:ind w:left="200" w:hanging="200"/>
        <w:rPr>
          <w:color w:val="000000" w:themeColor="text1"/>
        </w:rPr>
      </w:pPr>
      <w:r w:rsidRPr="00E030AE">
        <w:rPr>
          <w:rFonts w:hint="eastAsia"/>
          <w:color w:val="000000" w:themeColor="text1"/>
        </w:rPr>
        <w:t>・</w:t>
      </w:r>
      <w:r w:rsidR="00D95D57" w:rsidRPr="00E030AE">
        <w:rPr>
          <w:rFonts w:hint="eastAsia"/>
          <w:color w:val="000000" w:themeColor="text1"/>
        </w:rPr>
        <w:t>受付の待合</w:t>
      </w:r>
      <w:r w:rsidRPr="00E030AE">
        <w:rPr>
          <w:rFonts w:hint="eastAsia"/>
          <w:color w:val="000000" w:themeColor="text1"/>
        </w:rPr>
        <w:t>には、車椅子使用者に配慮した待合スペースを設ける。</w:t>
      </w:r>
    </w:p>
    <w:p w14:paraId="3CA4452C" w14:textId="6A04BC37" w:rsidR="001C6EFD" w:rsidRPr="00195F1F" w:rsidRDefault="001C6EFD" w:rsidP="001C6EFD">
      <w:pPr>
        <w:pStyle w:val="13"/>
        <w:spacing w:before="68" w:after="68"/>
        <w:ind w:left="200" w:hanging="200"/>
        <w:rPr>
          <w:color w:val="000000" w:themeColor="text1"/>
        </w:rPr>
      </w:pPr>
      <w:r w:rsidRPr="00195F1F">
        <w:rPr>
          <w:rFonts w:hint="eastAsia"/>
          <w:color w:val="000000" w:themeColor="text1"/>
        </w:rPr>
        <w:t>・受付には、車椅子使用者</w:t>
      </w:r>
      <w:r w:rsidR="005466FF">
        <w:rPr>
          <w:rFonts w:hint="eastAsia"/>
          <w:color w:val="000000" w:themeColor="text1"/>
        </w:rPr>
        <w:t>等</w:t>
      </w:r>
      <w:r w:rsidRPr="00195F1F">
        <w:rPr>
          <w:rFonts w:hint="eastAsia"/>
          <w:color w:val="000000" w:themeColor="text1"/>
        </w:rPr>
        <w:t>が利用できるローカウンターや記載台を設ける。</w:t>
      </w:r>
    </w:p>
    <w:p w14:paraId="68F8EB07" w14:textId="77777777" w:rsidR="005466FF" w:rsidRDefault="001C6EFD" w:rsidP="00D22848">
      <w:pPr>
        <w:pStyle w:val="13"/>
        <w:spacing w:before="68" w:after="68"/>
        <w:ind w:left="200" w:hanging="200"/>
        <w:rPr>
          <w:color w:val="000000" w:themeColor="text1"/>
        </w:rPr>
      </w:pPr>
      <w:r w:rsidRPr="00195F1F">
        <w:rPr>
          <w:rFonts w:hint="eastAsia"/>
          <w:color w:val="000000" w:themeColor="text1"/>
        </w:rPr>
        <w:t>・呼び出しを行う受付には、文字情報を表示する電光表示板等を設ける。</w:t>
      </w:r>
    </w:p>
    <w:p w14:paraId="6813F49B" w14:textId="21687745" w:rsidR="00CA74D7" w:rsidRPr="00195F1F" w:rsidRDefault="005466FF" w:rsidP="00FB2984">
      <w:pPr>
        <w:pStyle w:val="13"/>
        <w:tabs>
          <w:tab w:val="left" w:pos="8344"/>
        </w:tabs>
        <w:spacing w:before="68" w:after="68"/>
        <w:ind w:left="200" w:hanging="200"/>
        <w:rPr>
          <w:rFonts w:ascii="BIZ UDゴシック" w:eastAsia="BIZ UDゴシック" w:hAnsi="BIZ UDゴシック"/>
          <w:b/>
          <w:bCs/>
          <w:color w:val="000000" w:themeColor="text1"/>
          <w:szCs w:val="18"/>
        </w:rPr>
      </w:pPr>
      <w:r>
        <w:rPr>
          <w:rFonts w:hint="eastAsia"/>
          <w:color w:val="000000" w:themeColor="text1"/>
        </w:rPr>
        <w:t>・</w:t>
      </w:r>
      <w:r w:rsidR="00FB2984">
        <w:rPr>
          <w:rFonts w:hint="eastAsia"/>
          <w:color w:val="000000" w:themeColor="text1"/>
        </w:rPr>
        <w:t>待合室又は待合室周辺に、周囲の刺激から気持ちを落ち着けるためのスペースを設ける。</w:t>
      </w:r>
      <w:r w:rsidR="00FB2984">
        <w:rPr>
          <w:color w:val="000000" w:themeColor="text1"/>
        </w:rPr>
        <w:tab/>
      </w:r>
      <w:r w:rsidR="00CA74D7" w:rsidRPr="00195F1F">
        <w:rPr>
          <w:rFonts w:ascii="BIZ UDゴシック" w:eastAsia="BIZ UDゴシック" w:hAnsi="BIZ UDゴシック"/>
          <w:b/>
          <w:bCs/>
          <w:color w:val="000000" w:themeColor="text1"/>
          <w:szCs w:val="18"/>
        </w:rPr>
        <w:br w:type="page"/>
      </w:r>
    </w:p>
    <w:p w14:paraId="6DD593F5" w14:textId="5815A069"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16</w:t>
      </w:r>
      <w:r w:rsidRPr="001A776C">
        <w:rPr>
          <w:rFonts w:ascii="BIZ UDゴシック" w:eastAsia="BIZ UDゴシック" w:hAnsi="BIZ UDゴシック" w:hint="eastAsia"/>
          <w:color w:val="EE0000"/>
        </w:rPr>
        <w:t>ページ</w:t>
      </w:r>
    </w:p>
    <w:p w14:paraId="2B42A96F" w14:textId="6A02E49B" w:rsidR="003B01B8" w:rsidRPr="003B01B8" w:rsidRDefault="003B01B8" w:rsidP="003B01B8">
      <w:pPr>
        <w:pStyle w:val="1"/>
        <w:spacing w:before="137"/>
        <w:ind w:left="720" w:hanging="720"/>
        <w:rPr>
          <w:rFonts w:ascii="BIZ UD明朝 Medium" w:eastAsia="BIZ UD明朝 Medium" w:hAnsi="游ゴシック"/>
        </w:rPr>
      </w:pPr>
      <w:r>
        <w:rPr>
          <w:rFonts w:hint="eastAsia"/>
        </w:rPr>
        <w:t xml:space="preserve">2.3.3　</w:t>
      </w:r>
      <w:r w:rsidRPr="00A962B7">
        <w:rPr>
          <w:rFonts w:hint="eastAsia"/>
        </w:rPr>
        <w:t>集会</w:t>
      </w:r>
      <w:r>
        <w:rPr>
          <w:rFonts w:hint="eastAsia"/>
        </w:rPr>
        <w:t>場</w:t>
      </w:r>
      <w:r w:rsidRPr="00A962B7">
        <w:rPr>
          <w:rFonts w:hint="eastAsia"/>
        </w:rPr>
        <w:t>又は公会堂、劇場、観覧場、映画館又は演芸場</w:t>
      </w:r>
    </w:p>
    <w:p w14:paraId="26B89F89" w14:textId="1D3B2008" w:rsidR="003B01B8" w:rsidRPr="00C87C00" w:rsidRDefault="003B01B8" w:rsidP="003B01B8">
      <w:pPr>
        <w:pStyle w:val="13"/>
        <w:spacing w:before="68" w:after="68"/>
        <w:ind w:left="200" w:hanging="200"/>
      </w:pPr>
      <w:r>
        <w:rPr>
          <w:rFonts w:hint="eastAsia"/>
        </w:rPr>
        <w:t>・</w:t>
      </w:r>
      <w:r w:rsidRPr="00C87C00">
        <w:rPr>
          <w:rFonts w:hint="eastAsia"/>
        </w:rPr>
        <w:t>不特定多数の者が利用する文化施設として</w:t>
      </w:r>
      <w:r>
        <w:rPr>
          <w:rFonts w:hint="eastAsia"/>
        </w:rPr>
        <w:t>、</w:t>
      </w:r>
      <w:r w:rsidRPr="00C87C00">
        <w:rPr>
          <w:rFonts w:hint="eastAsia"/>
        </w:rPr>
        <w:t>バリアフリー化を充実</w:t>
      </w:r>
      <w:r>
        <w:rPr>
          <w:rFonts w:hint="eastAsia"/>
        </w:rPr>
        <w:t>する</w:t>
      </w:r>
      <w:r w:rsidRPr="00C87C00">
        <w:rPr>
          <w:rFonts w:hint="eastAsia"/>
        </w:rPr>
        <w:t>。</w:t>
      </w:r>
    </w:p>
    <w:p w14:paraId="5588CE51" w14:textId="5F74B9D3" w:rsidR="0099711A" w:rsidRPr="0099711A" w:rsidRDefault="0099711A" w:rsidP="0099711A">
      <w:pPr>
        <w:pStyle w:val="13"/>
        <w:spacing w:before="68" w:after="68"/>
        <w:ind w:left="200" w:hanging="200"/>
        <w:rPr>
          <w:color w:val="000000" w:themeColor="text1"/>
        </w:rPr>
      </w:pPr>
      <w:r w:rsidRPr="0099711A">
        <w:rPr>
          <w:rFonts w:hint="eastAsia"/>
          <w:color w:val="000000" w:themeColor="text1"/>
        </w:rPr>
        <w:t>・一般客席の利用者と同様に車椅子使用者が多様な価格帯を選択できるよう、施設の用途や規模・階数構成を踏まえ、車椅子使用者用客席の数が偏ることのないようバランス良く、複数</w:t>
      </w:r>
      <w:r w:rsidR="00880DB3">
        <w:rPr>
          <w:rFonts w:hint="eastAsia"/>
          <w:color w:val="000000" w:themeColor="text1"/>
        </w:rPr>
        <w:t>箇</w:t>
      </w:r>
      <w:r w:rsidRPr="0099711A">
        <w:rPr>
          <w:rFonts w:hint="eastAsia"/>
          <w:color w:val="000000" w:themeColor="text1"/>
        </w:rPr>
        <w:t>所に</w:t>
      </w:r>
      <w:r w:rsidR="008C7FF1">
        <w:rPr>
          <w:rFonts w:hint="eastAsia"/>
          <w:color w:val="000000" w:themeColor="text1"/>
        </w:rPr>
        <w:t>水平・垂直に</w:t>
      </w:r>
      <w:r w:rsidRPr="0099711A">
        <w:rPr>
          <w:rFonts w:hint="eastAsia"/>
          <w:color w:val="000000" w:themeColor="text1"/>
        </w:rPr>
        <w:t>分散して設ける。</w:t>
      </w:r>
    </w:p>
    <w:p w14:paraId="6FA2EB16" w14:textId="77777777" w:rsidR="00F8497D" w:rsidRPr="0099711A" w:rsidRDefault="00F8497D" w:rsidP="00F8497D">
      <w:pPr>
        <w:pStyle w:val="13"/>
        <w:spacing w:before="68" w:after="68"/>
        <w:ind w:left="200" w:hanging="200"/>
        <w:rPr>
          <w:color w:val="000000" w:themeColor="text1"/>
        </w:rPr>
      </w:pPr>
      <w:r w:rsidRPr="0099711A">
        <w:rPr>
          <w:color w:val="000000" w:themeColor="text1"/>
        </w:rPr>
        <w:t>・</w:t>
      </w:r>
      <w:r w:rsidRPr="0099711A">
        <w:rPr>
          <w:rFonts w:hint="eastAsia"/>
          <w:color w:val="000000" w:themeColor="text1"/>
        </w:rPr>
        <w:t>車椅子使用者用客席と同じ数以上の同伴者用の客席（スペース）を、車椅子使用者用客席の後ろではなく横に隣接して設け</w:t>
      </w:r>
      <w:r w:rsidRPr="0099711A">
        <w:rPr>
          <w:color w:val="000000" w:themeColor="text1"/>
        </w:rPr>
        <w:t>る。</w:t>
      </w:r>
    </w:p>
    <w:p w14:paraId="2CFA227D" w14:textId="60C1AEBA" w:rsidR="003B01B8" w:rsidRDefault="003B01B8" w:rsidP="003B01B8">
      <w:pPr>
        <w:pStyle w:val="13"/>
        <w:spacing w:before="68" w:after="68"/>
        <w:ind w:left="200" w:hanging="200"/>
        <w:rPr>
          <w:color w:val="000000" w:themeColor="text1"/>
        </w:rPr>
      </w:pPr>
      <w:r w:rsidRPr="00195F1F">
        <w:rPr>
          <w:rFonts w:hint="eastAsia"/>
          <w:color w:val="000000" w:themeColor="text1"/>
        </w:rPr>
        <w:t>・客席に</w:t>
      </w:r>
      <w:r w:rsidR="00492A70" w:rsidRPr="00195F1F">
        <w:rPr>
          <w:rFonts w:hint="eastAsia"/>
          <w:color w:val="000000" w:themeColor="text1"/>
        </w:rPr>
        <w:t>は</w:t>
      </w:r>
      <w:r w:rsidRPr="00195F1F">
        <w:rPr>
          <w:rFonts w:hint="eastAsia"/>
          <w:color w:val="000000" w:themeColor="text1"/>
        </w:rPr>
        <w:t>聴覚障害者用集団補聴装置を設ける。</w:t>
      </w:r>
    </w:p>
    <w:p w14:paraId="1309E536" w14:textId="49AFB1C2" w:rsidR="003B01B8" w:rsidRPr="00195F1F" w:rsidRDefault="003B01B8" w:rsidP="003B01B8">
      <w:pPr>
        <w:pStyle w:val="13"/>
        <w:spacing w:before="68" w:after="68"/>
        <w:ind w:left="200" w:hanging="200"/>
        <w:rPr>
          <w:color w:val="000000" w:themeColor="text1"/>
        </w:rPr>
      </w:pPr>
      <w:r w:rsidRPr="00195F1F">
        <w:rPr>
          <w:rFonts w:hint="eastAsia"/>
          <w:color w:val="000000" w:themeColor="text1"/>
        </w:rPr>
        <w:t>・多様な利用者が気兼ねなく観劇・観覧できるスペース（区画された観覧室）を設ける。</w:t>
      </w:r>
    </w:p>
    <w:p w14:paraId="327AF57D" w14:textId="77777777" w:rsidR="00913421" w:rsidRPr="00195F1F" w:rsidRDefault="00913421" w:rsidP="00913421">
      <w:pPr>
        <w:pStyle w:val="13"/>
        <w:spacing w:before="68" w:after="68"/>
        <w:ind w:left="200" w:hanging="200"/>
        <w:rPr>
          <w:color w:val="000000" w:themeColor="text1"/>
        </w:rPr>
      </w:pPr>
      <w:r w:rsidRPr="00195F1F">
        <w:rPr>
          <w:rFonts w:hint="eastAsia"/>
          <w:color w:val="000000" w:themeColor="text1"/>
        </w:rPr>
        <w:t>・視覚障害者や聴覚障害者が上演内容や競技状況等の情報を適切に得られるようにする。</w:t>
      </w:r>
    </w:p>
    <w:p w14:paraId="738EB51C" w14:textId="5039AEF0" w:rsidR="003B01B8" w:rsidRPr="00195F1F" w:rsidRDefault="000938FB" w:rsidP="003B01B8">
      <w:pPr>
        <w:pStyle w:val="13"/>
        <w:spacing w:before="68" w:after="68"/>
        <w:ind w:left="200" w:hanging="200"/>
        <w:rPr>
          <w:color w:val="000000" w:themeColor="text1"/>
          <w:szCs w:val="18"/>
        </w:rPr>
      </w:pPr>
      <w:r w:rsidRPr="00195F1F">
        <w:rPr>
          <w:rFonts w:hint="eastAsia"/>
          <w:color w:val="000000" w:themeColor="text1"/>
        </w:rPr>
        <w:t>・</w:t>
      </w:r>
      <w:r w:rsidR="003B01B8" w:rsidRPr="00195F1F">
        <w:rPr>
          <w:rFonts w:hint="eastAsia"/>
          <w:color w:val="000000" w:themeColor="text1"/>
        </w:rPr>
        <w:t>舞台上の手話通訳者や司会者・解説者等の動作が客席・観覧席から容易にわかるよう、舞台には照明</w:t>
      </w:r>
      <w:r w:rsidR="003B01B8" w:rsidRPr="00195F1F">
        <w:rPr>
          <w:color w:val="000000" w:themeColor="text1"/>
        </w:rPr>
        <w:t>(スポットライト等)や適切なコントラストの</w:t>
      </w:r>
      <w:r w:rsidR="003B01B8" w:rsidRPr="00195F1F">
        <w:rPr>
          <w:rFonts w:hint="eastAsia"/>
          <w:color w:val="000000" w:themeColor="text1"/>
        </w:rPr>
        <w:t>背景幕を設ける</w:t>
      </w:r>
      <w:r w:rsidR="00B91BF3">
        <w:rPr>
          <w:rFonts w:hint="eastAsia"/>
          <w:color w:val="000000" w:themeColor="text1"/>
        </w:rPr>
        <w:t>。</w:t>
      </w:r>
    </w:p>
    <w:p w14:paraId="35E050AF" w14:textId="61B14E06" w:rsidR="00F8497D" w:rsidRPr="00F8497D" w:rsidRDefault="00F8497D" w:rsidP="00F8497D">
      <w:pPr>
        <w:pStyle w:val="13"/>
        <w:spacing w:before="68" w:after="68"/>
        <w:ind w:left="200" w:hanging="200"/>
        <w:rPr>
          <w:color w:val="000000" w:themeColor="text1"/>
        </w:rPr>
      </w:pPr>
      <w:r w:rsidRPr="00F8497D">
        <w:rPr>
          <w:rFonts w:hint="eastAsia"/>
          <w:color w:val="000000" w:themeColor="text1"/>
        </w:rPr>
        <w:t>・客席の通路から舞台への通路には、段を設けない。段を設ける場合には、</w:t>
      </w:r>
      <w:r w:rsidR="00FB2984" w:rsidRPr="00FB2984">
        <w:rPr>
          <w:rFonts w:hint="eastAsia"/>
          <w:color w:val="000000" w:themeColor="text1"/>
        </w:rPr>
        <w:t>傾斜路又は昇降機等を設け</w:t>
      </w:r>
      <w:r w:rsidRPr="00F8497D">
        <w:rPr>
          <w:rFonts w:hint="eastAsia"/>
          <w:color w:val="000000" w:themeColor="text1"/>
        </w:rPr>
        <w:t>、高齢者、障害者等が支障なく舞台に上がることができるように配慮する。</w:t>
      </w:r>
    </w:p>
    <w:p w14:paraId="0CDCB519" w14:textId="7582D7C6" w:rsidR="000938FB" w:rsidRPr="00195F1F" w:rsidRDefault="000938FB" w:rsidP="00E56EB9">
      <w:pPr>
        <w:pStyle w:val="13"/>
        <w:spacing w:before="68" w:after="68"/>
        <w:ind w:left="200" w:hanging="200"/>
        <w:rPr>
          <w:color w:val="000000" w:themeColor="text1"/>
        </w:rPr>
      </w:pPr>
      <w:r w:rsidRPr="00195F1F">
        <w:rPr>
          <w:rFonts w:hint="eastAsia"/>
          <w:color w:val="000000" w:themeColor="text1"/>
        </w:rPr>
        <w:t>・大規模な集会施設や劇場・競技場等、一度に多くの車椅子使用者等が集中することが想定される施設では、稼働力が低下する時間帯があるため、エレベーターの設置数、配置、籠の大きさ、出入口の幅員、乗降</w:t>
      </w:r>
      <w:r w:rsidR="00FB2984">
        <w:rPr>
          <w:rFonts w:hint="eastAsia"/>
          <w:color w:val="000000" w:themeColor="text1"/>
        </w:rPr>
        <w:t>スペースの大きさ</w:t>
      </w:r>
      <w:r w:rsidRPr="00195F1F">
        <w:rPr>
          <w:rFonts w:hint="eastAsia"/>
          <w:color w:val="000000" w:themeColor="text1"/>
        </w:rPr>
        <w:t>等に配慮する。</w:t>
      </w:r>
    </w:p>
    <w:p w14:paraId="7CE961E1" w14:textId="1E3848EB" w:rsidR="001C6EFD" w:rsidRPr="00195F1F" w:rsidRDefault="001C6EFD" w:rsidP="001C6EFD">
      <w:pPr>
        <w:pStyle w:val="13"/>
        <w:spacing w:before="68" w:after="68"/>
        <w:ind w:left="200" w:hanging="200"/>
        <w:rPr>
          <w:color w:val="000000" w:themeColor="text1"/>
        </w:rPr>
      </w:pPr>
      <w:r w:rsidRPr="00195F1F">
        <w:rPr>
          <w:rFonts w:hint="eastAsia"/>
          <w:color w:val="000000" w:themeColor="text1"/>
        </w:rPr>
        <w:t>・広いロビーやホワイエがある場合には、案内所等への視覚障害者の誘導に加え、エレベーターへの視覚障害者の誘導に配慮する。</w:t>
      </w:r>
    </w:p>
    <w:p w14:paraId="6E4EBF56" w14:textId="77777777" w:rsidR="00266D6E" w:rsidRPr="00DB31D7" w:rsidRDefault="00266D6E" w:rsidP="00266D6E">
      <w:pPr>
        <w:pStyle w:val="13"/>
        <w:spacing w:before="68" w:after="68"/>
        <w:ind w:left="200" w:right="200" w:hanging="200"/>
      </w:pPr>
      <w:r w:rsidRPr="00DB31D7">
        <w:rPr>
          <w:rFonts w:hint="eastAsia"/>
        </w:rPr>
        <w:t>・</w:t>
      </w:r>
      <w:bookmarkStart w:id="35" w:name="_Hlk190603558"/>
      <w:r w:rsidRPr="00DB31D7">
        <w:rPr>
          <w:rFonts w:hint="eastAsia"/>
        </w:rPr>
        <w:t>同時に多数の利用者が便所・便房を使用することが想定される劇場・競技場等では、</w:t>
      </w:r>
      <w:bookmarkEnd w:id="35"/>
      <w:r w:rsidRPr="00DB31D7">
        <w:rPr>
          <w:rFonts w:hint="eastAsia"/>
        </w:rPr>
        <w:t>車椅子使用者用客席から容易に到達できるよう、車椅子使用者用客席と同一の階に複数の車椅子使用者用便房を設ける。</w:t>
      </w:r>
    </w:p>
    <w:p w14:paraId="00300275" w14:textId="12FFC190" w:rsidR="00BA185D" w:rsidRPr="00195F1F" w:rsidRDefault="00B61844" w:rsidP="00BA185D">
      <w:pPr>
        <w:pStyle w:val="af"/>
        <w:spacing w:before="54" w:after="54"/>
        <w:ind w:left="380" w:right="200" w:hanging="180"/>
        <w:rPr>
          <w:b/>
          <w:color w:val="000000" w:themeColor="text1"/>
        </w:rPr>
      </w:pPr>
      <w:r w:rsidRPr="00195F1F">
        <w:rPr>
          <w:rFonts w:hint="eastAsia"/>
          <w:b/>
          <w:noProof/>
          <w:color w:val="000000" w:themeColor="text1"/>
        </w:rPr>
        <w:t>参考</w:t>
      </w:r>
      <w:r w:rsidR="00BA185D" w:rsidRPr="00195F1F">
        <w:rPr>
          <w:rFonts w:hint="eastAsia"/>
          <w:b/>
          <w:noProof/>
          <w:color w:val="000000" w:themeColor="text1"/>
        </w:rPr>
        <w:t>：国際パラリンピック委員会（</w:t>
      </w:r>
      <w:r w:rsidR="00BA185D" w:rsidRPr="00195F1F">
        <w:rPr>
          <w:b/>
          <w:noProof/>
          <w:color w:val="000000" w:themeColor="text1"/>
        </w:rPr>
        <w:t>IPC）基準(2013)による車椅子使用者が利用できる便房数</w:t>
      </w:r>
    </w:p>
    <w:p w14:paraId="4CDB02B8" w14:textId="77777777" w:rsidR="00BA185D" w:rsidRPr="00195F1F" w:rsidRDefault="00BA185D" w:rsidP="00BA185D">
      <w:pPr>
        <w:pStyle w:val="af"/>
        <w:spacing w:before="54" w:after="54"/>
        <w:ind w:left="380" w:right="200" w:hanging="180"/>
        <w:rPr>
          <w:color w:val="000000" w:themeColor="text1"/>
        </w:rPr>
      </w:pPr>
      <w:r w:rsidRPr="00195F1F">
        <w:rPr>
          <w:rFonts w:hint="eastAsia"/>
          <w:color w:val="000000" w:themeColor="text1"/>
        </w:rPr>
        <w:t>・車椅子使用者用客席（観覧席）</w:t>
      </w:r>
      <w:r w:rsidRPr="00195F1F">
        <w:rPr>
          <w:color w:val="000000" w:themeColor="text1"/>
        </w:rPr>
        <w:t>15席に1か所以上の割合で</w:t>
      </w:r>
      <w:r w:rsidRPr="00195F1F">
        <w:rPr>
          <w:rFonts w:hint="eastAsia"/>
          <w:color w:val="000000" w:themeColor="text1"/>
        </w:rPr>
        <w:t>、車椅子使用者用便房を</w:t>
      </w:r>
      <w:r w:rsidRPr="00195F1F">
        <w:rPr>
          <w:color w:val="000000" w:themeColor="text1"/>
        </w:rPr>
        <w:t>設けると規定されている。</w:t>
      </w:r>
    </w:p>
    <w:p w14:paraId="33A1CBBF" w14:textId="77777777" w:rsidR="00F765E7" w:rsidRDefault="00F765E7" w:rsidP="003B01B8">
      <w:pPr>
        <w:pStyle w:val="13"/>
        <w:spacing w:before="68" w:after="68"/>
        <w:ind w:left="200" w:hanging="200"/>
        <w:rPr>
          <w:color w:val="000000" w:themeColor="text1"/>
        </w:rPr>
      </w:pPr>
    </w:p>
    <w:p w14:paraId="44C6D627" w14:textId="4BF29097" w:rsidR="003B01B8" w:rsidRPr="00195F1F" w:rsidRDefault="003B01B8" w:rsidP="003B01B8">
      <w:pPr>
        <w:pStyle w:val="13"/>
        <w:spacing w:before="68" w:after="68"/>
        <w:ind w:left="200" w:hanging="200"/>
        <w:rPr>
          <w:color w:val="000000" w:themeColor="text1"/>
        </w:rPr>
      </w:pPr>
      <w:r w:rsidRPr="00195F1F">
        <w:rPr>
          <w:rFonts w:hint="eastAsia"/>
          <w:color w:val="000000" w:themeColor="text1"/>
        </w:rPr>
        <w:t>・案内所には、車椅子使用者が利用できるローカウンターを設ける。</w:t>
      </w:r>
    </w:p>
    <w:p w14:paraId="2D1511C3" w14:textId="324D91CA" w:rsidR="003B01B8" w:rsidRPr="00195F1F" w:rsidRDefault="003B01B8" w:rsidP="003B01B8">
      <w:pPr>
        <w:pStyle w:val="13"/>
        <w:spacing w:before="68" w:after="68"/>
        <w:ind w:left="200" w:hanging="200"/>
        <w:rPr>
          <w:color w:val="000000" w:themeColor="text1"/>
        </w:rPr>
      </w:pPr>
      <w:r w:rsidRPr="00195F1F">
        <w:rPr>
          <w:rFonts w:hint="eastAsia"/>
          <w:color w:val="000000" w:themeColor="text1"/>
        </w:rPr>
        <w:t>・更衣室・楽屋、シャワー室は、高齢者、障害者等の利用に配慮した計画・設計とする。</w:t>
      </w:r>
    </w:p>
    <w:p w14:paraId="49E55C0E" w14:textId="208194B4" w:rsidR="00913421" w:rsidRPr="00195F1F" w:rsidRDefault="00913421" w:rsidP="00913421">
      <w:pPr>
        <w:pStyle w:val="13"/>
        <w:spacing w:before="68" w:after="68"/>
        <w:ind w:left="200" w:hanging="200"/>
        <w:rPr>
          <w:color w:val="000000" w:themeColor="text1"/>
        </w:rPr>
      </w:pPr>
      <w:r w:rsidRPr="00E030AE">
        <w:rPr>
          <w:rFonts w:hint="eastAsia"/>
          <w:color w:val="000000" w:themeColor="text1"/>
        </w:rPr>
        <w:t>・売店・飲食スペース</w:t>
      </w:r>
      <w:r w:rsidR="005E7A5C" w:rsidRPr="00E030AE">
        <w:rPr>
          <w:rFonts w:hint="eastAsia"/>
          <w:color w:val="000000" w:themeColor="text1"/>
        </w:rPr>
        <w:t>等</w:t>
      </w:r>
      <w:r w:rsidRPr="00E030AE">
        <w:rPr>
          <w:rFonts w:hint="eastAsia"/>
          <w:color w:val="000000" w:themeColor="text1"/>
        </w:rPr>
        <w:t>を設ける場合には、第</w:t>
      </w:r>
      <w:r w:rsidRPr="00E030AE">
        <w:rPr>
          <w:color w:val="000000" w:themeColor="text1"/>
        </w:rPr>
        <w:t xml:space="preserve">2章　</w:t>
      </w:r>
      <w:r w:rsidR="00E030AE" w:rsidRPr="00E030AE">
        <w:rPr>
          <w:color w:val="000000" w:themeColor="text1"/>
        </w:rPr>
        <w:t>1</w:t>
      </w:r>
      <w:r w:rsidR="00E030AE">
        <w:rPr>
          <w:rFonts w:hint="eastAsia"/>
          <w:color w:val="000000" w:themeColor="text1"/>
        </w:rPr>
        <w:t>4</w:t>
      </w:r>
      <w:r w:rsidR="00E030AE" w:rsidRPr="00E030AE">
        <w:rPr>
          <w:color w:val="000000" w:themeColor="text1"/>
        </w:rPr>
        <w:t>.</w:t>
      </w:r>
      <w:r w:rsidRPr="00E030AE">
        <w:rPr>
          <w:rFonts w:hint="eastAsia"/>
          <w:color w:val="000000" w:themeColor="text1"/>
        </w:rPr>
        <w:t>店舗内部を参照。</w:t>
      </w:r>
    </w:p>
    <w:p w14:paraId="0CC809F3" w14:textId="41AB76D1" w:rsidR="00B61844" w:rsidRPr="00A04AA7" w:rsidRDefault="00B61844" w:rsidP="00B61844">
      <w:pPr>
        <w:pStyle w:val="13"/>
        <w:spacing w:before="68" w:after="68"/>
        <w:ind w:left="200" w:hanging="200"/>
      </w:pPr>
      <w:r>
        <w:rPr>
          <w:rFonts w:hint="eastAsia"/>
        </w:rPr>
        <w:t>・</w:t>
      </w:r>
      <w:r w:rsidRPr="00A04AA7">
        <w:t>2階以上に車椅子使用者用客席</w:t>
      </w:r>
      <w:r w:rsidR="00FB2984">
        <w:rPr>
          <w:rFonts w:hint="eastAsia"/>
        </w:rPr>
        <w:t>を設ける</w:t>
      </w:r>
      <w:r w:rsidRPr="00A04AA7">
        <w:t>場合には、</w:t>
      </w:r>
      <w:r w:rsidRPr="007A06EB">
        <w:rPr>
          <w:rFonts w:hint="eastAsia"/>
        </w:rPr>
        <w:t>安全に救助を待つための</w:t>
      </w:r>
      <w:r w:rsidRPr="00A04AA7">
        <w:t>一時待避スペースを設置する。</w:t>
      </w:r>
    </w:p>
    <w:p w14:paraId="1490146E" w14:textId="64DEC062" w:rsidR="003B01B8" w:rsidRPr="003B01B8" w:rsidRDefault="003B01B8" w:rsidP="003B01B8">
      <w:pPr>
        <w:pStyle w:val="1"/>
        <w:spacing w:before="137"/>
        <w:ind w:left="720" w:hanging="720"/>
      </w:pPr>
      <w:r w:rsidRPr="003B01B8">
        <w:rPr>
          <w:rFonts w:hint="eastAsia"/>
        </w:rPr>
        <w:t>2.3.4　百貨店、マーケットその他の物品販売業を営む店舗</w:t>
      </w:r>
    </w:p>
    <w:p w14:paraId="77143D9B" w14:textId="77777777" w:rsidR="004C49FD" w:rsidRPr="00B52EF4" w:rsidRDefault="004C49FD" w:rsidP="004C49FD">
      <w:pPr>
        <w:pStyle w:val="13"/>
        <w:spacing w:before="68" w:after="68"/>
        <w:ind w:left="200" w:hanging="200"/>
      </w:pPr>
      <w:r>
        <w:rPr>
          <w:rFonts w:hint="eastAsia"/>
        </w:rPr>
        <w:t>・</w:t>
      </w:r>
      <w:r w:rsidRPr="00206A35">
        <w:rPr>
          <w:rFonts w:hAnsi="BIZ UD明朝 Medium" w:hint="eastAsia"/>
        </w:rPr>
        <w:t>店舗の</w:t>
      </w:r>
      <w:r w:rsidRPr="00B52EF4">
        <w:rPr>
          <w:rFonts w:hint="eastAsia"/>
        </w:rPr>
        <w:t>出入口の前後に高低差を設けず、十分な幅員を確保する。</w:t>
      </w:r>
    </w:p>
    <w:p w14:paraId="766C6B91" w14:textId="13DFCFAF" w:rsidR="003B01B8" w:rsidRPr="007A06EB" w:rsidRDefault="00EB2B1B" w:rsidP="00EB2B1B">
      <w:pPr>
        <w:pStyle w:val="13"/>
        <w:spacing w:before="68" w:after="68"/>
        <w:ind w:left="200" w:hanging="200"/>
      </w:pPr>
      <w:r>
        <w:rPr>
          <w:rFonts w:hint="eastAsia"/>
        </w:rPr>
        <w:t>・</w:t>
      </w:r>
      <w:r w:rsidR="003B01B8" w:rsidRPr="007A06EB">
        <w:rPr>
          <w:rFonts w:hint="eastAsia"/>
        </w:rPr>
        <w:t>店舗内の通路は、十分な幅員を確保し、段を設けない。</w:t>
      </w:r>
      <w:r w:rsidR="003B01B8">
        <w:rPr>
          <w:rFonts w:hint="eastAsia"/>
        </w:rPr>
        <w:t>（</w:t>
      </w:r>
      <w:r w:rsidR="003B01B8" w:rsidRPr="007A06EB">
        <w:rPr>
          <w:rFonts w:hint="eastAsia"/>
        </w:rPr>
        <w:t>段を設ける場合には傾斜路又は昇降機等を設ける。</w:t>
      </w:r>
      <w:r w:rsidR="00B47F24">
        <w:rPr>
          <w:rFonts w:hint="eastAsia"/>
        </w:rPr>
        <w:t>）</w:t>
      </w:r>
    </w:p>
    <w:p w14:paraId="38678EF0" w14:textId="1A2CE5DE" w:rsidR="003B01B8" w:rsidRPr="007A06EB" w:rsidRDefault="00EB2B1B" w:rsidP="00EB2B1B">
      <w:pPr>
        <w:pStyle w:val="13"/>
        <w:spacing w:before="68" w:after="68"/>
        <w:ind w:left="200" w:hanging="200"/>
      </w:pPr>
      <w:r>
        <w:rPr>
          <w:rFonts w:hint="eastAsia"/>
        </w:rPr>
        <w:t>・</w:t>
      </w:r>
      <w:r w:rsidR="003B01B8" w:rsidRPr="007A06EB">
        <w:rPr>
          <w:rFonts w:hint="eastAsia"/>
        </w:rPr>
        <w:t>棚</w:t>
      </w:r>
      <w:r w:rsidR="00D915BF">
        <w:rPr>
          <w:rFonts w:hint="eastAsia"/>
        </w:rPr>
        <w:t>等</w:t>
      </w:r>
      <w:r w:rsidR="003B01B8" w:rsidRPr="007A06EB">
        <w:rPr>
          <w:rFonts w:hint="eastAsia"/>
        </w:rPr>
        <w:t>の高さは、車椅子使用者に配慮したものとする。</w:t>
      </w:r>
    </w:p>
    <w:p w14:paraId="77E3715D" w14:textId="2D483EF6" w:rsidR="003B01B8" w:rsidRPr="007A06EB" w:rsidRDefault="00EB2B1B" w:rsidP="00EB2B1B">
      <w:pPr>
        <w:pStyle w:val="13"/>
        <w:spacing w:before="68" w:after="68"/>
        <w:ind w:left="200" w:hanging="200"/>
      </w:pPr>
      <w:r>
        <w:rPr>
          <w:rFonts w:hint="eastAsia"/>
        </w:rPr>
        <w:t>・</w:t>
      </w:r>
      <w:r w:rsidR="003B01B8" w:rsidRPr="007A06EB">
        <w:rPr>
          <w:rFonts w:hint="eastAsia"/>
        </w:rPr>
        <w:t>休憩場所、椅子を適宜</w:t>
      </w:r>
      <w:r w:rsidR="003B01B8">
        <w:rPr>
          <w:rFonts w:hint="eastAsia"/>
        </w:rPr>
        <w:t>、</w:t>
      </w:r>
      <w:r w:rsidR="003B01B8" w:rsidRPr="007A06EB">
        <w:rPr>
          <w:rFonts w:hint="eastAsia"/>
        </w:rPr>
        <w:t>設ける。</w:t>
      </w:r>
    </w:p>
    <w:p w14:paraId="4EB3BBD6" w14:textId="77777777" w:rsidR="002A23EA" w:rsidRPr="00195F1F" w:rsidRDefault="002A23EA" w:rsidP="002A23EA">
      <w:pPr>
        <w:pStyle w:val="13"/>
        <w:spacing w:before="68" w:after="68"/>
        <w:ind w:left="200" w:hanging="200"/>
        <w:rPr>
          <w:color w:val="000000" w:themeColor="text1"/>
          <w:shd w:val="clear" w:color="auto" w:fill="FAE2D5" w:themeFill="accent2" w:themeFillTint="33"/>
        </w:rPr>
      </w:pPr>
      <w:r w:rsidRPr="00E030AE">
        <w:rPr>
          <w:rFonts w:hint="eastAsia"/>
          <w:color w:val="000000" w:themeColor="text1"/>
        </w:rPr>
        <w:t>・会計カウンター・サービスカウンターには、車椅子使用者が利用できるローカウンターを設ける。</w:t>
      </w:r>
    </w:p>
    <w:p w14:paraId="206F918E" w14:textId="722820DD" w:rsidR="000938FB" w:rsidRPr="00195F1F" w:rsidRDefault="000938FB" w:rsidP="000938FB">
      <w:pPr>
        <w:pStyle w:val="13"/>
        <w:spacing w:before="68" w:after="68"/>
        <w:ind w:left="200" w:hanging="200"/>
        <w:rPr>
          <w:color w:val="000000" w:themeColor="text1"/>
        </w:rPr>
      </w:pPr>
      <w:r w:rsidRPr="00195F1F">
        <w:rPr>
          <w:rFonts w:hint="eastAsia"/>
          <w:color w:val="000000" w:themeColor="text1"/>
        </w:rPr>
        <w:t>・</w:t>
      </w:r>
      <w:r w:rsidR="002A23EA">
        <w:rPr>
          <w:rFonts w:hint="eastAsia"/>
          <w:color w:val="000000" w:themeColor="text1"/>
        </w:rPr>
        <w:t>大規模な</w:t>
      </w:r>
      <w:r w:rsidR="0088025C" w:rsidRPr="00195F1F">
        <w:rPr>
          <w:rFonts w:hint="eastAsia"/>
          <w:color w:val="000000" w:themeColor="text1"/>
        </w:rPr>
        <w:t>複合商業施設、百貨店等のエスカレーターの乗降口部には、点状ブロック等を敷設した上で、乗降を誘導する音声案内装置を設ける。</w:t>
      </w:r>
    </w:p>
    <w:p w14:paraId="1317FFF3" w14:textId="3EFA62AC" w:rsidR="00535F62" w:rsidRPr="00195F1F" w:rsidRDefault="00535F62" w:rsidP="00535F62">
      <w:pPr>
        <w:pStyle w:val="13"/>
        <w:spacing w:before="68" w:after="68"/>
        <w:ind w:left="200" w:hanging="200"/>
        <w:rPr>
          <w:color w:val="000000" w:themeColor="text1"/>
        </w:rPr>
      </w:pPr>
      <w:r w:rsidRPr="00195F1F">
        <w:rPr>
          <w:rFonts w:hint="eastAsia"/>
          <w:color w:val="000000" w:themeColor="text1"/>
        </w:rPr>
        <w:t>・複数店舗により構成される</w:t>
      </w:r>
      <w:r w:rsidR="00FB2984">
        <w:rPr>
          <w:rFonts w:hint="eastAsia"/>
          <w:color w:val="000000" w:themeColor="text1"/>
        </w:rPr>
        <w:t>大規模店舗や</w:t>
      </w:r>
      <w:r w:rsidRPr="00195F1F">
        <w:rPr>
          <w:rFonts w:hint="eastAsia"/>
          <w:color w:val="000000" w:themeColor="text1"/>
        </w:rPr>
        <w:t>テナントビル等においては、テナントビルの共用部分への車椅子使用者用便房、オストメイト用設備を有する便房、乳幼児用設備を有する便房</w:t>
      </w:r>
      <w:r w:rsidR="00372335">
        <w:rPr>
          <w:rFonts w:hint="eastAsia"/>
          <w:color w:val="000000" w:themeColor="text1"/>
        </w:rPr>
        <w:t>を</w:t>
      </w:r>
      <w:r w:rsidRPr="00195F1F">
        <w:rPr>
          <w:rFonts w:hint="eastAsia"/>
          <w:color w:val="000000" w:themeColor="text1"/>
        </w:rPr>
        <w:t>設置する。</w:t>
      </w:r>
    </w:p>
    <w:p w14:paraId="562E22DA" w14:textId="74C689BB" w:rsidR="00535F62" w:rsidRDefault="00535F62" w:rsidP="00D22848">
      <w:pPr>
        <w:pStyle w:val="13"/>
        <w:spacing w:before="68" w:after="68"/>
        <w:ind w:left="200" w:hanging="200"/>
      </w:pPr>
      <w:r w:rsidRPr="00195F1F">
        <w:rPr>
          <w:rFonts w:hint="eastAsia"/>
          <w:color w:val="000000" w:themeColor="text1"/>
        </w:rPr>
        <w:t>・複数店舗により構成される</w:t>
      </w:r>
      <w:r w:rsidR="00FB2984">
        <w:rPr>
          <w:rFonts w:hint="eastAsia"/>
          <w:color w:val="000000" w:themeColor="text1"/>
        </w:rPr>
        <w:t>大規模店舗や</w:t>
      </w:r>
      <w:r w:rsidRPr="00195F1F">
        <w:rPr>
          <w:rFonts w:hint="eastAsia"/>
          <w:color w:val="000000" w:themeColor="text1"/>
        </w:rPr>
        <w:t>テナントビル等においては、テナントの貸方基準や自社の設計基準等に店舗内部のバリアフリー化を位置づける。</w:t>
      </w:r>
      <w:r>
        <w:br w:type="page"/>
      </w:r>
    </w:p>
    <w:p w14:paraId="50B7BBAD" w14:textId="14DD6C5F"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17</w:t>
      </w:r>
      <w:r w:rsidRPr="001A776C">
        <w:rPr>
          <w:rFonts w:ascii="BIZ UDゴシック" w:eastAsia="BIZ UDゴシック" w:hAnsi="BIZ UDゴシック" w:hint="eastAsia"/>
          <w:color w:val="EE0000"/>
        </w:rPr>
        <w:t>ページ</w:t>
      </w:r>
    </w:p>
    <w:p w14:paraId="6E6AB3DF" w14:textId="6246EE3A" w:rsidR="003B01B8" w:rsidRPr="003B01B8" w:rsidRDefault="00F70B39" w:rsidP="003B01B8">
      <w:pPr>
        <w:pStyle w:val="1"/>
        <w:spacing w:before="137"/>
        <w:ind w:left="720" w:hanging="720"/>
        <w:rPr>
          <w:rFonts w:ascii="BIZ UD明朝 Medium" w:eastAsia="BIZ UD明朝 Medium" w:hAnsi="游ゴシック"/>
        </w:rPr>
      </w:pPr>
      <w:r w:rsidRPr="003B01B8">
        <w:rPr>
          <w:rFonts w:hint="eastAsia"/>
        </w:rPr>
        <w:t>2.3.</w:t>
      </w:r>
      <w:r>
        <w:rPr>
          <w:rFonts w:hint="eastAsia"/>
        </w:rPr>
        <w:t>5</w:t>
      </w:r>
      <w:r w:rsidRPr="003B01B8">
        <w:rPr>
          <w:rFonts w:hint="eastAsia"/>
        </w:rPr>
        <w:t xml:space="preserve">　</w:t>
      </w:r>
      <w:r w:rsidR="003B01B8" w:rsidRPr="00A962B7">
        <w:rPr>
          <w:rFonts w:hint="eastAsia"/>
        </w:rPr>
        <w:t>ホテル又は旅館</w:t>
      </w:r>
    </w:p>
    <w:p w14:paraId="1E863535" w14:textId="560DABBB" w:rsidR="003B01B8" w:rsidRPr="007A06EB" w:rsidRDefault="00EB2B1B" w:rsidP="00EB2B1B">
      <w:pPr>
        <w:pStyle w:val="13"/>
        <w:spacing w:before="68" w:after="68"/>
        <w:ind w:left="200" w:hanging="200"/>
      </w:pPr>
      <w:r>
        <w:rPr>
          <w:rFonts w:hint="eastAsia"/>
        </w:rPr>
        <w:t>・</w:t>
      </w:r>
      <w:r w:rsidR="003B01B8" w:rsidRPr="007A06EB">
        <w:rPr>
          <w:rFonts w:hint="eastAsia"/>
        </w:rPr>
        <w:t>車椅子使用者用客室を設ける。</w:t>
      </w:r>
    </w:p>
    <w:p w14:paraId="1DB3F578" w14:textId="48CC813B" w:rsidR="003B01B8" w:rsidRPr="007A06EB" w:rsidRDefault="00EB2B1B" w:rsidP="00EB2B1B">
      <w:pPr>
        <w:pStyle w:val="13"/>
        <w:spacing w:before="68" w:after="68"/>
        <w:ind w:left="200" w:hanging="200"/>
      </w:pPr>
      <w:r>
        <w:rPr>
          <w:rFonts w:hint="eastAsia"/>
        </w:rPr>
        <w:t>・</w:t>
      </w:r>
      <w:r w:rsidR="003B01B8" w:rsidRPr="007A06EB">
        <w:rPr>
          <w:rFonts w:hint="eastAsia"/>
        </w:rPr>
        <w:t>高齢者、障害者等が利用できる一般客室を設ける。</w:t>
      </w:r>
    </w:p>
    <w:p w14:paraId="41543EFE" w14:textId="4330B5B3" w:rsidR="0080352B" w:rsidRPr="00581270" w:rsidRDefault="0080352B" w:rsidP="0080352B">
      <w:pPr>
        <w:pStyle w:val="13"/>
        <w:spacing w:before="68" w:after="68"/>
        <w:ind w:left="200" w:hanging="200"/>
      </w:pPr>
      <w:r>
        <w:rPr>
          <w:rFonts w:hAnsi="ＭＳ 明朝" w:hint="eastAsia"/>
        </w:rPr>
        <w:t>・</w:t>
      </w:r>
      <w:r w:rsidRPr="00581270">
        <w:rPr>
          <w:rFonts w:hAnsi="ＭＳ 明朝" w:hint="eastAsia"/>
        </w:rPr>
        <w:t>客室の</w:t>
      </w:r>
      <w:r>
        <w:rPr>
          <w:rFonts w:hint="eastAsia"/>
        </w:rPr>
        <w:t>室名表示</w:t>
      </w:r>
      <w:r w:rsidRPr="00581270">
        <w:rPr>
          <w:rFonts w:hint="eastAsia"/>
        </w:rPr>
        <w:t>は、文字</w:t>
      </w:r>
      <w:r>
        <w:rPr>
          <w:rFonts w:hint="eastAsia"/>
        </w:rPr>
        <w:t>を</w:t>
      </w:r>
      <w:r w:rsidRPr="00581270">
        <w:rPr>
          <w:rFonts w:hint="eastAsia"/>
        </w:rPr>
        <w:t>浮き彫りとする、又は点字を併記する等、視覚障害者の利用に配慮したものとする。</w:t>
      </w:r>
    </w:p>
    <w:p w14:paraId="45E69719" w14:textId="5A87A3F0" w:rsidR="00136BA8" w:rsidRDefault="00136BA8" w:rsidP="00136BA8">
      <w:pPr>
        <w:pStyle w:val="13"/>
        <w:spacing w:before="68" w:after="68"/>
        <w:ind w:left="200" w:hanging="200"/>
      </w:pPr>
      <w:r>
        <w:rPr>
          <w:rFonts w:hint="eastAsia"/>
        </w:rPr>
        <w:t>・フロント</w:t>
      </w:r>
      <w:r w:rsidRPr="007A06EB">
        <w:rPr>
          <w:rFonts w:hint="eastAsia"/>
        </w:rPr>
        <w:t>には、車椅子使用者が利用できるローカウンターを設ける。</w:t>
      </w:r>
    </w:p>
    <w:p w14:paraId="4B57AD09" w14:textId="1DA6D03A" w:rsidR="00136BA8" w:rsidRPr="00E030AE" w:rsidRDefault="00136BA8" w:rsidP="00136BA8">
      <w:pPr>
        <w:pStyle w:val="13"/>
        <w:spacing w:before="68" w:after="68"/>
        <w:ind w:left="200" w:hanging="200"/>
        <w:rPr>
          <w:color w:val="000000" w:themeColor="text1"/>
        </w:rPr>
      </w:pPr>
      <w:r w:rsidRPr="00E030AE">
        <w:rPr>
          <w:rFonts w:hint="eastAsia"/>
          <w:color w:val="000000" w:themeColor="text1"/>
        </w:rPr>
        <w:t>・道路や駐車場～一般客室～共用スペース（レストラン、大浴場等）の通路は、十分な幅員を確保し、段を設けない。（段を設ける場合には</w:t>
      </w:r>
      <w:r w:rsidR="00FB2984">
        <w:rPr>
          <w:rFonts w:hint="eastAsia"/>
          <w:color w:val="000000" w:themeColor="text1"/>
        </w:rPr>
        <w:t>、</w:t>
      </w:r>
      <w:r w:rsidRPr="00E030AE">
        <w:rPr>
          <w:rFonts w:hint="eastAsia"/>
          <w:color w:val="000000" w:themeColor="text1"/>
        </w:rPr>
        <w:t>傾斜路又は昇降機等を設ける。）</w:t>
      </w:r>
    </w:p>
    <w:p w14:paraId="47E59AD5" w14:textId="43B0D868" w:rsidR="003B01B8" w:rsidRPr="007A06EB" w:rsidRDefault="00EB2B1B" w:rsidP="00EB2B1B">
      <w:pPr>
        <w:pStyle w:val="13"/>
        <w:spacing w:before="68" w:after="68"/>
        <w:ind w:left="200" w:hanging="200"/>
      </w:pPr>
      <w:r>
        <w:rPr>
          <w:rFonts w:hint="eastAsia"/>
        </w:rPr>
        <w:t>・</w:t>
      </w:r>
      <w:r w:rsidR="003B01B8" w:rsidRPr="007A06EB">
        <w:rPr>
          <w:rFonts w:hint="eastAsia"/>
        </w:rPr>
        <w:t>宴会場等を設ける場合には、聴覚障害者用集団補聴装置を設ける。</w:t>
      </w:r>
    </w:p>
    <w:p w14:paraId="4E71C501" w14:textId="6664297A" w:rsidR="003B01B8" w:rsidRPr="00195F1F" w:rsidRDefault="00EB2B1B" w:rsidP="00EB2B1B">
      <w:pPr>
        <w:pStyle w:val="13"/>
        <w:spacing w:before="68" w:after="68"/>
        <w:ind w:left="200" w:hanging="200"/>
        <w:rPr>
          <w:color w:val="000000" w:themeColor="text1"/>
        </w:rPr>
      </w:pPr>
      <w:r w:rsidRPr="00195F1F">
        <w:rPr>
          <w:rFonts w:hint="eastAsia"/>
          <w:color w:val="000000" w:themeColor="text1"/>
        </w:rPr>
        <w:t>・</w:t>
      </w:r>
      <w:r w:rsidR="003B01B8" w:rsidRPr="00195F1F">
        <w:rPr>
          <w:rFonts w:hint="eastAsia"/>
          <w:color w:val="000000" w:themeColor="text1"/>
        </w:rPr>
        <w:t>共同浴室を設ける場合には、男女が共用できる位置に個室タイプの「車椅子使用者も利用できる浴室</w:t>
      </w:r>
      <w:r w:rsidR="00EB40E8">
        <w:rPr>
          <w:rFonts w:hint="eastAsia"/>
          <w:color w:val="000000" w:themeColor="text1"/>
        </w:rPr>
        <w:t>・脱衣室</w:t>
      </w:r>
      <w:r w:rsidR="003B01B8" w:rsidRPr="00195F1F">
        <w:rPr>
          <w:rFonts w:hint="eastAsia"/>
          <w:color w:val="000000" w:themeColor="text1"/>
        </w:rPr>
        <w:t>（貸し切り浴室）」を設ける。</w:t>
      </w:r>
    </w:p>
    <w:p w14:paraId="11B770EB" w14:textId="7267EEA4" w:rsidR="005E7A5C" w:rsidRPr="00E030AE" w:rsidRDefault="009F6001" w:rsidP="005E7A5C">
      <w:pPr>
        <w:pStyle w:val="13"/>
        <w:spacing w:before="68" w:after="68"/>
        <w:ind w:left="200" w:hanging="200"/>
        <w:rPr>
          <w:color w:val="000000" w:themeColor="text1"/>
        </w:rPr>
      </w:pPr>
      <w:r w:rsidRPr="00E030AE">
        <w:rPr>
          <w:rFonts w:hint="eastAsia"/>
          <w:color w:val="000000" w:themeColor="text1"/>
        </w:rPr>
        <w:t>・売店・飲食店</w:t>
      </w:r>
      <w:r w:rsidR="005E7A5C" w:rsidRPr="00E030AE">
        <w:rPr>
          <w:rFonts w:hint="eastAsia"/>
          <w:color w:val="000000" w:themeColor="text1"/>
        </w:rPr>
        <w:t>や宴会場</w:t>
      </w:r>
      <w:r w:rsidRPr="00E030AE">
        <w:rPr>
          <w:rFonts w:hint="eastAsia"/>
          <w:color w:val="000000" w:themeColor="text1"/>
        </w:rPr>
        <w:t>を設ける場合には、第</w:t>
      </w:r>
      <w:r w:rsidRPr="00E030AE">
        <w:rPr>
          <w:color w:val="000000" w:themeColor="text1"/>
        </w:rPr>
        <w:t>2章　1</w:t>
      </w:r>
      <w:r w:rsidR="00E030AE">
        <w:rPr>
          <w:rFonts w:hint="eastAsia"/>
          <w:color w:val="000000" w:themeColor="text1"/>
        </w:rPr>
        <w:t>4</w:t>
      </w:r>
      <w:r w:rsidRPr="00E030AE">
        <w:rPr>
          <w:color w:val="000000" w:themeColor="text1"/>
        </w:rPr>
        <w:t>.</w:t>
      </w:r>
      <w:r w:rsidRPr="00E030AE">
        <w:rPr>
          <w:rFonts w:hint="eastAsia"/>
          <w:color w:val="000000" w:themeColor="text1"/>
        </w:rPr>
        <w:t>店舗内部を参照。</w:t>
      </w:r>
    </w:p>
    <w:p w14:paraId="5AA3FFC7" w14:textId="77777777" w:rsidR="00815C0C" w:rsidRPr="00E030AE" w:rsidRDefault="00815C0C">
      <w:pPr>
        <w:pStyle w:val="13"/>
        <w:spacing w:before="68" w:after="68"/>
        <w:ind w:left="200" w:hanging="200"/>
        <w:rPr>
          <w:color w:val="000000" w:themeColor="text1"/>
        </w:rPr>
      </w:pPr>
      <w:r w:rsidRPr="00E030AE">
        <w:rPr>
          <w:rFonts w:hint="eastAsia"/>
          <w:color w:val="000000" w:themeColor="text1"/>
        </w:rPr>
        <w:t>・</w:t>
      </w:r>
      <w:r w:rsidR="007F6D72" w:rsidRPr="00E030AE">
        <w:rPr>
          <w:rFonts w:hint="eastAsia"/>
          <w:color w:val="000000" w:themeColor="text1"/>
        </w:rPr>
        <w:t>緊急時の避難動線の確保や情報提供等</w:t>
      </w:r>
      <w:r w:rsidRPr="00E030AE">
        <w:rPr>
          <w:rFonts w:hint="eastAsia"/>
          <w:color w:val="000000" w:themeColor="text1"/>
        </w:rPr>
        <w:t>に配慮する。</w:t>
      </w:r>
    </w:p>
    <w:p w14:paraId="4356510E" w14:textId="77777777" w:rsidR="00136BA8" w:rsidRDefault="00136BA8" w:rsidP="007F0BE1">
      <w:pPr>
        <w:pStyle w:val="13"/>
        <w:spacing w:before="68" w:after="68"/>
        <w:ind w:left="200" w:hanging="200"/>
      </w:pPr>
      <w:r>
        <w:rPr>
          <w:rFonts w:hint="eastAsia"/>
        </w:rPr>
        <w:t>・</w:t>
      </w:r>
      <w:r w:rsidRPr="007A06EB">
        <w:rPr>
          <w:rFonts w:hint="eastAsia"/>
        </w:rPr>
        <w:t>車椅子使用者用客室</w:t>
      </w:r>
      <w:r>
        <w:rPr>
          <w:rFonts w:hint="eastAsia"/>
        </w:rPr>
        <w:t>が</w:t>
      </w:r>
      <w:r w:rsidRPr="007A06EB">
        <w:rPr>
          <w:rFonts w:hint="eastAsia"/>
        </w:rPr>
        <w:t>設けられた階には、安全に救助を待つための一時待避スペースを設ける。</w:t>
      </w:r>
    </w:p>
    <w:p w14:paraId="48758613" w14:textId="784BFDBF" w:rsidR="007F0BE1" w:rsidRDefault="00815C0C" w:rsidP="007F0BE1">
      <w:pPr>
        <w:pStyle w:val="13"/>
        <w:spacing w:before="68" w:after="68"/>
        <w:ind w:left="200" w:hanging="200"/>
        <w:rPr>
          <w:color w:val="000000" w:themeColor="text1"/>
        </w:rPr>
      </w:pPr>
      <w:r w:rsidRPr="00E030AE">
        <w:rPr>
          <w:rFonts w:hint="eastAsia"/>
          <w:color w:val="000000" w:themeColor="text1"/>
        </w:rPr>
        <w:t>・</w:t>
      </w:r>
      <w:r w:rsidR="00FB2984">
        <w:rPr>
          <w:rFonts w:hint="eastAsia"/>
          <w:color w:val="000000" w:themeColor="text1"/>
        </w:rPr>
        <w:t>個別のニーズに配慮した</w:t>
      </w:r>
      <w:r w:rsidRPr="00E030AE">
        <w:rPr>
          <w:rFonts w:hint="eastAsia"/>
          <w:color w:val="000000" w:themeColor="text1"/>
        </w:rPr>
        <w:t>ソフト面の対応（備品の貸し出しや人的対応）</w:t>
      </w:r>
      <w:r w:rsidR="007F6D72" w:rsidRPr="00E030AE">
        <w:rPr>
          <w:rFonts w:hint="eastAsia"/>
          <w:color w:val="000000" w:themeColor="text1"/>
        </w:rPr>
        <w:t>を考慮し</w:t>
      </w:r>
      <w:r w:rsidRPr="00E030AE">
        <w:rPr>
          <w:rFonts w:hint="eastAsia"/>
          <w:color w:val="000000" w:themeColor="text1"/>
        </w:rPr>
        <w:t>、計画・</w:t>
      </w:r>
      <w:r w:rsidR="007F6D72" w:rsidRPr="00E030AE">
        <w:rPr>
          <w:rFonts w:hint="eastAsia"/>
          <w:color w:val="000000" w:themeColor="text1"/>
        </w:rPr>
        <w:t>設計を行う。</w:t>
      </w:r>
    </w:p>
    <w:p w14:paraId="7BF75651" w14:textId="77777777" w:rsidR="007F0BE1" w:rsidRPr="00195F1F" w:rsidRDefault="007F0BE1" w:rsidP="007F0BE1">
      <w:pPr>
        <w:pStyle w:val="13"/>
        <w:spacing w:before="68" w:after="68"/>
        <w:ind w:left="200" w:hanging="200"/>
      </w:pPr>
    </w:p>
    <w:p w14:paraId="09406055" w14:textId="7428E70C" w:rsidR="003B01B8" w:rsidRPr="003B01B8" w:rsidRDefault="00F70B39" w:rsidP="003B01B8">
      <w:pPr>
        <w:pStyle w:val="1"/>
        <w:spacing w:before="137"/>
        <w:ind w:left="720" w:hanging="720"/>
        <w:rPr>
          <w:rFonts w:ascii="BIZ UD明朝 Medium" w:eastAsia="BIZ UD明朝 Medium" w:hAnsi="游ゴシック"/>
        </w:rPr>
      </w:pPr>
      <w:r w:rsidRPr="003B01B8">
        <w:rPr>
          <w:rFonts w:hint="eastAsia"/>
        </w:rPr>
        <w:t>2.3.</w:t>
      </w:r>
      <w:r>
        <w:rPr>
          <w:rFonts w:hint="eastAsia"/>
        </w:rPr>
        <w:t>6</w:t>
      </w:r>
      <w:r w:rsidRPr="003B01B8">
        <w:rPr>
          <w:rFonts w:hint="eastAsia"/>
        </w:rPr>
        <w:t xml:space="preserve">　</w:t>
      </w:r>
      <w:r w:rsidR="003B01B8" w:rsidRPr="00A962B7">
        <w:rPr>
          <w:rFonts w:hint="eastAsia"/>
        </w:rPr>
        <w:t>保健所、税務署等の</w:t>
      </w:r>
      <w:r w:rsidR="003B01B8">
        <w:rPr>
          <w:rFonts w:hint="eastAsia"/>
        </w:rPr>
        <w:t>不特定多数の者が利用する官公署</w:t>
      </w:r>
    </w:p>
    <w:p w14:paraId="72801741" w14:textId="157617F0" w:rsidR="003B01B8" w:rsidRPr="007A06EB" w:rsidRDefault="00EB2B1B" w:rsidP="00EB2B1B">
      <w:pPr>
        <w:pStyle w:val="13"/>
        <w:spacing w:before="68" w:after="68"/>
        <w:ind w:left="200" w:hanging="200"/>
      </w:pPr>
      <w:r>
        <w:rPr>
          <w:rFonts w:hint="eastAsia"/>
        </w:rPr>
        <w:t>・</w:t>
      </w:r>
      <w:r w:rsidR="003B01B8" w:rsidRPr="007A06EB">
        <w:rPr>
          <w:rFonts w:hint="eastAsia"/>
        </w:rPr>
        <w:t>不特定多数の者が利用する公共施設として</w:t>
      </w:r>
      <w:r w:rsidR="003B01B8">
        <w:rPr>
          <w:rFonts w:hint="eastAsia"/>
        </w:rPr>
        <w:t>、</w:t>
      </w:r>
      <w:r w:rsidR="003B01B8" w:rsidRPr="007A06EB">
        <w:rPr>
          <w:rFonts w:hint="eastAsia"/>
        </w:rPr>
        <w:t>バリアフリー化を充実</w:t>
      </w:r>
      <w:r w:rsidR="003B01B8">
        <w:rPr>
          <w:rFonts w:hint="eastAsia"/>
        </w:rPr>
        <w:t>する</w:t>
      </w:r>
      <w:r w:rsidR="003B01B8" w:rsidRPr="007A06EB">
        <w:rPr>
          <w:rFonts w:hint="eastAsia"/>
        </w:rPr>
        <w:t>。</w:t>
      </w:r>
    </w:p>
    <w:p w14:paraId="70435A48" w14:textId="11408DF8" w:rsidR="001C6EFD" w:rsidRPr="00195F1F" w:rsidRDefault="001C6EFD" w:rsidP="001C6EFD">
      <w:pPr>
        <w:pStyle w:val="13"/>
        <w:spacing w:before="68" w:after="68"/>
        <w:ind w:left="200" w:hanging="200"/>
        <w:rPr>
          <w:color w:val="000000" w:themeColor="text1"/>
        </w:rPr>
      </w:pPr>
      <w:r w:rsidRPr="00195F1F">
        <w:rPr>
          <w:rFonts w:hint="eastAsia"/>
          <w:color w:val="000000" w:themeColor="text1"/>
        </w:rPr>
        <w:t>・</w:t>
      </w:r>
      <w:r w:rsidR="00D95D57" w:rsidRPr="00195F1F">
        <w:rPr>
          <w:rFonts w:hint="eastAsia"/>
          <w:color w:val="000000" w:themeColor="text1"/>
        </w:rPr>
        <w:t>受付の待合</w:t>
      </w:r>
      <w:r w:rsidRPr="00195F1F">
        <w:rPr>
          <w:rFonts w:hint="eastAsia"/>
          <w:color w:val="000000" w:themeColor="text1"/>
        </w:rPr>
        <w:t>には、車椅子使用者に配慮した待合スペースを設ける。</w:t>
      </w:r>
    </w:p>
    <w:p w14:paraId="4B51C55F" w14:textId="7DA003C5" w:rsidR="003B01B8" w:rsidRPr="00195F1F" w:rsidRDefault="00EB2B1B" w:rsidP="00EB2B1B">
      <w:pPr>
        <w:pStyle w:val="13"/>
        <w:spacing w:before="68" w:after="68"/>
        <w:ind w:left="200" w:hanging="200"/>
        <w:rPr>
          <w:color w:val="000000" w:themeColor="text1"/>
        </w:rPr>
      </w:pPr>
      <w:r w:rsidRPr="00195F1F">
        <w:rPr>
          <w:rFonts w:hint="eastAsia"/>
          <w:color w:val="000000" w:themeColor="text1"/>
        </w:rPr>
        <w:t>・</w:t>
      </w:r>
      <w:r w:rsidR="003B01B8" w:rsidRPr="00195F1F">
        <w:rPr>
          <w:rFonts w:hint="eastAsia"/>
          <w:color w:val="000000" w:themeColor="text1"/>
        </w:rPr>
        <w:t>受付には、車椅子使用者が利用できるローカウンターを設ける。</w:t>
      </w:r>
    </w:p>
    <w:p w14:paraId="4E27C37E" w14:textId="75493504" w:rsidR="001C6EFD" w:rsidRPr="00195F1F" w:rsidRDefault="001C6EFD" w:rsidP="001C6EFD">
      <w:pPr>
        <w:pStyle w:val="13"/>
        <w:spacing w:before="68" w:after="68"/>
        <w:ind w:left="200" w:hanging="200"/>
        <w:rPr>
          <w:color w:val="000000" w:themeColor="text1"/>
        </w:rPr>
      </w:pPr>
      <w:r w:rsidRPr="00195F1F">
        <w:rPr>
          <w:rFonts w:hint="eastAsia"/>
          <w:color w:val="000000" w:themeColor="text1"/>
        </w:rPr>
        <w:t>・呼び出しを行う受付には、文字情報を表示する電光表示板等を設ける。</w:t>
      </w:r>
    </w:p>
    <w:p w14:paraId="61788D2F" w14:textId="55E5EDB6" w:rsidR="005036F6" w:rsidRPr="00195F1F" w:rsidRDefault="005036F6" w:rsidP="005036F6">
      <w:pPr>
        <w:pStyle w:val="13"/>
        <w:spacing w:before="68" w:after="68"/>
        <w:ind w:left="200" w:hanging="200"/>
        <w:rPr>
          <w:color w:val="000000" w:themeColor="text1"/>
        </w:rPr>
      </w:pPr>
      <w:r w:rsidRPr="00195F1F">
        <w:rPr>
          <w:rFonts w:hint="eastAsia"/>
          <w:color w:val="000000" w:themeColor="text1"/>
        </w:rPr>
        <w:t>・案内所等への視覚障害者の誘導に加え、エレベーター、階段、便所、福祉関係の窓口等の利用頻度が高いところまでの視覚障害者の誘導に配慮する。</w:t>
      </w:r>
    </w:p>
    <w:p w14:paraId="59AB5EEA" w14:textId="2A2F9762" w:rsidR="00F713CD" w:rsidRDefault="00F713CD" w:rsidP="00F713CD">
      <w:pPr>
        <w:pStyle w:val="13"/>
        <w:spacing w:before="68" w:after="68"/>
        <w:ind w:left="200" w:hanging="200"/>
      </w:pPr>
      <w:r w:rsidRPr="00195F1F">
        <w:rPr>
          <w:rFonts w:hint="eastAsia"/>
          <w:color w:val="000000" w:themeColor="text1"/>
        </w:rPr>
        <w:t>・庁舎にある議場等には、車椅子使用者も利用できる議席と</w:t>
      </w:r>
      <w:r w:rsidR="00FB2984">
        <w:rPr>
          <w:rFonts w:hint="eastAsia"/>
          <w:color w:val="000000" w:themeColor="text1"/>
        </w:rPr>
        <w:t>車椅子使用者をはじめ</w:t>
      </w:r>
      <w:r w:rsidRPr="00195F1F">
        <w:rPr>
          <w:rFonts w:hint="eastAsia"/>
          <w:color w:val="000000" w:themeColor="text1"/>
        </w:rPr>
        <w:t>高齢者、障害者等が利用できる一般傍聴席（及</w:t>
      </w:r>
      <w:r w:rsidRPr="007A06EB">
        <w:rPr>
          <w:rFonts w:hint="eastAsia"/>
        </w:rPr>
        <w:t>び同伴席）を設ける。</w:t>
      </w:r>
    </w:p>
    <w:p w14:paraId="7D80AEFF" w14:textId="77777777" w:rsidR="00552917" w:rsidRPr="00F713CD" w:rsidRDefault="00552917" w:rsidP="00EB2B1B">
      <w:pPr>
        <w:pStyle w:val="13"/>
        <w:spacing w:before="68" w:after="68"/>
        <w:ind w:left="200" w:hanging="200"/>
      </w:pPr>
    </w:p>
    <w:p w14:paraId="381EED09" w14:textId="224A702D" w:rsidR="003B01B8" w:rsidRPr="003B01B8" w:rsidRDefault="00F70B39" w:rsidP="003B01B8">
      <w:pPr>
        <w:pStyle w:val="1"/>
        <w:spacing w:before="137"/>
        <w:ind w:left="720" w:hanging="720"/>
        <w:rPr>
          <w:rFonts w:ascii="BIZ UD明朝 Medium" w:eastAsia="BIZ UD明朝 Medium" w:hAnsi="游ゴシック"/>
        </w:rPr>
      </w:pPr>
      <w:r w:rsidRPr="003B01B8">
        <w:rPr>
          <w:rFonts w:hint="eastAsia"/>
        </w:rPr>
        <w:t>2.3.</w:t>
      </w:r>
      <w:r>
        <w:rPr>
          <w:rFonts w:hint="eastAsia"/>
        </w:rPr>
        <w:t>7</w:t>
      </w:r>
      <w:r w:rsidRPr="003B01B8">
        <w:rPr>
          <w:rFonts w:hint="eastAsia"/>
        </w:rPr>
        <w:t xml:space="preserve">　</w:t>
      </w:r>
      <w:r w:rsidR="003B01B8" w:rsidRPr="00A962B7">
        <w:rPr>
          <w:rFonts w:hint="eastAsia"/>
        </w:rPr>
        <w:t>事務所（官公署を除く）、工場</w:t>
      </w:r>
    </w:p>
    <w:p w14:paraId="4AB0C47D" w14:textId="311E689D" w:rsidR="00EB2B1B" w:rsidRDefault="00EB2B1B" w:rsidP="00EB2B1B">
      <w:pPr>
        <w:pStyle w:val="13"/>
        <w:spacing w:before="68" w:after="68"/>
        <w:ind w:left="200" w:hanging="200"/>
      </w:pPr>
      <w:r>
        <w:rPr>
          <w:rFonts w:hint="eastAsia"/>
        </w:rPr>
        <w:t>・</w:t>
      </w:r>
      <w:r w:rsidR="003B01B8" w:rsidRPr="007A06EB">
        <w:rPr>
          <w:rFonts w:hint="eastAsia"/>
        </w:rPr>
        <w:t>事務所への訪問者対応だけでなく、高齢者、障害者等の就労に</w:t>
      </w:r>
      <w:r w:rsidR="00CD1BD6">
        <w:rPr>
          <w:rFonts w:hint="eastAsia"/>
        </w:rPr>
        <w:t>十分</w:t>
      </w:r>
      <w:r w:rsidR="00CA58A6">
        <w:rPr>
          <w:rFonts w:hint="eastAsia"/>
        </w:rPr>
        <w:t>に</w:t>
      </w:r>
      <w:r w:rsidR="003B01B8" w:rsidRPr="007A06EB">
        <w:rPr>
          <w:rFonts w:hint="eastAsia"/>
        </w:rPr>
        <w:t>配慮した計画・設計とする。</w:t>
      </w:r>
    </w:p>
    <w:p w14:paraId="278A4297" w14:textId="77777777" w:rsidR="00901A9C" w:rsidRDefault="00901A9C"/>
    <w:p w14:paraId="2ECD2542" w14:textId="3E61DFEA" w:rsidR="00F70B39" w:rsidRPr="00F70B39" w:rsidRDefault="00F70B39" w:rsidP="00F70B39">
      <w:pPr>
        <w:pStyle w:val="1"/>
        <w:spacing w:before="137"/>
        <w:ind w:left="720" w:hanging="720"/>
        <w:rPr>
          <w:rFonts w:ascii="BIZ UD明朝 Medium" w:eastAsia="BIZ UD明朝 Medium" w:hAnsi="游ゴシック"/>
        </w:rPr>
      </w:pPr>
      <w:r w:rsidRPr="003B01B8">
        <w:rPr>
          <w:rFonts w:hint="eastAsia"/>
        </w:rPr>
        <w:t>2.3.</w:t>
      </w:r>
      <w:r>
        <w:rPr>
          <w:rFonts w:hint="eastAsia"/>
        </w:rPr>
        <w:t>8</w:t>
      </w:r>
      <w:r w:rsidRPr="003B01B8">
        <w:rPr>
          <w:rFonts w:hint="eastAsia"/>
        </w:rPr>
        <w:t xml:space="preserve">　</w:t>
      </w:r>
      <w:r w:rsidRPr="00A962B7">
        <w:rPr>
          <w:rFonts w:hint="eastAsia"/>
        </w:rPr>
        <w:t>共同住宅、寄宿舎又は下宿</w:t>
      </w:r>
    </w:p>
    <w:p w14:paraId="42966AAA" w14:textId="0640CEA1" w:rsidR="00F70B39" w:rsidRPr="00195F1F" w:rsidRDefault="00552917" w:rsidP="00552917">
      <w:pPr>
        <w:pStyle w:val="13"/>
        <w:spacing w:before="68" w:after="68"/>
        <w:ind w:left="200" w:hanging="200"/>
        <w:rPr>
          <w:color w:val="000000" w:themeColor="text1"/>
        </w:rPr>
      </w:pPr>
      <w:r w:rsidRPr="00195F1F">
        <w:rPr>
          <w:rFonts w:hint="eastAsia"/>
          <w:color w:val="000000" w:themeColor="text1"/>
        </w:rPr>
        <w:t>・</w:t>
      </w:r>
      <w:r w:rsidR="00F70B39" w:rsidRPr="00195F1F">
        <w:rPr>
          <w:rFonts w:hint="eastAsia"/>
          <w:color w:val="000000" w:themeColor="text1"/>
        </w:rPr>
        <w:t>共用</w:t>
      </w:r>
      <w:r w:rsidR="00CD1BD6">
        <w:rPr>
          <w:rFonts w:hint="eastAsia"/>
          <w:color w:val="000000" w:themeColor="text1"/>
        </w:rPr>
        <w:t>施設</w:t>
      </w:r>
      <w:r w:rsidR="00F70B39" w:rsidRPr="00195F1F">
        <w:rPr>
          <w:rFonts w:hint="eastAsia"/>
          <w:color w:val="000000" w:themeColor="text1"/>
        </w:rPr>
        <w:t>は、高齢者、障害者等の利用に配慮した計画・設計とする。</w:t>
      </w:r>
    </w:p>
    <w:p w14:paraId="2D1920FD" w14:textId="77777777" w:rsidR="000938FB" w:rsidRPr="00195F1F" w:rsidRDefault="000938FB" w:rsidP="000938FB">
      <w:pPr>
        <w:pStyle w:val="13"/>
        <w:spacing w:before="68" w:after="68"/>
        <w:ind w:left="200" w:hanging="200"/>
        <w:rPr>
          <w:color w:val="000000" w:themeColor="text1"/>
        </w:rPr>
      </w:pPr>
      <w:r w:rsidRPr="00195F1F">
        <w:rPr>
          <w:rFonts w:hint="eastAsia"/>
          <w:color w:val="000000" w:themeColor="text1"/>
        </w:rPr>
        <w:t>・エレベーターの籠は、利用特性に配慮した形状とする。</w:t>
      </w:r>
    </w:p>
    <w:p w14:paraId="1F86CA23" w14:textId="1DE1F89A" w:rsidR="00F70B39" w:rsidRPr="00195F1F" w:rsidRDefault="00552917" w:rsidP="00552917">
      <w:pPr>
        <w:pStyle w:val="13"/>
        <w:spacing w:before="68" w:after="68"/>
        <w:ind w:left="200" w:hanging="200"/>
        <w:rPr>
          <w:color w:val="000000" w:themeColor="text1"/>
        </w:rPr>
      </w:pPr>
      <w:r w:rsidRPr="00195F1F">
        <w:rPr>
          <w:rFonts w:hint="eastAsia"/>
          <w:color w:val="000000" w:themeColor="text1"/>
        </w:rPr>
        <w:t>・</w:t>
      </w:r>
      <w:r w:rsidR="00F70B39" w:rsidRPr="00195F1F">
        <w:rPr>
          <w:rFonts w:hint="eastAsia"/>
          <w:color w:val="000000" w:themeColor="text1"/>
        </w:rPr>
        <w:t>賃貸住宅</w:t>
      </w:r>
      <w:r w:rsidR="003C72DC" w:rsidRPr="00195F1F">
        <w:rPr>
          <w:rFonts w:hint="eastAsia"/>
          <w:color w:val="000000" w:themeColor="text1"/>
        </w:rPr>
        <w:t>の</w:t>
      </w:r>
      <w:r w:rsidR="00F70B39" w:rsidRPr="00195F1F">
        <w:rPr>
          <w:rFonts w:hint="eastAsia"/>
          <w:color w:val="000000" w:themeColor="text1"/>
        </w:rPr>
        <w:t>住戸内部</w:t>
      </w:r>
      <w:r w:rsidR="003C72DC" w:rsidRPr="00195F1F">
        <w:rPr>
          <w:rFonts w:hint="eastAsia"/>
          <w:color w:val="000000" w:themeColor="text1"/>
        </w:rPr>
        <w:t>は、</w:t>
      </w:r>
      <w:r w:rsidR="00F70B39" w:rsidRPr="00195F1F">
        <w:rPr>
          <w:rFonts w:hint="eastAsia"/>
          <w:color w:val="000000" w:themeColor="text1"/>
        </w:rPr>
        <w:t>高齢者、障害者等</w:t>
      </w:r>
      <w:r w:rsidR="00913421" w:rsidRPr="00195F1F">
        <w:rPr>
          <w:rFonts w:hint="eastAsia"/>
          <w:color w:val="000000" w:themeColor="text1"/>
        </w:rPr>
        <w:t>の入居にも</w:t>
      </w:r>
      <w:r w:rsidR="00F70B39" w:rsidRPr="00195F1F">
        <w:rPr>
          <w:rFonts w:hint="eastAsia"/>
          <w:color w:val="000000" w:themeColor="text1"/>
        </w:rPr>
        <w:t>対応できるよう配慮する。</w:t>
      </w:r>
    </w:p>
    <w:p w14:paraId="1105540B" w14:textId="77777777" w:rsidR="00F70B39" w:rsidRPr="00195F1F" w:rsidRDefault="00F70B39" w:rsidP="00552917">
      <w:pPr>
        <w:pStyle w:val="21"/>
        <w:spacing w:beforeLines="50" w:before="137" w:after="68"/>
        <w:ind w:left="600" w:hanging="200"/>
        <w:rPr>
          <w:rFonts w:ascii="BIZ UDゴシック" w:eastAsia="BIZ UDゴシック" w:hAnsi="BIZ UDゴシック"/>
          <w:color w:val="000000" w:themeColor="text1"/>
        </w:rPr>
      </w:pPr>
      <w:r w:rsidRPr="00195F1F">
        <w:rPr>
          <w:rFonts w:ascii="BIZ UDゴシック" w:eastAsia="BIZ UDゴシック" w:hAnsi="BIZ UDゴシック" w:hint="eastAsia"/>
          <w:color w:val="000000" w:themeColor="text1"/>
        </w:rPr>
        <w:t>【参考文献】</w:t>
      </w:r>
    </w:p>
    <w:p w14:paraId="1475EDBC" w14:textId="0E3540BE" w:rsidR="00F70B39" w:rsidRPr="00195F1F" w:rsidRDefault="00F70B39" w:rsidP="00552917">
      <w:pPr>
        <w:pStyle w:val="21"/>
        <w:spacing w:before="68" w:after="68"/>
        <w:ind w:left="600" w:hanging="200"/>
        <w:rPr>
          <w:color w:val="000000" w:themeColor="text1"/>
        </w:rPr>
      </w:pPr>
      <w:r w:rsidRPr="00195F1F">
        <w:rPr>
          <w:rFonts w:hint="eastAsia"/>
          <w:color w:val="000000" w:themeColor="text1"/>
        </w:rPr>
        <w:t>・障害者の居住にも対応した住宅の設計ハンドブック（2024（令和6</w:t>
      </w:r>
      <w:r w:rsidR="00136BA8">
        <w:rPr>
          <w:rFonts w:hint="eastAsia"/>
          <w:color w:val="000000" w:themeColor="text1"/>
        </w:rPr>
        <w:t>）</w:t>
      </w:r>
      <w:r w:rsidRPr="00195F1F">
        <w:rPr>
          <w:rFonts w:hint="eastAsia"/>
          <w:color w:val="000000" w:themeColor="text1"/>
        </w:rPr>
        <w:t>年6月</w:t>
      </w:r>
      <w:r w:rsidR="00544B7B">
        <w:rPr>
          <w:rFonts w:hint="eastAsia"/>
          <w:color w:val="000000" w:themeColor="text1"/>
        </w:rPr>
        <w:t>、国交省住宅局</w:t>
      </w:r>
      <w:r w:rsidRPr="00195F1F">
        <w:rPr>
          <w:rFonts w:hint="eastAsia"/>
          <w:color w:val="000000" w:themeColor="text1"/>
        </w:rPr>
        <w:t>）</w:t>
      </w:r>
    </w:p>
    <w:p w14:paraId="43B04645" w14:textId="7EB27328" w:rsidR="00535F62" w:rsidRDefault="00F70B39" w:rsidP="00D22848">
      <w:pPr>
        <w:pStyle w:val="21"/>
        <w:spacing w:before="68" w:after="68"/>
        <w:ind w:left="600" w:hanging="200"/>
      </w:pPr>
      <w:r w:rsidRPr="00195F1F">
        <w:rPr>
          <w:color w:val="000000" w:themeColor="text1"/>
        </w:rPr>
        <w:tab/>
      </w:r>
      <w:r w:rsidR="00552917" w:rsidRPr="00195F1F">
        <w:rPr>
          <w:color w:val="000000" w:themeColor="text1"/>
          <w:w w:val="80"/>
        </w:rPr>
        <w:t>https://www.mlit.go.jp/jutakukentiku/house/jutakukentiku_house_tk7_000049.html</w:t>
      </w:r>
      <w:r w:rsidR="00535F62">
        <w:br w:type="page"/>
      </w:r>
    </w:p>
    <w:p w14:paraId="0D9322DA" w14:textId="7D5D0987"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18</w:t>
      </w:r>
      <w:r w:rsidRPr="001A776C">
        <w:rPr>
          <w:rFonts w:ascii="BIZ UDゴシック" w:eastAsia="BIZ UDゴシック" w:hAnsi="BIZ UDゴシック" w:hint="eastAsia"/>
          <w:color w:val="EE0000"/>
        </w:rPr>
        <w:t>ページ</w:t>
      </w:r>
    </w:p>
    <w:p w14:paraId="6E3ED997" w14:textId="7649F9F4" w:rsidR="00F70B39" w:rsidRPr="00F70B39" w:rsidRDefault="00F70B39" w:rsidP="00F70B39">
      <w:pPr>
        <w:pStyle w:val="1"/>
        <w:spacing w:before="137"/>
        <w:ind w:left="720" w:hanging="720"/>
        <w:rPr>
          <w:rFonts w:ascii="BIZ UD明朝 Medium" w:eastAsia="BIZ UD明朝 Medium" w:hAnsi="游ゴシック"/>
        </w:rPr>
      </w:pPr>
      <w:r w:rsidRPr="003B01B8">
        <w:rPr>
          <w:rFonts w:hint="eastAsia"/>
        </w:rPr>
        <w:t>2.3.</w:t>
      </w:r>
      <w:r>
        <w:rPr>
          <w:rFonts w:hint="eastAsia"/>
        </w:rPr>
        <w:t>9</w:t>
      </w:r>
      <w:r w:rsidRPr="003B01B8">
        <w:rPr>
          <w:rFonts w:hint="eastAsia"/>
        </w:rPr>
        <w:t xml:space="preserve">　</w:t>
      </w:r>
      <w:r w:rsidRPr="00A962B7">
        <w:rPr>
          <w:rFonts w:hint="eastAsia"/>
        </w:rPr>
        <w:t>老人ホーム、福祉ホームその他これらに類するもの</w:t>
      </w:r>
    </w:p>
    <w:p w14:paraId="22A05CA2" w14:textId="5C8A33B6"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特定の利用者が日常生活を営む施設であることに配慮し、バリアフリー化を行う。</w:t>
      </w:r>
    </w:p>
    <w:p w14:paraId="7D0E7097" w14:textId="1FD2F2F6"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入所、入居が想定される高齢者、障害者等の特性に対応した計画・設計とする。</w:t>
      </w:r>
    </w:p>
    <w:p w14:paraId="2E024479" w14:textId="3733EEDB" w:rsidR="00F70B39"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介助、</w:t>
      </w:r>
      <w:r w:rsidR="00F70B39" w:rsidRPr="00B52EF4">
        <w:rPr>
          <w:rFonts w:hint="eastAsia"/>
        </w:rPr>
        <w:t>介護のしやすさにも配慮した計画・設計とする。</w:t>
      </w:r>
    </w:p>
    <w:p w14:paraId="69D14B19" w14:textId="2DC8C4FD" w:rsidR="001C6EFD" w:rsidRPr="00195F1F" w:rsidRDefault="000938FB" w:rsidP="000938FB">
      <w:pPr>
        <w:pStyle w:val="13"/>
        <w:spacing w:before="68" w:after="68"/>
        <w:ind w:left="200" w:hanging="200"/>
        <w:rPr>
          <w:color w:val="000000" w:themeColor="text1"/>
        </w:rPr>
      </w:pPr>
      <w:r w:rsidRPr="00195F1F">
        <w:rPr>
          <w:rFonts w:hint="eastAsia"/>
          <w:color w:val="000000" w:themeColor="text1"/>
        </w:rPr>
        <w:t>・利用状況を勘案し、</w:t>
      </w:r>
      <w:r w:rsidR="005E7A5C" w:rsidRPr="00195F1F">
        <w:rPr>
          <w:rFonts w:hint="eastAsia"/>
          <w:color w:val="000000" w:themeColor="text1"/>
        </w:rPr>
        <w:t>必要に応じ、</w:t>
      </w:r>
      <w:r w:rsidRPr="00195F1F">
        <w:rPr>
          <w:rFonts w:hint="eastAsia"/>
          <w:color w:val="000000" w:themeColor="text1"/>
        </w:rPr>
        <w:t>屋内の通路にも手すりを設ける。</w:t>
      </w:r>
      <w:r w:rsidR="001C6EFD" w:rsidRPr="00195F1F">
        <w:rPr>
          <w:rFonts w:hint="eastAsia"/>
          <w:color w:val="000000" w:themeColor="text1"/>
        </w:rPr>
        <w:t>例えば、移動補助、立ち上がり補助（身体支持）の必要な高齢者、障害者等が主に利用する施設においては、転倒を防止する観点から、屋外の通路（玄関ポーチ）～建築物の出入口～屋内の通路に連続して手すりを設ける。</w:t>
      </w:r>
    </w:p>
    <w:p w14:paraId="17CFA997" w14:textId="5CA51C82" w:rsidR="00492A70" w:rsidRPr="00195F1F" w:rsidRDefault="00492A70" w:rsidP="00492A70">
      <w:pPr>
        <w:pStyle w:val="13"/>
        <w:spacing w:before="68" w:after="68"/>
        <w:ind w:left="200" w:hanging="200"/>
        <w:rPr>
          <w:color w:val="000000" w:themeColor="text1"/>
        </w:rPr>
      </w:pPr>
      <w:r w:rsidRPr="00195F1F">
        <w:rPr>
          <w:rFonts w:hint="eastAsia"/>
          <w:color w:val="000000" w:themeColor="text1"/>
        </w:rPr>
        <w:t>・特別養護老人ホーム等</w:t>
      </w:r>
      <w:r w:rsidR="00FF7372" w:rsidRPr="00195F1F">
        <w:rPr>
          <w:rFonts w:hint="eastAsia"/>
          <w:color w:val="000000" w:themeColor="text1"/>
        </w:rPr>
        <w:t>の</w:t>
      </w:r>
      <w:r w:rsidRPr="00195F1F">
        <w:rPr>
          <w:rFonts w:hint="eastAsia"/>
          <w:color w:val="000000" w:themeColor="text1"/>
        </w:rPr>
        <w:t>専ら高齢者が利用する入所型高齢者施設の廊下等では、視覚障害者誘導用ブロック等を敷設する代わりに、手すり・音声案内装置等を設けることも検討する。</w:t>
      </w:r>
    </w:p>
    <w:p w14:paraId="14CC4ED6" w14:textId="1461F220" w:rsidR="00492A70" w:rsidRPr="00195F1F" w:rsidRDefault="00492A70" w:rsidP="00492A70">
      <w:pPr>
        <w:pStyle w:val="13"/>
        <w:spacing w:before="68" w:after="68"/>
        <w:ind w:left="200" w:hanging="200"/>
        <w:rPr>
          <w:color w:val="000000" w:themeColor="text1"/>
        </w:rPr>
      </w:pPr>
      <w:r w:rsidRPr="00195F1F">
        <w:rPr>
          <w:rFonts w:hint="eastAsia"/>
          <w:color w:val="000000" w:themeColor="text1"/>
        </w:rPr>
        <w:t>・エレベーターの籠は、利用特性に配慮した形状とする。</w:t>
      </w:r>
    </w:p>
    <w:p w14:paraId="60C03E83" w14:textId="57C475B0" w:rsidR="00BF0720" w:rsidRPr="00195F1F" w:rsidRDefault="00BF0720" w:rsidP="00BF0720">
      <w:pPr>
        <w:pStyle w:val="13"/>
        <w:spacing w:before="68" w:after="68"/>
        <w:ind w:left="200" w:hanging="200"/>
        <w:rPr>
          <w:color w:val="000000" w:themeColor="text1"/>
        </w:rPr>
      </w:pPr>
      <w:r w:rsidRPr="00195F1F">
        <w:rPr>
          <w:rFonts w:hint="eastAsia"/>
          <w:color w:val="000000" w:themeColor="text1"/>
        </w:rPr>
        <w:t>・専ら</w:t>
      </w:r>
      <w:r w:rsidR="00136BA8">
        <w:rPr>
          <w:rFonts w:hint="eastAsia"/>
          <w:color w:val="000000" w:themeColor="text1"/>
        </w:rPr>
        <w:t>高齢者、</w:t>
      </w:r>
      <w:r w:rsidRPr="00195F1F">
        <w:rPr>
          <w:rFonts w:hint="eastAsia"/>
          <w:color w:val="000000" w:themeColor="text1"/>
        </w:rPr>
        <w:t>障害者</w:t>
      </w:r>
      <w:r w:rsidR="00136BA8">
        <w:rPr>
          <w:rFonts w:hint="eastAsia"/>
          <w:color w:val="000000" w:themeColor="text1"/>
        </w:rPr>
        <w:t>等</w:t>
      </w:r>
      <w:r w:rsidRPr="00195F1F">
        <w:rPr>
          <w:rFonts w:hint="eastAsia"/>
          <w:color w:val="000000" w:themeColor="text1"/>
        </w:rPr>
        <w:t>が</w:t>
      </w:r>
      <w:r w:rsidR="00136BA8">
        <w:rPr>
          <w:rFonts w:hint="eastAsia"/>
          <w:color w:val="000000" w:themeColor="text1"/>
        </w:rPr>
        <w:t>居住</w:t>
      </w:r>
      <w:r w:rsidRPr="00195F1F">
        <w:rPr>
          <w:rFonts w:hint="eastAsia"/>
          <w:color w:val="000000" w:themeColor="text1"/>
        </w:rPr>
        <w:t>する施設の浴室等は、入居者の動作等の特性及び介助の方法に応じた計画・設計とする。これらの施設の浴室等の設計は、設計標準を参照しつつ、福祉施設の設計技術書も参照して、実情に合ったものとする。</w:t>
      </w:r>
    </w:p>
    <w:p w14:paraId="76B1161A" w14:textId="02B090CC" w:rsidR="00F05F85" w:rsidRDefault="00F05F85" w:rsidP="00E030AE"/>
    <w:p w14:paraId="5323A60D" w14:textId="2638970D" w:rsidR="00F70B39" w:rsidRPr="00F70B39" w:rsidRDefault="00F70B39" w:rsidP="00F70B39">
      <w:pPr>
        <w:pStyle w:val="1"/>
        <w:spacing w:before="137"/>
        <w:ind w:left="720" w:hanging="720"/>
        <w:rPr>
          <w:rFonts w:ascii="BIZ UD明朝 Medium" w:eastAsia="BIZ UD明朝 Medium" w:hAnsi="游ゴシック"/>
        </w:rPr>
      </w:pPr>
      <w:r w:rsidRPr="003B01B8">
        <w:rPr>
          <w:rFonts w:hint="eastAsia"/>
        </w:rPr>
        <w:t>2.3.</w:t>
      </w:r>
      <w:r>
        <w:rPr>
          <w:rFonts w:hint="eastAsia"/>
        </w:rPr>
        <w:t>10</w:t>
      </w:r>
      <w:r w:rsidRPr="003B01B8">
        <w:rPr>
          <w:rFonts w:hint="eastAsia"/>
        </w:rPr>
        <w:t xml:space="preserve">　</w:t>
      </w:r>
      <w:r w:rsidRPr="00552917">
        <w:rPr>
          <w:rFonts w:hint="eastAsia"/>
          <w:w w:val="90"/>
        </w:rPr>
        <w:t>老人福祉センター、児童厚生施設、身体障害者福祉センターその他これらに類するもの</w:t>
      </w:r>
    </w:p>
    <w:p w14:paraId="127CA6E5" w14:textId="635D56CA"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利用</w:t>
      </w:r>
      <w:r w:rsidR="00530F1C">
        <w:rPr>
          <w:rFonts w:hint="eastAsia"/>
        </w:rPr>
        <w:t>者として</w:t>
      </w:r>
      <w:r w:rsidR="00F70B39" w:rsidRPr="00552917">
        <w:rPr>
          <w:rFonts w:hint="eastAsia"/>
        </w:rPr>
        <w:t>想定される高齢者、障害者等の特性</w:t>
      </w:r>
      <w:r w:rsidR="00B91997">
        <w:rPr>
          <w:rFonts w:hint="eastAsia"/>
        </w:rPr>
        <w:t>と移動・利用に配慮した</w:t>
      </w:r>
      <w:r w:rsidR="00F70B39" w:rsidRPr="00552917">
        <w:rPr>
          <w:rFonts w:hint="eastAsia"/>
        </w:rPr>
        <w:t>計画・設計とする。</w:t>
      </w:r>
    </w:p>
    <w:p w14:paraId="59F47F27" w14:textId="0C4FB0D0" w:rsidR="00F70B39" w:rsidRPr="00195F1F" w:rsidRDefault="00552917" w:rsidP="00552917">
      <w:pPr>
        <w:pStyle w:val="13"/>
        <w:spacing w:before="68" w:after="68"/>
        <w:ind w:left="200" w:hanging="200"/>
        <w:rPr>
          <w:color w:val="000000" w:themeColor="text1"/>
        </w:rPr>
      </w:pPr>
      <w:r w:rsidRPr="00195F1F">
        <w:rPr>
          <w:rFonts w:ascii="BIZ UDゴシック" w:eastAsia="BIZ UDゴシック" w:hAnsi="BIZ UDゴシック" w:hint="eastAsia"/>
          <w:color w:val="000000" w:themeColor="text1"/>
        </w:rPr>
        <w:t>・</w:t>
      </w:r>
      <w:r w:rsidR="00F70B39" w:rsidRPr="00195F1F">
        <w:rPr>
          <w:rFonts w:hint="eastAsia"/>
          <w:color w:val="000000" w:themeColor="text1"/>
        </w:rPr>
        <w:t>多数の高齢者、障害者等が利用する</w:t>
      </w:r>
      <w:r w:rsidR="00FF7372" w:rsidRPr="00195F1F">
        <w:rPr>
          <w:rFonts w:hint="eastAsia"/>
          <w:color w:val="000000" w:themeColor="text1"/>
        </w:rPr>
        <w:t>際に</w:t>
      </w:r>
      <w:r w:rsidR="00F70B39" w:rsidRPr="00195F1F">
        <w:rPr>
          <w:rFonts w:hint="eastAsia"/>
          <w:color w:val="000000" w:themeColor="text1"/>
        </w:rPr>
        <w:t>、</w:t>
      </w:r>
      <w:r w:rsidR="00CD1BD6">
        <w:rPr>
          <w:rFonts w:hint="eastAsia"/>
          <w:color w:val="000000" w:themeColor="text1"/>
        </w:rPr>
        <w:t>車椅子使用者用</w:t>
      </w:r>
      <w:r w:rsidR="00B91997">
        <w:rPr>
          <w:rFonts w:hint="eastAsia"/>
          <w:color w:val="000000" w:themeColor="text1"/>
        </w:rPr>
        <w:t>便房</w:t>
      </w:r>
      <w:r w:rsidR="00F70B39" w:rsidRPr="00195F1F">
        <w:rPr>
          <w:rFonts w:hint="eastAsia"/>
          <w:color w:val="000000" w:themeColor="text1"/>
        </w:rPr>
        <w:t>等</w:t>
      </w:r>
      <w:r w:rsidR="00FF7372" w:rsidRPr="00195F1F">
        <w:rPr>
          <w:rFonts w:hint="eastAsia"/>
          <w:color w:val="000000" w:themeColor="text1"/>
        </w:rPr>
        <w:t>での</w:t>
      </w:r>
      <w:r w:rsidR="00F70B39" w:rsidRPr="00195F1F">
        <w:rPr>
          <w:rFonts w:hint="eastAsia"/>
          <w:color w:val="000000" w:themeColor="text1"/>
        </w:rPr>
        <w:t>利用者</w:t>
      </w:r>
      <w:r w:rsidR="00FF7372" w:rsidRPr="00195F1F">
        <w:rPr>
          <w:rFonts w:hint="eastAsia"/>
          <w:color w:val="000000" w:themeColor="text1"/>
        </w:rPr>
        <w:t>の集中が生じにくいように配慮する。</w:t>
      </w:r>
    </w:p>
    <w:p w14:paraId="0B16AE60" w14:textId="02663E81" w:rsidR="00552917" w:rsidRPr="00195F1F" w:rsidRDefault="00552917" w:rsidP="00552917">
      <w:pPr>
        <w:pStyle w:val="13"/>
        <w:spacing w:before="68" w:after="68"/>
        <w:ind w:left="200" w:hanging="200"/>
        <w:rPr>
          <w:color w:val="000000" w:themeColor="text1"/>
        </w:rPr>
      </w:pPr>
      <w:r w:rsidRPr="00195F1F">
        <w:rPr>
          <w:rFonts w:ascii="BIZ UDゴシック" w:eastAsia="BIZ UDゴシック" w:hAnsi="BIZ UDゴシック" w:hint="eastAsia"/>
          <w:color w:val="000000" w:themeColor="text1"/>
        </w:rPr>
        <w:t>・</w:t>
      </w:r>
      <w:r w:rsidR="00F70B39" w:rsidRPr="00195F1F">
        <w:rPr>
          <w:rFonts w:hint="eastAsia"/>
          <w:color w:val="000000" w:themeColor="text1"/>
        </w:rPr>
        <w:t>乳幼児と成人との相違もあることから、</w:t>
      </w:r>
      <w:r w:rsidR="00FF7372" w:rsidRPr="00195F1F">
        <w:rPr>
          <w:rFonts w:hint="eastAsia"/>
          <w:color w:val="000000" w:themeColor="text1"/>
        </w:rPr>
        <w:t>保育所等では、</w:t>
      </w:r>
      <w:r w:rsidR="00F70B39" w:rsidRPr="00195F1F">
        <w:rPr>
          <w:rFonts w:hint="eastAsia"/>
          <w:color w:val="000000" w:themeColor="text1"/>
        </w:rPr>
        <w:t>利用者特性に十分配慮した寸法・設備等の計画・設計とする。</w:t>
      </w:r>
    </w:p>
    <w:p w14:paraId="5ADC2A8F" w14:textId="661FDDF6" w:rsidR="001C6EFD" w:rsidRPr="00195F1F" w:rsidRDefault="001C6EFD" w:rsidP="001C6EFD">
      <w:pPr>
        <w:pStyle w:val="13"/>
        <w:spacing w:before="68" w:after="68"/>
        <w:ind w:left="200" w:hanging="200"/>
        <w:rPr>
          <w:color w:val="000000" w:themeColor="text1"/>
        </w:rPr>
      </w:pPr>
      <w:r w:rsidRPr="00195F1F">
        <w:rPr>
          <w:rFonts w:hint="eastAsia"/>
          <w:color w:val="000000" w:themeColor="text1"/>
        </w:rPr>
        <w:t>・利用状況を勘案し、</w:t>
      </w:r>
      <w:r w:rsidR="005E7A5C" w:rsidRPr="00195F1F">
        <w:rPr>
          <w:rFonts w:hint="eastAsia"/>
          <w:color w:val="000000" w:themeColor="text1"/>
        </w:rPr>
        <w:t>必要に応じ、</w:t>
      </w:r>
      <w:r w:rsidRPr="00195F1F">
        <w:rPr>
          <w:rFonts w:hint="eastAsia"/>
          <w:color w:val="000000" w:themeColor="text1"/>
        </w:rPr>
        <w:t>屋内の通路にも手すりを設ける。例えば、移動補助、立ち上がり補助（身体支持）の必要な高齢者、障害者等が主に利用する施設においては、転倒を防止する観点から、屋外の通路（玄関ポーチ）～建築物の出入口～屋内の通路に連続して手すりを設ける。</w:t>
      </w:r>
    </w:p>
    <w:p w14:paraId="3E5DFA3E" w14:textId="2550DCB6" w:rsidR="000938FB" w:rsidRPr="00195F1F" w:rsidRDefault="000938FB" w:rsidP="000938FB">
      <w:pPr>
        <w:pStyle w:val="13"/>
        <w:spacing w:before="68" w:after="68"/>
        <w:ind w:left="200" w:hanging="200"/>
        <w:rPr>
          <w:color w:val="000000" w:themeColor="text1"/>
        </w:rPr>
      </w:pPr>
      <w:r w:rsidRPr="00195F1F">
        <w:rPr>
          <w:rFonts w:hint="eastAsia"/>
          <w:color w:val="000000" w:themeColor="text1"/>
        </w:rPr>
        <w:t>・エレベーターの籠は、利用特性に配慮した形状とする。</w:t>
      </w:r>
    </w:p>
    <w:p w14:paraId="79F64F64" w14:textId="76742057" w:rsidR="0000577E" w:rsidRPr="00195F1F" w:rsidRDefault="0000577E" w:rsidP="0000577E">
      <w:pPr>
        <w:pStyle w:val="13"/>
        <w:spacing w:before="68" w:after="68"/>
        <w:ind w:left="200" w:hanging="200"/>
        <w:rPr>
          <w:color w:val="000000" w:themeColor="text1"/>
        </w:rPr>
      </w:pPr>
      <w:bookmarkStart w:id="36" w:name="_Hlk190790004"/>
      <w:r w:rsidRPr="00195F1F">
        <w:rPr>
          <w:rFonts w:hint="eastAsia"/>
          <w:color w:val="000000" w:themeColor="text1"/>
        </w:rPr>
        <w:t>・複数の一般便房</w:t>
      </w:r>
      <w:r w:rsidR="00993E77" w:rsidRPr="00195F1F">
        <w:rPr>
          <w:rFonts w:hint="eastAsia"/>
          <w:color w:val="000000" w:themeColor="text1"/>
        </w:rPr>
        <w:t>がある</w:t>
      </w:r>
      <w:r w:rsidRPr="00195F1F">
        <w:rPr>
          <w:rFonts w:hint="eastAsia"/>
          <w:color w:val="000000" w:themeColor="text1"/>
        </w:rPr>
        <w:t>場合には、手すり等</w:t>
      </w:r>
      <w:r w:rsidR="00993E77" w:rsidRPr="00195F1F">
        <w:rPr>
          <w:rFonts w:hint="eastAsia"/>
          <w:color w:val="000000" w:themeColor="text1"/>
        </w:rPr>
        <w:t>が右側にある便房と左側にある便房を設ける</w:t>
      </w:r>
      <w:r w:rsidRPr="00195F1F">
        <w:rPr>
          <w:rFonts w:hint="eastAsia"/>
          <w:color w:val="000000" w:themeColor="text1"/>
        </w:rPr>
        <w:t>。</w:t>
      </w:r>
    </w:p>
    <w:bookmarkEnd w:id="36"/>
    <w:p w14:paraId="1C44926A" w14:textId="06C2FA83" w:rsidR="00136BA8" w:rsidRPr="00195F1F" w:rsidRDefault="00136BA8" w:rsidP="00136BA8">
      <w:pPr>
        <w:pStyle w:val="13"/>
        <w:spacing w:before="68" w:after="68"/>
        <w:ind w:left="200" w:hanging="200"/>
        <w:rPr>
          <w:color w:val="000000" w:themeColor="text1"/>
        </w:rPr>
      </w:pPr>
      <w:r w:rsidRPr="00195F1F">
        <w:rPr>
          <w:rFonts w:hint="eastAsia"/>
          <w:color w:val="000000" w:themeColor="text1"/>
        </w:rPr>
        <w:t>・専ら</w:t>
      </w:r>
      <w:r>
        <w:rPr>
          <w:rFonts w:hint="eastAsia"/>
          <w:color w:val="000000" w:themeColor="text1"/>
        </w:rPr>
        <w:t>高齢者、</w:t>
      </w:r>
      <w:r w:rsidRPr="00195F1F">
        <w:rPr>
          <w:rFonts w:hint="eastAsia"/>
          <w:color w:val="000000" w:themeColor="text1"/>
        </w:rPr>
        <w:t>障害者</w:t>
      </w:r>
      <w:r>
        <w:rPr>
          <w:rFonts w:hint="eastAsia"/>
          <w:color w:val="000000" w:themeColor="text1"/>
        </w:rPr>
        <w:t>等</w:t>
      </w:r>
      <w:r w:rsidRPr="00195F1F">
        <w:rPr>
          <w:rFonts w:hint="eastAsia"/>
          <w:color w:val="000000" w:themeColor="text1"/>
        </w:rPr>
        <w:t>が利用する施設の浴室等は、利用者の動作等の特性及び介助の方法に応じた計画・設計とする。これらの施設の浴室等の設計は、設計標準を参照しつつ、福祉施設の設計技術書も参照して、実情に合ったものとする。</w:t>
      </w:r>
    </w:p>
    <w:p w14:paraId="20632864" w14:textId="14270D10" w:rsidR="00F70B39" w:rsidRPr="00F70B39" w:rsidRDefault="00F70B39" w:rsidP="00F70B39">
      <w:pPr>
        <w:pStyle w:val="1"/>
        <w:spacing w:before="137"/>
        <w:ind w:left="720" w:hanging="720"/>
        <w:rPr>
          <w:rFonts w:ascii="BIZ UD明朝 Medium" w:eastAsia="BIZ UD明朝 Medium" w:hAnsi="游ゴシック"/>
        </w:rPr>
      </w:pPr>
      <w:r w:rsidRPr="003B01B8">
        <w:rPr>
          <w:rFonts w:hint="eastAsia"/>
        </w:rPr>
        <w:t>2.3.</w:t>
      </w:r>
      <w:r>
        <w:rPr>
          <w:rFonts w:hint="eastAsia"/>
        </w:rPr>
        <w:t>11</w:t>
      </w:r>
      <w:r w:rsidRPr="003B01B8">
        <w:rPr>
          <w:rFonts w:hint="eastAsia"/>
        </w:rPr>
        <w:t xml:space="preserve">　</w:t>
      </w:r>
      <w:r w:rsidRPr="00A962B7">
        <w:rPr>
          <w:rFonts w:hint="eastAsia"/>
        </w:rPr>
        <w:t>体育館、ボーリング場、水泳場その他これらに類するもの</w:t>
      </w:r>
    </w:p>
    <w:p w14:paraId="336486EE" w14:textId="314ECF10" w:rsidR="00F70B39" w:rsidRPr="00195F1F" w:rsidRDefault="00552917" w:rsidP="00552917">
      <w:pPr>
        <w:pStyle w:val="13"/>
        <w:spacing w:before="68" w:after="68"/>
        <w:ind w:left="200" w:hanging="200"/>
        <w:rPr>
          <w:color w:val="000000" w:themeColor="text1"/>
        </w:rPr>
      </w:pPr>
      <w:r w:rsidRPr="00195F1F">
        <w:rPr>
          <w:rFonts w:ascii="BIZ UDゴシック" w:eastAsia="BIZ UDゴシック" w:hAnsi="BIZ UDゴシック" w:hint="eastAsia"/>
          <w:color w:val="000000" w:themeColor="text1"/>
        </w:rPr>
        <w:t>・</w:t>
      </w:r>
      <w:r w:rsidR="00F70B39" w:rsidRPr="00195F1F">
        <w:rPr>
          <w:rFonts w:hint="eastAsia"/>
          <w:color w:val="000000" w:themeColor="text1"/>
        </w:rPr>
        <w:t>高齢者、障害者等が、円滑に利用できるよう配慮した計画・設計とする。</w:t>
      </w:r>
    </w:p>
    <w:p w14:paraId="32992A6F" w14:textId="437197CB" w:rsidR="00F70B39" w:rsidRPr="00195F1F" w:rsidRDefault="00552917" w:rsidP="00552917">
      <w:pPr>
        <w:pStyle w:val="13"/>
        <w:spacing w:before="68" w:after="68"/>
        <w:ind w:left="200" w:hanging="200"/>
        <w:rPr>
          <w:color w:val="000000" w:themeColor="text1"/>
          <w:szCs w:val="18"/>
        </w:rPr>
      </w:pPr>
      <w:r w:rsidRPr="00195F1F">
        <w:rPr>
          <w:rFonts w:ascii="BIZ UDゴシック" w:eastAsia="BIZ UDゴシック" w:hAnsi="BIZ UDゴシック" w:hint="eastAsia"/>
          <w:color w:val="000000" w:themeColor="text1"/>
        </w:rPr>
        <w:t>・</w:t>
      </w:r>
      <w:r w:rsidR="00F70B39" w:rsidRPr="00195F1F">
        <w:rPr>
          <w:rFonts w:hint="eastAsia"/>
          <w:color w:val="000000" w:themeColor="text1"/>
          <w:szCs w:val="18"/>
        </w:rPr>
        <w:t>車椅子使用者用シャワー室、</w:t>
      </w:r>
      <w:r w:rsidR="00F70B39" w:rsidRPr="00195F1F">
        <w:rPr>
          <w:rFonts w:hint="eastAsia"/>
          <w:color w:val="000000" w:themeColor="text1"/>
        </w:rPr>
        <w:t>車椅子使用者のための更衣スペースを設ける。</w:t>
      </w:r>
    </w:p>
    <w:p w14:paraId="38FDB339" w14:textId="14FE070A" w:rsidR="00F70B39" w:rsidRPr="00195F1F" w:rsidRDefault="00552917" w:rsidP="00552917">
      <w:pPr>
        <w:pStyle w:val="13"/>
        <w:spacing w:before="68" w:after="68"/>
        <w:ind w:left="200" w:hanging="200"/>
        <w:rPr>
          <w:color w:val="000000" w:themeColor="text1"/>
          <w:szCs w:val="18"/>
        </w:rPr>
      </w:pPr>
      <w:r w:rsidRPr="00195F1F">
        <w:rPr>
          <w:rFonts w:ascii="BIZ UDゴシック" w:eastAsia="BIZ UDゴシック" w:hAnsi="BIZ UDゴシック" w:hint="eastAsia"/>
          <w:color w:val="000000" w:themeColor="text1"/>
        </w:rPr>
        <w:t>・</w:t>
      </w:r>
      <w:r w:rsidR="00F70B39" w:rsidRPr="00195F1F">
        <w:rPr>
          <w:rFonts w:hint="eastAsia"/>
          <w:color w:val="000000" w:themeColor="text1"/>
        </w:rPr>
        <w:t>体育館においては、競技用の車椅子に乗り換えた後に、日常に用いる車椅子の置き場や、電動車椅子の充電用電源コンセントを</w:t>
      </w:r>
      <w:r w:rsidR="00A41691" w:rsidRPr="00195F1F">
        <w:rPr>
          <w:rFonts w:hint="eastAsia"/>
          <w:color w:val="000000" w:themeColor="text1"/>
        </w:rPr>
        <w:t>設置</w:t>
      </w:r>
      <w:r w:rsidR="00F70B39" w:rsidRPr="00195F1F">
        <w:rPr>
          <w:rFonts w:hint="eastAsia"/>
          <w:color w:val="000000" w:themeColor="text1"/>
        </w:rPr>
        <w:t>する。</w:t>
      </w:r>
    </w:p>
    <w:p w14:paraId="77D175CF" w14:textId="186A989D" w:rsidR="00F70B39" w:rsidRPr="00195F1F" w:rsidRDefault="00552917" w:rsidP="00552917">
      <w:pPr>
        <w:pStyle w:val="13"/>
        <w:spacing w:before="68" w:after="68"/>
        <w:ind w:left="200" w:hanging="200"/>
        <w:rPr>
          <w:color w:val="000000" w:themeColor="text1"/>
          <w:sz w:val="21"/>
        </w:rPr>
      </w:pPr>
      <w:r w:rsidRPr="00195F1F">
        <w:rPr>
          <w:rFonts w:ascii="BIZ UDゴシック" w:eastAsia="BIZ UDゴシック" w:hAnsi="BIZ UDゴシック" w:hint="eastAsia"/>
          <w:color w:val="000000" w:themeColor="text1"/>
        </w:rPr>
        <w:t>・</w:t>
      </w:r>
      <w:r w:rsidR="00F70B39" w:rsidRPr="00195F1F">
        <w:rPr>
          <w:rFonts w:hint="eastAsia"/>
          <w:color w:val="000000" w:themeColor="text1"/>
        </w:rPr>
        <w:t>災害時に避難所となる体育館には、車椅子使用者用便房、オストメイト用設備、乳幼児用設備等を設ける。</w:t>
      </w:r>
    </w:p>
    <w:p w14:paraId="52A62AF3" w14:textId="08456B84" w:rsidR="00544B7B" w:rsidRDefault="00552917" w:rsidP="008940A9">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客席</w:t>
      </w:r>
      <w:r w:rsidR="00F70B39">
        <w:rPr>
          <w:rFonts w:hint="eastAsia"/>
        </w:rPr>
        <w:t>・</w:t>
      </w:r>
      <w:r w:rsidR="00F70B39" w:rsidRPr="00B52EF4">
        <w:rPr>
          <w:rFonts w:hint="eastAsia"/>
        </w:rPr>
        <w:t>観覧席</w:t>
      </w:r>
      <w:r w:rsidR="00F70B39">
        <w:rPr>
          <w:rFonts w:hint="eastAsia"/>
        </w:rPr>
        <w:t>を設ける</w:t>
      </w:r>
      <w:r w:rsidR="00F70B39" w:rsidRPr="00B52EF4">
        <w:rPr>
          <w:rFonts w:hint="eastAsia"/>
        </w:rPr>
        <w:t>場合には、</w:t>
      </w:r>
      <w:r w:rsidR="00F70B39">
        <w:rPr>
          <w:rFonts w:hint="eastAsia"/>
        </w:rPr>
        <w:t>第2章　1</w:t>
      </w:r>
      <w:r w:rsidR="00CE54B3">
        <w:rPr>
          <w:rFonts w:hint="eastAsia"/>
        </w:rPr>
        <w:t>3</w:t>
      </w:r>
      <w:r w:rsidR="00F70B39">
        <w:rPr>
          <w:rFonts w:hint="eastAsia"/>
        </w:rPr>
        <w:t>.劇場、競技場等の客席</w:t>
      </w:r>
      <w:r w:rsidR="00F70B39" w:rsidRPr="00B52EF4">
        <w:rPr>
          <w:rFonts w:hint="eastAsia"/>
        </w:rPr>
        <w:t>を参照。</w:t>
      </w:r>
    </w:p>
    <w:p w14:paraId="29A76B25" w14:textId="77777777" w:rsidR="00544B7B" w:rsidRDefault="00544B7B" w:rsidP="00544B7B">
      <w:pPr>
        <w:pStyle w:val="21"/>
        <w:spacing w:beforeLines="50" w:before="137" w:after="68"/>
        <w:ind w:left="600" w:hanging="200"/>
        <w:rPr>
          <w:rFonts w:ascii="BIZ UDゴシック" w:eastAsia="BIZ UDゴシック" w:hAnsi="BIZ UDゴシック"/>
          <w:color w:val="000000" w:themeColor="text1"/>
        </w:rPr>
      </w:pPr>
      <w:r w:rsidRPr="00195F1F">
        <w:rPr>
          <w:rFonts w:ascii="BIZ UDゴシック" w:eastAsia="BIZ UDゴシック" w:hAnsi="BIZ UDゴシック" w:hint="eastAsia"/>
          <w:color w:val="000000" w:themeColor="text1"/>
        </w:rPr>
        <w:t>【参考文献】</w:t>
      </w:r>
    </w:p>
    <w:p w14:paraId="5C7B2F01" w14:textId="77BA14B1" w:rsidR="00544B7B" w:rsidRDefault="00544B7B" w:rsidP="00544B7B">
      <w:pPr>
        <w:pStyle w:val="21"/>
        <w:spacing w:before="68" w:after="68"/>
        <w:ind w:left="600" w:hanging="200"/>
      </w:pPr>
      <w:r>
        <w:rPr>
          <w:rFonts w:hint="eastAsia"/>
        </w:rPr>
        <w:t>・</w:t>
      </w:r>
      <w:r w:rsidRPr="00544B7B">
        <w:rPr>
          <w:rFonts w:hint="eastAsia"/>
        </w:rPr>
        <w:t>スポーツ施設のユニバーサルデザイン化　ガイドブック</w:t>
      </w:r>
      <w:r>
        <w:rPr>
          <w:rFonts w:hint="eastAsia"/>
        </w:rPr>
        <w:t>（2022年度、スポーツ庁）</w:t>
      </w:r>
    </w:p>
    <w:p w14:paraId="6D8F87FA" w14:textId="672454F9" w:rsidR="00CD1BD6" w:rsidRDefault="00CD1BD6" w:rsidP="00CD1BD6">
      <w:pPr>
        <w:pStyle w:val="13"/>
        <w:spacing w:before="68" w:after="68"/>
        <w:ind w:leftChars="300" w:left="800" w:hanging="200"/>
      </w:pPr>
      <w:r w:rsidRPr="00CD1BD6">
        <w:t>https://www.mext.go.jp/sports/b_menu/sports/mcatetop02/list/1380329_00010.htm</w:t>
      </w:r>
    </w:p>
    <w:p w14:paraId="26AF9435" w14:textId="47CCC199" w:rsidR="00CD1BD6" w:rsidRDefault="00CD1BD6" w:rsidP="00CD1BD6">
      <w:pPr>
        <w:pStyle w:val="21"/>
        <w:spacing w:before="68" w:after="68"/>
        <w:ind w:left="600" w:hanging="200"/>
      </w:pPr>
      <w:r>
        <w:rPr>
          <w:rFonts w:hint="eastAsia"/>
        </w:rPr>
        <w:t>・</w:t>
      </w:r>
      <w:r w:rsidRPr="00CD1BD6">
        <w:t>Tokyo 2020 アクセシビリティ・ガイドライン</w:t>
      </w:r>
      <w:r>
        <w:rPr>
          <w:rFonts w:hint="eastAsia"/>
        </w:rPr>
        <w:t>（2017年3月、（公財）東京オリンピック・パラリンピック競技大会組織委員会）</w:t>
      </w:r>
    </w:p>
    <w:p w14:paraId="1BDEA142" w14:textId="69CB57FB" w:rsidR="00224036" w:rsidRDefault="00897171" w:rsidP="008940A9">
      <w:pPr>
        <w:pStyle w:val="13"/>
        <w:spacing w:before="68" w:after="68"/>
        <w:ind w:left="200" w:hanging="200"/>
      </w:pPr>
      <w:r>
        <w:rPr>
          <w:rFonts w:hint="eastAsia"/>
        </w:rPr>
        <w:t xml:space="preserve">　　　</w:t>
      </w:r>
      <w:r w:rsidRPr="00897171">
        <w:t>https://www.2020games.metro.tokyo.lg.jp/5b71b6a2ab75f7d152a43f422348529c_1.pdf</w:t>
      </w:r>
      <w:r w:rsidR="00224036">
        <w:br w:type="page"/>
      </w:r>
    </w:p>
    <w:p w14:paraId="75436B1D" w14:textId="3A8CC5BB" w:rsidR="001A776C" w:rsidRPr="001A776C" w:rsidRDefault="001A776C" w:rsidP="001A776C">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19</w:t>
      </w:r>
      <w:r w:rsidRPr="001A776C">
        <w:rPr>
          <w:rFonts w:ascii="BIZ UDゴシック" w:eastAsia="BIZ UDゴシック" w:hAnsi="BIZ UDゴシック" w:hint="eastAsia"/>
          <w:color w:val="EE0000"/>
        </w:rPr>
        <w:t>ページ</w:t>
      </w:r>
    </w:p>
    <w:p w14:paraId="5575ED12" w14:textId="012FA521" w:rsidR="00F70B39" w:rsidRPr="00F70B39" w:rsidRDefault="00F70B39" w:rsidP="00F70B39">
      <w:pPr>
        <w:pStyle w:val="1"/>
        <w:spacing w:before="137"/>
        <w:ind w:left="720" w:hanging="720"/>
        <w:rPr>
          <w:rFonts w:ascii="BIZ UD明朝 Medium" w:eastAsia="BIZ UD明朝 Medium" w:hAnsi="游ゴシック"/>
        </w:rPr>
      </w:pPr>
      <w:r w:rsidRPr="003B01B8">
        <w:rPr>
          <w:rFonts w:hint="eastAsia"/>
        </w:rPr>
        <w:t>2.3.</w:t>
      </w:r>
      <w:r>
        <w:rPr>
          <w:rFonts w:hint="eastAsia"/>
        </w:rPr>
        <w:t>12</w:t>
      </w:r>
      <w:r w:rsidRPr="003B01B8">
        <w:rPr>
          <w:rFonts w:hint="eastAsia"/>
        </w:rPr>
        <w:t xml:space="preserve">　</w:t>
      </w:r>
      <w:r w:rsidRPr="00A962B7">
        <w:rPr>
          <w:rFonts w:hint="eastAsia"/>
        </w:rPr>
        <w:t>展示場、博物館、美術館又は図書館</w:t>
      </w:r>
    </w:p>
    <w:p w14:paraId="418780FC" w14:textId="6F911D7B"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不特定多数の者が利用する文化施設として、バリアフリー化を充実する。</w:t>
      </w:r>
    </w:p>
    <w:p w14:paraId="7C658B00" w14:textId="72AA1C5F"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展示室内の順路や図書館の書架間の通路は、十分な幅員を確保し、段を設けない。（段を設ける場合には傾斜路又は昇降機等を設ける。）</w:t>
      </w:r>
    </w:p>
    <w:p w14:paraId="3288FDD9" w14:textId="4B152152"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展示物の説明についての音声、文字情報等による情報提供を行う。</w:t>
      </w:r>
    </w:p>
    <w:p w14:paraId="4C7F2FEB" w14:textId="5F99E366" w:rsidR="00F70B39"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休憩場</w:t>
      </w:r>
      <w:r w:rsidR="00F70B39" w:rsidRPr="00B52EF4">
        <w:rPr>
          <w:rFonts w:hint="eastAsia"/>
        </w:rPr>
        <w:t>所、椅子を適宜設ける。</w:t>
      </w:r>
    </w:p>
    <w:p w14:paraId="69A31003" w14:textId="04AC3563" w:rsidR="00535F62" w:rsidRDefault="00535F62" w:rsidP="00224036">
      <w:pPr>
        <w:pStyle w:val="13"/>
        <w:spacing w:before="68" w:after="68"/>
        <w:ind w:left="200" w:hanging="200"/>
      </w:pPr>
    </w:p>
    <w:p w14:paraId="563EF779" w14:textId="26717505" w:rsidR="00F70B39" w:rsidRPr="00F70B39" w:rsidRDefault="00F70B39" w:rsidP="00F70B39">
      <w:pPr>
        <w:pStyle w:val="1"/>
        <w:spacing w:before="137"/>
        <w:ind w:left="720" w:hanging="720"/>
        <w:rPr>
          <w:rFonts w:ascii="BIZ UD明朝 Medium" w:eastAsia="BIZ UD明朝 Medium" w:hAnsi="游ゴシック"/>
        </w:rPr>
      </w:pPr>
      <w:r w:rsidRPr="003B01B8">
        <w:rPr>
          <w:rFonts w:hint="eastAsia"/>
        </w:rPr>
        <w:t>2.3.</w:t>
      </w:r>
      <w:r>
        <w:rPr>
          <w:rFonts w:hint="eastAsia"/>
        </w:rPr>
        <w:t>13</w:t>
      </w:r>
      <w:r w:rsidRPr="003B01B8">
        <w:rPr>
          <w:rFonts w:hint="eastAsia"/>
        </w:rPr>
        <w:t xml:space="preserve">　</w:t>
      </w:r>
      <w:r w:rsidRPr="00A962B7">
        <w:rPr>
          <w:rFonts w:hint="eastAsia"/>
        </w:rPr>
        <w:t>公衆浴場</w:t>
      </w:r>
    </w:p>
    <w:p w14:paraId="25D0AF95" w14:textId="5D88CE56"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浴室、脱衣室等の出入口の前後に高低差を設けず、十分な幅員を確保する。</w:t>
      </w:r>
    </w:p>
    <w:p w14:paraId="51ECB1AF" w14:textId="5AEC968E"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滑りにくい床材を使用する。</w:t>
      </w:r>
    </w:p>
    <w:p w14:paraId="00695627" w14:textId="6A0472B8"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水栓器具は、操作が容易なものとする。</w:t>
      </w:r>
    </w:p>
    <w:p w14:paraId="7226D714" w14:textId="5AA4C25A" w:rsidR="00F70B39" w:rsidRPr="00552917" w:rsidRDefault="00552917" w:rsidP="00552917">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車椅子使用者が利用できる洗い場・浴槽、車椅子使用者のための脱衣スペースを設ける。</w:t>
      </w:r>
    </w:p>
    <w:p w14:paraId="51CC5B30" w14:textId="67383C7B" w:rsidR="008969CB" w:rsidRDefault="00552917" w:rsidP="00E56EB9">
      <w:pPr>
        <w:pStyle w:val="13"/>
        <w:spacing w:before="68" w:after="68"/>
        <w:ind w:left="200" w:hanging="200"/>
      </w:pPr>
      <w:r w:rsidRPr="00552917">
        <w:rPr>
          <w:rFonts w:ascii="BIZ UDゴシック" w:eastAsia="BIZ UDゴシック" w:hAnsi="BIZ UDゴシック" w:hint="eastAsia"/>
        </w:rPr>
        <w:t>・</w:t>
      </w:r>
      <w:r w:rsidR="00F70B39" w:rsidRPr="00552917">
        <w:rPr>
          <w:rFonts w:hint="eastAsia"/>
        </w:rPr>
        <w:t>脱衣室のロ</w:t>
      </w:r>
      <w:r w:rsidR="00F70B39" w:rsidRPr="00B52EF4">
        <w:rPr>
          <w:rFonts w:hint="eastAsia"/>
        </w:rPr>
        <w:t>ッカーは高齢者、障害者等の利用に配慮したものとする。</w:t>
      </w:r>
    </w:p>
    <w:p w14:paraId="75CBAFA5" w14:textId="77777777" w:rsidR="00EB40E8" w:rsidRPr="00EB40E8" w:rsidRDefault="00EB40E8" w:rsidP="00EB40E8">
      <w:pPr>
        <w:pStyle w:val="13"/>
        <w:spacing w:before="68" w:after="68"/>
        <w:ind w:left="200" w:hanging="200"/>
      </w:pPr>
      <w:r w:rsidRPr="00EB40E8">
        <w:rPr>
          <w:rFonts w:hint="eastAsia"/>
        </w:rPr>
        <w:t>・共同浴室を設ける場合には、男女が共用できる位置に個室タイプの「車椅子使用者も利用できる浴室・脱衣室（貸し切り浴室）」を設ける。</w:t>
      </w:r>
    </w:p>
    <w:p w14:paraId="22475D6A" w14:textId="1C16CBF8" w:rsidR="001142BE" w:rsidRDefault="001142BE" w:rsidP="00E56EB9"/>
    <w:p w14:paraId="0E8B8374" w14:textId="258CB6A3" w:rsidR="00552917" w:rsidRPr="00552917" w:rsidRDefault="00552917" w:rsidP="00552917">
      <w:pPr>
        <w:pStyle w:val="1"/>
        <w:spacing w:before="137"/>
        <w:ind w:left="720" w:hanging="720"/>
        <w:rPr>
          <w:rFonts w:ascii="BIZ UD明朝 Medium" w:eastAsia="BIZ UD明朝 Medium" w:hAnsi="游ゴシック"/>
          <w:szCs w:val="18"/>
        </w:rPr>
      </w:pPr>
      <w:r w:rsidRPr="003B01B8">
        <w:rPr>
          <w:rFonts w:hint="eastAsia"/>
        </w:rPr>
        <w:t>2.3.</w:t>
      </w:r>
      <w:r>
        <w:rPr>
          <w:rFonts w:hint="eastAsia"/>
        </w:rPr>
        <w:t>14</w:t>
      </w:r>
      <w:r w:rsidRPr="003B01B8">
        <w:rPr>
          <w:rFonts w:hint="eastAsia"/>
        </w:rPr>
        <w:t xml:space="preserve">　</w:t>
      </w:r>
      <w:r w:rsidRPr="00552917">
        <w:rPr>
          <w:rFonts w:hint="eastAsia"/>
          <w:w w:val="90"/>
        </w:rPr>
        <w:t>飲食店又はキャバレー､料理店､ナイトクラブ､ダンスホールその他これらに類するもの</w:t>
      </w:r>
    </w:p>
    <w:p w14:paraId="19AB7F26" w14:textId="683DF2C0" w:rsidR="00552917" w:rsidRPr="00B52EF4" w:rsidRDefault="00552917" w:rsidP="00552917">
      <w:pPr>
        <w:pStyle w:val="13"/>
        <w:spacing w:before="68" w:after="68"/>
        <w:ind w:left="200" w:hanging="200"/>
      </w:pPr>
      <w:r>
        <w:rPr>
          <w:rFonts w:hint="eastAsia"/>
        </w:rPr>
        <w:t>・</w:t>
      </w:r>
      <w:r w:rsidR="004C49FD" w:rsidRPr="00206A35">
        <w:rPr>
          <w:rFonts w:hAnsi="BIZ UD明朝 Medium" w:hint="eastAsia"/>
        </w:rPr>
        <w:t>店舗の</w:t>
      </w:r>
      <w:r w:rsidRPr="00B52EF4">
        <w:rPr>
          <w:rFonts w:hint="eastAsia"/>
        </w:rPr>
        <w:t>出入口の前後に高低差を設けず、十分な幅員を確保する。</w:t>
      </w:r>
    </w:p>
    <w:p w14:paraId="63398BE0" w14:textId="6A77D813" w:rsidR="00552917" w:rsidRPr="00B52EF4" w:rsidRDefault="00552917" w:rsidP="00552917">
      <w:pPr>
        <w:pStyle w:val="13"/>
        <w:spacing w:before="68" w:after="68"/>
        <w:ind w:left="200" w:hanging="200"/>
      </w:pPr>
      <w:r>
        <w:rPr>
          <w:rFonts w:hint="eastAsia"/>
        </w:rPr>
        <w:t>・</w:t>
      </w:r>
      <w:r w:rsidRPr="00B52EF4">
        <w:rPr>
          <w:rFonts w:hint="eastAsia"/>
        </w:rPr>
        <w:t>店舗内の通路は、十分な幅員を確保し、段を設けない。</w:t>
      </w:r>
      <w:r>
        <w:rPr>
          <w:rFonts w:hint="eastAsia"/>
        </w:rPr>
        <w:t>（</w:t>
      </w:r>
      <w:r w:rsidRPr="00B52EF4">
        <w:rPr>
          <w:rFonts w:hint="eastAsia"/>
        </w:rPr>
        <w:t>段を設ける場合には傾斜路又は昇降機等を設ける。</w:t>
      </w:r>
      <w:r>
        <w:rPr>
          <w:rFonts w:hint="eastAsia"/>
        </w:rPr>
        <w:t>）</w:t>
      </w:r>
    </w:p>
    <w:p w14:paraId="31B7FD9F" w14:textId="5F19A238" w:rsidR="00552917" w:rsidRPr="00195F1F" w:rsidRDefault="00552917" w:rsidP="00552917">
      <w:pPr>
        <w:pStyle w:val="13"/>
        <w:spacing w:before="68" w:after="68"/>
        <w:ind w:left="200" w:hanging="200"/>
        <w:rPr>
          <w:color w:val="000000" w:themeColor="text1"/>
        </w:rPr>
      </w:pPr>
      <w:r w:rsidRPr="00195F1F">
        <w:rPr>
          <w:rFonts w:hint="eastAsia"/>
          <w:color w:val="000000" w:themeColor="text1"/>
        </w:rPr>
        <w:t>・高齢者や車椅子使用者の利用に配慮し、可動式の椅子席を設ける。</w:t>
      </w:r>
    </w:p>
    <w:p w14:paraId="7A899027" w14:textId="47B9509C" w:rsidR="00552917" w:rsidRPr="00E030AE" w:rsidRDefault="00552917" w:rsidP="00552917">
      <w:pPr>
        <w:pStyle w:val="13"/>
        <w:spacing w:before="68" w:after="68"/>
        <w:ind w:left="200" w:hanging="200"/>
        <w:rPr>
          <w:color w:val="000000" w:themeColor="text1"/>
        </w:rPr>
      </w:pPr>
      <w:r w:rsidRPr="00E030AE">
        <w:rPr>
          <w:rFonts w:hint="eastAsia"/>
          <w:color w:val="000000" w:themeColor="text1"/>
        </w:rPr>
        <w:t>・可動式の椅子席には、車椅子使用者の利用に配慮した高さ・脚の間隔・奥行のテーブル・カウンターを設ける。</w:t>
      </w:r>
    </w:p>
    <w:p w14:paraId="0A6C2EBE" w14:textId="2B96A577" w:rsidR="00552917" w:rsidRPr="00E030AE" w:rsidRDefault="00552917" w:rsidP="00552917">
      <w:pPr>
        <w:pStyle w:val="13"/>
        <w:spacing w:before="68" w:after="68"/>
        <w:ind w:left="200" w:hanging="200"/>
        <w:rPr>
          <w:color w:val="000000" w:themeColor="text1"/>
        </w:rPr>
      </w:pPr>
      <w:r w:rsidRPr="00E030AE">
        <w:rPr>
          <w:rFonts w:hint="eastAsia"/>
          <w:color w:val="000000" w:themeColor="text1"/>
        </w:rPr>
        <w:t>・セルフサービスの場合には、</w:t>
      </w:r>
      <w:r w:rsidR="009718E4" w:rsidRPr="00E030AE">
        <w:rPr>
          <w:rFonts w:hint="eastAsia"/>
          <w:color w:val="000000" w:themeColor="text1"/>
        </w:rPr>
        <w:t>文字情報を表示する電光表示板等を設ける。</w:t>
      </w:r>
    </w:p>
    <w:p w14:paraId="7349EB30" w14:textId="2EF97C23" w:rsidR="00552917" w:rsidRPr="00E030AE" w:rsidRDefault="00552917" w:rsidP="00552917">
      <w:pPr>
        <w:pStyle w:val="13"/>
        <w:spacing w:before="68" w:after="68"/>
        <w:ind w:left="200" w:hanging="200"/>
        <w:rPr>
          <w:color w:val="000000" w:themeColor="text1"/>
        </w:rPr>
      </w:pPr>
      <w:r w:rsidRPr="00E030AE">
        <w:rPr>
          <w:rFonts w:hint="eastAsia"/>
          <w:color w:val="000000" w:themeColor="text1"/>
        </w:rPr>
        <w:t>・会計</w:t>
      </w:r>
      <w:r w:rsidR="00256C1C">
        <w:rPr>
          <w:rFonts w:hint="eastAsia"/>
          <w:color w:val="000000" w:themeColor="text1"/>
        </w:rPr>
        <w:t>カウンター</w:t>
      </w:r>
      <w:r w:rsidRPr="00E030AE">
        <w:rPr>
          <w:rFonts w:hint="eastAsia"/>
          <w:color w:val="000000" w:themeColor="text1"/>
        </w:rPr>
        <w:t>には、車椅子使用者が利用できるローカウンターを設ける。</w:t>
      </w:r>
    </w:p>
    <w:p w14:paraId="75D08B2B" w14:textId="4ABF4A61" w:rsidR="00552917" w:rsidRPr="00195F1F" w:rsidRDefault="00552917" w:rsidP="00552917">
      <w:pPr>
        <w:pStyle w:val="13"/>
        <w:spacing w:before="68" w:after="68"/>
        <w:ind w:left="200" w:hanging="200"/>
        <w:rPr>
          <w:color w:val="000000" w:themeColor="text1"/>
        </w:rPr>
      </w:pPr>
      <w:r w:rsidRPr="00195F1F">
        <w:rPr>
          <w:rFonts w:hint="eastAsia"/>
          <w:color w:val="000000" w:themeColor="text1"/>
        </w:rPr>
        <w:t>・車椅子使用者用便房を設ける。</w:t>
      </w:r>
    </w:p>
    <w:p w14:paraId="5C77DED7" w14:textId="7AD5C496" w:rsidR="00552917" w:rsidRPr="00195F1F" w:rsidRDefault="00552917" w:rsidP="00552917">
      <w:pPr>
        <w:pStyle w:val="13"/>
        <w:spacing w:before="68" w:after="68"/>
        <w:ind w:left="200" w:hanging="200"/>
        <w:rPr>
          <w:color w:val="000000" w:themeColor="text1"/>
        </w:rPr>
      </w:pPr>
      <w:r w:rsidRPr="00195F1F">
        <w:rPr>
          <w:rFonts w:hint="eastAsia"/>
          <w:color w:val="000000" w:themeColor="text1"/>
        </w:rPr>
        <w:t>・</w:t>
      </w:r>
      <w:r w:rsidR="00494B7B">
        <w:rPr>
          <w:rFonts w:hint="eastAsia"/>
          <w:color w:val="000000" w:themeColor="text1"/>
        </w:rPr>
        <w:t>1</w:t>
      </w:r>
      <w:r w:rsidRPr="00195F1F">
        <w:rPr>
          <w:rFonts w:hint="eastAsia"/>
          <w:color w:val="000000" w:themeColor="text1"/>
        </w:rPr>
        <w:t>階が駐車場のみで</w:t>
      </w:r>
      <w:r w:rsidR="00494B7B">
        <w:rPr>
          <w:rFonts w:hint="eastAsia"/>
          <w:color w:val="000000" w:themeColor="text1"/>
        </w:rPr>
        <w:t>2</w:t>
      </w:r>
      <w:r w:rsidRPr="00195F1F">
        <w:rPr>
          <w:rFonts w:hint="eastAsia"/>
          <w:color w:val="000000" w:themeColor="text1"/>
        </w:rPr>
        <w:t>階が飲食スペースの場合には、車椅子使用者用駐車施設を設け、かつ車椅子使用者が利用できるエレベーターを設ける。</w:t>
      </w:r>
    </w:p>
    <w:p w14:paraId="4CBEA9EA" w14:textId="1E4893EA" w:rsidR="00535F62" w:rsidRPr="00195F1F" w:rsidRDefault="00535F62" w:rsidP="00535F62">
      <w:pPr>
        <w:pStyle w:val="13"/>
        <w:spacing w:before="68" w:after="68"/>
        <w:ind w:left="200" w:hanging="200"/>
        <w:rPr>
          <w:color w:val="000000" w:themeColor="text1"/>
        </w:rPr>
      </w:pPr>
      <w:r w:rsidRPr="00195F1F">
        <w:rPr>
          <w:rFonts w:hint="eastAsia"/>
          <w:color w:val="000000" w:themeColor="text1"/>
        </w:rPr>
        <w:t>・複数店舗により構成される</w:t>
      </w:r>
      <w:r w:rsidR="00CD1BD6">
        <w:rPr>
          <w:rFonts w:hint="eastAsia"/>
          <w:color w:val="000000" w:themeColor="text1"/>
        </w:rPr>
        <w:t>大規模店舗や</w:t>
      </w:r>
      <w:r w:rsidRPr="00195F1F">
        <w:rPr>
          <w:rFonts w:hint="eastAsia"/>
          <w:color w:val="000000" w:themeColor="text1"/>
        </w:rPr>
        <w:t>テナントビル等においては、テナントビルの共用部分への車椅子使用者用便房、オストメイト用設備を有する便房、乳幼児用設備を有する便房</w:t>
      </w:r>
      <w:r w:rsidR="00372335">
        <w:rPr>
          <w:rFonts w:hint="eastAsia"/>
          <w:color w:val="000000" w:themeColor="text1"/>
        </w:rPr>
        <w:t>を</w:t>
      </w:r>
      <w:r w:rsidRPr="00195F1F">
        <w:rPr>
          <w:rFonts w:hint="eastAsia"/>
          <w:color w:val="000000" w:themeColor="text1"/>
        </w:rPr>
        <w:t>設置する。</w:t>
      </w:r>
    </w:p>
    <w:p w14:paraId="4A05AF27" w14:textId="408A5A61" w:rsidR="00535F62" w:rsidRPr="00195F1F" w:rsidRDefault="00535F62" w:rsidP="00535F62">
      <w:pPr>
        <w:pStyle w:val="13"/>
        <w:spacing w:before="68" w:after="68"/>
        <w:ind w:left="200" w:hanging="200"/>
        <w:rPr>
          <w:color w:val="000000" w:themeColor="text1"/>
        </w:rPr>
      </w:pPr>
      <w:r w:rsidRPr="00195F1F">
        <w:rPr>
          <w:rFonts w:hint="eastAsia"/>
          <w:color w:val="000000" w:themeColor="text1"/>
        </w:rPr>
        <w:t>・複数店舗により構成される</w:t>
      </w:r>
      <w:r w:rsidR="00CD1BD6">
        <w:rPr>
          <w:rFonts w:hint="eastAsia"/>
          <w:color w:val="000000" w:themeColor="text1"/>
        </w:rPr>
        <w:t>大規模店舗や</w:t>
      </w:r>
      <w:r w:rsidRPr="00195F1F">
        <w:rPr>
          <w:rFonts w:hint="eastAsia"/>
          <w:color w:val="000000" w:themeColor="text1"/>
        </w:rPr>
        <w:t>テナントビル等においては、テナントの貸方基準や自社の設計基準等に店舗内部のバリアフリー化を位置づける。</w:t>
      </w:r>
    </w:p>
    <w:p w14:paraId="511B4E9F" w14:textId="4D56876B" w:rsidR="00552917" w:rsidRPr="00195F1F" w:rsidRDefault="00552917" w:rsidP="00552917">
      <w:pPr>
        <w:pStyle w:val="13"/>
        <w:spacing w:before="68" w:after="68"/>
        <w:ind w:left="200" w:hanging="200"/>
        <w:rPr>
          <w:color w:val="000000" w:themeColor="text1"/>
        </w:rPr>
      </w:pPr>
    </w:p>
    <w:p w14:paraId="10077208" w14:textId="1FF06A77" w:rsidR="00552917" w:rsidRPr="00552917" w:rsidRDefault="00552917" w:rsidP="00552917">
      <w:pPr>
        <w:pStyle w:val="1"/>
        <w:spacing w:before="137"/>
        <w:ind w:left="720" w:hanging="720"/>
        <w:rPr>
          <w:rFonts w:ascii="BIZ UD明朝 Medium" w:eastAsia="BIZ UD明朝 Medium" w:hAnsi="游ゴシック"/>
          <w:szCs w:val="18"/>
        </w:rPr>
      </w:pPr>
      <w:r w:rsidRPr="003B01B8">
        <w:rPr>
          <w:rFonts w:hint="eastAsia"/>
        </w:rPr>
        <w:t>2.3.</w:t>
      </w:r>
      <w:r>
        <w:rPr>
          <w:rFonts w:hint="eastAsia"/>
        </w:rPr>
        <w:t>15</w:t>
      </w:r>
      <w:r w:rsidRPr="003B01B8">
        <w:rPr>
          <w:rFonts w:hint="eastAsia"/>
        </w:rPr>
        <w:t xml:space="preserve">　</w:t>
      </w:r>
      <w:r w:rsidRPr="00552917">
        <w:rPr>
          <w:rFonts w:hint="eastAsia"/>
          <w:w w:val="80"/>
        </w:rPr>
        <w:t>理髪店、</w:t>
      </w:r>
      <w:r>
        <w:rPr>
          <w:rFonts w:hint="eastAsia"/>
          <w:w w:val="80"/>
        </w:rPr>
        <w:t>クリーニング</w:t>
      </w:r>
      <w:r w:rsidRPr="00552917">
        <w:rPr>
          <w:rFonts w:hint="eastAsia"/>
          <w:w w:val="80"/>
        </w:rPr>
        <w:t>取次店、質屋、貸衣装屋、銀行その他これらに類するサービス業を営む店舗</w:t>
      </w:r>
    </w:p>
    <w:p w14:paraId="114E011A" w14:textId="0B95EEC3" w:rsidR="00552917" w:rsidRPr="00B52EF4" w:rsidRDefault="00552917" w:rsidP="00552917">
      <w:pPr>
        <w:pStyle w:val="13"/>
        <w:spacing w:before="68" w:after="68"/>
        <w:ind w:left="200" w:hanging="200"/>
      </w:pPr>
      <w:r w:rsidRPr="00E56EB9">
        <w:rPr>
          <w:rFonts w:hAnsi="BIZ UD明朝 Medium" w:hint="eastAsia"/>
        </w:rPr>
        <w:t>・</w:t>
      </w:r>
      <w:r w:rsidR="004C49FD" w:rsidRPr="00E56EB9">
        <w:rPr>
          <w:rFonts w:hAnsi="BIZ UD明朝 Medium" w:hint="eastAsia"/>
        </w:rPr>
        <w:t>店舗の</w:t>
      </w:r>
      <w:r w:rsidRPr="00B52EF4">
        <w:rPr>
          <w:rFonts w:hint="eastAsia"/>
        </w:rPr>
        <w:t>出入口の前後に高低差を設けず、十分な幅員を確保する。</w:t>
      </w:r>
    </w:p>
    <w:p w14:paraId="788CF757" w14:textId="111ABA59" w:rsidR="00552917" w:rsidRPr="00B52EF4" w:rsidRDefault="00552917" w:rsidP="00552917">
      <w:pPr>
        <w:pStyle w:val="13"/>
        <w:spacing w:before="68" w:after="68"/>
        <w:ind w:left="200" w:hanging="200"/>
      </w:pPr>
      <w:r>
        <w:rPr>
          <w:rFonts w:hint="eastAsia"/>
        </w:rPr>
        <w:t>・</w:t>
      </w:r>
      <w:r w:rsidRPr="00B52EF4">
        <w:rPr>
          <w:rFonts w:hint="eastAsia"/>
        </w:rPr>
        <w:t>店舗内の通路は、十分な幅員を確保し、段を設けない。段を設ける場合には傾斜路又は昇降機等を設ける。</w:t>
      </w:r>
    </w:p>
    <w:p w14:paraId="513F3CEF" w14:textId="6BC536BD" w:rsidR="00552917" w:rsidRDefault="00552917" w:rsidP="00552917">
      <w:pPr>
        <w:pStyle w:val="13"/>
        <w:spacing w:before="68" w:after="68"/>
        <w:ind w:left="200" w:hanging="200"/>
      </w:pPr>
      <w:r>
        <w:rPr>
          <w:rFonts w:hint="eastAsia"/>
        </w:rPr>
        <w:t>・</w:t>
      </w:r>
      <w:r w:rsidR="00D95D57">
        <w:rPr>
          <w:rFonts w:hint="eastAsia"/>
        </w:rPr>
        <w:t>受付の待合</w:t>
      </w:r>
      <w:r>
        <w:rPr>
          <w:rFonts w:hint="eastAsia"/>
        </w:rPr>
        <w:t>には、</w:t>
      </w:r>
      <w:r w:rsidRPr="00B52EF4">
        <w:rPr>
          <w:rFonts w:hint="eastAsia"/>
        </w:rPr>
        <w:t>車椅子使用者に配慮した待合スペースを設ける。</w:t>
      </w:r>
    </w:p>
    <w:p w14:paraId="4EFC7F9C" w14:textId="77777777" w:rsidR="001C6EFD" w:rsidRPr="00B52EF4" w:rsidRDefault="001C6EFD" w:rsidP="001C6EFD">
      <w:pPr>
        <w:pStyle w:val="13"/>
        <w:spacing w:before="68" w:after="68"/>
        <w:ind w:left="200" w:hanging="200"/>
      </w:pPr>
      <w:r>
        <w:rPr>
          <w:rFonts w:hint="eastAsia"/>
        </w:rPr>
        <w:t>・</w:t>
      </w:r>
      <w:r w:rsidRPr="00B52EF4">
        <w:rPr>
          <w:rFonts w:hint="eastAsia"/>
        </w:rPr>
        <w:t>受付には、車椅子使用者が利用できるローカウンターや記載台を設ける。</w:t>
      </w:r>
    </w:p>
    <w:p w14:paraId="3C1C9128" w14:textId="366E1C2E" w:rsidR="008940A9" w:rsidRDefault="001C6EFD" w:rsidP="001C6EFD">
      <w:pPr>
        <w:pStyle w:val="13"/>
        <w:spacing w:before="68" w:after="68"/>
        <w:ind w:left="200" w:hanging="200"/>
        <w:rPr>
          <w:color w:val="000000" w:themeColor="text1"/>
        </w:rPr>
      </w:pPr>
      <w:r w:rsidRPr="00195F1F">
        <w:rPr>
          <w:rFonts w:hint="eastAsia"/>
          <w:color w:val="000000" w:themeColor="text1"/>
        </w:rPr>
        <w:t>・呼び出しを行う受付には、文字情報を表示する電光表示板等を設ける。</w:t>
      </w:r>
      <w:r w:rsidR="008940A9">
        <w:rPr>
          <w:color w:val="000000" w:themeColor="text1"/>
        </w:rPr>
        <w:br w:type="page"/>
      </w:r>
    </w:p>
    <w:p w14:paraId="458A648F" w14:textId="0CDDBE62" w:rsidR="001A776C" w:rsidRPr="001A776C" w:rsidRDefault="001A776C" w:rsidP="001A776C">
      <w:pPr>
        <w:rPr>
          <w:rFonts w:ascii="BIZ UDゴシック" w:eastAsia="BIZ UDゴシック" w:hAnsi="BIZ UDゴシック"/>
          <w:color w:val="EE0000"/>
        </w:rPr>
      </w:pPr>
      <w:r w:rsidRPr="001A776C">
        <w:rPr>
          <w:rFonts w:ascii="BIZ UDゴシック" w:eastAsia="BIZ UDゴシック" w:hAnsi="BIZ UDゴシック" w:hint="eastAsia"/>
          <w:color w:val="EE0000"/>
        </w:rPr>
        <w:lastRenderedPageBreak/>
        <w:t>2</w:t>
      </w:r>
      <w:r>
        <w:rPr>
          <w:rFonts w:ascii="BIZ UDゴシック" w:eastAsia="BIZ UDゴシック" w:hAnsi="BIZ UDゴシック" w:hint="eastAsia"/>
          <w:color w:val="EE0000"/>
        </w:rPr>
        <w:t>0</w:t>
      </w:r>
      <w:r w:rsidRPr="001A776C">
        <w:rPr>
          <w:rFonts w:ascii="BIZ UDゴシック" w:eastAsia="BIZ UDゴシック" w:hAnsi="BIZ UDゴシック" w:hint="eastAsia"/>
          <w:color w:val="EE0000"/>
        </w:rPr>
        <w:t>ページ</w:t>
      </w:r>
    </w:p>
    <w:p w14:paraId="4A8854EB" w14:textId="6A55D383" w:rsidR="00552917" w:rsidRPr="00552917" w:rsidRDefault="00552917" w:rsidP="00552917">
      <w:pPr>
        <w:pStyle w:val="1"/>
        <w:spacing w:before="137"/>
        <w:ind w:left="720" w:hanging="720"/>
        <w:rPr>
          <w:rFonts w:ascii="BIZ UD明朝 Medium" w:eastAsia="BIZ UD明朝 Medium" w:hAnsi="游ゴシック"/>
        </w:rPr>
      </w:pPr>
      <w:r w:rsidRPr="003B01B8">
        <w:rPr>
          <w:rFonts w:hint="eastAsia"/>
        </w:rPr>
        <w:t>2.3.</w:t>
      </w:r>
      <w:r>
        <w:rPr>
          <w:rFonts w:hint="eastAsia"/>
        </w:rPr>
        <w:t>16</w:t>
      </w:r>
      <w:r w:rsidRPr="003B01B8">
        <w:rPr>
          <w:rFonts w:hint="eastAsia"/>
        </w:rPr>
        <w:t xml:space="preserve">　</w:t>
      </w:r>
      <w:r w:rsidRPr="00A962B7">
        <w:rPr>
          <w:rFonts w:hint="eastAsia"/>
        </w:rPr>
        <w:t>自動車教習所又は学習塾、華道教室、囲碁教室その他これらに類するもの</w:t>
      </w:r>
    </w:p>
    <w:p w14:paraId="7DEE3F2B" w14:textId="78251F09" w:rsidR="00552917" w:rsidRPr="00B52EF4" w:rsidRDefault="00552917" w:rsidP="00552917">
      <w:pPr>
        <w:pStyle w:val="13"/>
        <w:spacing w:before="68" w:after="68"/>
        <w:ind w:left="200" w:hanging="200"/>
      </w:pPr>
      <w:r>
        <w:rPr>
          <w:rFonts w:hint="eastAsia"/>
        </w:rPr>
        <w:t>・</w:t>
      </w:r>
      <w:r w:rsidRPr="00B52EF4">
        <w:rPr>
          <w:rFonts w:hint="eastAsia"/>
        </w:rPr>
        <w:t>自動車教習所には肢体不自由者、聴覚障害者の利用に配慮した設備を設ける</w:t>
      </w:r>
      <w:r>
        <w:rPr>
          <w:rFonts w:hint="eastAsia"/>
        </w:rPr>
        <w:t>。</w:t>
      </w:r>
    </w:p>
    <w:p w14:paraId="17504E87" w14:textId="616B020A" w:rsidR="00552917" w:rsidRDefault="00552917" w:rsidP="00552917">
      <w:pPr>
        <w:pStyle w:val="13"/>
        <w:spacing w:before="68" w:after="68"/>
        <w:ind w:left="200" w:hanging="200"/>
      </w:pPr>
      <w:r>
        <w:rPr>
          <w:rFonts w:hint="eastAsia"/>
        </w:rPr>
        <w:t>・</w:t>
      </w:r>
      <w:r w:rsidRPr="00B52EF4">
        <w:rPr>
          <w:rFonts w:hint="eastAsia"/>
        </w:rPr>
        <w:t>学習塾等では、視覚障害、聴覚障害、肢体不自由、知的障害、発達障害のある児童・生徒の学習環境</w:t>
      </w:r>
      <w:r w:rsidR="00897171">
        <w:rPr>
          <w:rFonts w:hint="eastAsia"/>
        </w:rPr>
        <w:t>及び便所等</w:t>
      </w:r>
      <w:r w:rsidRPr="00B52EF4">
        <w:rPr>
          <w:rFonts w:hint="eastAsia"/>
        </w:rPr>
        <w:t>の整備に配慮する。</w:t>
      </w:r>
    </w:p>
    <w:p w14:paraId="047FDFA1" w14:textId="77777777" w:rsidR="00552917" w:rsidRPr="00A962B7" w:rsidRDefault="00552917" w:rsidP="00552917">
      <w:pPr>
        <w:pStyle w:val="13"/>
        <w:spacing w:before="68" w:after="68"/>
        <w:ind w:left="200" w:hanging="200"/>
      </w:pPr>
    </w:p>
    <w:p w14:paraId="6C59F067" w14:textId="49E55EE9" w:rsidR="00552917" w:rsidRPr="00552917" w:rsidRDefault="00552917" w:rsidP="00552917">
      <w:pPr>
        <w:pStyle w:val="1"/>
        <w:spacing w:before="137"/>
        <w:ind w:left="720" w:hanging="720"/>
        <w:rPr>
          <w:rFonts w:ascii="BIZ UD明朝 Medium" w:eastAsia="BIZ UD明朝 Medium" w:hAnsi="游ゴシック"/>
        </w:rPr>
      </w:pPr>
      <w:r w:rsidRPr="003B01B8">
        <w:rPr>
          <w:rFonts w:hint="eastAsia"/>
        </w:rPr>
        <w:t>2.3.</w:t>
      </w:r>
      <w:r>
        <w:rPr>
          <w:rFonts w:hint="eastAsia"/>
        </w:rPr>
        <w:t>17</w:t>
      </w:r>
      <w:r w:rsidRPr="003B01B8">
        <w:rPr>
          <w:rFonts w:hint="eastAsia"/>
        </w:rPr>
        <w:t xml:space="preserve">　</w:t>
      </w:r>
      <w:r w:rsidRPr="00A962B7">
        <w:rPr>
          <w:rFonts w:hint="eastAsia"/>
        </w:rPr>
        <w:t>公衆便所</w:t>
      </w:r>
    </w:p>
    <w:p w14:paraId="32D749FC" w14:textId="5314E664" w:rsidR="00FA21EA" w:rsidRDefault="00552917" w:rsidP="00552917">
      <w:pPr>
        <w:pStyle w:val="13"/>
        <w:spacing w:before="68" w:after="68"/>
        <w:ind w:left="200" w:hanging="200"/>
      </w:pPr>
      <w:r>
        <w:rPr>
          <w:rFonts w:hint="eastAsia"/>
        </w:rPr>
        <w:t>・</w:t>
      </w:r>
      <w:r w:rsidRPr="00B52EF4">
        <w:t>1以上の</w:t>
      </w:r>
      <w:r w:rsidR="00FA21EA">
        <w:rPr>
          <w:rFonts w:hint="eastAsia"/>
        </w:rPr>
        <w:t>男女共用の</w:t>
      </w:r>
      <w:r w:rsidRPr="00B52EF4">
        <w:t>車椅子使用者用便房</w:t>
      </w:r>
      <w:r w:rsidR="00FA21EA">
        <w:rPr>
          <w:rFonts w:hint="eastAsia"/>
        </w:rPr>
        <w:t>を設ける。</w:t>
      </w:r>
    </w:p>
    <w:p w14:paraId="7EE13F7F" w14:textId="337BA091" w:rsidR="00552917" w:rsidRPr="00B52EF4" w:rsidRDefault="00FA21EA" w:rsidP="00552917">
      <w:pPr>
        <w:pStyle w:val="13"/>
        <w:spacing w:before="68" w:after="68"/>
        <w:ind w:left="200" w:hanging="200"/>
      </w:pPr>
      <w:r>
        <w:rPr>
          <w:rFonts w:hint="eastAsia"/>
        </w:rPr>
        <w:t>・立地を考慮した上で、</w:t>
      </w:r>
      <w:r w:rsidRPr="00B52EF4">
        <w:t>車椅子使用者用便房</w:t>
      </w:r>
      <w:r>
        <w:rPr>
          <w:rFonts w:hint="eastAsia"/>
        </w:rPr>
        <w:t>には</w:t>
      </w:r>
      <w:r w:rsidR="00552917" w:rsidRPr="00B52EF4">
        <w:t>大型ベッドを設置する。</w:t>
      </w:r>
    </w:p>
    <w:p w14:paraId="02C97E2C" w14:textId="36A2EFE3" w:rsidR="00FA21EA" w:rsidRDefault="00FA21EA" w:rsidP="00FA21EA">
      <w:pPr>
        <w:pStyle w:val="13"/>
        <w:spacing w:before="68" w:after="68"/>
        <w:ind w:left="200" w:hanging="200"/>
      </w:pPr>
      <w:r>
        <w:rPr>
          <w:rFonts w:hint="eastAsia"/>
        </w:rPr>
        <w:t>・</w:t>
      </w:r>
      <w:r w:rsidRPr="00B52EF4">
        <w:rPr>
          <w:rFonts w:hint="eastAsia"/>
        </w:rPr>
        <w:t>規模や立地</w:t>
      </w:r>
      <w:r>
        <w:rPr>
          <w:rFonts w:hint="eastAsia"/>
        </w:rPr>
        <w:t>を考慮した上で</w:t>
      </w:r>
      <w:r w:rsidRPr="00B52EF4">
        <w:rPr>
          <w:rFonts w:hint="eastAsia"/>
        </w:rPr>
        <w:t>、複数の車椅子使用者用便房等</w:t>
      </w:r>
      <w:r>
        <w:rPr>
          <w:rFonts w:hint="eastAsia"/>
        </w:rPr>
        <w:t>を設ける。</w:t>
      </w:r>
    </w:p>
    <w:p w14:paraId="224DDCA8" w14:textId="6F06572F" w:rsidR="00552917" w:rsidRPr="00B52EF4" w:rsidRDefault="00552917" w:rsidP="00552917">
      <w:pPr>
        <w:pStyle w:val="13"/>
        <w:spacing w:before="68" w:after="68"/>
        <w:ind w:left="200" w:hanging="200"/>
      </w:pPr>
      <w:r>
        <w:rPr>
          <w:rFonts w:hint="eastAsia"/>
        </w:rPr>
        <w:t>・</w:t>
      </w:r>
      <w:r w:rsidRPr="00B52EF4">
        <w:rPr>
          <w:rFonts w:hint="eastAsia"/>
        </w:rPr>
        <w:t>複数の便房がある場合、オストメイト用設備、乳幼児用設備は、車椅子使用者用便房以外の便房に設置する。</w:t>
      </w:r>
    </w:p>
    <w:p w14:paraId="35307A8D" w14:textId="4821EC29" w:rsidR="00897171" w:rsidRDefault="00897171" w:rsidP="00552917">
      <w:pPr>
        <w:pStyle w:val="13"/>
        <w:spacing w:before="68" w:after="68"/>
        <w:ind w:left="200" w:hanging="200"/>
      </w:pPr>
      <w:r>
        <w:rPr>
          <w:rFonts w:hint="eastAsia"/>
        </w:rPr>
        <w:t>・規模</w:t>
      </w:r>
      <w:r w:rsidR="00FA21EA">
        <w:rPr>
          <w:rFonts w:hint="eastAsia"/>
        </w:rPr>
        <w:t>や</w:t>
      </w:r>
      <w:r>
        <w:rPr>
          <w:rFonts w:hint="eastAsia"/>
        </w:rPr>
        <w:t>立地を考慮し</w:t>
      </w:r>
      <w:r w:rsidR="00FA21EA">
        <w:rPr>
          <w:rFonts w:hint="eastAsia"/>
        </w:rPr>
        <w:t>た上で</w:t>
      </w:r>
      <w:r>
        <w:rPr>
          <w:rFonts w:hint="eastAsia"/>
        </w:rPr>
        <w:t>、</w:t>
      </w:r>
      <w:r w:rsidR="00FA21EA">
        <w:rPr>
          <w:rFonts w:hint="eastAsia"/>
        </w:rPr>
        <w:t>1以上の</w:t>
      </w:r>
      <w:r>
        <w:rPr>
          <w:rFonts w:hint="eastAsia"/>
        </w:rPr>
        <w:t>男女共用</w:t>
      </w:r>
      <w:r w:rsidR="00FA21EA">
        <w:rPr>
          <w:rFonts w:hint="eastAsia"/>
        </w:rPr>
        <w:t>の広めの</w:t>
      </w:r>
      <w:r>
        <w:rPr>
          <w:rFonts w:hint="eastAsia"/>
        </w:rPr>
        <w:t>便房を</w:t>
      </w:r>
      <w:r w:rsidR="00FA21EA">
        <w:rPr>
          <w:rFonts w:hint="eastAsia"/>
        </w:rPr>
        <w:t>設ける。</w:t>
      </w:r>
    </w:p>
    <w:p w14:paraId="20898E12" w14:textId="77777777" w:rsidR="00552917" w:rsidRPr="00A962B7" w:rsidRDefault="00552917" w:rsidP="00552917">
      <w:pPr>
        <w:pStyle w:val="13"/>
        <w:spacing w:before="68" w:after="68"/>
        <w:ind w:left="200" w:hanging="200"/>
      </w:pPr>
    </w:p>
    <w:p w14:paraId="260D29FC" w14:textId="019F20D8" w:rsidR="00552917" w:rsidRPr="00552917" w:rsidRDefault="00552917" w:rsidP="00552917">
      <w:pPr>
        <w:pStyle w:val="1"/>
        <w:spacing w:before="137"/>
        <w:ind w:left="720" w:hanging="720"/>
        <w:rPr>
          <w:rFonts w:ascii="BIZ UD明朝 Medium" w:eastAsia="BIZ UD明朝 Medium" w:hAnsi="游ゴシック"/>
        </w:rPr>
      </w:pPr>
      <w:r w:rsidRPr="003B01B8">
        <w:rPr>
          <w:rFonts w:hint="eastAsia"/>
        </w:rPr>
        <w:t>2.3.</w:t>
      </w:r>
      <w:r>
        <w:rPr>
          <w:rFonts w:hint="eastAsia"/>
        </w:rPr>
        <w:t>18</w:t>
      </w:r>
      <w:r w:rsidRPr="003B01B8">
        <w:rPr>
          <w:rFonts w:hint="eastAsia"/>
        </w:rPr>
        <w:t xml:space="preserve">　</w:t>
      </w:r>
      <w:r w:rsidRPr="00A962B7">
        <w:rPr>
          <w:rFonts w:hint="eastAsia"/>
        </w:rPr>
        <w:t>公共用歩廊</w:t>
      </w:r>
    </w:p>
    <w:p w14:paraId="26C45C7C" w14:textId="437C157D" w:rsidR="00552917" w:rsidRPr="00B52EF4" w:rsidRDefault="00552917" w:rsidP="00552917">
      <w:pPr>
        <w:pStyle w:val="13"/>
        <w:spacing w:before="68" w:after="68"/>
        <w:ind w:left="200" w:hanging="200"/>
      </w:pPr>
      <w:r>
        <w:rPr>
          <w:rFonts w:hint="eastAsia"/>
        </w:rPr>
        <w:t>・</w:t>
      </w:r>
      <w:r w:rsidRPr="00B52EF4">
        <w:t>建築物と公共用歩廊の管理者が異なる場合には、設計と管理運営の両面から調整し、施設境界部に段差がある場合には段差を解消</w:t>
      </w:r>
      <w:r w:rsidR="00897171">
        <w:rPr>
          <w:rFonts w:hint="eastAsia"/>
        </w:rPr>
        <w:t>する</w:t>
      </w:r>
      <w:r w:rsidR="00224254">
        <w:rPr>
          <w:rFonts w:hint="eastAsia"/>
        </w:rPr>
        <w:t>等の</w:t>
      </w:r>
      <w:r w:rsidR="00897171">
        <w:rPr>
          <w:rFonts w:hint="eastAsia"/>
        </w:rPr>
        <w:t>経路のバリアフリー化や</w:t>
      </w:r>
      <w:r w:rsidRPr="00B52EF4">
        <w:t>、誘導方法等</w:t>
      </w:r>
      <w:r w:rsidR="00224254">
        <w:rPr>
          <w:rFonts w:hint="eastAsia"/>
        </w:rPr>
        <w:t>の</w:t>
      </w:r>
      <w:r w:rsidRPr="00B52EF4">
        <w:t>統一</w:t>
      </w:r>
      <w:r w:rsidR="00224254">
        <w:rPr>
          <w:rFonts w:hint="eastAsia"/>
        </w:rPr>
        <w:t>を行う</w:t>
      </w:r>
      <w:r w:rsidRPr="00B52EF4">
        <w:t>。</w:t>
      </w:r>
    </w:p>
    <w:p w14:paraId="561CCE72" w14:textId="77777777" w:rsidR="00552917" w:rsidRDefault="00552917" w:rsidP="00552917">
      <w:pPr>
        <w:pStyle w:val="13"/>
        <w:spacing w:before="68" w:after="68"/>
        <w:ind w:left="200" w:hanging="200"/>
      </w:pPr>
      <w:r w:rsidRPr="00B52EF4">
        <w:rPr>
          <w:rFonts w:hint="eastAsia"/>
        </w:rPr>
        <w:t>（公共用歩廊は、一般的に建築物（駅舎を含む）から建築物へと移動するための経路である。）</w:t>
      </w:r>
    </w:p>
    <w:p w14:paraId="3DBB9377" w14:textId="77777777" w:rsidR="00552917" w:rsidRPr="00A962B7" w:rsidRDefault="00552917" w:rsidP="00552917">
      <w:pPr>
        <w:pStyle w:val="13"/>
        <w:spacing w:before="68" w:after="68"/>
        <w:ind w:left="200" w:hanging="200"/>
      </w:pPr>
    </w:p>
    <w:p w14:paraId="0D580817" w14:textId="657375A5" w:rsidR="00552917" w:rsidRPr="00552917" w:rsidRDefault="00552917" w:rsidP="00552917">
      <w:pPr>
        <w:pStyle w:val="1"/>
        <w:spacing w:before="137"/>
        <w:ind w:left="720" w:hanging="720"/>
        <w:rPr>
          <w:rFonts w:ascii="BIZ UD明朝 Medium" w:eastAsia="BIZ UD明朝 Medium" w:hAnsi="游ゴシック"/>
          <w:strike/>
        </w:rPr>
      </w:pPr>
      <w:r w:rsidRPr="003B01B8">
        <w:rPr>
          <w:rFonts w:hint="eastAsia"/>
        </w:rPr>
        <w:t>2.3.</w:t>
      </w:r>
      <w:r>
        <w:rPr>
          <w:rFonts w:hint="eastAsia"/>
        </w:rPr>
        <w:t>19</w:t>
      </w:r>
      <w:r w:rsidRPr="003B01B8">
        <w:rPr>
          <w:rFonts w:hint="eastAsia"/>
        </w:rPr>
        <w:t xml:space="preserve">　</w:t>
      </w:r>
      <w:r w:rsidRPr="00B52EF4">
        <w:rPr>
          <w:rFonts w:hint="eastAsia"/>
        </w:rPr>
        <w:t>歴史的建造物</w:t>
      </w:r>
    </w:p>
    <w:p w14:paraId="795BD85F" w14:textId="4BBB8448" w:rsidR="00552917" w:rsidRDefault="00552917" w:rsidP="00552917">
      <w:pPr>
        <w:pStyle w:val="13"/>
        <w:spacing w:before="68" w:after="68"/>
        <w:ind w:left="200" w:hanging="200"/>
      </w:pPr>
      <w:r>
        <w:rPr>
          <w:rFonts w:hint="eastAsia"/>
        </w:rPr>
        <w:t>・</w:t>
      </w:r>
      <w:r w:rsidR="00494B7B" w:rsidRPr="00B52EF4">
        <w:rPr>
          <w:rFonts w:hint="eastAsia"/>
        </w:rPr>
        <w:t>歴史的建造物の</w:t>
      </w:r>
      <w:r w:rsidR="00897171">
        <w:rPr>
          <w:rFonts w:hint="eastAsia"/>
        </w:rPr>
        <w:t>バリアフリー化に際しては、文化財としての</w:t>
      </w:r>
      <w:r w:rsidR="00494B7B" w:rsidRPr="00B52EF4">
        <w:rPr>
          <w:rFonts w:hint="eastAsia"/>
        </w:rPr>
        <w:t>価値の保存・継承</w:t>
      </w:r>
      <w:r w:rsidR="00494B7B">
        <w:rPr>
          <w:rFonts w:hint="eastAsia"/>
        </w:rPr>
        <w:t>と</w:t>
      </w:r>
      <w:r w:rsidR="00527D73">
        <w:rPr>
          <w:rFonts w:hint="eastAsia"/>
        </w:rPr>
        <w:t>活用のための</w:t>
      </w:r>
      <w:r w:rsidRPr="00B52EF4">
        <w:rPr>
          <w:rFonts w:hint="eastAsia"/>
        </w:rPr>
        <w:t>バリアフリー</w:t>
      </w:r>
      <w:r>
        <w:rPr>
          <w:rFonts w:hint="eastAsia"/>
        </w:rPr>
        <w:t>化</w:t>
      </w:r>
      <w:r w:rsidRPr="00B52EF4">
        <w:rPr>
          <w:rFonts w:hint="eastAsia"/>
        </w:rPr>
        <w:t>の両立を</w:t>
      </w:r>
      <w:r>
        <w:rPr>
          <w:rFonts w:hint="eastAsia"/>
        </w:rPr>
        <w:t>図るよう、計画・設計</w:t>
      </w:r>
      <w:r w:rsidRPr="00B52EF4">
        <w:rPr>
          <w:rFonts w:hint="eastAsia"/>
        </w:rPr>
        <w:t>を行う。</w:t>
      </w:r>
    </w:p>
    <w:p w14:paraId="2DA59651" w14:textId="77777777" w:rsidR="00552917" w:rsidRPr="00B52EF4" w:rsidRDefault="00552917" w:rsidP="00552917">
      <w:pPr>
        <w:pStyle w:val="13"/>
        <w:spacing w:before="68" w:after="68"/>
        <w:ind w:left="200" w:hanging="200"/>
      </w:pPr>
    </w:p>
    <w:p w14:paraId="4B38A2ED" w14:textId="3963B085" w:rsidR="00552917" w:rsidRPr="00552917" w:rsidRDefault="00552917" w:rsidP="00552917">
      <w:pPr>
        <w:pStyle w:val="1"/>
        <w:spacing w:before="137"/>
        <w:ind w:left="720" w:hanging="720"/>
        <w:rPr>
          <w:rFonts w:ascii="BIZ UD明朝 Medium" w:eastAsia="BIZ UD明朝 Medium" w:hAnsi="游ゴシック"/>
        </w:rPr>
      </w:pPr>
      <w:r w:rsidRPr="003B01B8">
        <w:rPr>
          <w:rFonts w:hint="eastAsia"/>
        </w:rPr>
        <w:t>2.3.</w:t>
      </w:r>
      <w:r w:rsidR="00192123">
        <w:rPr>
          <w:rFonts w:hint="eastAsia"/>
        </w:rPr>
        <w:t>20</w:t>
      </w:r>
      <w:r w:rsidRPr="003B01B8">
        <w:rPr>
          <w:rFonts w:hint="eastAsia"/>
        </w:rPr>
        <w:t xml:space="preserve">　</w:t>
      </w:r>
      <w:r w:rsidRPr="00B52EF4">
        <w:rPr>
          <w:rFonts w:hint="eastAsia"/>
        </w:rPr>
        <w:t>附属する駐車場施設</w:t>
      </w:r>
    </w:p>
    <w:p w14:paraId="5388AFEB" w14:textId="5275576B" w:rsidR="00552917" w:rsidRPr="00B52EF4" w:rsidRDefault="00552917" w:rsidP="00552917">
      <w:pPr>
        <w:pStyle w:val="13"/>
        <w:spacing w:before="68" w:after="68"/>
        <w:ind w:left="200" w:hanging="200"/>
      </w:pPr>
      <w:r>
        <w:rPr>
          <w:rFonts w:hint="eastAsia"/>
        </w:rPr>
        <w:t>・</w:t>
      </w:r>
      <w:r w:rsidRPr="00B52EF4">
        <w:rPr>
          <w:rFonts w:hint="eastAsia"/>
        </w:rPr>
        <w:t>駐車場の規模にかかわらず、車椅子使用者用駐車施設を設ける。</w:t>
      </w:r>
    </w:p>
    <w:p w14:paraId="3DD1AA81" w14:textId="38BA9C45" w:rsidR="00552917" w:rsidRPr="00B52EF4" w:rsidRDefault="00552917" w:rsidP="00552917">
      <w:pPr>
        <w:pStyle w:val="13"/>
        <w:spacing w:before="68" w:after="68"/>
        <w:ind w:left="200" w:hanging="200"/>
      </w:pPr>
      <w:r>
        <w:rPr>
          <w:rFonts w:hint="eastAsia"/>
        </w:rPr>
        <w:t>・</w:t>
      </w:r>
      <w:r w:rsidRPr="00B52EF4">
        <w:rPr>
          <w:rFonts w:hint="eastAsia"/>
        </w:rPr>
        <w:t>コインパーキングの車椅子使用者用駐車施設</w:t>
      </w:r>
      <w:r w:rsidR="00256C1C">
        <w:rPr>
          <w:rFonts w:hint="eastAsia"/>
        </w:rPr>
        <w:t>に</w:t>
      </w:r>
      <w:r w:rsidRPr="00B52EF4">
        <w:rPr>
          <w:rFonts w:hint="eastAsia"/>
        </w:rPr>
        <w:t>は、</w:t>
      </w:r>
      <w:r>
        <w:rPr>
          <w:rFonts w:hint="eastAsia"/>
        </w:rPr>
        <w:t>車椅子使用者の乗降の妨げとなる位置にロック板等を設置しない。</w:t>
      </w:r>
    </w:p>
    <w:p w14:paraId="2F86F26D" w14:textId="0C0E55A9" w:rsidR="00552917" w:rsidRDefault="00552917" w:rsidP="00552917">
      <w:pPr>
        <w:pStyle w:val="13"/>
        <w:spacing w:before="68" w:after="68"/>
        <w:ind w:left="200" w:hanging="200"/>
      </w:pPr>
      <w:r>
        <w:rPr>
          <w:rFonts w:hint="eastAsia"/>
        </w:rPr>
        <w:t>・</w:t>
      </w:r>
      <w:r w:rsidRPr="00B52EF4">
        <w:rPr>
          <w:rFonts w:hint="eastAsia"/>
        </w:rPr>
        <w:t>車椅子使用者</w:t>
      </w:r>
      <w:r>
        <w:rPr>
          <w:rFonts w:hint="eastAsia"/>
        </w:rPr>
        <w:t>や聴覚障害者の利用に配慮した券売機、精算機</w:t>
      </w:r>
      <w:r w:rsidR="002D7B14">
        <w:rPr>
          <w:rFonts w:hint="eastAsia"/>
        </w:rPr>
        <w:t>又は</w:t>
      </w:r>
      <w:r w:rsidR="00527D73">
        <w:rPr>
          <w:rFonts w:hint="eastAsia"/>
        </w:rPr>
        <w:t>自動精算システム</w:t>
      </w:r>
      <w:r w:rsidRPr="00B52EF4">
        <w:rPr>
          <w:rFonts w:hint="eastAsia"/>
        </w:rPr>
        <w:t>を設ける。</w:t>
      </w:r>
    </w:p>
    <w:p w14:paraId="1FD821CB" w14:textId="7722CE5A" w:rsidR="00926A32" w:rsidRPr="00A962B7" w:rsidRDefault="006B1F1F" w:rsidP="00926A32">
      <w:pPr>
        <w:pStyle w:val="af"/>
        <w:spacing w:before="54" w:after="54"/>
        <w:ind w:left="380" w:right="200" w:hanging="180"/>
        <w:rPr>
          <w:b/>
          <w:bCs/>
          <w:color w:val="000000"/>
        </w:rPr>
      </w:pPr>
      <w:r>
        <w:rPr>
          <w:rFonts w:hint="eastAsia"/>
          <w:b/>
          <w:bCs/>
          <w:color w:val="000000"/>
        </w:rPr>
        <w:t>参考</w:t>
      </w:r>
      <w:r w:rsidR="00926A32" w:rsidRPr="00A962B7">
        <w:rPr>
          <w:rFonts w:hAnsi="BIZ UD明朝 Medium" w:hint="eastAsia"/>
          <w:b/>
          <w:bCs/>
          <w:color w:val="000000"/>
        </w:rPr>
        <w:t>：</w:t>
      </w:r>
      <w:r w:rsidR="00926A32" w:rsidRPr="00A962B7">
        <w:rPr>
          <w:rFonts w:hint="eastAsia"/>
          <w:b/>
          <w:bCs/>
          <w:color w:val="000000"/>
        </w:rPr>
        <w:t>文化財の活用のためのバリアフリー化事例集</w:t>
      </w:r>
    </w:p>
    <w:p w14:paraId="5BD26F4F" w14:textId="7DEA6585" w:rsidR="00C82BE3" w:rsidRDefault="00926A32" w:rsidP="007B590C">
      <w:pPr>
        <w:pStyle w:val="af"/>
        <w:spacing w:before="54" w:afterLines="0" w:after="0"/>
        <w:ind w:left="380" w:right="200" w:hanging="180"/>
        <w:rPr>
          <w:color w:val="000000"/>
        </w:rPr>
      </w:pPr>
      <w:r w:rsidRPr="00A962B7">
        <w:rPr>
          <w:rFonts w:hint="eastAsia"/>
          <w:color w:val="000000"/>
        </w:rPr>
        <w:t>・文化庁では、2020東京オリンピック・パラリンピック競技大会を契機として、2020年以降も見据えたレガシーを創出し、更に多様な文化芸術活動や文化財の保存・活用が行われるよう、「文化芸術立国」の実現を目指し、様々な取組を進めて</w:t>
      </w:r>
      <w:r w:rsidR="00C82BE3">
        <w:rPr>
          <w:rFonts w:hint="eastAsia"/>
          <w:color w:val="000000"/>
        </w:rPr>
        <w:t>いる。</w:t>
      </w:r>
    </w:p>
    <w:p w14:paraId="41951AF3" w14:textId="1C442920" w:rsidR="00926A32" w:rsidRPr="00A962B7" w:rsidRDefault="00C82BE3" w:rsidP="007B590C">
      <w:pPr>
        <w:pStyle w:val="af"/>
        <w:spacing w:before="54" w:afterLines="0" w:after="0"/>
        <w:ind w:left="380" w:right="200" w:hanging="180"/>
        <w:rPr>
          <w:color w:val="000000"/>
        </w:rPr>
      </w:pPr>
      <w:r>
        <w:rPr>
          <w:rFonts w:hint="eastAsia"/>
          <w:color w:val="000000"/>
        </w:rPr>
        <w:t>・</w:t>
      </w:r>
      <w:r w:rsidR="00F105FA">
        <w:rPr>
          <w:rFonts w:hint="eastAsia"/>
          <w:color w:val="000000"/>
        </w:rPr>
        <w:t>2018</w:t>
      </w:r>
      <w:r w:rsidR="00926A32" w:rsidRPr="00A962B7">
        <w:rPr>
          <w:rFonts w:hint="eastAsia"/>
          <w:color w:val="000000"/>
        </w:rPr>
        <w:t>年3月に</w:t>
      </w:r>
      <w:r>
        <w:rPr>
          <w:rFonts w:hint="eastAsia"/>
          <w:color w:val="000000"/>
        </w:rPr>
        <w:t>は、</w:t>
      </w:r>
      <w:r w:rsidR="00926A32" w:rsidRPr="00A962B7">
        <w:rPr>
          <w:rFonts w:hint="eastAsia"/>
          <w:color w:val="000000"/>
        </w:rPr>
        <w:t>文化財建造物、史跡・名勝の活用のための15施設</w:t>
      </w:r>
      <w:r w:rsidRPr="00A962B7">
        <w:rPr>
          <w:rFonts w:hint="eastAsia"/>
          <w:color w:val="000000"/>
        </w:rPr>
        <w:t>のバリアフ</w:t>
      </w:r>
      <w:r w:rsidR="00926A32" w:rsidRPr="00A962B7">
        <w:rPr>
          <w:rFonts w:hint="eastAsia"/>
          <w:color w:val="000000"/>
        </w:rPr>
        <w:t>リー化事例集が発行されている。</w:t>
      </w:r>
    </w:p>
    <w:p w14:paraId="4297C27D" w14:textId="27354983" w:rsidR="00926A32" w:rsidRPr="00A962B7" w:rsidRDefault="00926A32" w:rsidP="00926A32">
      <w:pPr>
        <w:pStyle w:val="af"/>
        <w:spacing w:before="54" w:after="54"/>
        <w:ind w:left="380" w:right="200" w:hanging="180"/>
        <w:rPr>
          <w:color w:val="000000"/>
        </w:rPr>
      </w:pPr>
      <w:r w:rsidRPr="00A962B7">
        <w:rPr>
          <w:rFonts w:hint="eastAsia"/>
          <w:color w:val="000000"/>
        </w:rPr>
        <w:t>（</w:t>
      </w:r>
      <w:r w:rsidR="008A47A7">
        <w:rPr>
          <w:rFonts w:hint="eastAsia"/>
          <w:color w:val="000000"/>
        </w:rPr>
        <w:t>15</w:t>
      </w:r>
      <w:r w:rsidRPr="00A962B7">
        <w:rPr>
          <w:rFonts w:hint="eastAsia"/>
          <w:color w:val="000000"/>
        </w:rPr>
        <w:t>施設）</w:t>
      </w:r>
    </w:p>
    <w:p w14:paraId="530CFD44" w14:textId="569028FA" w:rsidR="00926A32" w:rsidRPr="00A962B7" w:rsidRDefault="00926A32" w:rsidP="00926A32">
      <w:pPr>
        <w:pStyle w:val="af"/>
        <w:spacing w:before="54" w:after="54"/>
        <w:ind w:left="380" w:right="200" w:hanging="180"/>
        <w:rPr>
          <w:color w:val="000000"/>
        </w:rPr>
      </w:pPr>
      <w:r w:rsidRPr="00A962B7">
        <w:rPr>
          <w:rFonts w:hint="eastAsia"/>
          <w:color w:val="000000"/>
        </w:rPr>
        <w:t>豊平館</w:t>
      </w:r>
      <w:r w:rsidRPr="00A962B7">
        <w:rPr>
          <w:color w:val="000000"/>
        </w:rPr>
        <w:tab/>
      </w:r>
      <w:r w:rsidRPr="00A962B7">
        <w:rPr>
          <w:color w:val="000000"/>
        </w:rPr>
        <w:tab/>
      </w:r>
      <w:r w:rsidR="008A47A7">
        <w:rPr>
          <w:color w:val="000000"/>
        </w:rPr>
        <w:tab/>
      </w:r>
      <w:r w:rsidRPr="00A962B7">
        <w:rPr>
          <w:rFonts w:hint="eastAsia"/>
          <w:color w:val="000000"/>
        </w:rPr>
        <w:t xml:space="preserve">　　龍安寺</w:t>
      </w:r>
    </w:p>
    <w:p w14:paraId="345CFAF6" w14:textId="2E326826" w:rsidR="00926A32" w:rsidRPr="00A962B7" w:rsidRDefault="00926A32" w:rsidP="00926A32">
      <w:pPr>
        <w:pStyle w:val="af"/>
        <w:spacing w:before="54" w:after="54"/>
        <w:ind w:left="380" w:right="200" w:hanging="180"/>
        <w:rPr>
          <w:color w:val="000000"/>
          <w:lang w:eastAsia="zh-CN"/>
        </w:rPr>
      </w:pPr>
      <w:r w:rsidRPr="00A962B7">
        <w:rPr>
          <w:rFonts w:hint="eastAsia"/>
          <w:color w:val="000000"/>
          <w:lang w:eastAsia="zh-CN"/>
        </w:rPr>
        <w:t>五稜郭跡</w:t>
      </w:r>
      <w:r w:rsidRPr="00A962B7">
        <w:rPr>
          <w:color w:val="000000"/>
          <w:lang w:eastAsia="zh-CN"/>
        </w:rPr>
        <w:tab/>
      </w:r>
      <w:r w:rsidRPr="00A962B7">
        <w:rPr>
          <w:color w:val="000000"/>
          <w:lang w:eastAsia="zh-CN"/>
        </w:rPr>
        <w:tab/>
      </w:r>
      <w:r w:rsidR="008A47A7">
        <w:rPr>
          <w:color w:val="000000"/>
          <w:lang w:eastAsia="zh-CN"/>
        </w:rPr>
        <w:tab/>
      </w:r>
      <w:r w:rsidRPr="00A962B7">
        <w:rPr>
          <w:rFonts w:hint="eastAsia"/>
          <w:color w:val="000000"/>
          <w:lang w:eastAsia="zh-CN"/>
        </w:rPr>
        <w:t xml:space="preserve">　　大阪市中央公会堂</w:t>
      </w:r>
    </w:p>
    <w:p w14:paraId="6E14805D" w14:textId="2CE5102D" w:rsidR="00926A32" w:rsidRPr="00A962B7" w:rsidRDefault="00926A32" w:rsidP="00926A32">
      <w:pPr>
        <w:pStyle w:val="af"/>
        <w:spacing w:before="54" w:after="54"/>
        <w:ind w:left="380" w:right="200" w:hanging="180"/>
        <w:rPr>
          <w:color w:val="000000"/>
        </w:rPr>
      </w:pPr>
      <w:r w:rsidRPr="00A962B7">
        <w:rPr>
          <w:rFonts w:hint="eastAsia"/>
          <w:color w:val="000000"/>
        </w:rPr>
        <w:t>山形県旧県庁舎及び県会議事堂</w:t>
      </w:r>
      <w:r w:rsidR="008A47A7">
        <w:rPr>
          <w:color w:val="000000"/>
        </w:rPr>
        <w:tab/>
      </w:r>
      <w:r w:rsidR="008A47A7" w:rsidRPr="00A962B7">
        <w:rPr>
          <w:rFonts w:hint="eastAsia"/>
          <w:color w:val="000000"/>
        </w:rPr>
        <w:t xml:space="preserve">　　旧武藤家別邸洋館</w:t>
      </w:r>
    </w:p>
    <w:p w14:paraId="238D5730" w14:textId="0B232462" w:rsidR="00926A32" w:rsidRPr="00A962B7" w:rsidRDefault="00926A32" w:rsidP="00926A32">
      <w:pPr>
        <w:pStyle w:val="af"/>
        <w:spacing w:before="54" w:after="54"/>
        <w:ind w:left="380" w:right="200" w:hanging="180"/>
        <w:rPr>
          <w:color w:val="000000"/>
          <w:lang w:eastAsia="zh-CN"/>
        </w:rPr>
      </w:pPr>
      <w:r w:rsidRPr="00A962B7">
        <w:rPr>
          <w:rFonts w:hint="eastAsia"/>
          <w:color w:val="000000"/>
          <w:lang w:eastAsia="zh-CN"/>
        </w:rPr>
        <w:t>自由学園明日館</w:t>
      </w:r>
      <w:r w:rsidRPr="00A962B7">
        <w:rPr>
          <w:color w:val="000000"/>
          <w:lang w:eastAsia="zh-CN"/>
        </w:rPr>
        <w:tab/>
      </w:r>
      <w:r w:rsidR="008A47A7">
        <w:rPr>
          <w:color w:val="000000"/>
          <w:lang w:eastAsia="zh-CN"/>
        </w:rPr>
        <w:tab/>
      </w:r>
      <w:r w:rsidR="008A47A7" w:rsidRPr="00A962B7">
        <w:rPr>
          <w:rFonts w:hint="eastAsia"/>
          <w:color w:val="000000"/>
          <w:lang w:eastAsia="zh-CN"/>
        </w:rPr>
        <w:t xml:space="preserve">　　平城宮跡</w:t>
      </w:r>
    </w:p>
    <w:p w14:paraId="00569965" w14:textId="3796628F" w:rsidR="00926A32" w:rsidRPr="00A962B7" w:rsidRDefault="00926A32" w:rsidP="00926A32">
      <w:pPr>
        <w:pStyle w:val="af"/>
        <w:spacing w:before="54" w:after="54"/>
        <w:ind w:left="380" w:right="200" w:hanging="180"/>
        <w:rPr>
          <w:color w:val="000000"/>
        </w:rPr>
      </w:pPr>
      <w:r w:rsidRPr="00A962B7">
        <w:rPr>
          <w:rFonts w:hint="eastAsia"/>
          <w:color w:val="000000"/>
        </w:rPr>
        <w:t>善光寺</w:t>
      </w:r>
      <w:r w:rsidRPr="00A962B7">
        <w:rPr>
          <w:color w:val="000000"/>
        </w:rPr>
        <w:tab/>
      </w:r>
      <w:r w:rsidRPr="00A962B7">
        <w:rPr>
          <w:color w:val="000000"/>
        </w:rPr>
        <w:tab/>
      </w:r>
      <w:r w:rsidR="008A47A7">
        <w:rPr>
          <w:color w:val="000000"/>
        </w:rPr>
        <w:tab/>
      </w:r>
      <w:r w:rsidR="008A47A7" w:rsidRPr="00A962B7">
        <w:rPr>
          <w:rFonts w:hint="eastAsia"/>
          <w:color w:val="000000"/>
        </w:rPr>
        <w:t xml:space="preserve">　　和歌山城</w:t>
      </w:r>
    </w:p>
    <w:p w14:paraId="154759B6" w14:textId="5AC14E43" w:rsidR="00926A32" w:rsidRPr="00A962B7" w:rsidRDefault="00926A32" w:rsidP="00926A32">
      <w:pPr>
        <w:pStyle w:val="af"/>
        <w:spacing w:before="54" w:after="54"/>
        <w:ind w:left="380" w:right="200" w:hanging="180"/>
        <w:rPr>
          <w:color w:val="000000"/>
        </w:rPr>
      </w:pPr>
      <w:r w:rsidRPr="00A962B7">
        <w:rPr>
          <w:rFonts w:hint="eastAsia"/>
          <w:color w:val="000000"/>
        </w:rPr>
        <w:t>松代城跡</w:t>
      </w:r>
      <w:r w:rsidRPr="00A962B7">
        <w:rPr>
          <w:color w:val="000000"/>
        </w:rPr>
        <w:t xml:space="preserve"> 附 新御殿跡</w:t>
      </w:r>
      <w:r w:rsidRPr="00A962B7">
        <w:rPr>
          <w:color w:val="000000"/>
        </w:rPr>
        <w:tab/>
      </w:r>
      <w:r w:rsidR="008A47A7">
        <w:rPr>
          <w:color w:val="000000"/>
        </w:rPr>
        <w:tab/>
      </w:r>
      <w:r w:rsidR="008A47A7" w:rsidRPr="00A962B7">
        <w:rPr>
          <w:rFonts w:hint="eastAsia"/>
          <w:color w:val="000000"/>
        </w:rPr>
        <w:t xml:space="preserve">　　石見銀山遺跡</w:t>
      </w:r>
    </w:p>
    <w:p w14:paraId="6D49606D" w14:textId="34FA9C48" w:rsidR="00926A32" w:rsidRPr="00A962B7" w:rsidRDefault="00926A32" w:rsidP="00926A32">
      <w:pPr>
        <w:pStyle w:val="af"/>
        <w:spacing w:before="54" w:after="54"/>
        <w:ind w:left="380" w:right="200" w:hanging="180"/>
        <w:rPr>
          <w:color w:val="000000"/>
        </w:rPr>
      </w:pPr>
      <w:r w:rsidRPr="00A962B7">
        <w:rPr>
          <w:rFonts w:hint="eastAsia"/>
          <w:color w:val="000000"/>
        </w:rPr>
        <w:t>松本城</w:t>
      </w:r>
      <w:r w:rsidRPr="00A962B7">
        <w:rPr>
          <w:color w:val="000000"/>
        </w:rPr>
        <w:tab/>
      </w:r>
      <w:r w:rsidRPr="00A962B7">
        <w:rPr>
          <w:color w:val="000000"/>
        </w:rPr>
        <w:tab/>
      </w:r>
      <w:r w:rsidR="008A47A7">
        <w:rPr>
          <w:color w:val="000000"/>
        </w:rPr>
        <w:tab/>
      </w:r>
      <w:r w:rsidR="008A47A7" w:rsidRPr="00A962B7">
        <w:rPr>
          <w:rFonts w:hint="eastAsia"/>
          <w:color w:val="000000"/>
        </w:rPr>
        <w:t xml:space="preserve">　　厳島神社</w:t>
      </w:r>
    </w:p>
    <w:p w14:paraId="33051E7B" w14:textId="155B036C" w:rsidR="00926A32" w:rsidRPr="00A962B7" w:rsidRDefault="00926A32" w:rsidP="00926A32">
      <w:pPr>
        <w:pStyle w:val="af"/>
        <w:spacing w:before="54" w:after="54"/>
        <w:ind w:left="380" w:right="200" w:hanging="180"/>
        <w:rPr>
          <w:color w:val="000000"/>
        </w:rPr>
      </w:pPr>
      <w:r w:rsidRPr="00A962B7">
        <w:rPr>
          <w:rFonts w:hint="eastAsia"/>
          <w:color w:val="000000"/>
        </w:rPr>
        <w:t>清水寺</w:t>
      </w:r>
      <w:r w:rsidRPr="00A962B7">
        <w:rPr>
          <w:color w:val="000000"/>
        </w:rPr>
        <w:tab/>
      </w:r>
      <w:r w:rsidRPr="00A962B7">
        <w:rPr>
          <w:color w:val="000000"/>
        </w:rPr>
        <w:tab/>
      </w:r>
      <w:r w:rsidR="008A47A7">
        <w:rPr>
          <w:color w:val="000000"/>
        </w:rPr>
        <w:tab/>
      </w:r>
    </w:p>
    <w:p w14:paraId="6B53C048" w14:textId="6004EA37" w:rsidR="00926A32" w:rsidRDefault="00926A32" w:rsidP="00F765E7">
      <w:pPr>
        <w:pStyle w:val="af"/>
        <w:spacing w:before="54" w:after="54"/>
        <w:ind w:left="380" w:right="200" w:hanging="180"/>
      </w:pPr>
      <w:r w:rsidRPr="00A962B7">
        <w:rPr>
          <w:color w:val="000000"/>
        </w:rPr>
        <w:t>https://www.bunka.go.jp/seisaku/bunkazai/hogofukyu/pdf/barrierfree_jireishu.pdf</w:t>
      </w:r>
      <w:r>
        <w:br w:type="page"/>
      </w:r>
    </w:p>
    <w:p w14:paraId="31DD7884" w14:textId="7B07E979" w:rsidR="001A776C" w:rsidRPr="001A776C" w:rsidRDefault="001A776C" w:rsidP="001A776C">
      <w:pPr>
        <w:rPr>
          <w:rFonts w:ascii="BIZ UDゴシック" w:eastAsia="BIZ UDゴシック" w:hAnsi="BIZ UDゴシック"/>
          <w:color w:val="EE0000"/>
        </w:rPr>
      </w:pPr>
      <w:r w:rsidRPr="001A776C">
        <w:rPr>
          <w:rFonts w:ascii="BIZ UDゴシック" w:eastAsia="BIZ UDゴシック" w:hAnsi="BIZ UDゴシック" w:hint="eastAsia"/>
          <w:color w:val="EE0000"/>
        </w:rPr>
        <w:lastRenderedPageBreak/>
        <w:t>2</w:t>
      </w:r>
      <w:r>
        <w:rPr>
          <w:rFonts w:ascii="BIZ UDゴシック" w:eastAsia="BIZ UDゴシック" w:hAnsi="BIZ UDゴシック" w:hint="eastAsia"/>
          <w:color w:val="EE0000"/>
        </w:rPr>
        <w:t>1</w:t>
      </w:r>
      <w:r w:rsidRPr="001A776C">
        <w:rPr>
          <w:rFonts w:ascii="BIZ UDゴシック" w:eastAsia="BIZ UDゴシック" w:hAnsi="BIZ UDゴシック" w:hint="eastAsia"/>
          <w:color w:val="EE0000"/>
        </w:rPr>
        <w:t>ページ</w:t>
      </w:r>
    </w:p>
    <w:p w14:paraId="4963777E" w14:textId="13457954" w:rsidR="00BD37EB" w:rsidRDefault="000A2FE3" w:rsidP="00BD37EB">
      <w:r w:rsidRPr="00C612A8">
        <w:rPr>
          <w:rFonts w:hint="eastAsia"/>
          <w:noProof/>
          <w:sz w:val="18"/>
          <w:szCs w:val="14"/>
        </w:rPr>
        <mc:AlternateContent>
          <mc:Choice Requires="wps">
            <w:drawing>
              <wp:anchor distT="0" distB="0" distL="114300" distR="114300" simplePos="0" relativeHeight="251959808" behindDoc="0" locked="0" layoutInCell="1" allowOverlap="1" wp14:anchorId="6B4C4AE7" wp14:editId="78FFE6BC">
                <wp:simplePos x="0" y="0"/>
                <wp:positionH relativeFrom="column">
                  <wp:posOffset>-96924</wp:posOffset>
                </wp:positionH>
                <wp:positionV relativeFrom="paragraph">
                  <wp:posOffset>65174</wp:posOffset>
                </wp:positionV>
                <wp:extent cx="6297295" cy="9156700"/>
                <wp:effectExtent l="19050" t="19050" r="27305" b="25400"/>
                <wp:wrapNone/>
                <wp:docPr id="1203605630"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chemeClr val="accent6">
                              <a:lumMod val="50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23B6E" id="Rectangle 3434" o:spid="_x0000_s1026" style="position:absolute;margin-left:-7.65pt;margin-top:5.15pt;width:495.85pt;height:721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" filled="f" strokecolor="#265317 [1609]" strokeweight="3pt">
                <v:stroke linestyle="thinThin" joinstyle="miter"/>
                <v:textbox inset="5.85pt,.7pt,5.85pt,.7pt"/>
              </v:roundrect>
            </w:pict>
          </mc:Fallback>
        </mc:AlternateContent>
      </w:r>
    </w:p>
    <w:p w14:paraId="07EBED66" w14:textId="0129CE0A" w:rsidR="00BD37EB" w:rsidRPr="00E75643" w:rsidRDefault="00E75643" w:rsidP="006B1F1F">
      <w:pPr>
        <w:pStyle w:val="2"/>
        <w:spacing w:beforeLines="0" w:before="0"/>
        <w:ind w:left="200" w:hanging="200"/>
        <w:rPr>
          <w:rFonts w:hAnsi="BIZ UDゴシック" w:cs="MS-Gothic"/>
          <w:color w:val="275317" w:themeColor="accent6" w:themeShade="80"/>
          <w:sz w:val="18"/>
          <w:szCs w:val="18"/>
        </w:rPr>
      </w:pPr>
      <w:r w:rsidRPr="00E75643">
        <w:rPr>
          <w:rFonts w:hAnsi="BIZ UDゴシック" w:hint="eastAsia"/>
          <w:color w:val="275317" w:themeColor="accent6" w:themeShade="80"/>
        </w:rPr>
        <w:t>■</w:t>
      </w:r>
      <w:r w:rsidR="00BD37EB" w:rsidRPr="00E75643">
        <w:rPr>
          <w:rFonts w:hAnsi="BIZ UDゴシック" w:hint="eastAsia"/>
          <w:color w:val="275317" w:themeColor="accent6" w:themeShade="80"/>
        </w:rPr>
        <w:t>応急仮設住宅におけるバリアフリー対応の事例</w:t>
      </w:r>
    </w:p>
    <w:p w14:paraId="00FF269E" w14:textId="3A925147" w:rsidR="00BD37EB" w:rsidRPr="006B1F1F" w:rsidRDefault="006B1F1F" w:rsidP="00BD37EB">
      <w:pPr>
        <w:snapToGrid w:val="0"/>
        <w:spacing w:line="240" w:lineRule="atLeast"/>
        <w:rPr>
          <w:rFonts w:ascii="BIZ UDゴシック" w:eastAsia="BIZ UDゴシック" w:hAnsi="BIZ UDゴシック" w:cs="MS-Gothic"/>
          <w:b/>
          <w:bCs/>
          <w:color w:val="000000"/>
        </w:rPr>
      </w:pPr>
      <w:r>
        <w:rPr>
          <w:rFonts w:ascii="BIZ UDゴシック" w:eastAsia="BIZ UDゴシック" w:hAnsi="BIZ UDゴシック" w:cs="MS-Gothic" w:hint="eastAsia"/>
          <w:b/>
          <w:bCs/>
          <w:color w:val="000000"/>
        </w:rPr>
        <w:t>①</w:t>
      </w:r>
      <w:r w:rsidR="00BD37EB" w:rsidRPr="006B1F1F">
        <w:rPr>
          <w:rFonts w:ascii="BIZ UDゴシック" w:eastAsia="BIZ UDゴシック" w:hAnsi="BIZ UDゴシック" w:cs="MS-Gothic" w:hint="eastAsia"/>
          <w:b/>
          <w:bCs/>
          <w:color w:val="000000"/>
        </w:rPr>
        <w:t>敷地内の通路におけるバリアフリー対応の事例</w:t>
      </w:r>
    </w:p>
    <w:p w14:paraId="57793697" w14:textId="6F215904" w:rsidR="00BD37EB" w:rsidRPr="006B1F1F" w:rsidRDefault="006B1F1F" w:rsidP="006B1F1F">
      <w:pPr>
        <w:snapToGrid w:val="0"/>
        <w:spacing w:line="240" w:lineRule="atLeast"/>
        <w:ind w:leftChars="200" w:left="400"/>
        <w:rPr>
          <w:rFonts w:ascii="BIZ UDゴシック" w:eastAsia="BIZ UDゴシック" w:hAnsi="BIZ UDゴシック" w:cs="MS-Gothic"/>
          <w:b/>
          <w:bCs/>
          <w:color w:val="000000"/>
        </w:rPr>
      </w:pPr>
      <w:r>
        <w:rPr>
          <w:rFonts w:ascii="BIZ UDゴシック" w:eastAsia="BIZ UDゴシック" w:hAnsi="BIZ UDゴシック" w:cs="MS-Gothic" w:hint="eastAsia"/>
          <w:b/>
          <w:bCs/>
          <w:color w:val="000000"/>
        </w:rPr>
        <w:t>イ</w:t>
      </w:r>
      <w:r w:rsidR="00E1726F">
        <w:rPr>
          <w:rFonts w:ascii="BIZ UDゴシック" w:eastAsia="BIZ UDゴシック" w:hAnsi="BIZ UDゴシック" w:cs="MS-Gothic" w:hint="eastAsia"/>
          <w:b/>
          <w:bCs/>
          <w:color w:val="000000"/>
        </w:rPr>
        <w:t xml:space="preserve">　</w:t>
      </w:r>
      <w:r w:rsidR="00BD37EB" w:rsidRPr="006B1F1F">
        <w:rPr>
          <w:rFonts w:ascii="BIZ UDゴシック" w:eastAsia="BIZ UDゴシック" w:hAnsi="BIZ UDゴシック" w:cs="MS-Gothic" w:hint="eastAsia"/>
          <w:b/>
          <w:bCs/>
          <w:color w:val="000000"/>
        </w:rPr>
        <w:t>簡易舗装化</w:t>
      </w:r>
    </w:p>
    <w:p w14:paraId="330A60F4" w14:textId="2DA5C301" w:rsidR="00BD37EB" w:rsidRPr="006B1F1F" w:rsidRDefault="00BD37EB" w:rsidP="006B1F1F">
      <w:pPr>
        <w:snapToGrid w:val="0"/>
        <w:spacing w:line="240" w:lineRule="atLeast"/>
        <w:ind w:leftChars="200" w:left="400" w:firstLineChars="100" w:firstLine="200"/>
        <w:rPr>
          <w:rFonts w:ascii="BIZ UDゴシック" w:eastAsia="BIZ UDゴシック" w:hAnsi="BIZ UDゴシック" w:cs="MS-Gothic"/>
          <w:color w:val="000000"/>
        </w:rPr>
      </w:pPr>
      <w:r w:rsidRPr="006B1F1F">
        <w:rPr>
          <w:rFonts w:ascii="BIZ UDゴシック" w:eastAsia="BIZ UDゴシック" w:hAnsi="BIZ UDゴシック" w:cs="MS-Gothic" w:hint="eastAsia"/>
          <w:color w:val="000000"/>
        </w:rPr>
        <w:t>車椅子や高齢者の手押し車の円滑な移動を図るため、住戸前通路や敷地内幹線通路及びそこから車両乗降場所に至る通路を簡易舗装化</w:t>
      </w:r>
    </w:p>
    <w:p w14:paraId="30363713" w14:textId="4E2871EF" w:rsidR="00BD37EB" w:rsidRPr="006B1F1F" w:rsidRDefault="006B1F1F" w:rsidP="006B1F1F">
      <w:pPr>
        <w:snapToGrid w:val="0"/>
        <w:spacing w:beforeLines="50" w:before="137" w:line="240" w:lineRule="atLeast"/>
        <w:ind w:leftChars="200" w:left="400"/>
        <w:rPr>
          <w:rFonts w:ascii="BIZ UDゴシック" w:eastAsia="BIZ UDゴシック" w:hAnsi="BIZ UDゴシック" w:cs="MS-Gothic"/>
          <w:b/>
          <w:bCs/>
          <w:color w:val="000000"/>
        </w:rPr>
      </w:pPr>
      <w:r>
        <w:rPr>
          <w:rFonts w:ascii="BIZ UDゴシック" w:eastAsia="BIZ UDゴシック" w:hAnsi="BIZ UDゴシック" w:cs="MS-Gothic" w:hint="eastAsia"/>
          <w:b/>
          <w:bCs/>
          <w:color w:val="000000"/>
        </w:rPr>
        <w:t>ロ</w:t>
      </w:r>
      <w:r w:rsidR="00E1726F">
        <w:rPr>
          <w:rFonts w:ascii="BIZ UDゴシック" w:eastAsia="BIZ UDゴシック" w:hAnsi="BIZ UDゴシック" w:cs="MS-Gothic" w:hint="eastAsia"/>
          <w:b/>
          <w:bCs/>
          <w:color w:val="000000"/>
        </w:rPr>
        <w:t xml:space="preserve">　</w:t>
      </w:r>
      <w:r w:rsidR="00BD37EB" w:rsidRPr="006B1F1F">
        <w:rPr>
          <w:rFonts w:ascii="BIZ UDゴシック" w:eastAsia="BIZ UDゴシック" w:hAnsi="BIZ UDゴシック" w:cs="MS-Gothic" w:hint="eastAsia"/>
          <w:b/>
          <w:bCs/>
          <w:color w:val="000000"/>
        </w:rPr>
        <w:t>スロープの設置</w:t>
      </w:r>
    </w:p>
    <w:p w14:paraId="2CF9B4C5" w14:textId="1644975B" w:rsidR="00BD37EB" w:rsidRPr="006B1F1F" w:rsidRDefault="00BD37EB" w:rsidP="006B1F1F">
      <w:pPr>
        <w:snapToGrid w:val="0"/>
        <w:spacing w:line="240" w:lineRule="atLeast"/>
        <w:ind w:leftChars="200" w:left="400" w:firstLineChars="100" w:firstLine="200"/>
        <w:rPr>
          <w:rFonts w:ascii="BIZ UDゴシック" w:eastAsia="BIZ UDゴシック" w:hAnsi="BIZ UDゴシック" w:cs="MS-Gothic"/>
          <w:color w:val="000000"/>
        </w:rPr>
      </w:pPr>
      <w:r w:rsidRPr="006B1F1F">
        <w:rPr>
          <w:rFonts w:ascii="BIZ UDゴシック" w:eastAsia="BIZ UDゴシック" w:hAnsi="BIZ UDゴシック" w:cs="MS-Gothic" w:hint="eastAsia"/>
          <w:color w:val="000000"/>
        </w:rPr>
        <w:t>敷地と玄関との段差を解消するため、手すり、車椅子の回転スペースや脱輪防止の為の立ち上がり等を備えたスロープを設置</w:t>
      </w:r>
    </w:p>
    <w:p w14:paraId="0298A37D" w14:textId="0980120D" w:rsidR="00BD37EB" w:rsidRPr="006B1F1F" w:rsidRDefault="006B1F1F" w:rsidP="006B1F1F">
      <w:pPr>
        <w:snapToGrid w:val="0"/>
        <w:spacing w:beforeLines="50" w:before="137" w:line="240" w:lineRule="atLeast"/>
        <w:ind w:leftChars="200" w:left="400"/>
        <w:rPr>
          <w:rFonts w:ascii="BIZ UDゴシック" w:eastAsia="BIZ UDゴシック" w:hAnsi="BIZ UDゴシック" w:cs="MS-Gothic"/>
          <w:b/>
          <w:bCs/>
          <w:color w:val="000000"/>
        </w:rPr>
      </w:pPr>
      <w:r>
        <w:rPr>
          <w:rFonts w:ascii="BIZ UDゴシック" w:eastAsia="BIZ UDゴシック" w:hAnsi="BIZ UDゴシック" w:cs="MS-Gothic" w:hint="eastAsia"/>
          <w:b/>
          <w:bCs/>
          <w:color w:val="000000"/>
        </w:rPr>
        <w:t>ハ</w:t>
      </w:r>
      <w:r w:rsidR="00E1726F">
        <w:rPr>
          <w:rFonts w:ascii="BIZ UDゴシック" w:eastAsia="BIZ UDゴシック" w:hAnsi="BIZ UDゴシック" w:cs="MS-Gothic" w:hint="eastAsia"/>
          <w:b/>
          <w:bCs/>
          <w:color w:val="000000"/>
        </w:rPr>
        <w:t xml:space="preserve">　</w:t>
      </w:r>
      <w:r w:rsidR="00BD37EB" w:rsidRPr="006B1F1F">
        <w:rPr>
          <w:rFonts w:ascii="BIZ UDゴシック" w:eastAsia="BIZ UDゴシック" w:hAnsi="BIZ UDゴシック" w:cs="MS-Gothic" w:hint="eastAsia"/>
          <w:b/>
          <w:bCs/>
          <w:color w:val="000000"/>
        </w:rPr>
        <w:t>通路の嵩上げ</w:t>
      </w:r>
    </w:p>
    <w:p w14:paraId="34C4B58C" w14:textId="77777777" w:rsidR="00BD37EB" w:rsidRPr="006B1F1F" w:rsidRDefault="00BD37EB" w:rsidP="006B1F1F">
      <w:pPr>
        <w:snapToGrid w:val="0"/>
        <w:spacing w:line="240" w:lineRule="atLeast"/>
        <w:ind w:leftChars="200" w:left="400" w:firstLineChars="100" w:firstLine="200"/>
        <w:rPr>
          <w:rFonts w:ascii="BIZ UDゴシック" w:eastAsia="BIZ UDゴシック" w:hAnsi="BIZ UDゴシック" w:cs="MS-Gothic"/>
          <w:color w:val="000000"/>
        </w:rPr>
      </w:pPr>
      <w:r w:rsidRPr="006B1F1F">
        <w:rPr>
          <w:rFonts w:ascii="BIZ UDゴシック" w:eastAsia="BIZ UDゴシック" w:hAnsi="BIZ UDゴシック" w:cs="MS-Gothic" w:hint="eastAsia"/>
          <w:color w:val="000000"/>
        </w:rPr>
        <w:t>住戸の出入口における段差を解消するため、各住戸の出入口が面する通路の嵩上げを実施。嵩上げによる出入口への雨水流入を防ぐため、通路をV字勾配として中央部に排水溝を設置するとともに、透水性アスファルトを採用</w:t>
      </w:r>
    </w:p>
    <w:p w14:paraId="79758C1B" w14:textId="621053D4"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2D8CED42" w14:textId="77777777"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1276C3C9" w14:textId="77777777"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7141C272" w14:textId="77777777"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02CD73BF" w14:textId="77777777"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1EDE2242" w14:textId="77777777"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4AD4F679" w14:textId="77777777"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67006F26" w14:textId="77777777" w:rsidR="00BD37EB" w:rsidRPr="00354B9C" w:rsidRDefault="00BD37EB" w:rsidP="00BD37EB">
      <w:pPr>
        <w:snapToGrid w:val="0"/>
        <w:spacing w:line="240" w:lineRule="atLeast"/>
        <w:ind w:rightChars="1700" w:right="3400"/>
        <w:rPr>
          <w:rFonts w:ascii="BIZ UDゴシック" w:eastAsia="BIZ UDゴシック" w:hAnsi="BIZ UDゴシック" w:cs="MS-Gothic"/>
          <w:color w:val="000000"/>
          <w:sz w:val="18"/>
          <w:szCs w:val="18"/>
        </w:rPr>
      </w:pPr>
    </w:p>
    <w:p w14:paraId="16B4F3ED" w14:textId="0C7CC4EC" w:rsidR="00BD37EB" w:rsidRPr="00354B9C" w:rsidRDefault="00BD37EB" w:rsidP="006B1F1F">
      <w:pPr>
        <w:snapToGrid w:val="0"/>
        <w:spacing w:line="240" w:lineRule="atLeast"/>
        <w:ind w:rightChars="1700" w:right="3400"/>
        <w:jc w:val="both"/>
        <w:rPr>
          <w:rFonts w:ascii="BIZ UDゴシック" w:eastAsia="BIZ UDゴシック" w:hAnsi="BIZ UDゴシック" w:cs="MS-Gothic"/>
          <w:color w:val="000000"/>
          <w:sz w:val="18"/>
          <w:szCs w:val="18"/>
        </w:rPr>
      </w:pPr>
    </w:p>
    <w:p w14:paraId="5845B443" w14:textId="06B59FD9" w:rsidR="006B1F1F" w:rsidRPr="007C0A0B" w:rsidRDefault="006B1F1F" w:rsidP="00EF6621">
      <w:pPr>
        <w:snapToGrid w:val="0"/>
        <w:ind w:firstLineChars="100" w:firstLine="160"/>
        <w:rPr>
          <w:rFonts w:ascii="BIZ UDゴシック" w:eastAsia="BIZ UDゴシック" w:hAnsi="BIZ UDゴシック"/>
          <w:sz w:val="16"/>
          <w:szCs w:val="16"/>
        </w:rPr>
      </w:pPr>
      <w:r>
        <w:rPr>
          <w:rFonts w:ascii="BIZ UDゴシック" w:eastAsia="BIZ UDゴシック" w:hAnsi="BIZ UDゴシック" w:hint="eastAsia"/>
          <w:sz w:val="16"/>
          <w:szCs w:val="16"/>
        </w:rPr>
        <w:t>イ）</w:t>
      </w:r>
      <w:r w:rsidRPr="007C0A0B">
        <w:rPr>
          <w:rFonts w:ascii="BIZ UDゴシック" w:eastAsia="BIZ UDゴシック" w:hAnsi="BIZ UDゴシック" w:hint="eastAsia"/>
          <w:sz w:val="16"/>
          <w:szCs w:val="16"/>
        </w:rPr>
        <w:t>簡易舗装化の実施例</w:t>
      </w:r>
      <w:r>
        <w:rPr>
          <w:rFonts w:ascii="BIZ UDゴシック" w:eastAsia="BIZ UDゴシック" w:hAnsi="BIZ UDゴシック"/>
          <w:sz w:val="16"/>
          <w:szCs w:val="16"/>
        </w:rPr>
        <w:tab/>
      </w:r>
      <w:r>
        <w:rPr>
          <w:rFonts w:ascii="BIZ UDゴシック" w:eastAsia="BIZ UDゴシック" w:hAnsi="BIZ UDゴシック"/>
          <w:sz w:val="16"/>
          <w:szCs w:val="16"/>
        </w:rPr>
        <w:tab/>
      </w:r>
      <w:r w:rsidR="00EF6621">
        <w:rPr>
          <w:rFonts w:ascii="BIZ UDゴシック" w:eastAsia="BIZ UDゴシック" w:hAnsi="BIZ UDゴシック" w:hint="eastAsia"/>
          <w:sz w:val="16"/>
          <w:szCs w:val="16"/>
        </w:rPr>
        <w:t xml:space="preserve">　</w:t>
      </w:r>
      <w:r>
        <w:rPr>
          <w:rFonts w:ascii="BIZ UDゴシック" w:eastAsia="BIZ UDゴシック" w:hAnsi="BIZ UDゴシック" w:hint="eastAsia"/>
          <w:sz w:val="16"/>
          <w:szCs w:val="16"/>
        </w:rPr>
        <w:t xml:space="preserve">　ロ）</w:t>
      </w:r>
      <w:r w:rsidRPr="007C0A0B">
        <w:rPr>
          <w:rFonts w:ascii="BIZ UDゴシック" w:eastAsia="BIZ UDゴシック" w:hAnsi="BIZ UDゴシック" w:hint="eastAsia"/>
          <w:sz w:val="16"/>
          <w:szCs w:val="16"/>
        </w:rPr>
        <w:t>スロープの設置例</w:t>
      </w:r>
      <w:r>
        <w:rPr>
          <w:rFonts w:ascii="BIZ UDゴシック" w:eastAsia="BIZ UDゴシック" w:hAnsi="BIZ UDゴシック"/>
          <w:sz w:val="16"/>
          <w:szCs w:val="16"/>
        </w:rPr>
        <w:tab/>
      </w:r>
      <w:r>
        <w:rPr>
          <w:rFonts w:ascii="BIZ UDゴシック" w:eastAsia="BIZ UDゴシック" w:hAnsi="BIZ UDゴシック"/>
          <w:sz w:val="16"/>
          <w:szCs w:val="16"/>
        </w:rPr>
        <w:tab/>
      </w:r>
      <w:r w:rsidR="00EF6621">
        <w:rPr>
          <w:rFonts w:ascii="BIZ UDゴシック" w:eastAsia="BIZ UDゴシック" w:hAnsi="BIZ UDゴシック" w:hint="eastAsia"/>
          <w:sz w:val="16"/>
          <w:szCs w:val="16"/>
        </w:rPr>
        <w:t xml:space="preserve">　　</w:t>
      </w:r>
      <w:r>
        <w:rPr>
          <w:rFonts w:ascii="BIZ UDゴシック" w:eastAsia="BIZ UDゴシック" w:hAnsi="BIZ UDゴシック" w:hint="eastAsia"/>
          <w:sz w:val="16"/>
          <w:szCs w:val="16"/>
        </w:rPr>
        <w:t xml:space="preserve">　　ハ）</w:t>
      </w:r>
      <w:r w:rsidRPr="007C0A0B">
        <w:rPr>
          <w:rFonts w:ascii="BIZ UDゴシック" w:eastAsia="BIZ UDゴシック" w:hAnsi="BIZ UDゴシック" w:hint="eastAsia"/>
          <w:sz w:val="16"/>
          <w:szCs w:val="16"/>
        </w:rPr>
        <w:t>通路の嵩上げの実施例</w:t>
      </w:r>
    </w:p>
    <w:p w14:paraId="7C4E7668" w14:textId="1104B56D" w:rsidR="00BD37EB" w:rsidRPr="006B1F1F" w:rsidRDefault="006B1F1F" w:rsidP="006B1F1F">
      <w:pPr>
        <w:tabs>
          <w:tab w:val="left" w:pos="9070"/>
        </w:tabs>
        <w:snapToGrid w:val="0"/>
        <w:spacing w:beforeLines="50" w:before="137" w:line="240" w:lineRule="atLeast"/>
        <w:ind w:left="200" w:hangingChars="100" w:hanging="200"/>
        <w:rPr>
          <w:rFonts w:ascii="BIZ UDゴシック" w:eastAsia="BIZ UDゴシック" w:hAnsi="BIZ UDゴシック" w:cs="MS-Gothic"/>
          <w:b/>
          <w:bCs/>
          <w:color w:val="000000"/>
        </w:rPr>
      </w:pPr>
      <w:r w:rsidRPr="006B1F1F">
        <w:rPr>
          <w:rFonts w:ascii="BIZ UDゴシック" w:eastAsia="BIZ UDゴシック" w:hAnsi="BIZ UDゴシック" w:cs="MS-Gothic" w:hint="eastAsia"/>
          <w:b/>
          <w:bCs/>
          <w:color w:val="000000"/>
        </w:rPr>
        <w:t>②</w:t>
      </w:r>
      <w:r w:rsidR="00BD37EB" w:rsidRPr="006B1F1F">
        <w:rPr>
          <w:rFonts w:ascii="BIZ UDゴシック" w:eastAsia="BIZ UDゴシック" w:hAnsi="BIZ UDゴシック" w:cs="MS-Gothic" w:hint="eastAsia"/>
          <w:b/>
          <w:bCs/>
          <w:color w:val="000000"/>
        </w:rPr>
        <w:t>応急</w:t>
      </w:r>
      <w:r w:rsidR="00BD37EB" w:rsidRPr="006B1F1F">
        <w:rPr>
          <w:rFonts w:ascii="BIZ UDゴシック" w:eastAsia="BIZ UDゴシック" w:hAnsi="BIZ UDゴシック" w:cs="MS-Gothic"/>
          <w:b/>
          <w:bCs/>
          <w:color w:val="000000"/>
        </w:rPr>
        <w:t>仮設住宅内における</w:t>
      </w:r>
      <w:r w:rsidR="00BD37EB" w:rsidRPr="006B1F1F">
        <w:rPr>
          <w:rFonts w:ascii="BIZ UDゴシック" w:eastAsia="BIZ UDゴシック" w:hAnsi="BIZ UDゴシック" w:cs="MS-Gothic" w:hint="eastAsia"/>
          <w:b/>
          <w:bCs/>
          <w:color w:val="000000"/>
        </w:rPr>
        <w:t>バリアフリー</w:t>
      </w:r>
      <w:r w:rsidR="00BD37EB" w:rsidRPr="006B1F1F">
        <w:rPr>
          <w:rFonts w:ascii="BIZ UDゴシック" w:eastAsia="BIZ UDゴシック" w:hAnsi="BIZ UDゴシック" w:cs="MS-Gothic"/>
          <w:b/>
          <w:bCs/>
          <w:color w:val="000000"/>
        </w:rPr>
        <w:t>対応の事例</w:t>
      </w:r>
    </w:p>
    <w:p w14:paraId="69216333" w14:textId="0E7FBAD3" w:rsidR="00BD37EB" w:rsidRPr="006B1F1F" w:rsidRDefault="006B1F1F" w:rsidP="006B1F1F">
      <w:pPr>
        <w:tabs>
          <w:tab w:val="left" w:pos="7797"/>
        </w:tabs>
        <w:snapToGrid w:val="0"/>
        <w:spacing w:line="240" w:lineRule="atLeast"/>
        <w:ind w:leftChars="200" w:left="600" w:hangingChars="100" w:hanging="200"/>
        <w:rPr>
          <w:rFonts w:ascii="BIZ UDゴシック" w:eastAsia="BIZ UDゴシック" w:hAnsi="BIZ UDゴシック" w:cs="MS-Gothic"/>
          <w:b/>
          <w:bCs/>
          <w:color w:val="000000"/>
        </w:rPr>
      </w:pPr>
      <w:r w:rsidRPr="006B1F1F">
        <w:rPr>
          <w:rFonts w:ascii="BIZ UDゴシック" w:eastAsia="BIZ UDゴシック" w:hAnsi="BIZ UDゴシック" w:cs="MS-Gothic" w:hint="eastAsia"/>
          <w:b/>
          <w:bCs/>
          <w:color w:val="000000"/>
        </w:rPr>
        <w:t>イ</w:t>
      </w:r>
      <w:r w:rsidR="00E1726F">
        <w:rPr>
          <w:rFonts w:ascii="BIZ UDゴシック" w:eastAsia="BIZ UDゴシック" w:hAnsi="BIZ UDゴシック" w:cs="MS-Gothic" w:hint="eastAsia"/>
          <w:b/>
          <w:bCs/>
          <w:color w:val="000000"/>
        </w:rPr>
        <w:t xml:space="preserve">　</w:t>
      </w:r>
      <w:r w:rsidR="00BD37EB" w:rsidRPr="006B1F1F">
        <w:rPr>
          <w:rFonts w:ascii="BIZ UDゴシック" w:eastAsia="BIZ UDゴシック" w:hAnsi="BIZ UDゴシック" w:cs="MS-Gothic" w:hint="eastAsia"/>
          <w:b/>
          <w:bCs/>
          <w:color w:val="000000"/>
        </w:rPr>
        <w:t>車椅子使用者</w:t>
      </w:r>
      <w:r w:rsidR="00BD37EB" w:rsidRPr="006B1F1F">
        <w:rPr>
          <w:rFonts w:ascii="BIZ UDゴシック" w:eastAsia="BIZ UDゴシック" w:hAnsi="BIZ UDゴシック" w:cs="MS-Gothic"/>
          <w:b/>
          <w:bCs/>
          <w:color w:val="000000"/>
        </w:rPr>
        <w:t>、高齢者等</w:t>
      </w:r>
      <w:r w:rsidR="00BD37EB" w:rsidRPr="006B1F1F">
        <w:rPr>
          <w:rFonts w:ascii="BIZ UDゴシック" w:eastAsia="BIZ UDゴシック" w:hAnsi="BIZ UDゴシック" w:cs="MS-Gothic" w:hint="eastAsia"/>
          <w:b/>
          <w:bCs/>
          <w:color w:val="000000"/>
        </w:rPr>
        <w:t>に</w:t>
      </w:r>
      <w:r w:rsidR="00BD37EB" w:rsidRPr="006B1F1F">
        <w:rPr>
          <w:rFonts w:ascii="BIZ UDゴシック" w:eastAsia="BIZ UDゴシック" w:hAnsi="BIZ UDゴシック" w:cs="MS-Gothic"/>
          <w:b/>
          <w:bCs/>
          <w:color w:val="000000"/>
        </w:rPr>
        <w:t>対する配慮の事例</w:t>
      </w:r>
      <w:r w:rsidR="00BD37EB" w:rsidRPr="006B1F1F">
        <w:rPr>
          <w:rFonts w:ascii="BIZ UDゴシック" w:eastAsia="BIZ UDゴシック" w:hAnsi="BIZ UDゴシック" w:cs="MS-Gothic" w:hint="eastAsia"/>
          <w:b/>
          <w:bCs/>
          <w:color w:val="000000"/>
        </w:rPr>
        <w:t>（</w:t>
      </w:r>
      <w:r w:rsidR="00BD37EB" w:rsidRPr="006B1F1F">
        <w:rPr>
          <w:rFonts w:ascii="BIZ UDゴシック" w:eastAsia="BIZ UDゴシック" w:hAnsi="BIZ UDゴシック" w:cs="MS-Gothic"/>
          <w:b/>
          <w:bCs/>
          <w:color w:val="000000"/>
        </w:rPr>
        <w:t>熊本</w:t>
      </w:r>
      <w:r w:rsidR="00BD37EB" w:rsidRPr="006B1F1F">
        <w:rPr>
          <w:rFonts w:ascii="BIZ UDゴシック" w:eastAsia="BIZ UDゴシック" w:hAnsi="BIZ UDゴシック" w:cs="MS-Gothic" w:hint="eastAsia"/>
          <w:b/>
          <w:bCs/>
          <w:color w:val="000000"/>
        </w:rPr>
        <w:t>地震に</w:t>
      </w:r>
      <w:r w:rsidR="00BD37EB" w:rsidRPr="006B1F1F">
        <w:rPr>
          <w:rFonts w:ascii="BIZ UDゴシック" w:eastAsia="BIZ UDゴシック" w:hAnsi="BIZ UDゴシック" w:cs="MS-Gothic"/>
          <w:b/>
          <w:bCs/>
          <w:color w:val="000000"/>
        </w:rPr>
        <w:t>おける事例）</w:t>
      </w:r>
    </w:p>
    <w:p w14:paraId="40E77943" w14:textId="134D035E" w:rsidR="00BD37EB" w:rsidRPr="006B1F1F" w:rsidRDefault="00BD37EB" w:rsidP="006B1F1F">
      <w:pPr>
        <w:tabs>
          <w:tab w:val="left" w:pos="7797"/>
          <w:tab w:val="left" w:pos="8222"/>
        </w:tabs>
        <w:snapToGrid w:val="0"/>
        <w:spacing w:line="240" w:lineRule="atLeast"/>
        <w:ind w:leftChars="200" w:left="400" w:firstLineChars="100" w:firstLine="200"/>
        <w:rPr>
          <w:rFonts w:ascii="BIZ UDゴシック" w:eastAsia="BIZ UDゴシック" w:hAnsi="BIZ UDゴシック" w:cs="MS-Gothic"/>
          <w:color w:val="000000"/>
        </w:rPr>
      </w:pPr>
      <w:r w:rsidRPr="006B1F1F">
        <w:rPr>
          <w:rFonts w:ascii="BIZ UDゴシック" w:eastAsia="BIZ UDゴシック" w:hAnsi="BIZ UDゴシック" w:cs="MS-Gothic" w:hint="eastAsia"/>
          <w:color w:val="000000"/>
        </w:rPr>
        <w:t>熊本</w:t>
      </w:r>
      <w:r w:rsidRPr="006B1F1F">
        <w:rPr>
          <w:rFonts w:ascii="BIZ UDゴシック" w:eastAsia="BIZ UDゴシック" w:hAnsi="BIZ UDゴシック" w:cs="MS-Gothic"/>
          <w:color w:val="000000"/>
        </w:rPr>
        <w:t>地震における応急仮設住宅では、</w:t>
      </w:r>
      <w:r w:rsidRPr="006B1F1F">
        <w:rPr>
          <w:rFonts w:ascii="BIZ UDゴシック" w:eastAsia="BIZ UDゴシック" w:hAnsi="BIZ UDゴシック" w:cs="MS-Gothic" w:hint="eastAsia"/>
          <w:color w:val="000000"/>
        </w:rPr>
        <w:t>車椅子</w:t>
      </w:r>
      <w:r w:rsidRPr="006B1F1F">
        <w:rPr>
          <w:rFonts w:ascii="BIZ UDゴシック" w:eastAsia="BIZ UDゴシック" w:hAnsi="BIZ UDゴシック" w:cs="MS-Gothic"/>
          <w:color w:val="000000"/>
        </w:rPr>
        <w:t>使用者</w:t>
      </w:r>
      <w:r w:rsidRPr="006B1F1F">
        <w:rPr>
          <w:rFonts w:ascii="BIZ UDゴシック" w:eastAsia="BIZ UDゴシック" w:hAnsi="BIZ UDゴシック" w:cs="MS-Gothic" w:hint="eastAsia"/>
          <w:color w:val="000000"/>
        </w:rPr>
        <w:t>や</w:t>
      </w:r>
      <w:r w:rsidRPr="006B1F1F">
        <w:rPr>
          <w:rFonts w:ascii="BIZ UDゴシック" w:eastAsia="BIZ UDゴシック" w:hAnsi="BIZ UDゴシック" w:cs="MS-Gothic"/>
          <w:color w:val="000000"/>
        </w:rPr>
        <w:t>高齢者等</w:t>
      </w:r>
      <w:r w:rsidRPr="006B1F1F">
        <w:rPr>
          <w:rFonts w:ascii="BIZ UDゴシック" w:eastAsia="BIZ UDゴシック" w:hAnsi="BIZ UDゴシック" w:cs="MS-Gothic" w:hint="eastAsia"/>
          <w:color w:val="000000"/>
        </w:rPr>
        <w:t>への対応</w:t>
      </w:r>
      <w:r w:rsidRPr="006B1F1F">
        <w:rPr>
          <w:rFonts w:ascii="BIZ UDゴシック" w:eastAsia="BIZ UDゴシック" w:hAnsi="BIZ UDゴシック" w:cs="MS-Gothic"/>
          <w:color w:val="000000"/>
        </w:rPr>
        <w:t>として</w:t>
      </w:r>
      <w:r w:rsidRPr="006B1F1F">
        <w:rPr>
          <w:rFonts w:ascii="BIZ UDゴシック" w:eastAsia="BIZ UDゴシック" w:hAnsi="BIZ UDゴシック" w:cs="MS-Gothic" w:hint="eastAsia"/>
          <w:color w:val="000000"/>
        </w:rPr>
        <w:t>以下の</w:t>
      </w:r>
      <w:r w:rsidRPr="006B1F1F">
        <w:rPr>
          <w:rFonts w:ascii="BIZ UDゴシック" w:eastAsia="BIZ UDゴシック" w:hAnsi="BIZ UDゴシック" w:cs="MS-Gothic"/>
          <w:color w:val="000000"/>
        </w:rPr>
        <w:t>配慮が</w:t>
      </w:r>
      <w:r w:rsidR="003D21A8">
        <w:rPr>
          <w:rFonts w:ascii="BIZ UDゴシック" w:eastAsia="BIZ UDゴシック" w:hAnsi="BIZ UDゴシック" w:cs="MS-Gothic" w:hint="eastAsia"/>
          <w:color w:val="000000"/>
        </w:rPr>
        <w:t>行われた。</w:t>
      </w:r>
    </w:p>
    <w:p w14:paraId="0B23E219" w14:textId="4ECE3904" w:rsidR="00BD37EB" w:rsidRPr="00354B9C" w:rsidRDefault="006B1F1F" w:rsidP="00BD37EB">
      <w:pPr>
        <w:tabs>
          <w:tab w:val="left" w:pos="7797"/>
          <w:tab w:val="left" w:pos="8222"/>
        </w:tabs>
        <w:snapToGrid w:val="0"/>
        <w:spacing w:line="240" w:lineRule="atLeast"/>
        <w:ind w:leftChars="100" w:left="200" w:right="-2" w:firstLineChars="100" w:firstLine="180"/>
        <w:rPr>
          <w:rFonts w:ascii="BIZ UDゴシック" w:eastAsia="BIZ UDゴシック" w:hAnsi="BIZ UDゴシック" w:cs="MS-Gothic"/>
          <w:color w:val="000000"/>
          <w:sz w:val="18"/>
          <w:szCs w:val="18"/>
        </w:rPr>
      </w:pPr>
      <w:r w:rsidRPr="00354B9C">
        <w:rPr>
          <w:rFonts w:ascii="BIZ UDゴシック" w:eastAsia="BIZ UDゴシック" w:hAnsi="BIZ UDゴシック" w:cs="MS-Gothic" w:hint="eastAsia"/>
          <w:noProof/>
          <w:color w:val="000000"/>
          <w:sz w:val="18"/>
          <w:szCs w:val="18"/>
        </w:rPr>
        <mc:AlternateContent>
          <mc:Choice Requires="wps">
            <w:drawing>
              <wp:anchor distT="0" distB="0" distL="114300" distR="114300" simplePos="0" relativeHeight="251950592" behindDoc="0" locked="0" layoutInCell="1" allowOverlap="1" wp14:anchorId="615A847E" wp14:editId="15986FEE">
                <wp:simplePos x="0" y="0"/>
                <wp:positionH relativeFrom="column">
                  <wp:posOffset>194310</wp:posOffset>
                </wp:positionH>
                <wp:positionV relativeFrom="paragraph">
                  <wp:posOffset>104552</wp:posOffset>
                </wp:positionV>
                <wp:extent cx="3361690" cy="1443321"/>
                <wp:effectExtent l="0" t="0" r="10160" b="24130"/>
                <wp:wrapNone/>
                <wp:docPr id="536937707" name="Rectangle 38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1690" cy="1443321"/>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E187" id="Rectangle 3899" o:spid="_x0000_s1026" style="position:absolute;left:0;text-align:left;margin-left:15.3pt;margin-top:8.25pt;width:264.7pt;height:113.65pt;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" filled="f">
                <v:stroke dashstyle="dash"/>
                <v:textbox inset="5.85pt,.7pt,5.85pt,.7pt"/>
              </v:rect>
            </w:pict>
          </mc:Fallback>
        </mc:AlternateContent>
      </w:r>
    </w:p>
    <w:p w14:paraId="7AA59BFD" w14:textId="77777777" w:rsidR="00BD37EB" w:rsidRPr="00187FD6" w:rsidRDefault="00BD37EB" w:rsidP="00BD37EB">
      <w:pPr>
        <w:tabs>
          <w:tab w:val="left" w:pos="7797"/>
        </w:tabs>
        <w:snapToGrid w:val="0"/>
        <w:spacing w:line="240" w:lineRule="atLeast"/>
        <w:ind w:leftChars="100" w:left="200" w:rightChars="1483" w:right="2966" w:firstLineChars="100" w:firstLine="180"/>
        <w:rPr>
          <w:rFonts w:ascii="BIZ UDゴシック" w:eastAsia="BIZ UDゴシック" w:hAnsi="BIZ UDゴシック" w:cs="MS-Gothic"/>
          <w:b/>
          <w:bCs/>
          <w:color w:val="000000"/>
          <w:sz w:val="18"/>
          <w:szCs w:val="18"/>
        </w:rPr>
      </w:pPr>
      <w:r w:rsidRPr="00187FD6">
        <w:rPr>
          <w:rFonts w:ascii="BIZ UDゴシック" w:eastAsia="BIZ UDゴシック" w:hAnsi="BIZ UDゴシック" w:cs="MS-Gothic" w:hint="eastAsia"/>
          <w:b/>
          <w:bCs/>
          <w:color w:val="000000"/>
          <w:sz w:val="18"/>
          <w:szCs w:val="18"/>
        </w:rPr>
        <w:t>≪</w:t>
      </w:r>
      <w:r w:rsidRPr="00187FD6">
        <w:rPr>
          <w:rFonts w:ascii="BIZ UDゴシック" w:eastAsia="BIZ UDゴシック" w:hAnsi="BIZ UDゴシック" w:cs="MS-Gothic"/>
          <w:b/>
          <w:bCs/>
          <w:color w:val="000000"/>
          <w:sz w:val="18"/>
          <w:szCs w:val="18"/>
        </w:rPr>
        <w:t>応急仮設住宅におけるバリアフリー対応の例≫</w:t>
      </w:r>
    </w:p>
    <w:p w14:paraId="3E5E40FB" w14:textId="5BBD2989" w:rsidR="00BD37EB" w:rsidRPr="00354B9C" w:rsidRDefault="006B1F1F" w:rsidP="00BD37EB">
      <w:pPr>
        <w:tabs>
          <w:tab w:val="left" w:pos="7797"/>
        </w:tabs>
        <w:snapToGrid w:val="0"/>
        <w:spacing w:line="240" w:lineRule="atLeast"/>
        <w:ind w:leftChars="300" w:left="600" w:rightChars="1483" w:right="2966"/>
        <w:rPr>
          <w:rFonts w:ascii="BIZ UDゴシック" w:eastAsia="BIZ UDゴシック" w:hAnsi="BIZ UDゴシック" w:cs="MS-Gothic"/>
          <w:color w:val="000000"/>
          <w:sz w:val="18"/>
          <w:szCs w:val="18"/>
        </w:rPr>
      </w:pPr>
      <w:r>
        <w:rPr>
          <w:rFonts w:ascii="BIZ UDゴシック" w:eastAsia="BIZ UDゴシック" w:hAnsi="BIZ UDゴシック" w:cs="MS-Gothic" w:hint="eastAsia"/>
          <w:color w:val="000000"/>
          <w:sz w:val="18"/>
          <w:szCs w:val="18"/>
        </w:rPr>
        <w:t>a)</w:t>
      </w:r>
      <w:r w:rsidR="00BD37EB" w:rsidRPr="00354B9C">
        <w:rPr>
          <w:rFonts w:ascii="BIZ UDゴシック" w:eastAsia="BIZ UDゴシック" w:hAnsi="BIZ UDゴシック" w:cs="MS-Gothic"/>
          <w:color w:val="000000"/>
          <w:sz w:val="18"/>
          <w:szCs w:val="18"/>
        </w:rPr>
        <w:t xml:space="preserve">　間取</w:t>
      </w:r>
      <w:r w:rsidR="00BD37EB" w:rsidRPr="00354B9C">
        <w:rPr>
          <w:rFonts w:ascii="BIZ UDゴシック" w:eastAsia="BIZ UDゴシック" w:hAnsi="BIZ UDゴシック" w:cs="MS-Gothic" w:hint="eastAsia"/>
          <w:color w:val="000000"/>
          <w:sz w:val="18"/>
          <w:szCs w:val="18"/>
        </w:rPr>
        <w:t>り</w:t>
      </w:r>
      <w:r w:rsidR="00BD37EB" w:rsidRPr="00354B9C">
        <w:rPr>
          <w:rFonts w:ascii="BIZ UDゴシック" w:eastAsia="BIZ UDゴシック" w:hAnsi="BIZ UDゴシック" w:cs="MS-Gothic"/>
          <w:color w:val="000000"/>
          <w:sz w:val="18"/>
          <w:szCs w:val="18"/>
        </w:rPr>
        <w:t>：</w:t>
      </w:r>
      <w:r w:rsidR="00BD37EB" w:rsidRPr="00354B9C">
        <w:rPr>
          <w:rFonts w:ascii="BIZ UDゴシック" w:eastAsia="BIZ UDゴシック" w:hAnsi="BIZ UDゴシック" w:cs="MS-Gothic" w:hint="eastAsia"/>
          <w:color w:val="000000"/>
          <w:sz w:val="18"/>
          <w:szCs w:val="18"/>
        </w:rPr>
        <w:t>3</w:t>
      </w:r>
      <w:r w:rsidR="00BD37EB" w:rsidRPr="00354B9C">
        <w:rPr>
          <w:rFonts w:ascii="BIZ UDゴシック" w:eastAsia="BIZ UDゴシック" w:hAnsi="BIZ UDゴシック" w:cs="MS-Gothic"/>
          <w:color w:val="000000"/>
          <w:sz w:val="18"/>
          <w:szCs w:val="18"/>
        </w:rPr>
        <w:t>DK</w:t>
      </w:r>
      <w:r w:rsidR="00BD37EB" w:rsidRPr="00354B9C">
        <w:rPr>
          <w:rFonts w:ascii="BIZ UDゴシック" w:eastAsia="BIZ UDゴシック" w:hAnsi="BIZ UDゴシック" w:cs="MS-Gothic" w:hint="eastAsia"/>
          <w:color w:val="000000"/>
          <w:sz w:val="18"/>
          <w:szCs w:val="18"/>
        </w:rPr>
        <w:t>タイプの</w:t>
      </w:r>
      <w:r w:rsidR="00BD37EB" w:rsidRPr="00354B9C">
        <w:rPr>
          <w:rFonts w:ascii="BIZ UDゴシック" w:eastAsia="BIZ UDゴシック" w:hAnsi="BIZ UDゴシック" w:cs="MS-Gothic"/>
          <w:color w:val="000000"/>
          <w:sz w:val="18"/>
          <w:szCs w:val="18"/>
        </w:rPr>
        <w:t>住戸を</w:t>
      </w:r>
      <w:r w:rsidR="00BD37EB" w:rsidRPr="00354B9C">
        <w:rPr>
          <w:rFonts w:ascii="BIZ UDゴシック" w:eastAsia="BIZ UDゴシック" w:hAnsi="BIZ UDゴシック" w:cs="MS-Gothic" w:hint="eastAsia"/>
          <w:color w:val="000000"/>
          <w:sz w:val="18"/>
          <w:szCs w:val="18"/>
        </w:rPr>
        <w:t>ベースに2</w:t>
      </w:r>
      <w:r w:rsidR="00BD37EB" w:rsidRPr="00354B9C">
        <w:rPr>
          <w:rFonts w:ascii="BIZ UDゴシック" w:eastAsia="BIZ UDゴシック" w:hAnsi="BIZ UDゴシック" w:cs="MS-Gothic"/>
          <w:color w:val="000000"/>
          <w:sz w:val="18"/>
          <w:szCs w:val="18"/>
        </w:rPr>
        <w:t>DK</w:t>
      </w:r>
      <w:r w:rsidR="00BD37EB" w:rsidRPr="00354B9C">
        <w:rPr>
          <w:rFonts w:ascii="BIZ UDゴシック" w:eastAsia="BIZ UDゴシック" w:hAnsi="BIZ UDゴシック" w:cs="MS-Gothic" w:hint="eastAsia"/>
          <w:color w:val="000000"/>
          <w:sz w:val="18"/>
          <w:szCs w:val="18"/>
        </w:rPr>
        <w:t>として使用</w:t>
      </w:r>
    </w:p>
    <w:p w14:paraId="40EFB1A1" w14:textId="6AD82E24" w:rsidR="00BD37EB" w:rsidRPr="00354B9C" w:rsidRDefault="006B1F1F" w:rsidP="00BD37EB">
      <w:pPr>
        <w:tabs>
          <w:tab w:val="left" w:pos="7797"/>
        </w:tabs>
        <w:snapToGrid w:val="0"/>
        <w:spacing w:line="240" w:lineRule="atLeast"/>
        <w:ind w:leftChars="300" w:left="600" w:rightChars="66" w:right="132"/>
        <w:rPr>
          <w:rFonts w:ascii="BIZ UDゴシック" w:eastAsia="BIZ UDゴシック" w:hAnsi="BIZ UDゴシック" w:cs="MS-Gothic"/>
          <w:color w:val="000000"/>
          <w:sz w:val="18"/>
          <w:szCs w:val="18"/>
        </w:rPr>
      </w:pPr>
      <w:r>
        <w:rPr>
          <w:rFonts w:ascii="BIZ UDゴシック" w:eastAsia="BIZ UDゴシック" w:hAnsi="BIZ UDゴシック" w:cs="MS-Gothic" w:hint="eastAsia"/>
          <w:color w:val="000000"/>
          <w:sz w:val="18"/>
          <w:szCs w:val="18"/>
        </w:rPr>
        <w:t>b)</w:t>
      </w:r>
      <w:r w:rsidR="00BD37EB" w:rsidRPr="00354B9C">
        <w:rPr>
          <w:rFonts w:ascii="BIZ UDゴシック" w:eastAsia="BIZ UDゴシック" w:hAnsi="BIZ UDゴシック" w:cs="MS-Gothic" w:hint="eastAsia"/>
          <w:color w:val="000000"/>
          <w:sz w:val="18"/>
          <w:szCs w:val="18"/>
        </w:rPr>
        <w:t xml:space="preserve">　玄関・トイレ・</w:t>
      </w:r>
      <w:r w:rsidR="00BD37EB" w:rsidRPr="00354B9C">
        <w:rPr>
          <w:rFonts w:ascii="BIZ UDゴシック" w:eastAsia="BIZ UDゴシック" w:hAnsi="BIZ UDゴシック" w:cs="MS-Gothic"/>
          <w:color w:val="000000"/>
          <w:sz w:val="18"/>
          <w:szCs w:val="18"/>
        </w:rPr>
        <w:t>浴室等の</w:t>
      </w:r>
      <w:r w:rsidR="00BD37EB" w:rsidRPr="00354B9C">
        <w:rPr>
          <w:rFonts w:ascii="BIZ UDゴシック" w:eastAsia="BIZ UDゴシック" w:hAnsi="BIZ UDゴシック" w:cs="MS-Gothic" w:hint="eastAsia"/>
          <w:color w:val="000000"/>
          <w:sz w:val="18"/>
          <w:szCs w:val="18"/>
        </w:rPr>
        <w:t>出入口：</w:t>
      </w:r>
    </w:p>
    <w:p w14:paraId="467E3C2A" w14:textId="77777777" w:rsidR="00BD37EB" w:rsidRPr="00354B9C" w:rsidRDefault="00BD37EB" w:rsidP="00BD37EB">
      <w:pPr>
        <w:tabs>
          <w:tab w:val="left" w:pos="7797"/>
        </w:tabs>
        <w:snapToGrid w:val="0"/>
        <w:spacing w:line="240" w:lineRule="atLeast"/>
        <w:ind w:leftChars="300" w:left="600" w:rightChars="66" w:right="132" w:firstLineChars="200" w:firstLine="360"/>
        <w:rPr>
          <w:rFonts w:ascii="BIZ UDゴシック" w:eastAsia="BIZ UDゴシック" w:hAnsi="BIZ UDゴシック" w:cs="MS-Gothic"/>
          <w:color w:val="000000"/>
          <w:sz w:val="18"/>
          <w:szCs w:val="18"/>
        </w:rPr>
      </w:pPr>
      <w:r w:rsidRPr="00354B9C">
        <w:rPr>
          <w:rFonts w:ascii="BIZ UDゴシック" w:eastAsia="BIZ UDゴシック" w:hAnsi="BIZ UDゴシック" w:cs="MS-Gothic" w:hint="eastAsia"/>
          <w:color w:val="000000"/>
          <w:sz w:val="18"/>
          <w:szCs w:val="18"/>
        </w:rPr>
        <w:t>車椅子</w:t>
      </w:r>
      <w:r w:rsidRPr="00354B9C">
        <w:rPr>
          <w:rFonts w:ascii="BIZ UDゴシック" w:eastAsia="BIZ UDゴシック" w:hAnsi="BIZ UDゴシック" w:cs="MS-Gothic"/>
          <w:color w:val="000000"/>
          <w:sz w:val="18"/>
          <w:szCs w:val="18"/>
        </w:rPr>
        <w:t>が通過できる</w:t>
      </w:r>
      <w:r w:rsidRPr="00354B9C">
        <w:rPr>
          <w:rFonts w:ascii="BIZ UDゴシック" w:eastAsia="BIZ UDゴシック" w:hAnsi="BIZ UDゴシック" w:cs="MS-Gothic" w:hint="eastAsia"/>
          <w:color w:val="000000"/>
          <w:sz w:val="18"/>
          <w:szCs w:val="18"/>
        </w:rPr>
        <w:t>有効</w:t>
      </w:r>
      <w:r w:rsidRPr="00354B9C">
        <w:rPr>
          <w:rFonts w:ascii="BIZ UDゴシック" w:eastAsia="BIZ UDゴシック" w:hAnsi="BIZ UDゴシック" w:cs="MS-Gothic"/>
          <w:color w:val="000000"/>
          <w:sz w:val="18"/>
          <w:szCs w:val="18"/>
        </w:rPr>
        <w:t>幅80cm</w:t>
      </w:r>
      <w:r w:rsidRPr="00354B9C">
        <w:rPr>
          <w:rFonts w:ascii="BIZ UDゴシック" w:eastAsia="BIZ UDゴシック" w:hAnsi="BIZ UDゴシック" w:cs="MS-Gothic" w:hint="eastAsia"/>
          <w:color w:val="000000"/>
          <w:sz w:val="18"/>
          <w:szCs w:val="18"/>
        </w:rPr>
        <w:t>以上</w:t>
      </w:r>
      <w:r w:rsidRPr="00354B9C">
        <w:rPr>
          <w:rFonts w:ascii="BIZ UDゴシック" w:eastAsia="BIZ UDゴシック" w:hAnsi="BIZ UDゴシック" w:cs="MS-Gothic"/>
          <w:color w:val="000000"/>
          <w:sz w:val="18"/>
          <w:szCs w:val="18"/>
        </w:rPr>
        <w:t>確保</w:t>
      </w:r>
      <w:r w:rsidRPr="00354B9C">
        <w:rPr>
          <w:rFonts w:ascii="BIZ UDゴシック" w:eastAsia="BIZ UDゴシック" w:hAnsi="BIZ UDゴシック" w:cs="MS-Gothic" w:hint="eastAsia"/>
          <w:color w:val="000000"/>
          <w:sz w:val="18"/>
          <w:szCs w:val="18"/>
        </w:rPr>
        <w:t>、</w:t>
      </w:r>
      <w:r w:rsidRPr="00354B9C">
        <w:rPr>
          <w:rFonts w:ascii="BIZ UDゴシック" w:eastAsia="BIZ UDゴシック" w:hAnsi="BIZ UDゴシック" w:cs="MS-Gothic"/>
          <w:color w:val="000000"/>
          <w:sz w:val="18"/>
          <w:szCs w:val="18"/>
        </w:rPr>
        <w:t>段差の解消</w:t>
      </w:r>
      <w:r w:rsidRPr="00354B9C">
        <w:rPr>
          <w:rFonts w:ascii="BIZ UDゴシック" w:eastAsia="BIZ UDゴシック" w:hAnsi="BIZ UDゴシック" w:cs="MS-Gothic" w:hint="eastAsia"/>
          <w:color w:val="000000"/>
          <w:sz w:val="18"/>
          <w:szCs w:val="18"/>
        </w:rPr>
        <w:t>、</w:t>
      </w:r>
    </w:p>
    <w:p w14:paraId="73D6E674" w14:textId="77777777" w:rsidR="00BD37EB" w:rsidRPr="00354B9C" w:rsidRDefault="00BD37EB" w:rsidP="00BD37EB">
      <w:pPr>
        <w:tabs>
          <w:tab w:val="left" w:pos="7797"/>
        </w:tabs>
        <w:snapToGrid w:val="0"/>
        <w:spacing w:line="240" w:lineRule="atLeast"/>
        <w:ind w:leftChars="300" w:left="600" w:rightChars="66" w:right="132" w:firstLineChars="200" w:firstLine="360"/>
        <w:rPr>
          <w:rFonts w:ascii="BIZ UDゴシック" w:eastAsia="BIZ UDゴシック" w:hAnsi="BIZ UDゴシック" w:cs="MS-Gothic"/>
          <w:color w:val="000000"/>
          <w:sz w:val="18"/>
          <w:szCs w:val="18"/>
        </w:rPr>
      </w:pPr>
      <w:r w:rsidRPr="00354B9C">
        <w:rPr>
          <w:rFonts w:ascii="BIZ UDゴシック" w:eastAsia="BIZ UDゴシック" w:hAnsi="BIZ UDゴシック" w:cs="MS-Gothic" w:hint="eastAsia"/>
          <w:color w:val="000000"/>
          <w:sz w:val="18"/>
          <w:szCs w:val="18"/>
        </w:rPr>
        <w:t>引き戸</w:t>
      </w:r>
      <w:r w:rsidRPr="00354B9C">
        <w:rPr>
          <w:rFonts w:ascii="BIZ UDゴシック" w:eastAsia="BIZ UDゴシック" w:hAnsi="BIZ UDゴシック" w:cs="MS-Gothic"/>
          <w:color w:val="000000"/>
          <w:sz w:val="18"/>
          <w:szCs w:val="18"/>
        </w:rPr>
        <w:t>を採用</w:t>
      </w:r>
    </w:p>
    <w:p w14:paraId="1653F01F" w14:textId="50745E8B" w:rsidR="00BD37EB" w:rsidRPr="00354B9C" w:rsidRDefault="006B1F1F" w:rsidP="00BD37EB">
      <w:pPr>
        <w:tabs>
          <w:tab w:val="left" w:pos="7797"/>
        </w:tabs>
        <w:snapToGrid w:val="0"/>
        <w:spacing w:line="240" w:lineRule="atLeast"/>
        <w:ind w:leftChars="300" w:left="600" w:rightChars="1483" w:right="2966"/>
        <w:rPr>
          <w:rFonts w:ascii="BIZ UDゴシック" w:eastAsia="BIZ UDゴシック" w:hAnsi="BIZ UDゴシック" w:cs="MS-Gothic"/>
          <w:color w:val="000000"/>
          <w:sz w:val="18"/>
          <w:szCs w:val="18"/>
        </w:rPr>
      </w:pPr>
      <w:r>
        <w:rPr>
          <w:rFonts w:ascii="BIZ UDゴシック" w:eastAsia="BIZ UDゴシック" w:hAnsi="BIZ UDゴシック" w:cs="MS-Gothic" w:hint="eastAsia"/>
          <w:color w:val="000000"/>
          <w:sz w:val="18"/>
          <w:szCs w:val="18"/>
        </w:rPr>
        <w:t>c)</w:t>
      </w:r>
      <w:r w:rsidR="00BD37EB" w:rsidRPr="00354B9C">
        <w:rPr>
          <w:rFonts w:ascii="BIZ UDゴシック" w:eastAsia="BIZ UDゴシック" w:hAnsi="BIZ UDゴシック" w:cs="MS-Gothic" w:hint="eastAsia"/>
          <w:color w:val="000000"/>
          <w:sz w:val="18"/>
          <w:szCs w:val="18"/>
        </w:rPr>
        <w:t xml:space="preserve">　室内</w:t>
      </w:r>
      <w:r w:rsidR="00BD37EB" w:rsidRPr="00354B9C">
        <w:rPr>
          <w:rFonts w:ascii="BIZ UDゴシック" w:eastAsia="BIZ UDゴシック" w:hAnsi="BIZ UDゴシック" w:cs="MS-Gothic"/>
          <w:color w:val="000000"/>
          <w:sz w:val="18"/>
          <w:szCs w:val="18"/>
        </w:rPr>
        <w:t>空間</w:t>
      </w:r>
      <w:r w:rsidR="00BD37EB" w:rsidRPr="00354B9C">
        <w:rPr>
          <w:rFonts w:ascii="BIZ UDゴシック" w:eastAsia="BIZ UDゴシック" w:hAnsi="BIZ UDゴシック" w:cs="MS-Gothic" w:hint="eastAsia"/>
          <w:color w:val="000000"/>
          <w:sz w:val="18"/>
          <w:szCs w:val="18"/>
        </w:rPr>
        <w:t>：キッチン</w:t>
      </w:r>
      <w:r w:rsidR="00BD37EB" w:rsidRPr="00354B9C">
        <w:rPr>
          <w:rFonts w:ascii="BIZ UDゴシック" w:eastAsia="BIZ UDゴシック" w:hAnsi="BIZ UDゴシック" w:cs="MS-Gothic"/>
          <w:color w:val="000000"/>
          <w:sz w:val="18"/>
          <w:szCs w:val="18"/>
        </w:rPr>
        <w:t>に車椅子</w:t>
      </w:r>
      <w:r w:rsidR="00BD37EB" w:rsidRPr="00354B9C">
        <w:rPr>
          <w:rFonts w:ascii="BIZ UDゴシック" w:eastAsia="BIZ UDゴシック" w:hAnsi="BIZ UDゴシック" w:cs="MS-Gothic" w:hint="eastAsia"/>
          <w:color w:val="000000"/>
          <w:sz w:val="18"/>
          <w:szCs w:val="18"/>
        </w:rPr>
        <w:t>の回転</w:t>
      </w:r>
      <w:r w:rsidR="00BD37EB" w:rsidRPr="00354B9C">
        <w:rPr>
          <w:rFonts w:ascii="BIZ UDゴシック" w:eastAsia="BIZ UDゴシック" w:hAnsi="BIZ UDゴシック" w:cs="MS-Gothic"/>
          <w:color w:val="000000"/>
          <w:sz w:val="18"/>
          <w:szCs w:val="18"/>
        </w:rPr>
        <w:t>スペース</w:t>
      </w:r>
      <w:r w:rsidR="00BD37EB" w:rsidRPr="00354B9C">
        <w:rPr>
          <w:rFonts w:ascii="BIZ UDゴシック" w:eastAsia="BIZ UDゴシック" w:hAnsi="BIZ UDゴシック" w:cs="MS-Gothic" w:hint="eastAsia"/>
          <w:color w:val="000000"/>
          <w:sz w:val="18"/>
          <w:szCs w:val="18"/>
        </w:rPr>
        <w:t>を</w:t>
      </w:r>
      <w:r w:rsidR="00BD37EB" w:rsidRPr="00354B9C">
        <w:rPr>
          <w:rFonts w:ascii="BIZ UDゴシック" w:eastAsia="BIZ UDゴシック" w:hAnsi="BIZ UDゴシック" w:cs="MS-Gothic"/>
          <w:color w:val="000000"/>
          <w:sz w:val="18"/>
          <w:szCs w:val="18"/>
        </w:rPr>
        <w:t>確保</w:t>
      </w:r>
    </w:p>
    <w:p w14:paraId="1501FC4C" w14:textId="6986C593" w:rsidR="00BD37EB" w:rsidRPr="00354B9C" w:rsidRDefault="006B1F1F" w:rsidP="006B1F1F">
      <w:pPr>
        <w:tabs>
          <w:tab w:val="left" w:pos="7797"/>
        </w:tabs>
        <w:snapToGrid w:val="0"/>
        <w:spacing w:line="240" w:lineRule="atLeast"/>
        <w:ind w:leftChars="300" w:left="600" w:rightChars="1483" w:right="2966"/>
        <w:rPr>
          <w:rFonts w:ascii="BIZ UDゴシック" w:eastAsia="BIZ UDゴシック" w:hAnsi="BIZ UDゴシック" w:cs="MS-Gothic"/>
          <w:color w:val="000000"/>
          <w:sz w:val="18"/>
          <w:szCs w:val="18"/>
        </w:rPr>
      </w:pPr>
      <w:r>
        <w:rPr>
          <w:rFonts w:ascii="BIZ UDゴシック" w:eastAsia="BIZ UDゴシック" w:hAnsi="BIZ UDゴシック" w:cs="MS-Gothic" w:hint="eastAsia"/>
          <w:color w:val="000000"/>
          <w:sz w:val="18"/>
          <w:szCs w:val="18"/>
        </w:rPr>
        <w:t>d)</w:t>
      </w:r>
      <w:r w:rsidR="00BD37EB" w:rsidRPr="00354B9C">
        <w:rPr>
          <w:rFonts w:ascii="BIZ UDゴシック" w:eastAsia="BIZ UDゴシック" w:hAnsi="BIZ UDゴシック" w:cs="MS-Gothic" w:hint="eastAsia"/>
          <w:color w:val="000000"/>
          <w:sz w:val="18"/>
          <w:szCs w:val="18"/>
        </w:rPr>
        <w:t xml:space="preserve">　</w:t>
      </w:r>
      <w:r w:rsidR="00BD37EB" w:rsidRPr="00354B9C">
        <w:rPr>
          <w:rFonts w:ascii="BIZ UDゴシック" w:eastAsia="BIZ UDゴシック" w:hAnsi="BIZ UDゴシック" w:cs="MS-Gothic"/>
          <w:color w:val="000000"/>
          <w:sz w:val="18"/>
          <w:szCs w:val="18"/>
        </w:rPr>
        <w:t>トイレ</w:t>
      </w:r>
      <w:r w:rsidR="00BD37EB" w:rsidRPr="00354B9C">
        <w:rPr>
          <w:rFonts w:ascii="BIZ UDゴシック" w:eastAsia="BIZ UDゴシック" w:hAnsi="BIZ UDゴシック" w:cs="MS-Gothic" w:hint="eastAsia"/>
          <w:color w:val="000000"/>
          <w:sz w:val="18"/>
          <w:szCs w:val="18"/>
        </w:rPr>
        <w:t>・</w:t>
      </w:r>
      <w:r w:rsidR="00BD37EB" w:rsidRPr="00354B9C">
        <w:rPr>
          <w:rFonts w:ascii="BIZ UDゴシック" w:eastAsia="BIZ UDゴシック" w:hAnsi="BIZ UDゴシック" w:cs="MS-Gothic"/>
          <w:color w:val="000000"/>
          <w:sz w:val="18"/>
          <w:szCs w:val="18"/>
        </w:rPr>
        <w:t>浴室</w:t>
      </w:r>
      <w:r w:rsidR="00BD37EB" w:rsidRPr="00354B9C">
        <w:rPr>
          <w:rFonts w:ascii="BIZ UDゴシック" w:eastAsia="BIZ UDゴシック" w:hAnsi="BIZ UDゴシック" w:cs="MS-Gothic" w:hint="eastAsia"/>
          <w:color w:val="000000"/>
          <w:sz w:val="18"/>
          <w:szCs w:val="18"/>
        </w:rPr>
        <w:t>：手すり等</w:t>
      </w:r>
      <w:r w:rsidR="00BD37EB" w:rsidRPr="00354B9C">
        <w:rPr>
          <w:rFonts w:ascii="BIZ UDゴシック" w:eastAsia="BIZ UDゴシック" w:hAnsi="BIZ UDゴシック" w:cs="MS-Gothic"/>
          <w:color w:val="000000"/>
          <w:sz w:val="18"/>
          <w:szCs w:val="18"/>
        </w:rPr>
        <w:t>の設置</w:t>
      </w:r>
      <w:r w:rsidR="00BD37EB" w:rsidRPr="00354B9C">
        <w:rPr>
          <w:rFonts w:ascii="BIZ UDゴシック" w:eastAsia="BIZ UDゴシック" w:hAnsi="BIZ UDゴシック" w:cs="MS-Gothic" w:hint="eastAsia"/>
          <w:color w:val="000000"/>
          <w:sz w:val="18"/>
          <w:szCs w:val="18"/>
        </w:rPr>
        <w:t>、介助</w:t>
      </w:r>
      <w:r w:rsidR="00BD37EB" w:rsidRPr="00354B9C">
        <w:rPr>
          <w:rFonts w:ascii="BIZ UDゴシック" w:eastAsia="BIZ UDゴシック" w:hAnsi="BIZ UDゴシック" w:cs="MS-Gothic"/>
          <w:color w:val="000000"/>
          <w:sz w:val="18"/>
          <w:szCs w:val="18"/>
        </w:rPr>
        <w:t>スペースの確保</w:t>
      </w:r>
    </w:p>
    <w:p w14:paraId="59B821CD" w14:textId="3B2229A6" w:rsidR="006B1F1F" w:rsidRDefault="005B1770" w:rsidP="006B1F1F">
      <w:pPr>
        <w:tabs>
          <w:tab w:val="left" w:pos="7797"/>
        </w:tabs>
        <w:snapToGrid w:val="0"/>
        <w:spacing w:line="240" w:lineRule="atLeast"/>
        <w:ind w:leftChars="300" w:left="600" w:right="-2"/>
        <w:rPr>
          <w:rFonts w:ascii="BIZ UDゴシック" w:eastAsia="BIZ UDゴシック" w:hAnsi="BIZ UDゴシック" w:cs="MS-Gothic"/>
          <w:color w:val="000000"/>
          <w:sz w:val="18"/>
          <w:szCs w:val="18"/>
        </w:rPr>
      </w:pPr>
      <w:r>
        <w:rPr>
          <w:rFonts w:ascii="BIZ UDゴシック" w:eastAsia="BIZ UDゴシック" w:hAnsi="BIZ UDゴシック" w:cs="MS-Gothic" w:hint="eastAsia"/>
          <w:color w:val="000000"/>
          <w:sz w:val="18"/>
          <w:szCs w:val="18"/>
        </w:rPr>
        <w:t>e</w:t>
      </w:r>
      <w:r w:rsidR="006B1F1F">
        <w:rPr>
          <w:rFonts w:ascii="BIZ UDゴシック" w:eastAsia="BIZ UDゴシック" w:hAnsi="BIZ UDゴシック" w:cs="MS-Gothic" w:hint="eastAsia"/>
          <w:color w:val="000000"/>
          <w:sz w:val="18"/>
          <w:szCs w:val="18"/>
        </w:rPr>
        <w:t>)</w:t>
      </w:r>
      <w:r w:rsidR="00BD37EB" w:rsidRPr="00354B9C">
        <w:rPr>
          <w:rFonts w:ascii="BIZ UDゴシック" w:eastAsia="BIZ UDゴシック" w:hAnsi="BIZ UDゴシック" w:cs="MS-Gothic" w:hint="eastAsia"/>
          <w:color w:val="000000"/>
          <w:sz w:val="18"/>
          <w:szCs w:val="18"/>
        </w:rPr>
        <w:t xml:space="preserve">　</w:t>
      </w:r>
      <w:r w:rsidR="00BD37EB" w:rsidRPr="00354B9C">
        <w:rPr>
          <w:rFonts w:ascii="BIZ UDゴシック" w:eastAsia="BIZ UDゴシック" w:hAnsi="BIZ UDゴシック" w:cs="MS-Gothic"/>
          <w:color w:val="000000"/>
          <w:sz w:val="18"/>
          <w:szCs w:val="18"/>
        </w:rPr>
        <w:t>洗面</w:t>
      </w:r>
      <w:r w:rsidR="00BD37EB" w:rsidRPr="00354B9C">
        <w:rPr>
          <w:rFonts w:ascii="BIZ UDゴシック" w:eastAsia="BIZ UDゴシック" w:hAnsi="BIZ UDゴシック" w:cs="MS-Gothic" w:hint="eastAsia"/>
          <w:color w:val="000000"/>
          <w:sz w:val="18"/>
          <w:szCs w:val="18"/>
        </w:rPr>
        <w:t>台</w:t>
      </w:r>
      <w:r w:rsidR="00BD37EB" w:rsidRPr="00354B9C">
        <w:rPr>
          <w:rFonts w:ascii="BIZ UDゴシック" w:eastAsia="BIZ UDゴシック" w:hAnsi="BIZ UDゴシック" w:cs="MS-Gothic"/>
          <w:color w:val="000000"/>
          <w:sz w:val="18"/>
          <w:szCs w:val="18"/>
        </w:rPr>
        <w:t>・</w:t>
      </w:r>
      <w:r w:rsidR="00BD37EB" w:rsidRPr="00354B9C">
        <w:rPr>
          <w:rFonts w:ascii="BIZ UDゴシック" w:eastAsia="BIZ UDゴシック" w:hAnsi="BIZ UDゴシック" w:cs="MS-Gothic" w:hint="eastAsia"/>
          <w:color w:val="000000"/>
          <w:sz w:val="18"/>
          <w:szCs w:val="18"/>
        </w:rPr>
        <w:t>キッチン：下部</w:t>
      </w:r>
      <w:r w:rsidR="00BD37EB" w:rsidRPr="00354B9C">
        <w:rPr>
          <w:rFonts w:ascii="BIZ UDゴシック" w:eastAsia="BIZ UDゴシック" w:hAnsi="BIZ UDゴシック" w:cs="MS-Gothic"/>
          <w:color w:val="000000"/>
          <w:sz w:val="18"/>
          <w:szCs w:val="18"/>
        </w:rPr>
        <w:t>に</w:t>
      </w:r>
      <w:r w:rsidR="00BD37EB" w:rsidRPr="00354B9C">
        <w:rPr>
          <w:rFonts w:ascii="BIZ UDゴシック" w:eastAsia="BIZ UDゴシック" w:hAnsi="BIZ UDゴシック" w:cs="MS-Gothic" w:hint="eastAsia"/>
          <w:color w:val="000000"/>
          <w:sz w:val="18"/>
          <w:szCs w:val="18"/>
        </w:rPr>
        <w:t>車椅子使用者</w:t>
      </w:r>
      <w:r w:rsidR="00BD37EB" w:rsidRPr="00354B9C">
        <w:rPr>
          <w:rFonts w:ascii="BIZ UDゴシック" w:eastAsia="BIZ UDゴシック" w:hAnsi="BIZ UDゴシック" w:cs="MS-Gothic"/>
          <w:color w:val="000000"/>
          <w:sz w:val="18"/>
          <w:szCs w:val="18"/>
        </w:rPr>
        <w:t>の膝下が入る</w:t>
      </w:r>
    </w:p>
    <w:p w14:paraId="03AC6870" w14:textId="0BB8EC5C" w:rsidR="00BD37EB" w:rsidRPr="00354B9C" w:rsidRDefault="00BD37EB" w:rsidP="006B1F1F">
      <w:pPr>
        <w:tabs>
          <w:tab w:val="left" w:pos="7797"/>
        </w:tabs>
        <w:snapToGrid w:val="0"/>
        <w:spacing w:line="240" w:lineRule="atLeast"/>
        <w:ind w:leftChars="300" w:left="600" w:right="-2" w:firstLineChars="200" w:firstLine="360"/>
        <w:rPr>
          <w:rFonts w:ascii="BIZ UDゴシック" w:eastAsia="BIZ UDゴシック" w:hAnsi="BIZ UDゴシック" w:cs="MS-Gothic"/>
          <w:color w:val="000000"/>
          <w:sz w:val="18"/>
          <w:szCs w:val="18"/>
        </w:rPr>
      </w:pPr>
      <w:r w:rsidRPr="00354B9C">
        <w:rPr>
          <w:rFonts w:ascii="BIZ UDゴシック" w:eastAsia="BIZ UDゴシック" w:hAnsi="BIZ UDゴシック" w:cs="MS-Gothic"/>
          <w:color w:val="000000"/>
          <w:sz w:val="18"/>
          <w:szCs w:val="18"/>
        </w:rPr>
        <w:t>スペースを確保</w:t>
      </w:r>
    </w:p>
    <w:p w14:paraId="19C6C061" w14:textId="4EEB7ACD" w:rsidR="00BD37EB" w:rsidRPr="00354B9C" w:rsidRDefault="00BD37EB" w:rsidP="006B1F1F"/>
    <w:p w14:paraId="78CF05DA" w14:textId="7AC849E3" w:rsidR="00BD37EB" w:rsidRPr="00354B9C" w:rsidRDefault="00BD37EB" w:rsidP="006B1F1F"/>
    <w:p w14:paraId="39207A60" w14:textId="77777777" w:rsidR="00BD37EB" w:rsidRPr="00354B9C" w:rsidRDefault="00BD37EB" w:rsidP="006B1F1F"/>
    <w:p w14:paraId="2E038A38" w14:textId="77777777" w:rsidR="00BD37EB" w:rsidRPr="00354B9C" w:rsidRDefault="00BD37EB" w:rsidP="006B1F1F"/>
    <w:p w14:paraId="58DA5BE9" w14:textId="77777777" w:rsidR="00BD37EB" w:rsidRPr="00354B9C" w:rsidRDefault="00BD37EB" w:rsidP="006B1F1F"/>
    <w:p w14:paraId="72B03101" w14:textId="77777777" w:rsidR="00BD37EB" w:rsidRPr="00354B9C" w:rsidRDefault="00BD37EB" w:rsidP="006B1F1F"/>
    <w:p w14:paraId="6C54F8F5" w14:textId="77777777" w:rsidR="00BD37EB" w:rsidRPr="00354B9C" w:rsidRDefault="00BD37EB" w:rsidP="006B1F1F"/>
    <w:p w14:paraId="12DFCA1D" w14:textId="77777777" w:rsidR="00BD37EB" w:rsidRPr="00354B9C" w:rsidRDefault="00BD37EB" w:rsidP="006B1F1F"/>
    <w:p w14:paraId="2E597ECC" w14:textId="736C0D74" w:rsidR="00BD37EB" w:rsidRPr="007B590C" w:rsidRDefault="007B590C" w:rsidP="007B590C">
      <w:pPr>
        <w:snapToGrid w:val="0"/>
        <w:ind w:firstLineChars="200" w:firstLine="320"/>
        <w:rPr>
          <w:rFonts w:ascii="BIZ UDゴシック" w:eastAsia="BIZ UDゴシック" w:hAnsi="BIZ UDゴシック"/>
          <w:sz w:val="16"/>
          <w:szCs w:val="16"/>
        </w:rPr>
      </w:pPr>
      <w:r w:rsidRPr="007C0A0B">
        <w:rPr>
          <w:rFonts w:ascii="BIZ UDゴシック" w:eastAsia="BIZ UDゴシック" w:hAnsi="BIZ UDゴシック" w:hint="eastAsia"/>
          <w:sz w:val="16"/>
          <w:szCs w:val="16"/>
        </w:rPr>
        <w:t>玄　関</w:t>
      </w:r>
    </w:p>
    <w:p w14:paraId="0B7CB720" w14:textId="7922DBC8" w:rsidR="006B1F1F" w:rsidRPr="007C0A0B" w:rsidRDefault="006B1F1F" w:rsidP="00EF6621">
      <w:pPr>
        <w:snapToGrid w:val="0"/>
        <w:ind w:firstLineChars="200" w:firstLine="320"/>
        <w:rPr>
          <w:rFonts w:ascii="BIZ UDゴシック" w:eastAsia="BIZ UDゴシック" w:hAnsi="BIZ UDゴシック"/>
          <w:sz w:val="16"/>
          <w:szCs w:val="16"/>
        </w:rPr>
      </w:pPr>
      <w:r w:rsidRPr="007C0A0B">
        <w:rPr>
          <w:rFonts w:ascii="BIZ UDゴシック" w:eastAsia="BIZ UDゴシック" w:hAnsi="BIZ UDゴシック" w:hint="eastAsia"/>
          <w:sz w:val="16"/>
          <w:szCs w:val="16"/>
        </w:rPr>
        <w:t>浴　室</w:t>
      </w:r>
      <w:r>
        <w:rPr>
          <w:rFonts w:ascii="BIZ UDゴシック" w:eastAsia="BIZ UDゴシック" w:hAnsi="BIZ UDゴシック"/>
          <w:sz w:val="16"/>
          <w:szCs w:val="16"/>
        </w:rPr>
        <w:tab/>
      </w:r>
      <w:r>
        <w:rPr>
          <w:rFonts w:ascii="BIZ UDゴシック" w:eastAsia="BIZ UDゴシック" w:hAnsi="BIZ UDゴシック"/>
          <w:sz w:val="16"/>
          <w:szCs w:val="16"/>
        </w:rPr>
        <w:tab/>
      </w:r>
      <w:r>
        <w:rPr>
          <w:rFonts w:ascii="BIZ UDゴシック" w:eastAsia="BIZ UDゴシック" w:hAnsi="BIZ UDゴシック"/>
          <w:sz w:val="16"/>
          <w:szCs w:val="16"/>
        </w:rPr>
        <w:tab/>
      </w:r>
      <w:r>
        <w:rPr>
          <w:rFonts w:ascii="BIZ UDゴシック" w:eastAsia="BIZ UDゴシック" w:hAnsi="BIZ UDゴシック"/>
          <w:sz w:val="16"/>
          <w:szCs w:val="16"/>
        </w:rPr>
        <w:tab/>
      </w:r>
      <w:r w:rsidRPr="007C0A0B">
        <w:rPr>
          <w:rFonts w:ascii="BIZ UDゴシック" w:eastAsia="BIZ UDゴシック" w:hAnsi="BIZ UDゴシック" w:hint="eastAsia"/>
          <w:sz w:val="16"/>
          <w:szCs w:val="16"/>
        </w:rPr>
        <w:t>トイレ</w:t>
      </w:r>
      <w:r w:rsidRPr="007C0A0B">
        <w:rPr>
          <w:rFonts w:ascii="BIZ UDゴシック" w:eastAsia="BIZ UDゴシック" w:hAnsi="BIZ UDゴシック"/>
          <w:sz w:val="16"/>
          <w:szCs w:val="16"/>
        </w:rPr>
        <w:t>・洗面</w:t>
      </w:r>
      <w:r w:rsidRPr="007C0A0B">
        <w:rPr>
          <w:rFonts w:ascii="BIZ UDゴシック" w:eastAsia="BIZ UDゴシック" w:hAnsi="BIZ UDゴシック" w:hint="eastAsia"/>
          <w:sz w:val="16"/>
          <w:szCs w:val="16"/>
        </w:rPr>
        <w:t>台</w:t>
      </w:r>
      <w:r>
        <w:rPr>
          <w:rFonts w:ascii="BIZ UDゴシック" w:eastAsia="BIZ UDゴシック" w:hAnsi="BIZ UDゴシック"/>
          <w:sz w:val="16"/>
          <w:szCs w:val="16"/>
        </w:rPr>
        <w:tab/>
      </w:r>
      <w:r>
        <w:rPr>
          <w:rFonts w:ascii="BIZ UDゴシック" w:eastAsia="BIZ UDゴシック" w:hAnsi="BIZ UDゴシック"/>
          <w:sz w:val="16"/>
          <w:szCs w:val="16"/>
        </w:rPr>
        <w:tab/>
      </w:r>
      <w:r>
        <w:rPr>
          <w:rFonts w:ascii="BIZ UDゴシック" w:eastAsia="BIZ UDゴシック" w:hAnsi="BIZ UDゴシック"/>
          <w:sz w:val="16"/>
          <w:szCs w:val="16"/>
        </w:rPr>
        <w:tab/>
      </w:r>
      <w:r w:rsidR="00EF6621">
        <w:rPr>
          <w:rFonts w:ascii="BIZ UDゴシック" w:eastAsia="BIZ UDゴシック" w:hAnsi="BIZ UDゴシック"/>
          <w:sz w:val="16"/>
          <w:szCs w:val="16"/>
        </w:rPr>
        <w:tab/>
      </w:r>
      <w:r w:rsidRPr="007C0A0B">
        <w:rPr>
          <w:rFonts w:ascii="BIZ UDゴシック" w:eastAsia="BIZ UDゴシック" w:hAnsi="BIZ UDゴシック" w:hint="eastAsia"/>
          <w:sz w:val="16"/>
          <w:szCs w:val="16"/>
        </w:rPr>
        <w:t>キッチン</w:t>
      </w:r>
      <w:r w:rsidRPr="007C0A0B">
        <w:rPr>
          <w:rFonts w:ascii="BIZ UDゴシック" w:eastAsia="BIZ UDゴシック" w:hAnsi="BIZ UDゴシック"/>
          <w:sz w:val="16"/>
          <w:szCs w:val="16"/>
        </w:rPr>
        <w:t>カウンター</w:t>
      </w:r>
    </w:p>
    <w:p w14:paraId="324BAB36" w14:textId="4A8A0F3B" w:rsidR="006B1F1F" w:rsidRPr="006B1F1F" w:rsidRDefault="006B1F1F" w:rsidP="00EF6621"/>
    <w:p w14:paraId="4F1DE714" w14:textId="365FE5C4" w:rsidR="00BD37EB" w:rsidRPr="006B1F1F" w:rsidRDefault="006B1F1F" w:rsidP="006B1F1F">
      <w:pPr>
        <w:tabs>
          <w:tab w:val="left" w:pos="9070"/>
        </w:tabs>
        <w:snapToGrid w:val="0"/>
        <w:spacing w:line="240" w:lineRule="atLeast"/>
        <w:ind w:leftChars="200" w:left="600" w:hangingChars="100" w:hanging="200"/>
        <w:rPr>
          <w:rFonts w:ascii="BIZ UDゴシック" w:eastAsia="BIZ UDゴシック" w:hAnsi="BIZ UDゴシック" w:cs="MS-Gothic"/>
          <w:b/>
          <w:bCs/>
          <w:color w:val="000000"/>
        </w:rPr>
      </w:pPr>
      <w:r w:rsidRPr="006B1F1F">
        <w:rPr>
          <w:rFonts w:ascii="BIZ UDゴシック" w:eastAsia="BIZ UDゴシック" w:hAnsi="BIZ UDゴシック" w:cs="MS-Gothic" w:hint="eastAsia"/>
          <w:b/>
          <w:bCs/>
          <w:color w:val="000000"/>
        </w:rPr>
        <w:t>ロ</w:t>
      </w:r>
      <w:r w:rsidR="0039692B">
        <w:rPr>
          <w:rFonts w:ascii="BIZ UDゴシック" w:eastAsia="BIZ UDゴシック" w:hAnsi="BIZ UDゴシック" w:cs="MS-Gothic" w:hint="eastAsia"/>
          <w:b/>
          <w:bCs/>
          <w:color w:val="000000"/>
        </w:rPr>
        <w:t xml:space="preserve">　</w:t>
      </w:r>
      <w:r w:rsidR="00BD37EB" w:rsidRPr="006B1F1F">
        <w:rPr>
          <w:rFonts w:ascii="BIZ UDゴシック" w:eastAsia="BIZ UDゴシック" w:hAnsi="BIZ UDゴシック" w:cs="MS-Gothic" w:hint="eastAsia"/>
          <w:b/>
          <w:bCs/>
          <w:color w:val="000000"/>
        </w:rPr>
        <w:t>視覚障害者・聴覚障害者等に対する配慮の事例（東日本</w:t>
      </w:r>
      <w:r w:rsidR="00BD37EB" w:rsidRPr="006B1F1F">
        <w:rPr>
          <w:rFonts w:ascii="BIZ UDゴシック" w:eastAsia="BIZ UDゴシック" w:hAnsi="BIZ UDゴシック" w:cs="MS-Gothic"/>
          <w:b/>
          <w:bCs/>
          <w:color w:val="000000"/>
        </w:rPr>
        <w:t>大震災における</w:t>
      </w:r>
      <w:r w:rsidR="00BD37EB" w:rsidRPr="006B1F1F">
        <w:rPr>
          <w:rFonts w:ascii="BIZ UDゴシック" w:eastAsia="BIZ UDゴシック" w:hAnsi="BIZ UDゴシック" w:cs="MS-Gothic" w:hint="eastAsia"/>
          <w:b/>
          <w:bCs/>
          <w:color w:val="000000"/>
        </w:rPr>
        <w:t>事例）</w:t>
      </w:r>
    </w:p>
    <w:p w14:paraId="4936C6CD" w14:textId="57104F0B" w:rsidR="00BD37EB" w:rsidRPr="006B1F1F" w:rsidRDefault="00BD37EB" w:rsidP="006B1F1F">
      <w:pPr>
        <w:tabs>
          <w:tab w:val="left" w:pos="9070"/>
        </w:tabs>
        <w:snapToGrid w:val="0"/>
        <w:spacing w:line="240" w:lineRule="atLeast"/>
        <w:ind w:leftChars="200" w:left="400" w:firstLineChars="100" w:firstLine="200"/>
        <w:rPr>
          <w:rFonts w:ascii="BIZ UDゴシック" w:eastAsia="BIZ UDゴシック" w:hAnsi="BIZ UDゴシック" w:cs="MS-Gothic"/>
          <w:color w:val="000000"/>
        </w:rPr>
      </w:pPr>
      <w:r w:rsidRPr="006B1F1F">
        <w:rPr>
          <w:rFonts w:ascii="BIZ UDゴシック" w:eastAsia="BIZ UDゴシック" w:hAnsi="BIZ UDゴシック" w:cs="MS-Gothic" w:hint="eastAsia"/>
          <w:color w:val="000000"/>
        </w:rPr>
        <w:t>視覚障害者等への対応として視覚障害者誘導用ブロック</w:t>
      </w:r>
      <w:r w:rsidR="007B18D5">
        <w:rPr>
          <w:rFonts w:ascii="BIZ UDゴシック" w:eastAsia="BIZ UDゴシック" w:hAnsi="BIZ UDゴシック" w:cs="MS-Gothic" w:hint="eastAsia"/>
          <w:color w:val="000000"/>
        </w:rPr>
        <w:t>等</w:t>
      </w:r>
      <w:r w:rsidRPr="006B1F1F">
        <w:rPr>
          <w:rFonts w:ascii="BIZ UDゴシック" w:eastAsia="BIZ UDゴシック" w:hAnsi="BIZ UDゴシック" w:cs="MS-Gothic" w:hint="eastAsia"/>
          <w:color w:val="000000"/>
        </w:rPr>
        <w:t>の敷設、聴覚障害者等への対応として玄関チャイムと連動したフラッシュライトの設置が行われ</w:t>
      </w:r>
      <w:r w:rsidR="00527D73">
        <w:rPr>
          <w:rFonts w:ascii="BIZ UDゴシック" w:eastAsia="BIZ UDゴシック" w:hAnsi="BIZ UDゴシック" w:cs="MS-Gothic" w:hint="eastAsia"/>
          <w:color w:val="000000"/>
        </w:rPr>
        <w:t>た</w:t>
      </w:r>
      <w:r w:rsidRPr="006B1F1F">
        <w:rPr>
          <w:rFonts w:ascii="BIZ UDゴシック" w:eastAsia="BIZ UDゴシック" w:hAnsi="BIZ UDゴシック" w:cs="MS-Gothic" w:hint="eastAsia"/>
          <w:color w:val="000000"/>
        </w:rPr>
        <w:t>。</w:t>
      </w:r>
    </w:p>
    <w:p w14:paraId="55758CD3" w14:textId="77777777" w:rsidR="00BD37EB" w:rsidRPr="00354B9C" w:rsidRDefault="00BD37EB" w:rsidP="00EF6621"/>
    <w:p w14:paraId="19A85924" w14:textId="77777777" w:rsidR="00BD37EB" w:rsidRPr="00354B9C" w:rsidRDefault="00BD37EB" w:rsidP="00BD37EB">
      <w:pPr>
        <w:tabs>
          <w:tab w:val="left" w:pos="9070"/>
        </w:tabs>
        <w:snapToGrid w:val="0"/>
        <w:spacing w:line="240" w:lineRule="atLeast"/>
        <w:ind w:rightChars="-1" w:right="-2"/>
        <w:rPr>
          <w:rFonts w:ascii="BIZ UDゴシック" w:eastAsia="BIZ UDゴシック" w:hAnsi="BIZ UDゴシック" w:cs="MS-Gothic"/>
          <w:color w:val="000000"/>
          <w:sz w:val="18"/>
          <w:szCs w:val="18"/>
        </w:rPr>
      </w:pPr>
      <w:r w:rsidRPr="00354B9C">
        <w:rPr>
          <w:rFonts w:ascii="BIZ UDゴシック" w:eastAsia="BIZ UDゴシック" w:hAnsi="BIZ UDゴシック" w:cs="MS-Gothic" w:hint="eastAsia"/>
          <w:color w:val="000000"/>
          <w:sz w:val="18"/>
          <w:szCs w:val="18"/>
        </w:rPr>
        <w:t>※応急仮設住宅におけるバリアフリー対応については、応急仮設住宅建設必携の中間とりまとめ</w:t>
      </w:r>
    </w:p>
    <w:p w14:paraId="1BFBD00A" w14:textId="139828CA" w:rsidR="001E6406" w:rsidRDefault="00BD37EB" w:rsidP="001E6406">
      <w:pPr>
        <w:tabs>
          <w:tab w:val="left" w:pos="9070"/>
        </w:tabs>
        <w:snapToGrid w:val="0"/>
        <w:spacing w:line="240" w:lineRule="atLeast"/>
        <w:ind w:rightChars="-1" w:right="-2" w:firstLineChars="100" w:firstLine="180"/>
        <w:rPr>
          <w:color w:val="000000"/>
        </w:rPr>
      </w:pPr>
      <w:r w:rsidRPr="00354B9C">
        <w:rPr>
          <w:rFonts w:ascii="BIZ UDゴシック" w:eastAsia="BIZ UDゴシック" w:hAnsi="BIZ UDゴシック" w:cs="MS-Gothic" w:hint="eastAsia"/>
          <w:color w:val="000000"/>
          <w:sz w:val="18"/>
          <w:szCs w:val="18"/>
        </w:rPr>
        <w:t>（国土交通省HP）（http://www.mlit.go.jp/common/000211741.pdf）も参考となる。</w:t>
      </w:r>
      <w:r w:rsidR="001E6406">
        <w:rPr>
          <w:color w:val="000000"/>
        </w:rPr>
        <w:br w:type="page"/>
      </w:r>
    </w:p>
    <w:p w14:paraId="7994BFE3" w14:textId="007703E8" w:rsidR="001A776C" w:rsidRPr="001A776C" w:rsidRDefault="001A776C" w:rsidP="001A776C">
      <w:pPr>
        <w:rPr>
          <w:rFonts w:ascii="BIZ UDゴシック" w:eastAsia="BIZ UDゴシック" w:hAnsi="BIZ UDゴシック"/>
          <w:color w:val="EE0000"/>
        </w:rPr>
      </w:pPr>
      <w:r w:rsidRPr="001A776C">
        <w:rPr>
          <w:rFonts w:ascii="BIZ UDゴシック" w:eastAsia="BIZ UDゴシック" w:hAnsi="BIZ UDゴシック" w:hint="eastAsia"/>
          <w:color w:val="EE0000"/>
        </w:rPr>
        <w:lastRenderedPageBreak/>
        <w:t>2</w:t>
      </w:r>
      <w:r>
        <w:rPr>
          <w:rFonts w:ascii="BIZ UDゴシック" w:eastAsia="BIZ UDゴシック" w:hAnsi="BIZ UDゴシック" w:hint="eastAsia"/>
          <w:color w:val="EE0000"/>
        </w:rPr>
        <w:t>2</w:t>
      </w:r>
      <w:r w:rsidRPr="001A776C">
        <w:rPr>
          <w:rFonts w:ascii="BIZ UDゴシック" w:eastAsia="BIZ UDゴシック" w:hAnsi="BIZ UDゴシック" w:hint="eastAsia"/>
          <w:color w:val="EE0000"/>
        </w:rPr>
        <w:t>ページ</w:t>
      </w:r>
    </w:p>
    <w:p w14:paraId="7AD38287" w14:textId="212882E0" w:rsidR="00D43271" w:rsidRDefault="00D43271" w:rsidP="00D43271">
      <w:pPr>
        <w:pStyle w:val="af1"/>
        <w:rPr>
          <w:sz w:val="8"/>
          <w:szCs w:val="8"/>
        </w:rPr>
      </w:pPr>
      <w:r>
        <w:rPr>
          <w:rFonts w:hint="eastAsia"/>
        </w:rPr>
        <w:t>3.</w:t>
      </w:r>
      <w:r w:rsidR="00256C1C">
        <w:rPr>
          <w:rFonts w:hint="eastAsia"/>
        </w:rPr>
        <w:t>1</w:t>
      </w:r>
      <w:r w:rsidRPr="00A962B7">
        <w:rPr>
          <w:rFonts w:hint="eastAsia"/>
        </w:rPr>
        <w:t xml:space="preserve">　</w:t>
      </w:r>
      <w:bookmarkStart w:id="37" w:name="_Hlk190190674"/>
      <w:r w:rsidRPr="00D43271">
        <w:rPr>
          <w:rFonts w:hint="eastAsia"/>
        </w:rPr>
        <w:t>基本構想</w:t>
      </w:r>
      <w:r w:rsidR="00386DB4">
        <w:rPr>
          <w:rFonts w:hint="eastAsia"/>
        </w:rPr>
        <w:t>・基本計画</w:t>
      </w:r>
      <w:r w:rsidRPr="00D43271">
        <w:rPr>
          <w:rFonts w:hint="eastAsia"/>
        </w:rPr>
        <w:t>段階</w:t>
      </w:r>
      <w:bookmarkEnd w:id="37"/>
    </w:p>
    <w:p w14:paraId="6E57078F" w14:textId="5FFBEB4F" w:rsidR="00B15F47" w:rsidRDefault="00345C15" w:rsidP="00D43271">
      <w:pPr>
        <w:pStyle w:val="1"/>
        <w:spacing w:before="137"/>
        <w:ind w:left="720" w:hanging="720"/>
      </w:pPr>
      <w:r>
        <w:rPr>
          <w:rFonts w:hint="eastAsia"/>
        </w:rPr>
        <w:t>3.</w:t>
      </w:r>
      <w:r w:rsidR="00256C1C">
        <w:rPr>
          <w:rFonts w:hint="eastAsia"/>
        </w:rPr>
        <w:t>1</w:t>
      </w:r>
      <w:r w:rsidR="009A7452">
        <w:rPr>
          <w:rFonts w:hint="eastAsia"/>
        </w:rPr>
        <w:t>.1</w:t>
      </w:r>
      <w:r w:rsidR="00835FCF" w:rsidRPr="00A962B7">
        <w:rPr>
          <w:rFonts w:hint="eastAsia"/>
        </w:rPr>
        <w:t xml:space="preserve">　</w:t>
      </w:r>
      <w:r w:rsidR="000617A6" w:rsidRPr="00A962B7">
        <w:rPr>
          <w:rFonts w:hint="eastAsia"/>
        </w:rPr>
        <w:t>バリアフリー</w:t>
      </w:r>
      <w:r w:rsidR="00D43271">
        <w:rPr>
          <w:rFonts w:hint="eastAsia"/>
        </w:rPr>
        <w:t>整備の方針</w:t>
      </w:r>
      <w:bookmarkStart w:id="38" w:name="_Hlk190190108"/>
      <w:r w:rsidR="006220EE">
        <w:rPr>
          <w:rFonts w:hint="eastAsia"/>
        </w:rPr>
        <w:t>、必要な機能</w:t>
      </w:r>
      <w:r w:rsidR="00831814">
        <w:rPr>
          <w:rFonts w:hint="eastAsia"/>
        </w:rPr>
        <w:t>・諸室の検討</w:t>
      </w:r>
      <w:bookmarkEnd w:id="38"/>
    </w:p>
    <w:p w14:paraId="2FC6283C" w14:textId="7C49DAF5" w:rsidR="007C7FA3" w:rsidRPr="00195F1F" w:rsidRDefault="006220EE" w:rsidP="000617A6">
      <w:pPr>
        <w:pStyle w:val="13"/>
        <w:spacing w:before="68" w:after="68"/>
        <w:ind w:left="200" w:hanging="200"/>
        <w:rPr>
          <w:color w:val="000000" w:themeColor="text1"/>
        </w:rPr>
      </w:pPr>
      <w:r w:rsidRPr="00195F1F">
        <w:rPr>
          <w:rFonts w:hint="eastAsia"/>
          <w:color w:val="000000" w:themeColor="text1"/>
        </w:rPr>
        <w:t>・当該施設</w:t>
      </w:r>
      <w:r w:rsidR="00831814" w:rsidRPr="00195F1F">
        <w:rPr>
          <w:rFonts w:hint="eastAsia"/>
          <w:color w:val="000000" w:themeColor="text1"/>
        </w:rPr>
        <w:t>の</w:t>
      </w:r>
      <w:r w:rsidRPr="00195F1F">
        <w:rPr>
          <w:rFonts w:hint="eastAsia"/>
          <w:color w:val="000000" w:themeColor="text1"/>
        </w:rPr>
        <w:t>整備</w:t>
      </w:r>
      <w:r w:rsidR="00831814" w:rsidRPr="00195F1F">
        <w:rPr>
          <w:rFonts w:hint="eastAsia"/>
          <w:color w:val="000000" w:themeColor="text1"/>
        </w:rPr>
        <w:t>に係る</w:t>
      </w:r>
      <w:r w:rsidRPr="00195F1F">
        <w:rPr>
          <w:rFonts w:hint="eastAsia"/>
          <w:color w:val="000000" w:themeColor="text1"/>
        </w:rPr>
        <w:t>基本方針</w:t>
      </w:r>
      <w:r w:rsidR="00831814" w:rsidRPr="00195F1F">
        <w:rPr>
          <w:rFonts w:hint="eastAsia"/>
          <w:color w:val="000000" w:themeColor="text1"/>
        </w:rPr>
        <w:t>の</w:t>
      </w:r>
      <w:r w:rsidRPr="00195F1F">
        <w:rPr>
          <w:rFonts w:hint="eastAsia"/>
          <w:color w:val="000000" w:themeColor="text1"/>
        </w:rPr>
        <w:t>一つとして</w:t>
      </w:r>
      <w:r w:rsidR="00831814" w:rsidRPr="00195F1F">
        <w:rPr>
          <w:rFonts w:hint="eastAsia"/>
          <w:color w:val="000000" w:themeColor="text1"/>
        </w:rPr>
        <w:t>「</w:t>
      </w:r>
      <w:r w:rsidR="007C7FA3" w:rsidRPr="00195F1F">
        <w:rPr>
          <w:rFonts w:hint="eastAsia"/>
          <w:color w:val="000000" w:themeColor="text1"/>
        </w:rPr>
        <w:t>バリアフリー</w:t>
      </w:r>
      <w:r w:rsidR="00386DB4" w:rsidRPr="00195F1F">
        <w:rPr>
          <w:rFonts w:hint="eastAsia"/>
          <w:color w:val="000000" w:themeColor="text1"/>
        </w:rPr>
        <w:t>整備の</w:t>
      </w:r>
      <w:r w:rsidR="007C7FA3" w:rsidRPr="00195F1F">
        <w:rPr>
          <w:rFonts w:hint="eastAsia"/>
          <w:color w:val="000000" w:themeColor="text1"/>
        </w:rPr>
        <w:t>方針</w:t>
      </w:r>
      <w:r w:rsidR="00831814" w:rsidRPr="00195F1F">
        <w:rPr>
          <w:rFonts w:hint="eastAsia"/>
          <w:color w:val="000000" w:themeColor="text1"/>
        </w:rPr>
        <w:t>」について検討</w:t>
      </w:r>
      <w:r w:rsidR="005B1770">
        <w:rPr>
          <w:rFonts w:hint="eastAsia"/>
          <w:color w:val="000000" w:themeColor="text1"/>
        </w:rPr>
        <w:t>・</w:t>
      </w:r>
      <w:r w:rsidR="00386DB4" w:rsidRPr="00195F1F">
        <w:rPr>
          <w:rFonts w:hint="eastAsia"/>
          <w:color w:val="000000" w:themeColor="text1"/>
        </w:rPr>
        <w:t>策定</w:t>
      </w:r>
      <w:r w:rsidR="007C7FA3" w:rsidRPr="00195F1F">
        <w:rPr>
          <w:rFonts w:hint="eastAsia"/>
          <w:color w:val="000000" w:themeColor="text1"/>
        </w:rPr>
        <w:t>する。</w:t>
      </w:r>
    </w:p>
    <w:p w14:paraId="6578E13B" w14:textId="466528C8" w:rsidR="00386DB4" w:rsidRPr="00195F1F" w:rsidRDefault="006220EE" w:rsidP="000617A6">
      <w:pPr>
        <w:pStyle w:val="13"/>
        <w:spacing w:before="68" w:after="68"/>
        <w:ind w:left="200" w:hanging="200"/>
        <w:rPr>
          <w:color w:val="000000" w:themeColor="text1"/>
        </w:rPr>
      </w:pPr>
      <w:r w:rsidRPr="00195F1F">
        <w:rPr>
          <w:rFonts w:hint="eastAsia"/>
          <w:color w:val="000000" w:themeColor="text1"/>
        </w:rPr>
        <w:t>・バリアフリー整備の方針は、高齢者、障害者等を含む全ての利用者に等しく対応することを原則として策定する。</w:t>
      </w:r>
    </w:p>
    <w:p w14:paraId="6EB1D339" w14:textId="5581409E" w:rsidR="0031357B" w:rsidRPr="00195F1F" w:rsidRDefault="006220EE" w:rsidP="000617A6">
      <w:pPr>
        <w:pStyle w:val="13"/>
        <w:spacing w:before="68" w:after="68"/>
        <w:ind w:left="200" w:hanging="200"/>
        <w:rPr>
          <w:strike/>
          <w:color w:val="000000" w:themeColor="text1"/>
        </w:rPr>
      </w:pPr>
      <w:r w:rsidRPr="00195F1F">
        <w:rPr>
          <w:rFonts w:hint="eastAsia"/>
          <w:color w:val="000000" w:themeColor="text1"/>
        </w:rPr>
        <w:t>・</w:t>
      </w:r>
      <w:r w:rsidR="0031357B" w:rsidRPr="00195F1F">
        <w:rPr>
          <w:rFonts w:hint="eastAsia"/>
          <w:color w:val="000000" w:themeColor="text1"/>
        </w:rPr>
        <w:t>用途・立地・法等による条件と</w:t>
      </w:r>
      <w:r w:rsidR="00EB40E8">
        <w:rPr>
          <w:rFonts w:hint="eastAsia"/>
          <w:color w:val="000000" w:themeColor="text1"/>
        </w:rPr>
        <w:t>バリアフリー整備</w:t>
      </w:r>
      <w:r w:rsidR="0031357B" w:rsidRPr="00195F1F">
        <w:rPr>
          <w:rFonts w:hint="eastAsia"/>
          <w:color w:val="000000" w:themeColor="text1"/>
        </w:rPr>
        <w:t>の方針</w:t>
      </w:r>
      <w:r w:rsidR="00725D5F">
        <w:rPr>
          <w:rFonts w:hint="eastAsia"/>
          <w:color w:val="000000" w:themeColor="text1"/>
        </w:rPr>
        <w:t>、</w:t>
      </w:r>
      <w:r w:rsidRPr="00195F1F">
        <w:rPr>
          <w:rFonts w:hint="eastAsia"/>
          <w:color w:val="000000" w:themeColor="text1"/>
        </w:rPr>
        <w:t>当事者</w:t>
      </w:r>
      <w:r w:rsidR="0031357B" w:rsidRPr="00195F1F">
        <w:rPr>
          <w:rFonts w:hint="eastAsia"/>
          <w:color w:val="000000" w:themeColor="text1"/>
        </w:rPr>
        <w:t>のニーズ</w:t>
      </w:r>
      <w:r w:rsidR="00725D5F">
        <w:rPr>
          <w:rFonts w:hint="eastAsia"/>
          <w:color w:val="000000" w:themeColor="text1"/>
        </w:rPr>
        <w:t>により</w:t>
      </w:r>
      <w:r w:rsidRPr="00195F1F">
        <w:rPr>
          <w:rFonts w:hint="eastAsia"/>
          <w:color w:val="000000" w:themeColor="text1"/>
        </w:rPr>
        <w:t>、</w:t>
      </w:r>
      <w:r w:rsidR="00EB40E8">
        <w:rPr>
          <w:rFonts w:hint="eastAsia"/>
          <w:color w:val="000000" w:themeColor="text1"/>
        </w:rPr>
        <w:t>バリアフリー整備</w:t>
      </w:r>
      <w:r w:rsidR="009A7452" w:rsidRPr="00195F1F">
        <w:rPr>
          <w:rFonts w:hint="eastAsia"/>
          <w:color w:val="000000" w:themeColor="text1"/>
        </w:rPr>
        <w:t>のための動線計画・空間構成の考え方、</w:t>
      </w:r>
      <w:r w:rsidRPr="00195F1F">
        <w:rPr>
          <w:rFonts w:hint="eastAsia"/>
          <w:color w:val="000000" w:themeColor="text1"/>
        </w:rPr>
        <w:t>必要な機能・諸室</w:t>
      </w:r>
      <w:r w:rsidR="00831814" w:rsidRPr="00195F1F">
        <w:rPr>
          <w:rFonts w:hint="eastAsia"/>
          <w:color w:val="000000" w:themeColor="text1"/>
        </w:rPr>
        <w:t>とそれらの計画・設計の考え方等</w:t>
      </w:r>
      <w:r w:rsidR="0031357B" w:rsidRPr="00195F1F">
        <w:rPr>
          <w:rFonts w:hint="eastAsia"/>
          <w:color w:val="000000" w:themeColor="text1"/>
        </w:rPr>
        <w:t>について検討し、設計の与条件として取りまとめる。</w:t>
      </w:r>
    </w:p>
    <w:p w14:paraId="6002572B" w14:textId="77777777" w:rsidR="00352F36" w:rsidRPr="00A962B7" w:rsidRDefault="00907385" w:rsidP="00907385">
      <w:pPr>
        <w:pStyle w:val="af"/>
        <w:spacing w:before="54" w:after="54"/>
        <w:ind w:left="380" w:right="200" w:hanging="180"/>
        <w:rPr>
          <w:b/>
          <w:bCs/>
          <w:color w:val="000000"/>
        </w:rPr>
      </w:pPr>
      <w:r w:rsidRPr="00A962B7">
        <w:rPr>
          <w:rFonts w:hint="eastAsia"/>
          <w:b/>
          <w:bCs/>
          <w:color w:val="000000"/>
        </w:rPr>
        <w:t>留意点：バリアフリー対応の方針の設定</w:t>
      </w:r>
    </w:p>
    <w:p w14:paraId="54D6F080" w14:textId="367B6814" w:rsidR="00B1572E" w:rsidRPr="00A962B7" w:rsidRDefault="00B1572E" w:rsidP="00907385">
      <w:pPr>
        <w:pStyle w:val="af"/>
        <w:spacing w:before="54" w:after="54"/>
        <w:ind w:left="380" w:right="200" w:hanging="180"/>
        <w:rPr>
          <w:color w:val="000000"/>
        </w:rPr>
      </w:pPr>
      <w:r w:rsidRPr="00A962B7">
        <w:rPr>
          <w:rFonts w:hint="eastAsia"/>
          <w:color w:val="000000"/>
        </w:rPr>
        <w:t>・建築物の立地条件、用途・規模、新築・改修によって、バリアフリー対応の方法（ハードとソフトの組み合わせ</w:t>
      </w:r>
      <w:r w:rsidR="005B2C7E" w:rsidRPr="00A962B7">
        <w:rPr>
          <w:rFonts w:hint="eastAsia"/>
          <w:color w:val="000000"/>
        </w:rPr>
        <w:t>内容</w:t>
      </w:r>
      <w:r w:rsidRPr="00A962B7">
        <w:rPr>
          <w:rFonts w:hint="eastAsia"/>
          <w:color w:val="000000"/>
        </w:rPr>
        <w:t>）は異なる</w:t>
      </w:r>
      <w:r w:rsidR="002242E7">
        <w:rPr>
          <w:rFonts w:hint="eastAsia"/>
          <w:color w:val="000000"/>
        </w:rPr>
        <w:t>ことが想定される</w:t>
      </w:r>
      <w:r w:rsidRPr="00A962B7">
        <w:rPr>
          <w:rFonts w:hint="eastAsia"/>
          <w:color w:val="000000"/>
        </w:rPr>
        <w:t>。</w:t>
      </w:r>
    </w:p>
    <w:p w14:paraId="716EC924" w14:textId="135DA31B" w:rsidR="008940A9" w:rsidRPr="00A962B7" w:rsidRDefault="008940A9" w:rsidP="008940A9">
      <w:pPr>
        <w:pStyle w:val="af"/>
        <w:spacing w:before="54" w:after="54"/>
        <w:ind w:left="380" w:right="200" w:hanging="180"/>
        <w:rPr>
          <w:color w:val="000000"/>
        </w:rPr>
      </w:pPr>
      <w:r w:rsidRPr="00A962B7">
        <w:rPr>
          <w:color w:val="000000"/>
        </w:rPr>
        <w:t>・</w:t>
      </w:r>
      <w:r w:rsidRPr="00A962B7">
        <w:rPr>
          <w:rFonts w:hint="eastAsia"/>
          <w:color w:val="000000"/>
        </w:rPr>
        <w:t>外部</w:t>
      </w:r>
      <w:r w:rsidR="002242E7">
        <w:rPr>
          <w:rFonts w:hint="eastAsia"/>
          <w:color w:val="000000"/>
        </w:rPr>
        <w:t>からの</w:t>
      </w:r>
      <w:r w:rsidRPr="00A962B7">
        <w:rPr>
          <w:rFonts w:hint="eastAsia"/>
          <w:color w:val="000000"/>
        </w:rPr>
        <w:t>利用者の他に</w:t>
      </w:r>
      <w:r w:rsidR="002242E7">
        <w:rPr>
          <w:rFonts w:hint="eastAsia"/>
          <w:color w:val="000000"/>
        </w:rPr>
        <w:t>、</w:t>
      </w:r>
      <w:r w:rsidRPr="00A962B7">
        <w:rPr>
          <w:rFonts w:hint="eastAsia"/>
          <w:color w:val="000000"/>
        </w:rPr>
        <w:t>高齢者、障害者等の就労を想定したバリアフリー対応の方針を検討することも重要である。</w:t>
      </w:r>
    </w:p>
    <w:p w14:paraId="139A0AE0" w14:textId="79A9551B" w:rsidR="008D39FD" w:rsidRPr="00A962B7" w:rsidRDefault="00B1572E" w:rsidP="00907385">
      <w:pPr>
        <w:pStyle w:val="af"/>
        <w:spacing w:before="54" w:after="54"/>
        <w:ind w:left="380" w:right="200" w:hanging="180"/>
        <w:rPr>
          <w:color w:val="000000"/>
        </w:rPr>
      </w:pPr>
      <w:r w:rsidRPr="00A962B7">
        <w:rPr>
          <w:rFonts w:hint="eastAsia"/>
          <w:color w:val="000000"/>
        </w:rPr>
        <w:t>・建築物の全部又は一部をテナント等に賃貸する</w:t>
      </w:r>
      <w:r w:rsidR="005B2C7E" w:rsidRPr="00A962B7">
        <w:rPr>
          <w:rFonts w:hint="eastAsia"/>
          <w:color w:val="000000"/>
        </w:rPr>
        <w:t>建築物</w:t>
      </w:r>
      <w:r w:rsidR="00DC0A1C">
        <w:rPr>
          <w:rFonts w:hint="eastAsia"/>
          <w:color w:val="000000"/>
        </w:rPr>
        <w:t>においては、</w:t>
      </w:r>
      <w:r w:rsidRPr="00A962B7">
        <w:rPr>
          <w:rFonts w:hint="eastAsia"/>
          <w:color w:val="000000"/>
        </w:rPr>
        <w:t>共用部分（テナント等に至る経路や共用の便所・洗面所等）のバリアフリー対応の方針に加え、テナントの入れ替え等に影響されずに利用者の利便性を確保することができるよう、貸方基準に店舗内部のハードのバリアフリー化を位置づけることが考えられる。</w:t>
      </w:r>
      <w:r w:rsidR="00DC0A1C">
        <w:rPr>
          <w:rFonts w:hint="eastAsia"/>
          <w:color w:val="000000"/>
        </w:rPr>
        <w:t>また</w:t>
      </w:r>
      <w:r w:rsidR="00731F8B" w:rsidRPr="00A962B7">
        <w:rPr>
          <w:rFonts w:hint="eastAsia"/>
          <w:color w:val="000000"/>
        </w:rPr>
        <w:t>入居</w:t>
      </w:r>
      <w:r w:rsidR="008D39FD" w:rsidRPr="00A962B7">
        <w:rPr>
          <w:rFonts w:hint="eastAsia"/>
          <w:color w:val="000000"/>
        </w:rPr>
        <w:t>テナントとなる</w:t>
      </w:r>
      <w:r w:rsidR="00DC0A1C">
        <w:rPr>
          <w:rFonts w:hint="eastAsia"/>
          <w:color w:val="000000"/>
        </w:rPr>
        <w:t>施設運営者</w:t>
      </w:r>
      <w:r w:rsidR="00731F8B" w:rsidRPr="00A962B7">
        <w:rPr>
          <w:rFonts w:hint="eastAsia"/>
          <w:color w:val="000000"/>
        </w:rPr>
        <w:t>に対</w:t>
      </w:r>
      <w:r w:rsidR="008D39FD" w:rsidRPr="00A962B7">
        <w:rPr>
          <w:rFonts w:hint="eastAsia"/>
          <w:color w:val="000000"/>
        </w:rPr>
        <w:t>して、</w:t>
      </w:r>
      <w:r w:rsidR="00731F8B" w:rsidRPr="00A962B7">
        <w:rPr>
          <w:rFonts w:hint="eastAsia"/>
          <w:color w:val="000000"/>
        </w:rPr>
        <w:t>賃貸借の際の条件として、高齢者・障害者等</w:t>
      </w:r>
      <w:r w:rsidR="009A3808" w:rsidRPr="00A962B7">
        <w:rPr>
          <w:rFonts w:hint="eastAsia"/>
          <w:color w:val="000000"/>
        </w:rPr>
        <w:t>の多様な</w:t>
      </w:r>
      <w:r w:rsidR="00731F8B" w:rsidRPr="00A962B7">
        <w:rPr>
          <w:rFonts w:hint="eastAsia"/>
          <w:color w:val="000000"/>
        </w:rPr>
        <w:t>利用を想定したバリアフリー対応を求めることも考えられる</w:t>
      </w:r>
      <w:r w:rsidR="008D39FD" w:rsidRPr="00A962B7">
        <w:rPr>
          <w:rFonts w:hint="eastAsia"/>
          <w:color w:val="000000"/>
        </w:rPr>
        <w:t>。</w:t>
      </w:r>
    </w:p>
    <w:p w14:paraId="1F857215" w14:textId="77777777" w:rsidR="00F70EC4" w:rsidRDefault="00F70EC4" w:rsidP="00256C1C"/>
    <w:p w14:paraId="77D121AA" w14:textId="77777777" w:rsidR="00B15F47" w:rsidRPr="005C2E57" w:rsidRDefault="00B15F47" w:rsidP="00F70EC4"/>
    <w:p w14:paraId="44E97793" w14:textId="308A1844" w:rsidR="00D43271" w:rsidRDefault="00B15F47" w:rsidP="00B15F47">
      <w:pPr>
        <w:pStyle w:val="af1"/>
      </w:pPr>
      <w:r>
        <w:rPr>
          <w:rFonts w:hint="eastAsia"/>
        </w:rPr>
        <w:t>3.</w:t>
      </w:r>
      <w:r w:rsidR="003638BC">
        <w:rPr>
          <w:rFonts w:hint="eastAsia"/>
        </w:rPr>
        <w:t>2</w:t>
      </w:r>
      <w:r w:rsidR="00835FCF" w:rsidRPr="005B7D54">
        <w:rPr>
          <w:rFonts w:hint="eastAsia"/>
        </w:rPr>
        <w:t xml:space="preserve">　</w:t>
      </w:r>
      <w:r w:rsidR="00D43271" w:rsidRPr="00D43271">
        <w:rPr>
          <w:rFonts w:hint="eastAsia"/>
        </w:rPr>
        <w:t>基本設計・実施設計・施工段階</w:t>
      </w:r>
    </w:p>
    <w:p w14:paraId="7C40BA38" w14:textId="3348AB6B" w:rsidR="0064069C" w:rsidRPr="005B7D54" w:rsidRDefault="00D43271" w:rsidP="00D43271">
      <w:pPr>
        <w:pStyle w:val="1"/>
        <w:spacing w:before="137"/>
        <w:ind w:left="720" w:hanging="720"/>
      </w:pPr>
      <w:r>
        <w:rPr>
          <w:rFonts w:hint="eastAsia"/>
        </w:rPr>
        <w:t>3.</w:t>
      </w:r>
      <w:r w:rsidR="005C2E57">
        <w:rPr>
          <w:rFonts w:hint="eastAsia"/>
        </w:rPr>
        <w:t>2</w:t>
      </w:r>
      <w:r>
        <w:rPr>
          <w:rFonts w:hint="eastAsia"/>
        </w:rPr>
        <w:t>.1</w:t>
      </w:r>
      <w:r w:rsidR="007E2BDD">
        <w:rPr>
          <w:rFonts w:hint="eastAsia"/>
        </w:rPr>
        <w:t xml:space="preserve">　</w:t>
      </w:r>
      <w:r w:rsidR="0064069C" w:rsidRPr="005B7D54">
        <w:rPr>
          <w:rFonts w:hint="eastAsia"/>
        </w:rPr>
        <w:t>法</w:t>
      </w:r>
      <w:r>
        <w:rPr>
          <w:rFonts w:hint="eastAsia"/>
        </w:rPr>
        <w:t>、</w:t>
      </w:r>
      <w:r w:rsidR="0064069C" w:rsidRPr="005B7D54">
        <w:rPr>
          <w:rFonts w:hint="eastAsia"/>
        </w:rPr>
        <w:t>条例に基づく基準、建築設計標準等</w:t>
      </w:r>
      <w:r w:rsidR="00907385">
        <w:rPr>
          <w:rFonts w:hint="eastAsia"/>
        </w:rPr>
        <w:t>への対応</w:t>
      </w:r>
    </w:p>
    <w:p w14:paraId="77AD1EEA" w14:textId="22A48B5E" w:rsidR="007E2BDD" w:rsidRPr="00195F1F" w:rsidRDefault="00054477" w:rsidP="00045C8A">
      <w:pPr>
        <w:pStyle w:val="13"/>
        <w:spacing w:before="68" w:after="68"/>
        <w:ind w:left="200" w:hanging="200"/>
        <w:rPr>
          <w:color w:val="000000" w:themeColor="text1"/>
        </w:rPr>
      </w:pPr>
      <w:r w:rsidRPr="00195F1F">
        <w:rPr>
          <w:rFonts w:hint="eastAsia"/>
          <w:color w:val="000000" w:themeColor="text1"/>
        </w:rPr>
        <w:t>・</w:t>
      </w:r>
      <w:r w:rsidR="00EB40E8">
        <w:rPr>
          <w:rFonts w:hint="eastAsia"/>
          <w:color w:val="000000" w:themeColor="text1"/>
        </w:rPr>
        <w:t>バリアフリー整備</w:t>
      </w:r>
      <w:r w:rsidR="005B1770">
        <w:rPr>
          <w:rFonts w:hint="eastAsia"/>
          <w:color w:val="000000" w:themeColor="text1"/>
        </w:rPr>
        <w:t>の</w:t>
      </w:r>
      <w:r w:rsidR="007E2BDD" w:rsidRPr="00195F1F">
        <w:rPr>
          <w:rFonts w:hint="eastAsia"/>
          <w:color w:val="000000" w:themeColor="text1"/>
        </w:rPr>
        <w:t>方針や設計与条件、</w:t>
      </w:r>
      <w:r w:rsidR="00C946D0" w:rsidRPr="00195F1F">
        <w:rPr>
          <w:rFonts w:hint="eastAsia"/>
          <w:color w:val="000000" w:themeColor="text1"/>
        </w:rPr>
        <w:t>当事者のニーズ（</w:t>
      </w:r>
      <w:r w:rsidR="007E2BDD" w:rsidRPr="00195F1F">
        <w:rPr>
          <w:rFonts w:hint="eastAsia"/>
          <w:color w:val="000000" w:themeColor="text1"/>
        </w:rPr>
        <w:t>設計段階での当事者参画</w:t>
      </w:r>
      <w:r w:rsidR="00BE6522">
        <w:rPr>
          <w:rFonts w:hint="eastAsia"/>
          <w:color w:val="000000" w:themeColor="text1"/>
        </w:rPr>
        <w:t>等</w:t>
      </w:r>
      <w:r w:rsidR="00C946D0" w:rsidRPr="00195F1F">
        <w:rPr>
          <w:rFonts w:hint="eastAsia"/>
          <w:color w:val="000000" w:themeColor="text1"/>
        </w:rPr>
        <w:t>）</w:t>
      </w:r>
      <w:r w:rsidR="007E2BDD" w:rsidRPr="00195F1F">
        <w:rPr>
          <w:rFonts w:hint="eastAsia"/>
          <w:color w:val="000000" w:themeColor="text1"/>
        </w:rPr>
        <w:t>を踏まえ、</w:t>
      </w:r>
      <w:r w:rsidR="00F77BB0" w:rsidRPr="00195F1F">
        <w:rPr>
          <w:rFonts w:hint="eastAsia"/>
          <w:color w:val="000000" w:themeColor="text1"/>
        </w:rPr>
        <w:t>また</w:t>
      </w:r>
      <w:r w:rsidR="00C946D0" w:rsidRPr="00195F1F">
        <w:rPr>
          <w:rFonts w:hint="eastAsia"/>
          <w:color w:val="000000" w:themeColor="text1"/>
        </w:rPr>
        <w:t>以下に適合するよう、動線計画・空間構成、必要諸室</w:t>
      </w:r>
      <w:r w:rsidR="00523B19" w:rsidRPr="00195F1F">
        <w:rPr>
          <w:rFonts w:hint="eastAsia"/>
          <w:color w:val="000000" w:themeColor="text1"/>
        </w:rPr>
        <w:t>、仕上げや部品・</w:t>
      </w:r>
      <w:r w:rsidR="00C946D0" w:rsidRPr="00195F1F">
        <w:rPr>
          <w:rFonts w:hint="eastAsia"/>
          <w:color w:val="000000" w:themeColor="text1"/>
        </w:rPr>
        <w:t>設備</w:t>
      </w:r>
      <w:r w:rsidR="00523B19" w:rsidRPr="00195F1F">
        <w:rPr>
          <w:rFonts w:hint="eastAsia"/>
          <w:color w:val="000000" w:themeColor="text1"/>
        </w:rPr>
        <w:t>等</w:t>
      </w:r>
      <w:r w:rsidR="00C946D0" w:rsidRPr="00195F1F">
        <w:rPr>
          <w:rFonts w:hint="eastAsia"/>
          <w:color w:val="000000" w:themeColor="text1"/>
        </w:rPr>
        <w:t>について検討</w:t>
      </w:r>
      <w:r w:rsidR="007D5E98" w:rsidRPr="00195F1F">
        <w:rPr>
          <w:rFonts w:hint="eastAsia"/>
          <w:color w:val="000000" w:themeColor="text1"/>
        </w:rPr>
        <w:t>する</w:t>
      </w:r>
      <w:r w:rsidR="007E2BDD" w:rsidRPr="00195F1F">
        <w:rPr>
          <w:rFonts w:hint="eastAsia"/>
          <w:color w:val="000000" w:themeColor="text1"/>
        </w:rPr>
        <w:t>。</w:t>
      </w:r>
    </w:p>
    <w:p w14:paraId="25AEE272" w14:textId="77777777" w:rsidR="00C946D0" w:rsidRPr="00195F1F" w:rsidRDefault="00C946D0" w:rsidP="00C946D0">
      <w:pPr>
        <w:pStyle w:val="21"/>
        <w:spacing w:before="68" w:after="68"/>
        <w:ind w:left="600" w:hanging="200"/>
        <w:rPr>
          <w:color w:val="000000" w:themeColor="text1"/>
        </w:rPr>
      </w:pPr>
      <w:r w:rsidRPr="00195F1F">
        <w:rPr>
          <w:rFonts w:hint="eastAsia"/>
          <w:color w:val="000000" w:themeColor="text1"/>
        </w:rPr>
        <w:t>・バリアフリー法に基づく建築物移動等円滑化基準</w:t>
      </w:r>
    </w:p>
    <w:p w14:paraId="63FAC0D0" w14:textId="738E8527" w:rsidR="00C946D0" w:rsidRPr="00195F1F" w:rsidRDefault="00C946D0" w:rsidP="00E56EB9">
      <w:pPr>
        <w:pStyle w:val="21"/>
        <w:spacing w:before="68" w:after="68"/>
        <w:ind w:left="600" w:hanging="200"/>
        <w:rPr>
          <w:color w:val="000000" w:themeColor="text1"/>
        </w:rPr>
      </w:pPr>
      <w:r w:rsidRPr="00195F1F">
        <w:rPr>
          <w:rFonts w:hint="eastAsia"/>
          <w:color w:val="000000" w:themeColor="text1"/>
        </w:rPr>
        <w:t>・バリアフリー法第</w:t>
      </w:r>
      <w:r w:rsidRPr="00195F1F">
        <w:rPr>
          <w:color w:val="000000" w:themeColor="text1"/>
        </w:rPr>
        <w:t>14条第3項</w:t>
      </w:r>
      <w:r w:rsidRPr="00195F1F">
        <w:rPr>
          <w:rFonts w:hint="eastAsia"/>
          <w:color w:val="000000" w:themeColor="text1"/>
        </w:rPr>
        <w:t>に基づく地方条例の基準</w:t>
      </w:r>
    </w:p>
    <w:p w14:paraId="25C3DCDB" w14:textId="49FC4D49" w:rsidR="00C946D0" w:rsidRPr="00195F1F" w:rsidRDefault="00C946D0" w:rsidP="00E56EB9">
      <w:pPr>
        <w:pStyle w:val="21"/>
        <w:spacing w:before="68" w:after="68"/>
        <w:ind w:left="600" w:hanging="200"/>
        <w:rPr>
          <w:color w:val="000000" w:themeColor="text1"/>
        </w:rPr>
      </w:pPr>
      <w:r w:rsidRPr="00195F1F">
        <w:rPr>
          <w:rFonts w:hint="eastAsia"/>
          <w:color w:val="000000" w:themeColor="text1"/>
        </w:rPr>
        <w:t>・自主条例（福祉のまちづくり条例等）の整備基準</w:t>
      </w:r>
    </w:p>
    <w:p w14:paraId="5B8847BC" w14:textId="614231D3" w:rsidR="007E2BDD" w:rsidRPr="00195F1F" w:rsidRDefault="007E2BDD" w:rsidP="00C946D0">
      <w:pPr>
        <w:pStyle w:val="21"/>
        <w:spacing w:before="68" w:after="68"/>
        <w:ind w:left="600" w:hanging="200"/>
        <w:rPr>
          <w:color w:val="000000" w:themeColor="text1"/>
        </w:rPr>
      </w:pPr>
      <w:r w:rsidRPr="00195F1F">
        <w:rPr>
          <w:rFonts w:hint="eastAsia"/>
          <w:color w:val="000000" w:themeColor="text1"/>
        </w:rPr>
        <w:t>・</w:t>
      </w:r>
      <w:r w:rsidR="00C946D0" w:rsidRPr="00195F1F">
        <w:rPr>
          <w:rFonts w:hint="eastAsia"/>
          <w:color w:val="000000" w:themeColor="text1"/>
        </w:rPr>
        <w:t>建築設計標準</w:t>
      </w:r>
    </w:p>
    <w:p w14:paraId="57CF3691" w14:textId="61ADA4B8" w:rsidR="007035F9" w:rsidRPr="00195F1F" w:rsidRDefault="007035F9" w:rsidP="00E56EB9">
      <w:pPr>
        <w:pStyle w:val="21"/>
        <w:spacing w:before="68" w:after="68"/>
        <w:ind w:left="600" w:hanging="200"/>
        <w:rPr>
          <w:color w:val="000000" w:themeColor="text1"/>
        </w:rPr>
      </w:pPr>
      <w:r w:rsidRPr="00195F1F">
        <w:rPr>
          <w:rFonts w:hint="eastAsia"/>
          <w:color w:val="000000" w:themeColor="text1"/>
        </w:rPr>
        <w:t>・事業者団体や事業者</w:t>
      </w:r>
      <w:r w:rsidR="00527D73">
        <w:rPr>
          <w:rFonts w:hint="eastAsia"/>
          <w:color w:val="000000" w:themeColor="text1"/>
        </w:rPr>
        <w:t>が</w:t>
      </w:r>
      <w:r w:rsidRPr="00195F1F">
        <w:rPr>
          <w:rFonts w:hint="eastAsia"/>
          <w:color w:val="000000" w:themeColor="text1"/>
        </w:rPr>
        <w:t>定める</w:t>
      </w:r>
      <w:r w:rsidR="00EB40E8">
        <w:rPr>
          <w:rFonts w:hint="eastAsia"/>
          <w:color w:val="000000" w:themeColor="text1"/>
        </w:rPr>
        <w:t>バリアフリー整備</w:t>
      </w:r>
      <w:r w:rsidRPr="00195F1F">
        <w:rPr>
          <w:rFonts w:hint="eastAsia"/>
          <w:color w:val="000000" w:themeColor="text1"/>
        </w:rPr>
        <w:t>に係る</w:t>
      </w:r>
      <w:r w:rsidR="00B10CD3">
        <w:rPr>
          <w:rFonts w:hint="eastAsia"/>
          <w:color w:val="000000" w:themeColor="text1"/>
        </w:rPr>
        <w:t>独自の</w:t>
      </w:r>
      <w:r w:rsidRPr="00195F1F">
        <w:rPr>
          <w:rFonts w:hint="eastAsia"/>
          <w:color w:val="000000" w:themeColor="text1"/>
        </w:rPr>
        <w:t>指針等</w:t>
      </w:r>
    </w:p>
    <w:p w14:paraId="706497A3" w14:textId="40147C13" w:rsidR="00C946D0" w:rsidRPr="00A962B7" w:rsidRDefault="00C946D0" w:rsidP="007E2BDD">
      <w:pPr>
        <w:pStyle w:val="13"/>
        <w:spacing w:before="68" w:after="68"/>
        <w:ind w:left="200" w:hanging="200"/>
        <w:rPr>
          <w:color w:val="000000"/>
        </w:rPr>
      </w:pPr>
      <w:r w:rsidRPr="00195F1F">
        <w:rPr>
          <w:rFonts w:hint="eastAsia"/>
          <w:color w:val="000000" w:themeColor="text1"/>
        </w:rPr>
        <w:t>・バリアフリー法</w:t>
      </w:r>
      <w:r w:rsidR="007035F9" w:rsidRPr="00195F1F">
        <w:rPr>
          <w:rFonts w:hint="eastAsia"/>
          <w:color w:val="000000" w:themeColor="text1"/>
        </w:rPr>
        <w:t>や地方条例</w:t>
      </w:r>
      <w:r w:rsidRPr="00195F1F">
        <w:rPr>
          <w:rFonts w:hint="eastAsia"/>
          <w:color w:val="000000" w:themeColor="text1"/>
        </w:rPr>
        <w:t>に基づく基準、建築設計標準に掲げられている対応が全てではなく、利用者の</w:t>
      </w:r>
      <w:r w:rsidRPr="00C946D0">
        <w:rPr>
          <w:rFonts w:hint="eastAsia"/>
          <w:color w:val="000000"/>
        </w:rPr>
        <w:t>特性やニーズに対応した配慮も重要であり、立地や施設ごとに設計者が工夫しなければならないこと</w:t>
      </w:r>
      <w:r w:rsidR="005542D6">
        <w:rPr>
          <w:rFonts w:hint="eastAsia"/>
          <w:color w:val="000000"/>
        </w:rPr>
        <w:t>が</w:t>
      </w:r>
      <w:r w:rsidRPr="00C946D0">
        <w:rPr>
          <w:rFonts w:hint="eastAsia"/>
          <w:color w:val="000000"/>
        </w:rPr>
        <w:t>多く存在することに留意</w:t>
      </w:r>
      <w:r w:rsidR="007035F9">
        <w:rPr>
          <w:rFonts w:hint="eastAsia"/>
          <w:color w:val="000000"/>
        </w:rPr>
        <w:t>して</w:t>
      </w:r>
      <w:r w:rsidR="007D5E98">
        <w:rPr>
          <w:rFonts w:hint="eastAsia"/>
          <w:color w:val="000000"/>
        </w:rPr>
        <w:t>検討</w:t>
      </w:r>
      <w:r w:rsidR="003218DC">
        <w:rPr>
          <w:rFonts w:hint="eastAsia"/>
          <w:color w:val="000000"/>
        </w:rPr>
        <w:t>する</w:t>
      </w:r>
      <w:r w:rsidR="007035F9">
        <w:rPr>
          <w:rFonts w:hint="eastAsia"/>
          <w:color w:val="000000"/>
        </w:rPr>
        <w:t>。</w:t>
      </w:r>
    </w:p>
    <w:p w14:paraId="3416DE9A" w14:textId="77777777" w:rsidR="00F77BB0" w:rsidRDefault="00C946D0" w:rsidP="00045C8A">
      <w:pPr>
        <w:pStyle w:val="13"/>
        <w:spacing w:before="68" w:after="68"/>
        <w:ind w:left="200" w:hanging="200"/>
        <w:rPr>
          <w:rFonts w:hAnsi="BIZ UD明朝 Medium"/>
          <w:color w:val="000000"/>
        </w:rPr>
      </w:pPr>
      <w:r>
        <w:rPr>
          <w:rFonts w:hAnsi="BIZ UD明朝 Medium" w:hint="eastAsia"/>
          <w:color w:val="000000"/>
        </w:rPr>
        <w:t>・</w:t>
      </w:r>
      <w:r>
        <w:rPr>
          <w:rFonts w:hint="eastAsia"/>
        </w:rPr>
        <w:t>自主条例（</w:t>
      </w:r>
      <w:r w:rsidRPr="00A962B7">
        <w:rPr>
          <w:rFonts w:hint="eastAsia"/>
        </w:rPr>
        <w:t>福祉のまちづくり条例</w:t>
      </w:r>
      <w:r>
        <w:rPr>
          <w:rFonts w:hint="eastAsia"/>
        </w:rPr>
        <w:t>等）</w:t>
      </w:r>
      <w:r w:rsidRPr="00A962B7">
        <w:rPr>
          <w:rFonts w:hAnsi="BIZ UD明朝 Medium" w:hint="eastAsia"/>
          <w:color w:val="000000"/>
        </w:rPr>
        <w:t>やマニュアル等で設定された「望ましい整備」「努力基準」等</w:t>
      </w:r>
      <w:r>
        <w:rPr>
          <w:rFonts w:hAnsi="BIZ UD明朝 Medium" w:hint="eastAsia"/>
          <w:color w:val="000000"/>
        </w:rPr>
        <w:t>への対応についても検討する。</w:t>
      </w:r>
    </w:p>
    <w:p w14:paraId="2EFE4A7D" w14:textId="29F3CBC6" w:rsidR="00F70EC4" w:rsidRDefault="00F77BB0" w:rsidP="00045C8A">
      <w:pPr>
        <w:pStyle w:val="13"/>
        <w:spacing w:before="68" w:after="68"/>
        <w:ind w:left="200" w:hanging="200"/>
        <w:rPr>
          <w:rFonts w:hAnsi="BIZ UD明朝 Medium"/>
          <w:color w:val="000000"/>
        </w:rPr>
      </w:pPr>
      <w:r>
        <w:rPr>
          <w:rFonts w:hAnsi="BIZ UD明朝 Medium" w:hint="eastAsia"/>
          <w:color w:val="000000"/>
        </w:rPr>
        <w:t>・建築設計標準や</w:t>
      </w:r>
      <w:r w:rsidR="007035F9" w:rsidRPr="00A962B7">
        <w:rPr>
          <w:rFonts w:hAnsi="BIZ UD明朝 Medium" w:hint="eastAsia"/>
          <w:color w:val="000000"/>
        </w:rPr>
        <w:t>「望ましい整備」「努力基準」</w:t>
      </w:r>
      <w:r w:rsidR="00C946D0">
        <w:rPr>
          <w:rFonts w:hAnsi="BIZ UD明朝 Medium" w:hint="eastAsia"/>
          <w:color w:val="000000"/>
        </w:rPr>
        <w:t>への</w:t>
      </w:r>
      <w:r w:rsidR="00C946D0" w:rsidRPr="00A962B7">
        <w:rPr>
          <w:rFonts w:hAnsi="BIZ UD明朝 Medium" w:hint="eastAsia"/>
          <w:color w:val="000000"/>
        </w:rPr>
        <w:t>対応が困難な場合には、その原因・理由を整理し、利用者に対して、いつでも説明できるようにしておく。</w:t>
      </w:r>
      <w:r w:rsidR="00F70EC4">
        <w:rPr>
          <w:rFonts w:hAnsi="BIZ UD明朝 Medium"/>
          <w:color w:val="000000"/>
        </w:rPr>
        <w:br w:type="page"/>
      </w:r>
    </w:p>
    <w:p w14:paraId="70DD8277" w14:textId="5DD9959C" w:rsidR="001A776C" w:rsidRPr="001A776C" w:rsidRDefault="001A776C" w:rsidP="001A776C">
      <w:pPr>
        <w:rPr>
          <w:rFonts w:ascii="BIZ UDゴシック" w:eastAsia="BIZ UDゴシック" w:hAnsi="BIZ UDゴシック"/>
          <w:color w:val="EE0000"/>
        </w:rPr>
      </w:pPr>
      <w:r w:rsidRPr="001A776C">
        <w:rPr>
          <w:rFonts w:ascii="BIZ UDゴシック" w:eastAsia="BIZ UDゴシック" w:hAnsi="BIZ UDゴシック" w:hint="eastAsia"/>
          <w:color w:val="EE0000"/>
        </w:rPr>
        <w:lastRenderedPageBreak/>
        <w:t>2</w:t>
      </w:r>
      <w:r>
        <w:rPr>
          <w:rFonts w:ascii="BIZ UDゴシック" w:eastAsia="BIZ UDゴシック" w:hAnsi="BIZ UDゴシック" w:hint="eastAsia"/>
          <w:color w:val="EE0000"/>
        </w:rPr>
        <w:t>3</w:t>
      </w:r>
      <w:r w:rsidRPr="001A776C">
        <w:rPr>
          <w:rFonts w:ascii="BIZ UDゴシック" w:eastAsia="BIZ UDゴシック" w:hAnsi="BIZ UDゴシック" w:hint="eastAsia"/>
          <w:color w:val="EE0000"/>
        </w:rPr>
        <w:t>ページ</w:t>
      </w:r>
    </w:p>
    <w:p w14:paraId="16DC4A8D" w14:textId="279F684F" w:rsidR="00841A51" w:rsidRPr="00A962B7" w:rsidRDefault="00841A51" w:rsidP="00354B9C">
      <w:pPr>
        <w:pStyle w:val="af"/>
        <w:spacing w:before="54" w:after="54"/>
        <w:ind w:left="380" w:right="200" w:hanging="180"/>
        <w:rPr>
          <w:b/>
          <w:bCs/>
          <w:color w:val="000000"/>
        </w:rPr>
      </w:pPr>
      <w:r w:rsidRPr="00A962B7">
        <w:rPr>
          <w:rFonts w:hint="eastAsia"/>
          <w:b/>
          <w:bCs/>
          <w:color w:val="000000"/>
        </w:rPr>
        <w:t>留意点：福祉のまちづくり条例</w:t>
      </w:r>
      <w:r w:rsidR="00893BA3" w:rsidRPr="00A962B7">
        <w:rPr>
          <w:rFonts w:hint="eastAsia"/>
          <w:b/>
          <w:bCs/>
          <w:color w:val="000000"/>
        </w:rPr>
        <w:t>等</w:t>
      </w:r>
      <w:r w:rsidRPr="00A962B7">
        <w:rPr>
          <w:rFonts w:hint="eastAsia"/>
          <w:b/>
          <w:bCs/>
          <w:color w:val="000000"/>
        </w:rPr>
        <w:t>について</w:t>
      </w:r>
    </w:p>
    <w:p w14:paraId="1C24B068" w14:textId="68314DBE" w:rsidR="004B46B1" w:rsidRPr="00A962B7" w:rsidRDefault="00841A51" w:rsidP="005D25F9">
      <w:pPr>
        <w:pStyle w:val="af"/>
        <w:spacing w:beforeLines="0" w:before="0" w:after="54"/>
        <w:ind w:left="380" w:right="200" w:hanging="180"/>
        <w:rPr>
          <w:color w:val="000000"/>
        </w:rPr>
      </w:pPr>
      <w:r w:rsidRPr="00A962B7">
        <w:rPr>
          <w:rFonts w:hint="eastAsia"/>
          <w:color w:val="000000"/>
        </w:rPr>
        <w:t>・</w:t>
      </w:r>
      <w:r w:rsidR="00783B8F">
        <w:rPr>
          <w:rFonts w:hint="eastAsia"/>
          <w:color w:val="000000"/>
        </w:rPr>
        <w:t>福祉のまちづくり条例等は、</w:t>
      </w:r>
      <w:r w:rsidR="00B56D09" w:rsidRPr="00A962B7">
        <w:rPr>
          <w:rFonts w:hint="eastAsia"/>
          <w:color w:val="000000"/>
        </w:rPr>
        <w:t>全て</w:t>
      </w:r>
      <w:r w:rsidR="00893BA3" w:rsidRPr="00A962B7">
        <w:rPr>
          <w:rFonts w:hint="eastAsia"/>
          <w:color w:val="000000"/>
        </w:rPr>
        <w:t>の人が自らの意思で自由に移動できるよう</w:t>
      </w:r>
      <w:r w:rsidR="004046DB" w:rsidRPr="00A962B7">
        <w:rPr>
          <w:rFonts w:hint="eastAsia"/>
          <w:color w:val="000000"/>
        </w:rPr>
        <w:t>、建築物、道路、公園、交通機関</w:t>
      </w:r>
      <w:r w:rsidR="00893BA3" w:rsidRPr="00A962B7">
        <w:rPr>
          <w:rFonts w:hint="eastAsia"/>
          <w:color w:val="000000"/>
        </w:rPr>
        <w:t>等についてハード・ソフト両面から整備するために、地方自治法第</w:t>
      </w:r>
      <w:r w:rsidR="00893BA3" w:rsidRPr="00A962B7">
        <w:rPr>
          <w:color w:val="000000"/>
        </w:rPr>
        <w:t>14条に基づいて</w:t>
      </w:r>
      <w:r w:rsidR="00783B8F" w:rsidRPr="00A962B7">
        <w:rPr>
          <w:rFonts w:hint="eastAsia"/>
          <w:color w:val="000000"/>
        </w:rPr>
        <w:t>地方公共団体</w:t>
      </w:r>
      <w:r w:rsidR="00783B8F">
        <w:rPr>
          <w:rFonts w:hint="eastAsia"/>
          <w:color w:val="000000"/>
        </w:rPr>
        <w:t>により</w:t>
      </w:r>
      <w:r w:rsidR="004046DB" w:rsidRPr="00A962B7">
        <w:rPr>
          <w:rFonts w:hint="eastAsia"/>
          <w:color w:val="000000"/>
        </w:rPr>
        <w:t>制定</w:t>
      </w:r>
      <w:r w:rsidR="00783B8F">
        <w:rPr>
          <w:rFonts w:hint="eastAsia"/>
          <w:color w:val="000000"/>
        </w:rPr>
        <w:t>されたものである</w:t>
      </w:r>
      <w:r w:rsidR="00893BA3" w:rsidRPr="00A962B7">
        <w:rPr>
          <w:rFonts w:hint="eastAsia"/>
          <w:color w:val="000000"/>
        </w:rPr>
        <w:t>。</w:t>
      </w:r>
    </w:p>
    <w:p w14:paraId="235C6D67" w14:textId="58A21A0B" w:rsidR="00783B8F" w:rsidRPr="00A962B7" w:rsidRDefault="00783B8F" w:rsidP="00783B8F">
      <w:pPr>
        <w:pStyle w:val="af"/>
        <w:spacing w:before="54" w:afterLines="50" w:after="137"/>
        <w:ind w:left="380" w:right="200" w:hanging="180"/>
        <w:rPr>
          <w:color w:val="000000"/>
        </w:rPr>
      </w:pPr>
      <w:r w:rsidRPr="00A962B7">
        <w:rPr>
          <w:rFonts w:hint="eastAsia"/>
          <w:color w:val="000000"/>
        </w:rPr>
        <w:t>・福祉のまちづくり条例</w:t>
      </w:r>
      <w:r>
        <w:rPr>
          <w:rFonts w:hint="eastAsia"/>
          <w:color w:val="000000"/>
        </w:rPr>
        <w:t>等</w:t>
      </w:r>
      <w:r w:rsidRPr="00A962B7">
        <w:rPr>
          <w:rFonts w:hint="eastAsia"/>
          <w:color w:val="000000"/>
        </w:rPr>
        <w:t>において</w:t>
      </w:r>
      <w:r>
        <w:rPr>
          <w:rFonts w:hint="eastAsia"/>
          <w:color w:val="000000"/>
        </w:rPr>
        <w:t>は</w:t>
      </w:r>
      <w:r w:rsidRPr="00A962B7">
        <w:rPr>
          <w:rFonts w:hint="eastAsia"/>
          <w:color w:val="000000"/>
        </w:rPr>
        <w:t>、バリアフリー法</w:t>
      </w:r>
      <w:r>
        <w:rPr>
          <w:rFonts w:hint="eastAsia"/>
          <w:color w:val="000000"/>
        </w:rPr>
        <w:t>・</w:t>
      </w:r>
      <w:r w:rsidRPr="005542D6">
        <w:rPr>
          <w:rFonts w:hint="eastAsia"/>
          <w:color w:val="000000"/>
        </w:rPr>
        <w:t>バリアフリー法第</w:t>
      </w:r>
      <w:r w:rsidRPr="005542D6">
        <w:rPr>
          <w:color w:val="000000"/>
        </w:rPr>
        <w:t>14条第3項に基づく地方条例</w:t>
      </w:r>
      <w:r w:rsidRPr="00A962B7">
        <w:rPr>
          <w:rFonts w:hint="eastAsia"/>
          <w:color w:val="000000"/>
        </w:rPr>
        <w:t>より高い水準を要求している場合</w:t>
      </w:r>
      <w:r>
        <w:rPr>
          <w:rFonts w:hint="eastAsia"/>
          <w:color w:val="000000"/>
        </w:rPr>
        <w:t>が</w:t>
      </w:r>
      <w:r w:rsidRPr="00A962B7">
        <w:rPr>
          <w:rFonts w:hint="eastAsia"/>
          <w:color w:val="000000"/>
        </w:rPr>
        <w:t>あり、</w:t>
      </w:r>
      <w:r>
        <w:rPr>
          <w:rFonts w:hint="eastAsia"/>
          <w:color w:val="000000"/>
        </w:rPr>
        <w:t>その</w:t>
      </w:r>
      <w:r w:rsidRPr="00A962B7">
        <w:rPr>
          <w:rFonts w:hint="eastAsia"/>
          <w:color w:val="000000"/>
        </w:rPr>
        <w:t>内容について十分に理解し、</w:t>
      </w:r>
      <w:r>
        <w:rPr>
          <w:rFonts w:hint="eastAsia"/>
          <w:color w:val="000000"/>
        </w:rPr>
        <w:t>計画・設計</w:t>
      </w:r>
      <w:r w:rsidRPr="00A962B7">
        <w:rPr>
          <w:rFonts w:hint="eastAsia"/>
          <w:color w:val="000000"/>
        </w:rPr>
        <w:t>を行う必要がある。</w:t>
      </w:r>
    </w:p>
    <w:p w14:paraId="79E1A6EF" w14:textId="77777777" w:rsidR="00783B8F" w:rsidRDefault="004B46B1" w:rsidP="004B46B1">
      <w:pPr>
        <w:pStyle w:val="af"/>
        <w:spacing w:before="54" w:after="54"/>
        <w:ind w:left="380" w:right="200" w:hanging="180"/>
        <w:rPr>
          <w:color w:val="000000"/>
        </w:rPr>
      </w:pPr>
      <w:r w:rsidRPr="00A962B7">
        <w:rPr>
          <w:rFonts w:hint="eastAsia"/>
          <w:color w:val="000000"/>
        </w:rPr>
        <w:t>・施設の用途や規模に応じ、福祉のまちづくり条例</w:t>
      </w:r>
      <w:r w:rsidR="007B2368" w:rsidRPr="00A962B7">
        <w:rPr>
          <w:rFonts w:hint="eastAsia"/>
          <w:color w:val="000000"/>
        </w:rPr>
        <w:t>等</w:t>
      </w:r>
      <w:r w:rsidRPr="00A962B7">
        <w:rPr>
          <w:rFonts w:hint="eastAsia"/>
          <w:color w:val="000000"/>
        </w:rPr>
        <w:t>に基づく</w:t>
      </w:r>
      <w:r w:rsidR="004046DB" w:rsidRPr="00A962B7">
        <w:rPr>
          <w:rFonts w:hint="eastAsia"/>
          <w:color w:val="000000"/>
        </w:rPr>
        <w:t>事前</w:t>
      </w:r>
      <w:r w:rsidRPr="00A962B7">
        <w:rPr>
          <w:rFonts w:hint="eastAsia"/>
          <w:color w:val="000000"/>
        </w:rPr>
        <w:t>協議や届け出</w:t>
      </w:r>
      <w:r w:rsidR="004046DB" w:rsidRPr="00A962B7">
        <w:rPr>
          <w:rFonts w:hint="eastAsia"/>
          <w:color w:val="000000"/>
        </w:rPr>
        <w:t>が</w:t>
      </w:r>
      <w:r w:rsidRPr="00A962B7">
        <w:rPr>
          <w:rFonts w:hint="eastAsia"/>
          <w:color w:val="000000"/>
        </w:rPr>
        <w:t>求められる。</w:t>
      </w:r>
    </w:p>
    <w:p w14:paraId="46904D90" w14:textId="5102C2DC" w:rsidR="004B46B1" w:rsidRPr="00A962B7" w:rsidRDefault="00783B8F" w:rsidP="004B46B1">
      <w:pPr>
        <w:pStyle w:val="af"/>
        <w:spacing w:before="54" w:after="54"/>
        <w:ind w:left="380" w:right="200" w:hanging="180"/>
        <w:rPr>
          <w:color w:val="000000"/>
        </w:rPr>
      </w:pPr>
      <w:r>
        <w:rPr>
          <w:rFonts w:hint="eastAsia"/>
          <w:color w:val="000000"/>
        </w:rPr>
        <w:t>・</w:t>
      </w:r>
      <w:r w:rsidR="004B46B1" w:rsidRPr="00A962B7">
        <w:rPr>
          <w:rFonts w:hint="eastAsia"/>
          <w:color w:val="000000"/>
        </w:rPr>
        <w:t>バリアフリー法と福祉のまちづくり条例</w:t>
      </w:r>
      <w:r>
        <w:rPr>
          <w:rFonts w:hint="eastAsia"/>
          <w:color w:val="000000"/>
        </w:rPr>
        <w:t>等</w:t>
      </w:r>
      <w:r w:rsidR="004B46B1" w:rsidRPr="00A962B7">
        <w:rPr>
          <w:rFonts w:hint="eastAsia"/>
          <w:color w:val="000000"/>
        </w:rPr>
        <w:t>に係る行政の窓口</w:t>
      </w:r>
      <w:r>
        <w:rPr>
          <w:rFonts w:hint="eastAsia"/>
          <w:color w:val="000000"/>
        </w:rPr>
        <w:t>（事前協議や</w:t>
      </w:r>
      <w:r w:rsidR="004B46B1" w:rsidRPr="00A962B7">
        <w:rPr>
          <w:rFonts w:hint="eastAsia"/>
          <w:color w:val="000000"/>
        </w:rPr>
        <w:t>申請・届け出先</w:t>
      </w:r>
      <w:r>
        <w:rPr>
          <w:rFonts w:hint="eastAsia"/>
          <w:color w:val="000000"/>
        </w:rPr>
        <w:t>）</w:t>
      </w:r>
      <w:r w:rsidR="004B46B1" w:rsidRPr="00A962B7">
        <w:rPr>
          <w:rFonts w:hint="eastAsia"/>
          <w:color w:val="000000"/>
        </w:rPr>
        <w:t>は異なる</w:t>
      </w:r>
      <w:r w:rsidR="00841FFC" w:rsidRPr="00A962B7">
        <w:rPr>
          <w:rFonts w:hint="eastAsia"/>
          <w:color w:val="000000"/>
        </w:rPr>
        <w:t>場合があ</w:t>
      </w:r>
      <w:r>
        <w:rPr>
          <w:rFonts w:hint="eastAsia"/>
          <w:color w:val="000000"/>
        </w:rPr>
        <w:t>り、</w:t>
      </w:r>
      <w:r w:rsidR="004B46B1" w:rsidRPr="00A962B7">
        <w:rPr>
          <w:rFonts w:hint="eastAsia"/>
          <w:color w:val="000000"/>
        </w:rPr>
        <w:t>注意が必要である。</w:t>
      </w:r>
    </w:p>
    <w:p w14:paraId="6BC81FC4" w14:textId="77777777" w:rsidR="000938FB" w:rsidRDefault="000938FB" w:rsidP="000938FB"/>
    <w:p w14:paraId="5189EDC4" w14:textId="524B7322" w:rsidR="00D43271" w:rsidRPr="00A962B7" w:rsidRDefault="00D43271" w:rsidP="00D43271">
      <w:pPr>
        <w:pStyle w:val="1"/>
        <w:spacing w:before="137"/>
        <w:ind w:left="720" w:hanging="720"/>
      </w:pPr>
      <w:r>
        <w:rPr>
          <w:rFonts w:hint="eastAsia"/>
        </w:rPr>
        <w:t>3.</w:t>
      </w:r>
      <w:r w:rsidR="005C2E57">
        <w:rPr>
          <w:rFonts w:hint="eastAsia"/>
        </w:rPr>
        <w:t>2</w:t>
      </w:r>
      <w:r>
        <w:rPr>
          <w:rFonts w:hint="eastAsia"/>
        </w:rPr>
        <w:t>.2</w:t>
      </w:r>
      <w:r w:rsidRPr="00A962B7">
        <w:rPr>
          <w:rFonts w:hint="eastAsia"/>
        </w:rPr>
        <w:t xml:space="preserve">　</w:t>
      </w:r>
      <w:r w:rsidRPr="00D43271">
        <w:rPr>
          <w:rFonts w:hint="eastAsia"/>
        </w:rPr>
        <w:t>ソフト面の対応への配慮</w:t>
      </w:r>
    </w:p>
    <w:p w14:paraId="7352C9B4" w14:textId="2BF08D53" w:rsidR="00EB1792" w:rsidRPr="002A63FC" w:rsidRDefault="00EB1792" w:rsidP="00D43271">
      <w:pPr>
        <w:pStyle w:val="13"/>
        <w:spacing w:before="68" w:after="68"/>
        <w:ind w:left="200" w:hanging="200"/>
      </w:pPr>
      <w:r w:rsidRPr="002A63FC">
        <w:rPr>
          <w:rFonts w:hint="eastAsia"/>
        </w:rPr>
        <w:t>・全ての人に使いやすい建築物は、移動経路や利用居室等の建築的な対応によるハードの整備だけで達成されるものではない。建築物を利用するためには、ハードとソフトの両面からの支援が必要であり、整備された建築物をより利用しやすくするためのソフト面の対応を建築主等が行うことが重要となる。</w:t>
      </w:r>
    </w:p>
    <w:p w14:paraId="33736513" w14:textId="07290F27" w:rsidR="00D43271" w:rsidRPr="002A63FC" w:rsidRDefault="00D43271" w:rsidP="00D43271">
      <w:pPr>
        <w:pStyle w:val="13"/>
        <w:spacing w:before="68" w:after="68"/>
        <w:ind w:left="200" w:hanging="200"/>
      </w:pPr>
      <w:r w:rsidRPr="002A63FC">
        <w:rPr>
          <w:rFonts w:hint="eastAsia"/>
        </w:rPr>
        <w:t>・</w:t>
      </w:r>
      <w:r w:rsidR="00EB1792" w:rsidRPr="002A63FC">
        <w:rPr>
          <w:rFonts w:hint="eastAsia"/>
        </w:rPr>
        <w:t>そのため</w:t>
      </w:r>
      <w:r w:rsidR="007035F9" w:rsidRPr="002A63FC">
        <w:rPr>
          <w:rFonts w:hint="eastAsia"/>
        </w:rPr>
        <w:t>ソフト面の</w:t>
      </w:r>
      <w:r w:rsidR="00EB1792" w:rsidRPr="002A63FC">
        <w:rPr>
          <w:rFonts w:hint="eastAsia"/>
        </w:rPr>
        <w:t>対応</w:t>
      </w:r>
      <w:r w:rsidR="007035F9" w:rsidRPr="002A63FC">
        <w:rPr>
          <w:rFonts w:hint="eastAsia"/>
        </w:rPr>
        <w:t>（ハードとソフトの相互補完、事前の情報提供・予約時の工夫</w:t>
      </w:r>
      <w:r w:rsidR="00DB6377">
        <w:rPr>
          <w:rFonts w:hint="eastAsia"/>
        </w:rPr>
        <w:t>、</w:t>
      </w:r>
      <w:r w:rsidRPr="002A63FC">
        <w:rPr>
          <w:rFonts w:hint="eastAsia"/>
        </w:rPr>
        <w:t>人的</w:t>
      </w:r>
      <w:r w:rsidR="007035F9" w:rsidRPr="002A63FC">
        <w:rPr>
          <w:rFonts w:hint="eastAsia"/>
        </w:rPr>
        <w:t>支援、</w:t>
      </w:r>
      <w:r w:rsidRPr="002A63FC">
        <w:rPr>
          <w:rFonts w:hint="eastAsia"/>
        </w:rPr>
        <w:t>備品の貸出し</w:t>
      </w:r>
      <w:r w:rsidR="006F078E" w:rsidRPr="002A63FC">
        <w:rPr>
          <w:rFonts w:hint="eastAsia"/>
        </w:rPr>
        <w:t>、</w:t>
      </w:r>
      <w:r w:rsidR="00DB6377">
        <w:rPr>
          <w:rFonts w:hint="eastAsia"/>
        </w:rPr>
        <w:t>非常時の対応</w:t>
      </w:r>
      <w:r w:rsidR="007035F9" w:rsidRPr="002A63FC">
        <w:rPr>
          <w:rFonts w:hint="eastAsia"/>
        </w:rPr>
        <w:t>）</w:t>
      </w:r>
      <w:r w:rsidR="00F24034" w:rsidRPr="002A63FC">
        <w:rPr>
          <w:rFonts w:hint="eastAsia"/>
        </w:rPr>
        <w:t>を</w:t>
      </w:r>
      <w:r w:rsidRPr="002A63FC">
        <w:rPr>
          <w:rFonts w:hint="eastAsia"/>
        </w:rPr>
        <w:t>実現しやすくするための</w:t>
      </w:r>
      <w:r w:rsidR="00F24034" w:rsidRPr="002A63FC">
        <w:rPr>
          <w:rFonts w:hint="eastAsia"/>
        </w:rPr>
        <w:t>配慮・</w:t>
      </w:r>
      <w:r w:rsidRPr="002A63FC">
        <w:rPr>
          <w:rFonts w:hint="eastAsia"/>
        </w:rPr>
        <w:t>工夫を取り入れた計画・設計</w:t>
      </w:r>
      <w:r w:rsidR="00F24034" w:rsidRPr="002A63FC">
        <w:rPr>
          <w:rFonts w:hint="eastAsia"/>
        </w:rPr>
        <w:t>を行う。</w:t>
      </w:r>
    </w:p>
    <w:p w14:paraId="52EA45D7" w14:textId="34C6109B" w:rsidR="00F363EC" w:rsidRPr="002A63FC" w:rsidRDefault="000A1EB8" w:rsidP="00D43271">
      <w:pPr>
        <w:pStyle w:val="13"/>
        <w:spacing w:before="68" w:after="68"/>
        <w:ind w:left="200" w:hanging="200"/>
      </w:pPr>
      <w:r w:rsidRPr="002A63FC">
        <w:rPr>
          <w:rFonts w:hint="eastAsia"/>
        </w:rPr>
        <w:t>・計画・設計にあたっては、実際に</w:t>
      </w:r>
      <w:r w:rsidR="00F363EC" w:rsidRPr="002A63FC">
        <w:rPr>
          <w:rFonts w:hint="eastAsia"/>
        </w:rPr>
        <w:t>施設を管理運営する従業員等の意見を聞くこと</w:t>
      </w:r>
      <w:r w:rsidRPr="002A63FC">
        <w:rPr>
          <w:rFonts w:hint="eastAsia"/>
        </w:rPr>
        <w:t>が</w:t>
      </w:r>
      <w:r w:rsidR="00527D73">
        <w:rPr>
          <w:rFonts w:hint="eastAsia"/>
        </w:rPr>
        <w:t>重要である</w:t>
      </w:r>
      <w:r w:rsidR="00F363EC" w:rsidRPr="002A63FC">
        <w:rPr>
          <w:rFonts w:hint="eastAsia"/>
        </w:rPr>
        <w:t>。</w:t>
      </w:r>
    </w:p>
    <w:p w14:paraId="6D455A18" w14:textId="31FB3F64" w:rsidR="00246992" w:rsidRDefault="00246992" w:rsidP="005C2E57"/>
    <w:p w14:paraId="6A529248" w14:textId="6BC55A51" w:rsidR="00D43271" w:rsidRPr="00A962B7" w:rsidRDefault="00D43271" w:rsidP="00D43271">
      <w:pPr>
        <w:pStyle w:val="1"/>
        <w:spacing w:before="137"/>
        <w:ind w:left="720" w:hanging="720"/>
      </w:pPr>
      <w:r>
        <w:rPr>
          <w:rFonts w:hint="eastAsia"/>
        </w:rPr>
        <w:t>3.</w:t>
      </w:r>
      <w:r w:rsidR="005C2E57">
        <w:rPr>
          <w:rFonts w:hint="eastAsia"/>
        </w:rPr>
        <w:t>2</w:t>
      </w:r>
      <w:r>
        <w:rPr>
          <w:rFonts w:hint="eastAsia"/>
        </w:rPr>
        <w:t>.3</w:t>
      </w:r>
      <w:r w:rsidRPr="00985D0D">
        <w:rPr>
          <w:rFonts w:hint="eastAsia"/>
        </w:rPr>
        <w:t xml:space="preserve">　</w:t>
      </w:r>
      <w:r w:rsidR="00246992" w:rsidRPr="00A962B7">
        <w:rPr>
          <w:rFonts w:hint="eastAsia"/>
        </w:rPr>
        <w:t>柔軟性、</w:t>
      </w:r>
      <w:r w:rsidRPr="00985D0D">
        <w:rPr>
          <w:rFonts w:hint="eastAsia"/>
        </w:rPr>
        <w:t>経済</w:t>
      </w:r>
      <w:r w:rsidRPr="00A962B7">
        <w:rPr>
          <w:rFonts w:hint="eastAsia"/>
        </w:rPr>
        <w:t>性及び効率性</w:t>
      </w:r>
      <w:r>
        <w:rPr>
          <w:rFonts w:hint="eastAsia"/>
        </w:rPr>
        <w:t>への配慮</w:t>
      </w:r>
    </w:p>
    <w:p w14:paraId="7CC2C153" w14:textId="4B6F4DCC" w:rsidR="00D43271" w:rsidRPr="00A962B7" w:rsidRDefault="00D43271" w:rsidP="00D43271">
      <w:pPr>
        <w:pStyle w:val="13"/>
        <w:spacing w:before="68" w:after="68"/>
        <w:ind w:left="200" w:hanging="200"/>
        <w:rPr>
          <w:color w:val="000000"/>
        </w:rPr>
      </w:pPr>
      <w:bookmarkStart w:id="39" w:name="_Hlk58088935"/>
      <w:r w:rsidRPr="00A962B7">
        <w:rPr>
          <w:rFonts w:hint="eastAsia"/>
          <w:color w:val="000000"/>
        </w:rPr>
        <w:t>・</w:t>
      </w:r>
      <w:r w:rsidR="00246992" w:rsidRPr="00A962B7">
        <w:rPr>
          <w:rFonts w:hint="eastAsia"/>
          <w:color w:val="000000"/>
        </w:rPr>
        <w:t>多数の人の使いやすさや快適性の向上、建設・運営コストの縮減、空間の効率性確保につながる</w:t>
      </w:r>
      <w:r w:rsidR="00246992">
        <w:rPr>
          <w:rFonts w:hint="eastAsia"/>
          <w:color w:val="000000"/>
        </w:rPr>
        <w:t>よう、</w:t>
      </w:r>
      <w:r w:rsidR="00F54765">
        <w:rPr>
          <w:rFonts w:hint="eastAsia"/>
          <w:color w:val="000000"/>
        </w:rPr>
        <w:t>検討を</w:t>
      </w:r>
      <w:r w:rsidR="00246992">
        <w:rPr>
          <w:rFonts w:hint="eastAsia"/>
          <w:color w:val="000000"/>
        </w:rPr>
        <w:t>行う。</w:t>
      </w:r>
    </w:p>
    <w:p w14:paraId="2E82C7CD" w14:textId="5AA87B2E" w:rsidR="00523B19" w:rsidRPr="00455978" w:rsidRDefault="00DB6377" w:rsidP="00DB6377">
      <w:pPr>
        <w:pStyle w:val="3"/>
        <w:spacing w:before="137"/>
        <w:ind w:left="600" w:hanging="200"/>
        <w:rPr>
          <w:color w:val="000000" w:themeColor="text1"/>
        </w:rPr>
      </w:pPr>
      <w:r w:rsidRPr="00455978">
        <w:rPr>
          <w:rFonts w:hint="eastAsia"/>
          <w:color w:val="000000" w:themeColor="text1"/>
        </w:rPr>
        <w:t>●</w:t>
      </w:r>
      <w:r w:rsidR="00523B19" w:rsidRPr="00455978">
        <w:rPr>
          <w:rFonts w:hint="eastAsia"/>
          <w:color w:val="000000" w:themeColor="text1"/>
        </w:rPr>
        <w:t>柔軟性、経済性及び効率性への配慮の例</w:t>
      </w:r>
    </w:p>
    <w:p w14:paraId="567F7FF1" w14:textId="44E4B226" w:rsidR="00D43271" w:rsidRPr="00A962B7" w:rsidRDefault="00523B19" w:rsidP="00E56EB9">
      <w:pPr>
        <w:pStyle w:val="21"/>
        <w:spacing w:before="68" w:after="68"/>
        <w:ind w:left="600" w:hanging="200"/>
      </w:pPr>
      <w:r>
        <w:rPr>
          <w:rFonts w:hint="eastAsia"/>
        </w:rPr>
        <w:t>・</w:t>
      </w:r>
      <w:r w:rsidR="00D43271" w:rsidRPr="00A962B7">
        <w:rPr>
          <w:rFonts w:hint="eastAsia"/>
        </w:rPr>
        <w:t>案内表示をわかりやすいデザイン・色使いとすることは、弱視者（ロービジョン）や</w:t>
      </w:r>
      <w:r w:rsidR="00D43271">
        <w:rPr>
          <w:rFonts w:hint="eastAsia"/>
        </w:rPr>
        <w:t>色覚多様性のある人</w:t>
      </w:r>
      <w:r w:rsidR="00D43271" w:rsidRPr="00A962B7">
        <w:rPr>
          <w:rFonts w:hint="eastAsia"/>
        </w:rPr>
        <w:t>、発達障害者のほかに、高齢者や子供、外国人の利用者にとっても有効である。</w:t>
      </w:r>
    </w:p>
    <w:p w14:paraId="0B770D1C" w14:textId="57A6F727" w:rsidR="00246992" w:rsidRPr="00A962B7" w:rsidRDefault="00246992" w:rsidP="00E56EB9">
      <w:pPr>
        <w:pStyle w:val="21"/>
        <w:spacing w:before="68" w:after="68"/>
        <w:ind w:left="600" w:hanging="200"/>
      </w:pPr>
      <w:r w:rsidRPr="00A962B7">
        <w:rPr>
          <w:rFonts w:hint="eastAsia"/>
        </w:rPr>
        <w:t>・飲食店舗の客席を可動式の椅子席とすることや、サービス店舗等にローカウンターと可動式の椅子を設けることは、椅子への移乗やハイカウンターの利用が困難な車椅子使用者だけでなく、歩行困難者や高齢者の使いやすさや快適性の向上につながる。</w:t>
      </w:r>
    </w:p>
    <w:p w14:paraId="083F5D63" w14:textId="77777777" w:rsidR="00523B19" w:rsidRDefault="00523B19" w:rsidP="00523B19">
      <w:pPr>
        <w:pStyle w:val="21"/>
        <w:spacing w:before="68" w:after="68"/>
        <w:ind w:left="600" w:hanging="200"/>
      </w:pPr>
      <w:r w:rsidRPr="00A962B7">
        <w:rPr>
          <w:rFonts w:hint="eastAsia"/>
        </w:rPr>
        <w:t>・複数の店舗や事務所用途等により構成されるテナントビルの共用部分に高齢者、障害者等が円滑に利用できる便所・洗面所を設けることは、テナントの入れ替え等に影響されずに利用者の利便性を確保することにつながる。</w:t>
      </w:r>
    </w:p>
    <w:p w14:paraId="1FE8F05C" w14:textId="77777777" w:rsidR="00527D73" w:rsidRDefault="00246992" w:rsidP="002F39DA">
      <w:pPr>
        <w:pStyle w:val="21"/>
        <w:spacing w:before="68" w:after="68"/>
        <w:ind w:left="600" w:hanging="200"/>
      </w:pPr>
      <w:r w:rsidRPr="00A962B7">
        <w:rPr>
          <w:rFonts w:hint="eastAsia"/>
        </w:rPr>
        <w:t>・ホテル又は旅館の車椅子使用者用客室を、車椅子使用者だけでなく誰もが使いやすいようデザインし、一般客室と同等の快適性や魅力を確保する</w:t>
      </w:r>
      <w:r w:rsidRPr="00A962B7">
        <w:t>ことは、</w:t>
      </w:r>
      <w:r w:rsidRPr="00A962B7">
        <w:rPr>
          <w:rFonts w:hint="eastAsia"/>
        </w:rPr>
        <w:t>当該客室の</w:t>
      </w:r>
      <w:r w:rsidRPr="00A962B7">
        <w:t>稼働率の向上につながる</w:t>
      </w:r>
      <w:r w:rsidRPr="00A962B7">
        <w:rPr>
          <w:rFonts w:hint="eastAsia"/>
        </w:rPr>
        <w:t>取り組み</w:t>
      </w:r>
      <w:r w:rsidRPr="00A962B7">
        <w:t>となる。</w:t>
      </w:r>
      <w:bookmarkEnd w:id="39"/>
    </w:p>
    <w:p w14:paraId="3F9F03A9" w14:textId="5A9A3058" w:rsidR="002F39DA" w:rsidRDefault="00527D73" w:rsidP="002F39DA">
      <w:pPr>
        <w:pStyle w:val="21"/>
        <w:spacing w:before="68" w:after="68"/>
        <w:ind w:left="600" w:hanging="200"/>
      </w:pPr>
      <w:r>
        <w:rPr>
          <w:rFonts w:hint="eastAsia"/>
        </w:rPr>
        <w:t>・</w:t>
      </w:r>
      <w:r w:rsidR="00B10CD3">
        <w:rPr>
          <w:rFonts w:hint="eastAsia"/>
        </w:rPr>
        <w:t>また、ホテル又は旅館の</w:t>
      </w:r>
      <w:r>
        <w:rPr>
          <w:rFonts w:hint="eastAsia"/>
        </w:rPr>
        <w:t>一般客室をバリアフリー化し</w:t>
      </w:r>
      <w:r w:rsidR="00D355A6">
        <w:rPr>
          <w:rFonts w:hint="eastAsia"/>
        </w:rPr>
        <w:t>誰もが使いやすくすることも</w:t>
      </w:r>
      <w:r w:rsidR="00376C4F">
        <w:rPr>
          <w:rFonts w:hint="eastAsia"/>
        </w:rPr>
        <w:t>、</w:t>
      </w:r>
      <w:r w:rsidR="00D355A6">
        <w:rPr>
          <w:rFonts w:hint="eastAsia"/>
        </w:rPr>
        <w:t>より望ましい取り組みである。</w:t>
      </w:r>
      <w:r w:rsidR="002F39DA">
        <w:br w:type="page"/>
      </w:r>
    </w:p>
    <w:p w14:paraId="7F4D5A89" w14:textId="5ACECC89" w:rsidR="001A776C" w:rsidRPr="001A776C" w:rsidRDefault="001A776C" w:rsidP="001A776C">
      <w:pPr>
        <w:rPr>
          <w:rFonts w:ascii="BIZ UDゴシック" w:eastAsia="BIZ UDゴシック" w:hAnsi="BIZ UDゴシック"/>
          <w:color w:val="EE0000"/>
        </w:rPr>
      </w:pPr>
      <w:r w:rsidRPr="001A776C">
        <w:rPr>
          <w:rFonts w:ascii="BIZ UDゴシック" w:eastAsia="BIZ UDゴシック" w:hAnsi="BIZ UDゴシック" w:hint="eastAsia"/>
          <w:color w:val="EE0000"/>
        </w:rPr>
        <w:lastRenderedPageBreak/>
        <w:t>2</w:t>
      </w:r>
      <w:r>
        <w:rPr>
          <w:rFonts w:ascii="BIZ UDゴシック" w:eastAsia="BIZ UDゴシック" w:hAnsi="BIZ UDゴシック" w:hint="eastAsia"/>
          <w:color w:val="EE0000"/>
        </w:rPr>
        <w:t>4</w:t>
      </w:r>
      <w:r w:rsidRPr="001A776C">
        <w:rPr>
          <w:rFonts w:ascii="BIZ UDゴシック" w:eastAsia="BIZ UDゴシック" w:hAnsi="BIZ UDゴシック" w:hint="eastAsia"/>
          <w:color w:val="EE0000"/>
        </w:rPr>
        <w:t>ページ</w:t>
      </w:r>
    </w:p>
    <w:p w14:paraId="2AE8D0D7" w14:textId="248FE709" w:rsidR="009C3001" w:rsidRPr="00A962B7" w:rsidRDefault="00B15F47" w:rsidP="00523B19">
      <w:pPr>
        <w:pStyle w:val="1"/>
        <w:spacing w:before="137"/>
        <w:ind w:left="720" w:hanging="720"/>
      </w:pPr>
      <w:r>
        <w:rPr>
          <w:rFonts w:hint="eastAsia"/>
        </w:rPr>
        <w:t>3.</w:t>
      </w:r>
      <w:r w:rsidR="005C2E57">
        <w:rPr>
          <w:rFonts w:hint="eastAsia"/>
        </w:rPr>
        <w:t>2</w:t>
      </w:r>
      <w:r w:rsidR="00D43271">
        <w:rPr>
          <w:rFonts w:hint="eastAsia"/>
        </w:rPr>
        <w:t>.</w:t>
      </w:r>
      <w:r>
        <w:rPr>
          <w:rFonts w:hint="eastAsia"/>
        </w:rPr>
        <w:t>4</w:t>
      </w:r>
      <w:r w:rsidR="009C3001" w:rsidRPr="00A962B7">
        <w:rPr>
          <w:rFonts w:hint="eastAsia"/>
        </w:rPr>
        <w:t xml:space="preserve">　</w:t>
      </w:r>
      <w:r w:rsidR="009C0AD6" w:rsidRPr="00A962B7">
        <w:rPr>
          <w:rFonts w:hint="eastAsia"/>
        </w:rPr>
        <w:t>バリアフリー</w:t>
      </w:r>
      <w:r w:rsidR="003D67F9" w:rsidRPr="00A962B7">
        <w:rPr>
          <w:rFonts w:hint="eastAsia"/>
        </w:rPr>
        <w:t>環境に係る</w:t>
      </w:r>
      <w:r w:rsidR="009C0AD6" w:rsidRPr="00A962B7">
        <w:rPr>
          <w:rFonts w:hint="eastAsia"/>
        </w:rPr>
        <w:t>管理計画</w:t>
      </w:r>
      <w:r w:rsidR="00D43271">
        <w:rPr>
          <w:rFonts w:hint="eastAsia"/>
        </w:rPr>
        <w:t>の</w:t>
      </w:r>
      <w:r w:rsidR="009C0AD6" w:rsidRPr="00A962B7">
        <w:rPr>
          <w:rFonts w:hint="eastAsia"/>
        </w:rPr>
        <w:t>作成</w:t>
      </w:r>
    </w:p>
    <w:p w14:paraId="40A098A7" w14:textId="58985553" w:rsidR="00DB5524" w:rsidRPr="00A962B7" w:rsidRDefault="009C3001" w:rsidP="00DB5524">
      <w:pPr>
        <w:pStyle w:val="13"/>
        <w:spacing w:before="68" w:after="68"/>
        <w:ind w:left="200" w:hanging="200"/>
        <w:rPr>
          <w:color w:val="000000"/>
        </w:rPr>
      </w:pPr>
      <w:r w:rsidRPr="00A962B7">
        <w:rPr>
          <w:color w:val="000000"/>
        </w:rPr>
        <w:t>・</w:t>
      </w:r>
      <w:r w:rsidR="00DB5524" w:rsidRPr="00A962B7">
        <w:rPr>
          <w:rFonts w:hint="eastAsia"/>
          <w:color w:val="000000"/>
        </w:rPr>
        <w:t>以下について定め</w:t>
      </w:r>
      <w:r w:rsidR="00D355A6">
        <w:rPr>
          <w:rFonts w:hint="eastAsia"/>
          <w:color w:val="000000"/>
        </w:rPr>
        <w:t>る</w:t>
      </w:r>
      <w:r w:rsidR="00321252">
        <w:rPr>
          <w:rFonts w:hint="eastAsia"/>
          <w:color w:val="000000"/>
        </w:rPr>
        <w:t>「</w:t>
      </w:r>
      <w:r w:rsidR="00DB5524" w:rsidRPr="00A962B7">
        <w:rPr>
          <w:rFonts w:hint="eastAsia"/>
          <w:color w:val="000000"/>
        </w:rPr>
        <w:t>バリアフリー</w:t>
      </w:r>
      <w:r w:rsidR="00321252">
        <w:rPr>
          <w:rFonts w:hint="eastAsia"/>
          <w:color w:val="000000"/>
        </w:rPr>
        <w:t>環境に係る</w:t>
      </w:r>
      <w:r w:rsidR="00DB5524" w:rsidRPr="00A962B7">
        <w:rPr>
          <w:rFonts w:hint="eastAsia"/>
          <w:color w:val="000000"/>
        </w:rPr>
        <w:t>管理計画</w:t>
      </w:r>
      <w:r w:rsidR="00321252">
        <w:rPr>
          <w:rFonts w:hint="eastAsia"/>
          <w:color w:val="000000"/>
        </w:rPr>
        <w:t>」</w:t>
      </w:r>
      <w:r w:rsidR="00DB5524" w:rsidRPr="00A962B7">
        <w:rPr>
          <w:rFonts w:hint="eastAsia"/>
          <w:color w:val="000000"/>
        </w:rPr>
        <w:t>を作成する。</w:t>
      </w:r>
    </w:p>
    <w:p w14:paraId="6C0D229F" w14:textId="77777777" w:rsidR="00DB5524" w:rsidRPr="00A962B7" w:rsidRDefault="00DB5524" w:rsidP="00DB5524">
      <w:pPr>
        <w:pStyle w:val="21"/>
        <w:spacing w:before="68" w:afterLines="0" w:after="0"/>
        <w:ind w:left="600" w:hanging="200"/>
        <w:rPr>
          <w:color w:val="000000"/>
        </w:rPr>
      </w:pPr>
      <w:r w:rsidRPr="00A962B7">
        <w:rPr>
          <w:rFonts w:hint="eastAsia"/>
          <w:color w:val="000000"/>
        </w:rPr>
        <w:t>・</w:t>
      </w:r>
      <w:r w:rsidR="003D67F9" w:rsidRPr="00A962B7">
        <w:rPr>
          <w:rFonts w:hint="eastAsia"/>
          <w:color w:val="000000"/>
        </w:rPr>
        <w:t>バリアフリー</w:t>
      </w:r>
      <w:r w:rsidR="008A04A0" w:rsidRPr="00A962B7">
        <w:rPr>
          <w:rFonts w:hint="eastAsia"/>
          <w:color w:val="000000"/>
        </w:rPr>
        <w:t>対応</w:t>
      </w:r>
      <w:r w:rsidR="003D67F9" w:rsidRPr="00A962B7">
        <w:rPr>
          <w:rFonts w:hint="eastAsia"/>
          <w:color w:val="000000"/>
        </w:rPr>
        <w:t>に係るハードとソフトの管理・運営や改善のための検討体制</w:t>
      </w:r>
    </w:p>
    <w:p w14:paraId="4EF61370" w14:textId="3973FB64" w:rsidR="00DB5524" w:rsidRPr="00A962B7" w:rsidRDefault="00DB5524" w:rsidP="00DB5524">
      <w:pPr>
        <w:pStyle w:val="21"/>
        <w:spacing w:before="68" w:afterLines="0" w:after="0"/>
        <w:ind w:left="600" w:hanging="200"/>
        <w:rPr>
          <w:color w:val="000000"/>
        </w:rPr>
      </w:pPr>
      <w:r w:rsidRPr="00A962B7">
        <w:rPr>
          <w:rFonts w:hint="eastAsia"/>
          <w:color w:val="000000"/>
        </w:rPr>
        <w:t>・</w:t>
      </w:r>
      <w:r w:rsidR="003D67F9" w:rsidRPr="00A962B7">
        <w:rPr>
          <w:rFonts w:hint="eastAsia"/>
          <w:color w:val="000000"/>
        </w:rPr>
        <w:t>取組内容に係る短期・中期的な計画</w:t>
      </w:r>
    </w:p>
    <w:p w14:paraId="51549C42" w14:textId="77777777" w:rsidR="00DB5524" w:rsidRPr="00A962B7" w:rsidRDefault="00DB5524" w:rsidP="00DB5524">
      <w:pPr>
        <w:pStyle w:val="21"/>
        <w:spacing w:before="68" w:afterLines="0" w:after="0"/>
        <w:ind w:left="600" w:hanging="200"/>
        <w:rPr>
          <w:color w:val="000000"/>
        </w:rPr>
      </w:pPr>
      <w:r w:rsidRPr="00A962B7">
        <w:rPr>
          <w:rFonts w:hint="eastAsia"/>
          <w:color w:val="000000"/>
        </w:rPr>
        <w:t>・</w:t>
      </w:r>
      <w:r w:rsidR="003D67F9" w:rsidRPr="00A962B7">
        <w:rPr>
          <w:rFonts w:hint="eastAsia"/>
          <w:color w:val="000000"/>
        </w:rPr>
        <w:t>バリアフリー</w:t>
      </w:r>
      <w:r w:rsidR="00A454C8" w:rsidRPr="00A962B7">
        <w:rPr>
          <w:rFonts w:hint="eastAsia"/>
          <w:color w:val="000000"/>
        </w:rPr>
        <w:t>対応</w:t>
      </w:r>
      <w:r w:rsidR="003D67F9" w:rsidRPr="00A962B7">
        <w:rPr>
          <w:rFonts w:hint="eastAsia"/>
          <w:color w:val="000000"/>
        </w:rPr>
        <w:t>に係る建築・設備</w:t>
      </w:r>
      <w:r w:rsidRPr="00A962B7">
        <w:rPr>
          <w:rFonts w:hint="eastAsia"/>
          <w:color w:val="000000"/>
        </w:rPr>
        <w:t>、屋外等</w:t>
      </w:r>
      <w:r w:rsidR="003D67F9" w:rsidRPr="00A962B7">
        <w:rPr>
          <w:rFonts w:hint="eastAsia"/>
          <w:color w:val="000000"/>
        </w:rPr>
        <w:t>の維持</w:t>
      </w:r>
      <w:r w:rsidR="00154D55" w:rsidRPr="00A962B7">
        <w:rPr>
          <w:rFonts w:hint="eastAsia"/>
          <w:color w:val="000000"/>
        </w:rPr>
        <w:t>保全</w:t>
      </w:r>
      <w:r w:rsidR="003D67F9" w:rsidRPr="00A962B7">
        <w:rPr>
          <w:rFonts w:hint="eastAsia"/>
          <w:color w:val="000000"/>
        </w:rPr>
        <w:t>計画</w:t>
      </w:r>
      <w:r w:rsidRPr="00A962B7">
        <w:rPr>
          <w:rFonts w:hint="eastAsia"/>
          <w:color w:val="000000"/>
        </w:rPr>
        <w:t>（定期的な点検や修繕に関する計画）</w:t>
      </w:r>
    </w:p>
    <w:p w14:paraId="35FB7162" w14:textId="77777777" w:rsidR="003D67F9" w:rsidRPr="00A962B7" w:rsidRDefault="00DB5524" w:rsidP="00DB5524">
      <w:pPr>
        <w:pStyle w:val="21"/>
        <w:spacing w:before="68" w:afterLines="0" w:after="0"/>
        <w:ind w:left="600" w:hanging="200"/>
        <w:rPr>
          <w:color w:val="000000"/>
        </w:rPr>
      </w:pPr>
      <w:r w:rsidRPr="00A962B7">
        <w:rPr>
          <w:rFonts w:hint="eastAsia"/>
          <w:color w:val="000000"/>
        </w:rPr>
        <w:t>・</w:t>
      </w:r>
      <w:r w:rsidR="003D67F9" w:rsidRPr="00A962B7">
        <w:rPr>
          <w:rFonts w:hint="eastAsia"/>
          <w:color w:val="000000"/>
        </w:rPr>
        <w:t>災害時の対応策</w:t>
      </w:r>
      <w:r w:rsidRPr="00A962B7">
        <w:rPr>
          <w:rFonts w:hint="eastAsia"/>
          <w:color w:val="000000"/>
        </w:rPr>
        <w:t>、等</w:t>
      </w:r>
    </w:p>
    <w:p w14:paraId="0A399B8A" w14:textId="3824E4B9" w:rsidR="00DB5524" w:rsidRPr="00A962B7" w:rsidRDefault="009C3001" w:rsidP="00E56EB9">
      <w:pPr>
        <w:pStyle w:val="13"/>
        <w:spacing w:before="68" w:after="68"/>
        <w:ind w:left="200" w:hanging="200"/>
      </w:pPr>
      <w:r w:rsidRPr="00A962B7">
        <w:rPr>
          <w:rFonts w:hint="eastAsia"/>
        </w:rPr>
        <w:t>・施設使用開始後のバリアフリー環境を適切に保つため</w:t>
      </w:r>
      <w:r w:rsidR="00523B19">
        <w:rPr>
          <w:rFonts w:hint="eastAsia"/>
        </w:rPr>
        <w:t>の「</w:t>
      </w:r>
      <w:r w:rsidR="003D67F9" w:rsidRPr="00A962B7">
        <w:rPr>
          <w:rFonts w:hint="eastAsia"/>
        </w:rPr>
        <w:t>バリアフリー</w:t>
      </w:r>
      <w:r w:rsidR="00A454C8" w:rsidRPr="00A962B7">
        <w:rPr>
          <w:rFonts w:hint="eastAsia"/>
        </w:rPr>
        <w:t>対応</w:t>
      </w:r>
      <w:r w:rsidR="003D67F9" w:rsidRPr="00A962B7">
        <w:rPr>
          <w:rFonts w:hint="eastAsia"/>
        </w:rPr>
        <w:t>に係る建築・設備</w:t>
      </w:r>
      <w:r w:rsidR="00D27ABD" w:rsidRPr="00A962B7">
        <w:rPr>
          <w:rFonts w:hint="eastAsia"/>
        </w:rPr>
        <w:t>、屋外等</w:t>
      </w:r>
      <w:r w:rsidR="00523B19">
        <w:rPr>
          <w:rFonts w:hint="eastAsia"/>
        </w:rPr>
        <w:t>の維持保全計画」には</w:t>
      </w:r>
      <w:r w:rsidR="00DB5524" w:rsidRPr="00A962B7">
        <w:rPr>
          <w:rFonts w:hint="eastAsia"/>
        </w:rPr>
        <w:t>、</w:t>
      </w:r>
      <w:r w:rsidRPr="00A962B7">
        <w:t>特に</w:t>
      </w:r>
      <w:r w:rsidR="00DB5524" w:rsidRPr="00A962B7">
        <w:rPr>
          <w:rFonts w:hint="eastAsia"/>
        </w:rPr>
        <w:t>以下についての定期的な点検、継続的な利用のための修繕・交換</w:t>
      </w:r>
      <w:r w:rsidR="00907A54" w:rsidRPr="00A962B7">
        <w:rPr>
          <w:rFonts w:hint="eastAsia"/>
        </w:rPr>
        <w:t>を</w:t>
      </w:r>
      <w:r w:rsidR="00523B19">
        <w:rPr>
          <w:rFonts w:hint="eastAsia"/>
        </w:rPr>
        <w:t>定める。</w:t>
      </w:r>
    </w:p>
    <w:p w14:paraId="5F10B5ED" w14:textId="6E7FA895" w:rsidR="003C4EB1" w:rsidRPr="00E56EB9" w:rsidRDefault="00523B19" w:rsidP="00E56EB9">
      <w:pPr>
        <w:pStyle w:val="21"/>
        <w:spacing w:before="68" w:after="68"/>
        <w:ind w:left="600" w:hanging="200"/>
      </w:pPr>
      <w:r>
        <w:rPr>
          <w:rFonts w:hint="eastAsia"/>
        </w:rPr>
        <w:t>・</w:t>
      </w:r>
      <w:r w:rsidR="003C4EB1" w:rsidRPr="00E56EB9">
        <w:rPr>
          <w:rFonts w:hint="eastAsia"/>
        </w:rPr>
        <w:t>主要な経路となる屋内の通路や店舗内の通路にベンチ､案内板､植木鉢、自動販売機､消火器等の物品が置かれ、利用者の通行に支障や危険が生じていないか。（通路に物品が置かれないよう、日ごろから整理整頓されているか。）</w:t>
      </w:r>
    </w:p>
    <w:p w14:paraId="1F20392A" w14:textId="32734986" w:rsidR="003C4EB1" w:rsidRPr="00E56EB9" w:rsidRDefault="00523B19" w:rsidP="00E56EB9">
      <w:pPr>
        <w:pStyle w:val="21"/>
        <w:spacing w:before="68" w:after="68"/>
        <w:ind w:left="600" w:hanging="200"/>
      </w:pPr>
      <w:r>
        <w:rPr>
          <w:rFonts w:hint="eastAsia"/>
        </w:rPr>
        <w:t>・</w:t>
      </w:r>
      <w:r w:rsidR="003C4EB1" w:rsidRPr="00E56EB9">
        <w:rPr>
          <w:rFonts w:hint="eastAsia"/>
        </w:rPr>
        <w:t>物販店舗では、建築物の出入口等に設けるインターホンの周囲にカートや商品等が置かれていないか、車椅子使用者に配慮したサッカー台等の下部に物を置かれていないか。</w:t>
      </w:r>
    </w:p>
    <w:p w14:paraId="323DC199" w14:textId="4854C4CE" w:rsidR="00DB5524" w:rsidRPr="00E56EB9" w:rsidRDefault="00523B19" w:rsidP="00E56EB9">
      <w:pPr>
        <w:pStyle w:val="21"/>
        <w:spacing w:before="68" w:after="68"/>
        <w:ind w:left="600" w:hanging="200"/>
      </w:pPr>
      <w:r>
        <w:rPr>
          <w:rFonts w:hint="eastAsia"/>
        </w:rPr>
        <w:t>・</w:t>
      </w:r>
      <w:r w:rsidR="009C3001" w:rsidRPr="00E56EB9">
        <w:rPr>
          <w:rFonts w:hint="eastAsia"/>
        </w:rPr>
        <w:t>視覚障害者誘導用ブロック</w:t>
      </w:r>
      <w:r w:rsidR="004D49D4">
        <w:rPr>
          <w:rFonts w:hint="eastAsia"/>
        </w:rPr>
        <w:t>等</w:t>
      </w:r>
      <w:r w:rsidR="009C3001" w:rsidRPr="00E56EB9">
        <w:t>や</w:t>
      </w:r>
      <w:r w:rsidR="008D39FD" w:rsidRPr="00E56EB9">
        <w:rPr>
          <w:rFonts w:hint="eastAsia"/>
        </w:rPr>
        <w:t>手すりの点字表記、</w:t>
      </w:r>
      <w:r w:rsidR="009C3001" w:rsidRPr="00E56EB9">
        <w:rPr>
          <w:rFonts w:hint="eastAsia"/>
        </w:rPr>
        <w:t>屋内外の床材・案内板等</w:t>
      </w:r>
      <w:r w:rsidR="00F546B0" w:rsidRPr="00E56EB9">
        <w:rPr>
          <w:rFonts w:hint="eastAsia"/>
        </w:rPr>
        <w:t>が</w:t>
      </w:r>
      <w:r w:rsidR="009C3001" w:rsidRPr="00E56EB9">
        <w:rPr>
          <w:rFonts w:hint="eastAsia"/>
        </w:rPr>
        <w:t>経年劣化し</w:t>
      </w:r>
      <w:r w:rsidR="00032E68" w:rsidRPr="00E56EB9">
        <w:rPr>
          <w:rFonts w:hint="eastAsia"/>
        </w:rPr>
        <w:t>て</w:t>
      </w:r>
      <w:r w:rsidR="00F546B0" w:rsidRPr="00E56EB9">
        <w:rPr>
          <w:rFonts w:hint="eastAsia"/>
        </w:rPr>
        <w:t>いないか</w:t>
      </w:r>
    </w:p>
    <w:p w14:paraId="0638CD0C" w14:textId="595B84AE" w:rsidR="003C4EB1" w:rsidRPr="00E56EB9" w:rsidRDefault="00523B19" w:rsidP="00E56EB9">
      <w:pPr>
        <w:pStyle w:val="21"/>
        <w:spacing w:before="68" w:after="68"/>
        <w:ind w:left="600" w:hanging="200"/>
      </w:pPr>
      <w:r>
        <w:rPr>
          <w:rFonts w:hint="eastAsia"/>
        </w:rPr>
        <w:t>・</w:t>
      </w:r>
      <w:r w:rsidR="003C4EB1" w:rsidRPr="00E56EB9">
        <w:rPr>
          <w:rFonts w:hint="eastAsia"/>
        </w:rPr>
        <w:t>視覚障害者誘導用ブロック</w:t>
      </w:r>
      <w:r w:rsidR="004D49D4">
        <w:rPr>
          <w:rFonts w:hint="eastAsia"/>
        </w:rPr>
        <w:t>等</w:t>
      </w:r>
      <w:r w:rsidR="003C4EB1" w:rsidRPr="00E56EB9">
        <w:rPr>
          <w:rFonts w:hint="eastAsia"/>
        </w:rPr>
        <w:t>が敷設されている箇所の上に、雨用マット等が置かれていないか。</w:t>
      </w:r>
    </w:p>
    <w:p w14:paraId="4C1EFD41" w14:textId="4CCCCE5E" w:rsidR="00EB5433" w:rsidRPr="00E56EB9" w:rsidRDefault="00523B19" w:rsidP="00E56EB9">
      <w:pPr>
        <w:pStyle w:val="21"/>
        <w:spacing w:before="68" w:after="68"/>
        <w:ind w:left="600" w:hanging="200"/>
      </w:pPr>
      <w:r>
        <w:rPr>
          <w:rFonts w:hint="eastAsia"/>
        </w:rPr>
        <w:t>・</w:t>
      </w:r>
      <w:r w:rsidR="003C4EB1" w:rsidRPr="00E56EB9">
        <w:rPr>
          <w:rFonts w:hint="eastAsia"/>
        </w:rPr>
        <w:t>案内板や手すり点字表記における</w:t>
      </w:r>
      <w:r w:rsidR="001B1335" w:rsidRPr="00E56EB9">
        <w:rPr>
          <w:rFonts w:hint="eastAsia"/>
        </w:rPr>
        <w:t>室名等の</w:t>
      </w:r>
      <w:r w:rsidR="003C4EB1" w:rsidRPr="00E56EB9">
        <w:rPr>
          <w:rFonts w:hint="eastAsia"/>
        </w:rPr>
        <w:t>情報</w:t>
      </w:r>
      <w:r w:rsidR="001B1335" w:rsidRPr="00E56EB9">
        <w:rPr>
          <w:rFonts w:hint="eastAsia"/>
        </w:rPr>
        <w:t>は</w:t>
      </w:r>
      <w:r w:rsidR="003C4EB1" w:rsidRPr="00E56EB9">
        <w:rPr>
          <w:rFonts w:hint="eastAsia"/>
        </w:rPr>
        <w:t>更新されているか。</w:t>
      </w:r>
    </w:p>
    <w:p w14:paraId="3A72FD0F" w14:textId="4491A5BE" w:rsidR="00A1250E" w:rsidRDefault="00A1250E" w:rsidP="00125893">
      <w:pPr>
        <w:pStyle w:val="13"/>
        <w:spacing w:before="68" w:after="68"/>
        <w:ind w:left="200" w:hanging="200"/>
      </w:pPr>
      <w:r w:rsidRPr="00195F1F">
        <w:rPr>
          <w:rFonts w:hint="eastAsia"/>
        </w:rPr>
        <w:t>・視覚障害者誘導用ブロック等</w:t>
      </w:r>
      <w:r w:rsidR="00125893">
        <w:rPr>
          <w:rFonts w:hint="eastAsia"/>
        </w:rPr>
        <w:t>や</w:t>
      </w:r>
      <w:r w:rsidR="00125893" w:rsidRPr="00125893">
        <w:rPr>
          <w:rFonts w:hint="eastAsia"/>
          <w:color w:val="000000" w:themeColor="text1"/>
        </w:rPr>
        <w:t>床</w:t>
      </w:r>
      <w:r w:rsidR="00125893">
        <w:rPr>
          <w:rFonts w:hint="eastAsia"/>
          <w:color w:val="000000" w:themeColor="text1"/>
        </w:rPr>
        <w:t>の</w:t>
      </w:r>
      <w:r w:rsidR="00125893" w:rsidRPr="00125893">
        <w:rPr>
          <w:rFonts w:hint="eastAsia"/>
          <w:color w:val="000000" w:themeColor="text1"/>
        </w:rPr>
        <w:t>サイン表示</w:t>
      </w:r>
      <w:r w:rsidRPr="00195F1F">
        <w:rPr>
          <w:rFonts w:hint="eastAsia"/>
        </w:rPr>
        <w:t>は、使用しているうちに輝度比や色が劣化し、機能･効果が低下するため、継続的・定期的に適切な維持管理･保守を行う。</w:t>
      </w:r>
    </w:p>
    <w:p w14:paraId="37C05272" w14:textId="2B192228" w:rsidR="009D249E" w:rsidRPr="00F87695" w:rsidRDefault="009D249E" w:rsidP="00645F5C">
      <w:pPr>
        <w:pStyle w:val="13"/>
        <w:spacing w:before="68" w:after="68"/>
        <w:ind w:left="200" w:hanging="200"/>
      </w:pPr>
      <w:r w:rsidRPr="002A63FC">
        <w:rPr>
          <w:rFonts w:hint="eastAsia"/>
        </w:rPr>
        <w:t>・利用者ニーズの継続</w:t>
      </w:r>
      <w:r w:rsidRPr="00A962B7">
        <w:rPr>
          <w:rFonts w:hint="eastAsia"/>
          <w:color w:val="000000"/>
        </w:rPr>
        <w:t>的な把握と、それに基づく段階的な</w:t>
      </w:r>
      <w:r w:rsidR="00D355A6">
        <w:rPr>
          <w:rFonts w:hint="eastAsia"/>
          <w:color w:val="000000"/>
        </w:rPr>
        <w:t>バリアフリー</w:t>
      </w:r>
      <w:r w:rsidR="00447AA9">
        <w:rPr>
          <w:rFonts w:hint="eastAsia"/>
          <w:color w:val="000000"/>
        </w:rPr>
        <w:t>改修</w:t>
      </w:r>
      <w:r w:rsidRPr="00A962B7">
        <w:rPr>
          <w:rFonts w:hint="eastAsia"/>
          <w:color w:val="000000"/>
        </w:rPr>
        <w:t>の必要性について、あらか</w:t>
      </w:r>
      <w:r w:rsidRPr="00F87695">
        <w:rPr>
          <w:rFonts w:hint="eastAsia"/>
        </w:rPr>
        <w:t>じめ実施時期や体制、検討内容が想定されていることが望ましい。</w:t>
      </w:r>
    </w:p>
    <w:p w14:paraId="7A885666" w14:textId="6A28B764" w:rsidR="009D249E" w:rsidRDefault="009D249E" w:rsidP="00C536F8">
      <w:pPr>
        <w:pStyle w:val="13"/>
        <w:spacing w:before="68" w:afterLines="0" w:after="0"/>
        <w:ind w:left="200" w:hanging="200"/>
      </w:pPr>
      <w:r w:rsidRPr="00F87695">
        <w:rPr>
          <w:rFonts w:hint="eastAsia"/>
        </w:rPr>
        <w:t>・利用者からの意見についてのフィードバックや、管理計画の実施状況等の検証についても計画されていることが望ましい。</w:t>
      </w:r>
    </w:p>
    <w:p w14:paraId="6F8D308C" w14:textId="77777777" w:rsidR="00F765E7" w:rsidRDefault="00F765E7" w:rsidP="00F765E7"/>
    <w:p w14:paraId="5BE31766" w14:textId="77777777" w:rsidR="00F765E7" w:rsidRDefault="00F765E7" w:rsidP="00F765E7"/>
    <w:p w14:paraId="6FAF89AC" w14:textId="77777777" w:rsidR="00F765E7" w:rsidRDefault="00F765E7" w:rsidP="00F765E7"/>
    <w:p w14:paraId="7620BCE6" w14:textId="77777777" w:rsidR="00F765E7" w:rsidRDefault="00F765E7" w:rsidP="00F765E7"/>
    <w:p w14:paraId="53FD9CA3" w14:textId="77777777" w:rsidR="00F765E7" w:rsidRDefault="00F765E7" w:rsidP="00F765E7"/>
    <w:p w14:paraId="0F35820A" w14:textId="77777777" w:rsidR="00BB236F" w:rsidRDefault="00BB236F" w:rsidP="00F765E7"/>
    <w:p w14:paraId="2FD83F3F" w14:textId="77777777" w:rsidR="00F765E7" w:rsidRPr="00F87695" w:rsidRDefault="00F765E7" w:rsidP="00F765E7"/>
    <w:p w14:paraId="588D322E" w14:textId="77777777" w:rsidR="00D27ABD" w:rsidRPr="005B7D54" w:rsidRDefault="00645F5C" w:rsidP="00D27ABD">
      <w:pPr>
        <w:pStyle w:val="af"/>
        <w:spacing w:before="54" w:after="54"/>
        <w:ind w:left="380" w:right="200" w:hanging="180"/>
        <w:rPr>
          <w:b/>
        </w:rPr>
      </w:pPr>
      <w:r>
        <w:rPr>
          <w:rFonts w:hint="eastAsia"/>
          <w:b/>
        </w:rPr>
        <w:t>参考</w:t>
      </w:r>
      <w:r w:rsidR="00D27ABD" w:rsidRPr="005B7D54">
        <w:rPr>
          <w:rFonts w:hint="eastAsia"/>
          <w:b/>
        </w:rPr>
        <w:t>：</w:t>
      </w:r>
      <w:r w:rsidR="00DB5524">
        <w:rPr>
          <w:rFonts w:hint="eastAsia"/>
          <w:b/>
        </w:rPr>
        <w:t>ホテル又は旅館の</w:t>
      </w:r>
      <w:r w:rsidR="00D27ABD" w:rsidRPr="005B7D54">
        <w:rPr>
          <w:rFonts w:hint="eastAsia"/>
          <w:b/>
        </w:rPr>
        <w:t>バリアフリー管理計画の項目例</w:t>
      </w:r>
    </w:p>
    <w:p w14:paraId="3BCAE69A" w14:textId="77777777" w:rsidR="00D27ABD" w:rsidRPr="005B7D54" w:rsidRDefault="00D27ABD" w:rsidP="00D27ABD">
      <w:pPr>
        <w:pStyle w:val="af"/>
        <w:spacing w:before="54" w:after="54"/>
        <w:ind w:left="380" w:right="200" w:hanging="180"/>
      </w:pPr>
      <w:r w:rsidRPr="005B7D54">
        <w:rPr>
          <w:rFonts w:hint="eastAsia"/>
        </w:rPr>
        <w:t>①バリアフリー計画の担当者の選定</w:t>
      </w:r>
    </w:p>
    <w:p w14:paraId="71FD7E41" w14:textId="77777777" w:rsidR="00D27ABD" w:rsidRPr="005B7D54" w:rsidRDefault="00D27ABD" w:rsidP="00D27ABD">
      <w:pPr>
        <w:pStyle w:val="af"/>
        <w:spacing w:before="54" w:after="54"/>
        <w:ind w:left="380" w:right="200" w:hanging="180"/>
      </w:pPr>
      <w:r w:rsidRPr="005B7D54">
        <w:rPr>
          <w:rFonts w:hint="eastAsia"/>
        </w:rPr>
        <w:t>②</w:t>
      </w:r>
      <w:r w:rsidR="00E86FFD" w:rsidRPr="005B7D54">
        <w:rPr>
          <w:rFonts w:hint="eastAsia"/>
        </w:rPr>
        <w:t>従業員</w:t>
      </w:r>
      <w:r w:rsidR="00E1280B">
        <w:rPr>
          <w:rFonts w:hint="eastAsia"/>
        </w:rPr>
        <w:t>等</w:t>
      </w:r>
      <w:r w:rsidRPr="005B7D54">
        <w:rPr>
          <w:rFonts w:hint="eastAsia"/>
        </w:rPr>
        <w:t>に対する障害理解や心のバリアフリー研修の実施</w:t>
      </w:r>
      <w:r w:rsidR="000E58A0" w:rsidRPr="005B7D54">
        <w:rPr>
          <w:rFonts w:hint="eastAsia"/>
        </w:rPr>
        <w:t>計画</w:t>
      </w:r>
    </w:p>
    <w:p w14:paraId="24E17B6D" w14:textId="77777777" w:rsidR="00D27ABD" w:rsidRPr="005B7D54" w:rsidRDefault="00D27ABD" w:rsidP="00D27ABD">
      <w:pPr>
        <w:pStyle w:val="af"/>
        <w:spacing w:before="54" w:after="54"/>
        <w:ind w:left="380" w:right="200" w:hanging="180"/>
      </w:pPr>
      <w:r w:rsidRPr="005B7D54">
        <w:rPr>
          <w:rFonts w:hint="eastAsia"/>
        </w:rPr>
        <w:t>③車</w:t>
      </w:r>
      <w:r w:rsidR="000E58A0" w:rsidRPr="005B7D54">
        <w:rPr>
          <w:rFonts w:hint="eastAsia"/>
        </w:rPr>
        <w:t>椅子</w:t>
      </w:r>
      <w:r w:rsidRPr="005B7D54">
        <w:rPr>
          <w:rFonts w:hint="eastAsia"/>
        </w:rPr>
        <w:t>使用者用客室の確保（</w:t>
      </w:r>
      <w:r w:rsidR="000E58A0" w:rsidRPr="005B7D54">
        <w:rPr>
          <w:rFonts w:hint="eastAsia"/>
        </w:rPr>
        <w:t>車椅子使用者等以外への販売時期</w:t>
      </w:r>
      <w:r w:rsidRPr="005B7D54">
        <w:rPr>
          <w:rFonts w:hint="eastAsia"/>
        </w:rPr>
        <w:t>）</w:t>
      </w:r>
      <w:r w:rsidR="000E58A0" w:rsidRPr="005B7D54">
        <w:rPr>
          <w:rFonts w:hint="eastAsia"/>
        </w:rPr>
        <w:t>計画</w:t>
      </w:r>
    </w:p>
    <w:p w14:paraId="7948C927" w14:textId="77777777" w:rsidR="00D27ABD" w:rsidRPr="005B7D54" w:rsidRDefault="00D27ABD" w:rsidP="00D27ABD">
      <w:pPr>
        <w:pStyle w:val="af"/>
        <w:spacing w:before="54" w:after="54"/>
        <w:ind w:left="380" w:right="200" w:hanging="180"/>
      </w:pPr>
      <w:r w:rsidRPr="005B7D54">
        <w:rPr>
          <w:rFonts w:hint="eastAsia"/>
        </w:rPr>
        <w:t>④客室や設備、</w:t>
      </w:r>
      <w:r w:rsidR="00AA299C">
        <w:rPr>
          <w:rFonts w:hint="eastAsia"/>
        </w:rPr>
        <w:t>貸出し</w:t>
      </w:r>
      <w:r w:rsidRPr="005B7D54">
        <w:rPr>
          <w:rFonts w:hint="eastAsia"/>
        </w:rPr>
        <w:t>備品等に関する情報提供</w:t>
      </w:r>
      <w:r w:rsidR="000E58A0" w:rsidRPr="005B7D54">
        <w:rPr>
          <w:rFonts w:hint="eastAsia"/>
        </w:rPr>
        <w:t>計画</w:t>
      </w:r>
      <w:r w:rsidRPr="005B7D54">
        <w:rPr>
          <w:rFonts w:hint="eastAsia"/>
        </w:rPr>
        <w:t>、到着時の館内案内</w:t>
      </w:r>
      <w:r w:rsidR="000E58A0" w:rsidRPr="005B7D54">
        <w:rPr>
          <w:rFonts w:hint="eastAsia"/>
        </w:rPr>
        <w:t>の計画</w:t>
      </w:r>
    </w:p>
    <w:p w14:paraId="7859E516" w14:textId="77777777" w:rsidR="00D27ABD" w:rsidRPr="005B7D54" w:rsidRDefault="000E58A0" w:rsidP="00D27ABD">
      <w:pPr>
        <w:pStyle w:val="af"/>
        <w:spacing w:before="54" w:after="54"/>
        <w:ind w:left="380" w:right="200" w:hanging="180"/>
      </w:pPr>
      <w:r w:rsidRPr="005B7D54">
        <w:rPr>
          <w:rFonts w:hint="eastAsia"/>
        </w:rPr>
        <w:t>⑤</w:t>
      </w:r>
      <w:r w:rsidR="00D27ABD" w:rsidRPr="005B7D54">
        <w:rPr>
          <w:rFonts w:hint="eastAsia"/>
        </w:rPr>
        <w:t>車</w:t>
      </w:r>
      <w:r w:rsidR="00A1577A" w:rsidRPr="005B7D54">
        <w:rPr>
          <w:rFonts w:hint="eastAsia"/>
        </w:rPr>
        <w:t>椅子</w:t>
      </w:r>
      <w:r w:rsidR="00D27ABD" w:rsidRPr="005B7D54">
        <w:rPr>
          <w:rFonts w:hint="eastAsia"/>
        </w:rPr>
        <w:t>使用者用客室の維持</w:t>
      </w:r>
      <w:r w:rsidR="00A1577A" w:rsidRPr="005B7D54">
        <w:rPr>
          <w:rFonts w:hint="eastAsia"/>
        </w:rPr>
        <w:t>保全</w:t>
      </w:r>
      <w:r w:rsidR="00D27ABD" w:rsidRPr="005B7D54">
        <w:rPr>
          <w:rFonts w:hint="eastAsia"/>
        </w:rPr>
        <w:t>・改善</w:t>
      </w:r>
      <w:r w:rsidRPr="005B7D54">
        <w:rPr>
          <w:rFonts w:hint="eastAsia"/>
        </w:rPr>
        <w:t>計画</w:t>
      </w:r>
      <w:r w:rsidR="00D27ABD" w:rsidRPr="005B7D54">
        <w:rPr>
          <w:rFonts w:hint="eastAsia"/>
        </w:rPr>
        <w:t>（利用者からの意見を収集することを含む</w:t>
      </w:r>
      <w:r w:rsidR="00E86FFD" w:rsidRPr="005B7D54">
        <w:rPr>
          <w:rFonts w:hint="eastAsia"/>
        </w:rPr>
        <w:t>。</w:t>
      </w:r>
      <w:r w:rsidR="00D27ABD" w:rsidRPr="005B7D54">
        <w:rPr>
          <w:rFonts w:hint="eastAsia"/>
        </w:rPr>
        <w:t>）</w:t>
      </w:r>
    </w:p>
    <w:p w14:paraId="2BB66A04" w14:textId="77777777" w:rsidR="00D27ABD" w:rsidRPr="005B7D54" w:rsidRDefault="000E58A0" w:rsidP="00D27ABD">
      <w:pPr>
        <w:pStyle w:val="af"/>
        <w:spacing w:before="54" w:after="54"/>
        <w:ind w:left="380" w:right="200" w:hanging="180"/>
      </w:pPr>
      <w:r w:rsidRPr="005B7D54">
        <w:rPr>
          <w:rFonts w:hint="eastAsia"/>
        </w:rPr>
        <w:t>⑥</w:t>
      </w:r>
      <w:r w:rsidR="00D27ABD" w:rsidRPr="005B7D54">
        <w:rPr>
          <w:rFonts w:hint="eastAsia"/>
        </w:rPr>
        <w:t>バリアフリー</w:t>
      </w:r>
      <w:r w:rsidR="00A454C8" w:rsidRPr="005B7D54">
        <w:rPr>
          <w:rFonts w:hint="eastAsia"/>
        </w:rPr>
        <w:t>対応</w:t>
      </w:r>
      <w:r w:rsidR="00D27ABD" w:rsidRPr="005B7D54">
        <w:rPr>
          <w:rFonts w:hint="eastAsia"/>
        </w:rPr>
        <w:t>に係る建築・設備、屋外の維持</w:t>
      </w:r>
      <w:r w:rsidR="00A1577A" w:rsidRPr="005B7D54">
        <w:rPr>
          <w:rFonts w:hint="eastAsia"/>
        </w:rPr>
        <w:t>保全</w:t>
      </w:r>
      <w:r w:rsidRPr="005B7D54">
        <w:rPr>
          <w:rFonts w:hint="eastAsia"/>
        </w:rPr>
        <w:t>計画</w:t>
      </w:r>
      <w:r w:rsidR="00E86FFD" w:rsidRPr="005B7D54">
        <w:rPr>
          <w:rFonts w:hint="eastAsia"/>
        </w:rPr>
        <w:t>（防火・避難上の安全を確保するための必要な施設等を含む）</w:t>
      </w:r>
    </w:p>
    <w:p w14:paraId="100DDA06" w14:textId="77777777" w:rsidR="00D27ABD" w:rsidRPr="005B7D54" w:rsidRDefault="000E58A0" w:rsidP="00D27ABD">
      <w:pPr>
        <w:pStyle w:val="af"/>
        <w:spacing w:before="54" w:after="54"/>
        <w:ind w:left="380" w:right="200" w:hanging="180"/>
      </w:pPr>
      <w:r w:rsidRPr="005B7D54">
        <w:rPr>
          <w:rFonts w:hint="eastAsia"/>
        </w:rPr>
        <w:t>⑦</w:t>
      </w:r>
      <w:r w:rsidR="00D27ABD" w:rsidRPr="005B7D54">
        <w:rPr>
          <w:rFonts w:hint="eastAsia"/>
        </w:rPr>
        <w:t>緊急時や災害</w:t>
      </w:r>
      <w:r w:rsidRPr="005B7D54">
        <w:rPr>
          <w:rFonts w:hint="eastAsia"/>
        </w:rPr>
        <w:t>時の</w:t>
      </w:r>
      <w:r w:rsidR="00D27ABD" w:rsidRPr="005B7D54">
        <w:rPr>
          <w:rFonts w:hint="eastAsia"/>
        </w:rPr>
        <w:t>情報伝達及び避難誘導、避難支援に係る体制等（</w:t>
      </w:r>
      <w:r w:rsidRPr="005B7D54">
        <w:rPr>
          <w:rFonts w:hint="eastAsia"/>
        </w:rPr>
        <w:t>地域等と</w:t>
      </w:r>
      <w:r w:rsidR="00D27ABD" w:rsidRPr="005B7D54">
        <w:rPr>
          <w:rFonts w:hint="eastAsia"/>
        </w:rPr>
        <w:t>の連携を含む。）</w:t>
      </w:r>
      <w:r w:rsidRPr="005B7D54">
        <w:rPr>
          <w:rFonts w:hint="eastAsia"/>
        </w:rPr>
        <w:t>の計画</w:t>
      </w:r>
    </w:p>
    <w:p w14:paraId="7E71BEFD" w14:textId="77777777" w:rsidR="00E86FFD" w:rsidRPr="005B7D54" w:rsidRDefault="00E86FFD" w:rsidP="00D27ABD">
      <w:pPr>
        <w:pStyle w:val="af"/>
        <w:spacing w:before="54" w:after="54"/>
        <w:ind w:left="380" w:right="200" w:hanging="180"/>
      </w:pPr>
      <w:r w:rsidRPr="005B7D54">
        <w:rPr>
          <w:rFonts w:hint="eastAsia"/>
        </w:rPr>
        <w:t>⑧関連する法の防火・避難の規定への違反の有無及び維持管理の状況（点検）</w:t>
      </w:r>
    </w:p>
    <w:p w14:paraId="03D6A214" w14:textId="77777777" w:rsidR="00527F4F" w:rsidRDefault="00E86FFD" w:rsidP="00F765E7">
      <w:pPr>
        <w:pStyle w:val="af"/>
        <w:spacing w:before="54" w:after="54"/>
        <w:ind w:left="380" w:right="200" w:hanging="180"/>
      </w:pPr>
      <w:r w:rsidRPr="005B7D54">
        <w:rPr>
          <w:rFonts w:hint="eastAsia"/>
        </w:rPr>
        <w:t>⑨</w:t>
      </w:r>
      <w:r w:rsidR="00D27ABD" w:rsidRPr="005B7D54">
        <w:rPr>
          <w:rFonts w:hint="eastAsia"/>
        </w:rPr>
        <w:t>利用者からの意見についてのフィードバック</w:t>
      </w:r>
    </w:p>
    <w:p w14:paraId="0FA4D27C" w14:textId="1717B710" w:rsidR="002F39DA" w:rsidRDefault="00E86FFD" w:rsidP="00F765E7">
      <w:pPr>
        <w:pStyle w:val="af"/>
        <w:spacing w:before="54" w:after="54"/>
        <w:ind w:left="380" w:right="200" w:hanging="180"/>
      </w:pPr>
      <w:r w:rsidRPr="005B7D54">
        <w:rPr>
          <w:rFonts w:hint="eastAsia"/>
        </w:rPr>
        <w:t>⑩</w:t>
      </w:r>
      <w:r w:rsidR="00D27ABD" w:rsidRPr="005B7D54">
        <w:rPr>
          <w:rFonts w:hint="eastAsia"/>
        </w:rPr>
        <w:t>バリアフリー管理計画の</w:t>
      </w:r>
      <w:r w:rsidR="000E58A0" w:rsidRPr="005B7D54">
        <w:rPr>
          <w:rFonts w:hint="eastAsia"/>
        </w:rPr>
        <w:t>実行状況の</w:t>
      </w:r>
      <w:r w:rsidR="00D27ABD" w:rsidRPr="005B7D54">
        <w:rPr>
          <w:rFonts w:hint="eastAsia"/>
        </w:rPr>
        <w:t>検証（レビュー）</w:t>
      </w:r>
      <w:r w:rsidR="000E58A0" w:rsidRPr="005B7D54">
        <w:rPr>
          <w:rFonts w:hint="eastAsia"/>
        </w:rPr>
        <w:t>計画</w:t>
      </w:r>
      <w:r w:rsidR="002F39DA">
        <w:br w:type="page"/>
      </w:r>
    </w:p>
    <w:p w14:paraId="4A898BD8" w14:textId="79E1DA43" w:rsidR="001A776C" w:rsidRPr="001A776C" w:rsidRDefault="001A776C" w:rsidP="001A776C">
      <w:pPr>
        <w:rPr>
          <w:rFonts w:ascii="BIZ UDゴシック" w:eastAsia="BIZ UDゴシック" w:hAnsi="BIZ UDゴシック"/>
          <w:color w:val="EE0000"/>
        </w:rPr>
      </w:pPr>
      <w:r w:rsidRPr="001A776C">
        <w:rPr>
          <w:rFonts w:ascii="BIZ UDゴシック" w:eastAsia="BIZ UDゴシック" w:hAnsi="BIZ UDゴシック" w:hint="eastAsia"/>
          <w:color w:val="EE0000"/>
        </w:rPr>
        <w:lastRenderedPageBreak/>
        <w:t>2</w:t>
      </w:r>
      <w:r>
        <w:rPr>
          <w:rFonts w:ascii="BIZ UDゴシック" w:eastAsia="BIZ UDゴシック" w:hAnsi="BIZ UDゴシック" w:hint="eastAsia"/>
          <w:color w:val="EE0000"/>
        </w:rPr>
        <w:t>5</w:t>
      </w:r>
      <w:r w:rsidRPr="001A776C">
        <w:rPr>
          <w:rFonts w:ascii="BIZ UDゴシック" w:eastAsia="BIZ UDゴシック" w:hAnsi="BIZ UDゴシック" w:hint="eastAsia"/>
          <w:color w:val="EE0000"/>
        </w:rPr>
        <w:t>ページ</w:t>
      </w:r>
    </w:p>
    <w:p w14:paraId="62CC0F40" w14:textId="00861DE0" w:rsidR="008969CB" w:rsidRPr="000A33CF" w:rsidRDefault="00AF4708" w:rsidP="000A33CF">
      <w:pPr>
        <w:pStyle w:val="af1"/>
      </w:pPr>
      <w:r w:rsidRPr="000A33CF">
        <w:t>3</w:t>
      </w:r>
      <w:r w:rsidRPr="000A33CF">
        <w:rPr>
          <w:rFonts w:hint="eastAsia"/>
        </w:rPr>
        <w:t>.</w:t>
      </w:r>
      <w:r w:rsidR="005C2E57" w:rsidRPr="000A33CF">
        <w:rPr>
          <w:rFonts w:hint="eastAsia"/>
        </w:rPr>
        <w:t>3</w:t>
      </w:r>
      <w:r w:rsidRPr="000A33CF">
        <w:t xml:space="preserve">　維持管理・運営段階</w:t>
      </w:r>
    </w:p>
    <w:p w14:paraId="0E5D0235" w14:textId="42D01EE2" w:rsidR="00AF4708" w:rsidRDefault="00AF4708" w:rsidP="00AF4708">
      <w:pPr>
        <w:pStyle w:val="1"/>
        <w:spacing w:before="137"/>
        <w:ind w:left="720" w:hanging="720"/>
      </w:pPr>
      <w:r>
        <w:rPr>
          <w:rFonts w:hint="eastAsia"/>
        </w:rPr>
        <w:t>3.</w:t>
      </w:r>
      <w:r w:rsidR="005C2E57">
        <w:rPr>
          <w:rFonts w:hint="eastAsia"/>
        </w:rPr>
        <w:t>3</w:t>
      </w:r>
      <w:r>
        <w:rPr>
          <w:rFonts w:hint="eastAsia"/>
        </w:rPr>
        <w:t>.1</w:t>
      </w:r>
      <w:r w:rsidRPr="00A962B7">
        <w:rPr>
          <w:rFonts w:hint="eastAsia"/>
        </w:rPr>
        <w:t xml:space="preserve">　</w:t>
      </w:r>
      <w:r w:rsidRPr="00E82F59">
        <w:rPr>
          <w:rFonts w:hint="eastAsia"/>
        </w:rPr>
        <w:t>バリアフリー環境を維持・改善するための改修</w:t>
      </w:r>
    </w:p>
    <w:p w14:paraId="184E581F" w14:textId="77B8DED6" w:rsidR="008969CB" w:rsidRPr="00195F1F" w:rsidRDefault="008969CB" w:rsidP="008969CB">
      <w:pPr>
        <w:pStyle w:val="13"/>
        <w:spacing w:before="68" w:after="68"/>
        <w:ind w:left="200" w:hanging="200"/>
        <w:rPr>
          <w:color w:val="000000" w:themeColor="text1"/>
        </w:rPr>
      </w:pPr>
      <w:r w:rsidRPr="00195F1F">
        <w:rPr>
          <w:rFonts w:hint="eastAsia"/>
          <w:color w:val="000000" w:themeColor="text1"/>
        </w:rPr>
        <w:t>・</w:t>
      </w:r>
      <w:r w:rsidR="007D5E98" w:rsidRPr="00195F1F">
        <w:rPr>
          <w:rFonts w:hint="eastAsia"/>
          <w:color w:val="000000" w:themeColor="text1"/>
        </w:rPr>
        <w:t>運営を通じて明らかとなった劣化や課題が生じている空間・部位</w:t>
      </w:r>
      <w:r w:rsidR="00FA6EB8" w:rsidRPr="00195F1F">
        <w:rPr>
          <w:rFonts w:hint="eastAsia"/>
          <w:color w:val="000000" w:themeColor="text1"/>
        </w:rPr>
        <w:t>について</w:t>
      </w:r>
      <w:r w:rsidR="00FE1A03" w:rsidRPr="00195F1F">
        <w:rPr>
          <w:rFonts w:hint="eastAsia"/>
          <w:color w:val="000000" w:themeColor="text1"/>
        </w:rPr>
        <w:t>、</w:t>
      </w:r>
      <w:r w:rsidRPr="00195F1F">
        <w:rPr>
          <w:rFonts w:hint="eastAsia"/>
          <w:color w:val="000000" w:themeColor="text1"/>
        </w:rPr>
        <w:t>施設の管理運営がどのように行われているか、利用者のニーズや課題がどこにあるか等について把握</w:t>
      </w:r>
      <w:r w:rsidR="00FE1A03" w:rsidRPr="00195F1F">
        <w:rPr>
          <w:rFonts w:hint="eastAsia"/>
          <w:color w:val="000000" w:themeColor="text1"/>
        </w:rPr>
        <w:t>し、</w:t>
      </w:r>
      <w:r w:rsidRPr="00195F1F">
        <w:rPr>
          <w:rFonts w:hint="eastAsia"/>
          <w:color w:val="000000" w:themeColor="text1"/>
        </w:rPr>
        <w:t>現状及び課題を</w:t>
      </w:r>
      <w:r w:rsidR="00FE1A03" w:rsidRPr="00195F1F">
        <w:rPr>
          <w:rFonts w:hint="eastAsia"/>
          <w:color w:val="000000" w:themeColor="text1"/>
        </w:rPr>
        <w:t>整理した上で、</w:t>
      </w:r>
      <w:bookmarkStart w:id="40" w:name="_Hlk536785973"/>
      <w:r w:rsidRPr="00195F1F">
        <w:rPr>
          <w:rFonts w:hint="eastAsia"/>
          <w:color w:val="000000" w:themeColor="text1"/>
        </w:rPr>
        <w:t>改修の目標</w:t>
      </w:r>
      <w:r w:rsidR="00FE1A03" w:rsidRPr="00195F1F">
        <w:rPr>
          <w:rFonts w:hint="eastAsia"/>
          <w:color w:val="000000" w:themeColor="text1"/>
        </w:rPr>
        <w:t>（機能の回復か、機能の改善・向上か）</w:t>
      </w:r>
      <w:r w:rsidRPr="00195F1F">
        <w:rPr>
          <w:rFonts w:hint="eastAsia"/>
          <w:color w:val="000000" w:themeColor="text1"/>
        </w:rPr>
        <w:t>を定める。</w:t>
      </w:r>
      <w:bookmarkEnd w:id="40"/>
    </w:p>
    <w:p w14:paraId="109763FF" w14:textId="2DCDF12D" w:rsidR="008969CB" w:rsidRPr="00195F1F" w:rsidRDefault="008969CB" w:rsidP="008969CB">
      <w:pPr>
        <w:pStyle w:val="13"/>
        <w:spacing w:before="68" w:after="68"/>
        <w:ind w:left="200" w:hanging="200"/>
        <w:rPr>
          <w:rFonts w:hAnsi="ＭＳ 明朝" w:cs="ＭＳ 明朝"/>
          <w:color w:val="000000" w:themeColor="text1"/>
        </w:rPr>
      </w:pPr>
      <w:r w:rsidRPr="00195F1F">
        <w:rPr>
          <w:rFonts w:hAnsi="ＭＳ 明朝" w:cs="ＭＳ 明朝" w:hint="eastAsia"/>
          <w:color w:val="000000" w:themeColor="text1"/>
        </w:rPr>
        <w:t>・</w:t>
      </w:r>
      <w:r w:rsidR="00D355A6">
        <w:rPr>
          <w:rFonts w:hAnsi="ＭＳ 明朝" w:cs="ＭＳ 明朝" w:hint="eastAsia"/>
          <w:color w:val="000000" w:themeColor="text1"/>
        </w:rPr>
        <w:t>中・長期</w:t>
      </w:r>
      <w:r w:rsidRPr="00195F1F">
        <w:rPr>
          <w:rFonts w:hAnsi="ＭＳ 明朝" w:cs="ＭＳ 明朝" w:hint="eastAsia"/>
          <w:color w:val="000000" w:themeColor="text1"/>
        </w:rPr>
        <w:t>的な改修計画</w:t>
      </w:r>
      <w:r w:rsidR="00D355A6">
        <w:rPr>
          <w:rFonts w:hAnsi="ＭＳ 明朝" w:cs="ＭＳ 明朝" w:hint="eastAsia"/>
          <w:color w:val="000000" w:themeColor="text1"/>
        </w:rPr>
        <w:t>を作成</w:t>
      </w:r>
      <w:r w:rsidRPr="00195F1F">
        <w:rPr>
          <w:rFonts w:hAnsi="ＭＳ 明朝" w:cs="ＭＳ 明朝" w:hint="eastAsia"/>
          <w:color w:val="000000" w:themeColor="text1"/>
        </w:rPr>
        <w:t>し、</w:t>
      </w:r>
      <w:r w:rsidR="00D355A6">
        <w:rPr>
          <w:rFonts w:hAnsi="ＭＳ 明朝" w:cs="ＭＳ 明朝" w:hint="eastAsia"/>
          <w:color w:val="000000" w:themeColor="text1"/>
        </w:rPr>
        <w:t>定期的なチェックと改修を行うことが望ましい</w:t>
      </w:r>
      <w:r w:rsidRPr="00195F1F">
        <w:rPr>
          <w:rFonts w:hAnsi="ＭＳ 明朝" w:cs="ＭＳ 明朝" w:hint="eastAsia"/>
          <w:color w:val="000000" w:themeColor="text1"/>
        </w:rPr>
        <w:t>。</w:t>
      </w:r>
    </w:p>
    <w:p w14:paraId="1AE3F319" w14:textId="2669FD89" w:rsidR="008969CB" w:rsidRPr="00195F1F" w:rsidRDefault="008969CB" w:rsidP="008969CB">
      <w:pPr>
        <w:pStyle w:val="13"/>
        <w:spacing w:before="68" w:after="68"/>
        <w:ind w:left="200" w:hanging="200"/>
        <w:rPr>
          <w:rFonts w:hAnsi="ＭＳ 明朝" w:cs="ＭＳ 明朝"/>
          <w:color w:val="000000" w:themeColor="text1"/>
        </w:rPr>
      </w:pPr>
      <w:r w:rsidRPr="00195F1F">
        <w:rPr>
          <w:rFonts w:hAnsi="ＭＳ 明朝" w:cs="ＭＳ 明朝" w:hint="eastAsia"/>
          <w:color w:val="000000" w:themeColor="text1"/>
        </w:rPr>
        <w:t>・</w:t>
      </w:r>
      <w:r w:rsidR="007D5E98" w:rsidRPr="00195F1F">
        <w:rPr>
          <w:rFonts w:hAnsi="ＭＳ 明朝" w:cs="ＭＳ 明朝" w:hint="eastAsia"/>
          <w:color w:val="000000" w:themeColor="text1"/>
        </w:rPr>
        <w:t>必要に応じ、</w:t>
      </w:r>
      <w:r w:rsidRPr="00195F1F">
        <w:rPr>
          <w:rFonts w:hAnsi="ＭＳ 明朝" w:cs="ＭＳ 明朝" w:hint="eastAsia"/>
          <w:color w:val="000000" w:themeColor="text1"/>
        </w:rPr>
        <w:t>国や地方公共団体によるバリアフリー化のための改修等の支援事業の活用も検討する。</w:t>
      </w:r>
    </w:p>
    <w:p w14:paraId="06FB23F7" w14:textId="77777777" w:rsidR="002F39DA" w:rsidRDefault="008969CB" w:rsidP="008969CB">
      <w:pPr>
        <w:pStyle w:val="13"/>
        <w:spacing w:before="68" w:after="68"/>
        <w:ind w:left="200" w:hanging="200"/>
        <w:rPr>
          <w:color w:val="000000"/>
        </w:rPr>
      </w:pPr>
      <w:r w:rsidRPr="00195F1F">
        <w:rPr>
          <w:color w:val="000000" w:themeColor="text1"/>
        </w:rPr>
        <w:t>・面積や構造</w:t>
      </w:r>
      <w:r w:rsidRPr="00195F1F">
        <w:rPr>
          <w:rFonts w:hint="eastAsia"/>
          <w:color w:val="000000" w:themeColor="text1"/>
        </w:rPr>
        <w:t>の制約により、バリアフリー化に多くの困難が生じる場合には、ハード（建築や設備）で対応</w:t>
      </w:r>
      <w:r w:rsidRPr="00A962B7">
        <w:rPr>
          <w:rFonts w:hint="eastAsia"/>
          <w:color w:val="000000"/>
        </w:rPr>
        <w:t>する部分と人的に対応する部分とのバランスの調整が必要となる。その場合にあっても、基本的なバリアフリー対応にはハード及び備品等の貸出しで対応することとし、その上で、高齢者や障害者等の利用を支援する運営体制や利用者への個別サービスのあり方（合理的配慮を含む）を検討する。</w:t>
      </w:r>
    </w:p>
    <w:p w14:paraId="4CAC8DDE" w14:textId="77777777" w:rsidR="002F39DA" w:rsidRDefault="002F39DA" w:rsidP="002F39DA"/>
    <w:p w14:paraId="5236A4C7" w14:textId="77777777" w:rsidR="002F39DA" w:rsidRDefault="002F39DA" w:rsidP="002F39DA"/>
    <w:p w14:paraId="09906F5A" w14:textId="66E9DFBA" w:rsidR="0054345A" w:rsidRPr="00744DD7" w:rsidRDefault="00B15F47" w:rsidP="007B13D9">
      <w:pPr>
        <w:pStyle w:val="af1"/>
        <w:rPr>
          <w:b w:val="0"/>
          <w:bCs/>
        </w:rPr>
      </w:pPr>
      <w:r w:rsidRPr="00744DD7">
        <w:rPr>
          <w:rStyle w:val="12"/>
          <w:rFonts w:hint="eastAsia"/>
          <w:b/>
          <w:bCs/>
          <w:color w:val="FFFFFF" w:themeColor="background1"/>
        </w:rPr>
        <w:t>3.</w:t>
      </w:r>
      <w:r w:rsidR="005C2E57">
        <w:rPr>
          <w:rStyle w:val="12"/>
          <w:rFonts w:hint="eastAsia"/>
          <w:b/>
          <w:bCs/>
          <w:color w:val="FFFFFF" w:themeColor="background1"/>
        </w:rPr>
        <w:t>4</w:t>
      </w:r>
      <w:r w:rsidRPr="00744DD7">
        <w:rPr>
          <w:rStyle w:val="12"/>
          <w:rFonts w:hint="eastAsia"/>
          <w:b/>
          <w:bCs/>
          <w:color w:val="FFFFFF" w:themeColor="background1"/>
        </w:rPr>
        <w:t xml:space="preserve">　</w:t>
      </w:r>
      <w:r w:rsidR="00AE1B4B" w:rsidRPr="00744DD7">
        <w:rPr>
          <w:rStyle w:val="12"/>
          <w:rFonts w:hint="eastAsia"/>
          <w:b/>
          <w:bCs/>
          <w:color w:val="FFFFFF" w:themeColor="background1"/>
        </w:rPr>
        <w:t>計画・設計情報の収集・蓄積と活用</w:t>
      </w:r>
    </w:p>
    <w:p w14:paraId="24157F74" w14:textId="77777777" w:rsidR="0054345A" w:rsidRPr="005B7D54" w:rsidRDefault="0054345A" w:rsidP="0054345A">
      <w:pPr>
        <w:pStyle w:val="13"/>
        <w:spacing w:before="68" w:after="68"/>
        <w:ind w:left="200" w:hanging="200"/>
      </w:pPr>
      <w:r>
        <w:rPr>
          <w:rFonts w:hint="eastAsia"/>
        </w:rPr>
        <w:t>・</w:t>
      </w:r>
      <w:r w:rsidRPr="005B7D54">
        <w:rPr>
          <w:rFonts w:hint="eastAsia"/>
        </w:rPr>
        <w:t>「どこでも、誰でも、自由に、使いやすく」というユニバーサルデザインの考え方が進展する中、適切にバリアフリー化を進めるためには、具体的な施策や措置の内容について、関係する高齢者、障害者等の参加のもとで、利用者の視点で検証し、その結果に基づき新たな施策や措置を講じることにより、段階的・継続的な発展を図ることが重要であり、このような考え方は「スパイラルアップ」と呼ばれている。</w:t>
      </w:r>
    </w:p>
    <w:p w14:paraId="67C75DC7" w14:textId="03080C3C" w:rsidR="0054345A" w:rsidRPr="005B7D54" w:rsidRDefault="0054345A" w:rsidP="0054345A">
      <w:pPr>
        <w:pStyle w:val="13"/>
        <w:spacing w:before="68" w:after="68"/>
        <w:ind w:left="200" w:hanging="200"/>
      </w:pPr>
      <w:r>
        <w:rPr>
          <w:rFonts w:hint="eastAsia"/>
        </w:rPr>
        <w:t>・</w:t>
      </w:r>
      <w:r w:rsidRPr="005B7D54">
        <w:rPr>
          <w:rFonts w:hint="eastAsia"/>
        </w:rPr>
        <w:t>全ての人が使いやすい建築物を整備するためには、計画・設計・施工・完成の各段階において、高齢者・障害者等の</w:t>
      </w:r>
      <w:r w:rsidR="00D355A6">
        <w:rPr>
          <w:rFonts w:hint="eastAsia"/>
        </w:rPr>
        <w:t>参画</w:t>
      </w:r>
      <w:r w:rsidRPr="005B7D54">
        <w:rPr>
          <w:rFonts w:hint="eastAsia"/>
        </w:rPr>
        <w:t>による検証で得た情報等の収集と蓄積を行い、活用（フィードバック）することが重要となる。</w:t>
      </w:r>
    </w:p>
    <w:p w14:paraId="666596EC" w14:textId="77777777" w:rsidR="0054345A" w:rsidRPr="005B7D54" w:rsidRDefault="0054345A" w:rsidP="0054345A">
      <w:pPr>
        <w:pStyle w:val="13"/>
        <w:spacing w:before="68" w:after="68"/>
        <w:ind w:left="200" w:hanging="200"/>
      </w:pPr>
      <w:r>
        <w:rPr>
          <w:rFonts w:hint="eastAsia"/>
        </w:rPr>
        <w:t>・</w:t>
      </w:r>
      <w:r w:rsidRPr="005B7D54">
        <w:rPr>
          <w:rFonts w:hint="eastAsia"/>
        </w:rPr>
        <w:t>また、施設使用開始後に利用者や施設管理者の意見を聞き、必要に応じて当該施設での改修・改善を行うとともに、これらの過程で得た情報を蓄積し、活用（フィードバック）すること</w:t>
      </w:r>
      <w:r>
        <w:rPr>
          <w:rFonts w:hint="eastAsia"/>
        </w:rPr>
        <w:t>が</w:t>
      </w:r>
      <w:r w:rsidRPr="005B7D54">
        <w:rPr>
          <w:rFonts w:hint="eastAsia"/>
        </w:rPr>
        <w:t>重要となる。利用者個人の経験に係る情報も、重要な設計情報である。</w:t>
      </w:r>
    </w:p>
    <w:p w14:paraId="625BD0B2" w14:textId="77777777" w:rsidR="0054345A" w:rsidRPr="005B7D54" w:rsidRDefault="0054345A" w:rsidP="0054345A">
      <w:pPr>
        <w:pStyle w:val="13"/>
        <w:spacing w:before="68" w:after="68"/>
        <w:ind w:left="200" w:hanging="200"/>
      </w:pPr>
      <w:r>
        <w:rPr>
          <w:rFonts w:hint="eastAsia"/>
        </w:rPr>
        <w:t>・</w:t>
      </w:r>
      <w:r w:rsidRPr="005B7D54">
        <w:rPr>
          <w:rFonts w:hint="eastAsia"/>
        </w:rPr>
        <w:t>設計者、建築主</w:t>
      </w:r>
      <w:r>
        <w:rPr>
          <w:rFonts w:hint="eastAsia"/>
        </w:rPr>
        <w:t>等と</w:t>
      </w:r>
      <w:r w:rsidRPr="005B7D54">
        <w:rPr>
          <w:rFonts w:hint="eastAsia"/>
        </w:rPr>
        <w:t>行政</w:t>
      </w:r>
      <w:r>
        <w:rPr>
          <w:rFonts w:hint="eastAsia"/>
        </w:rPr>
        <w:t>に</w:t>
      </w:r>
      <w:r w:rsidRPr="005B7D54">
        <w:rPr>
          <w:rFonts w:hint="eastAsia"/>
        </w:rPr>
        <w:t>は、これらの情報収集・蓄積と活用に努め、次の計画・設計・施工等に反映し、さらに使いやすく、より良い建築物、生活環境の整備に努めることが求められる。</w:t>
      </w:r>
    </w:p>
    <w:p w14:paraId="757EAB3B" w14:textId="35A9CFF7" w:rsidR="00586CF2" w:rsidRDefault="0054345A" w:rsidP="00586CF2">
      <w:pPr>
        <w:pStyle w:val="13"/>
        <w:spacing w:before="68" w:after="68"/>
        <w:ind w:left="200" w:hanging="200"/>
      </w:pPr>
      <w:r>
        <w:rPr>
          <w:rFonts w:hint="eastAsia"/>
        </w:rPr>
        <w:t>・</w:t>
      </w:r>
      <w:r w:rsidRPr="005B7D54">
        <w:rPr>
          <w:rFonts w:hint="eastAsia"/>
        </w:rPr>
        <w:t>利用者のニーズにきめ細やかに対応した建築物の計画・設計・施工や運用・管理は、こうした作業を繰り返すこと（スパイラルアップ）によって</w:t>
      </w:r>
      <w:r w:rsidRPr="00E030AE">
        <w:rPr>
          <w:rFonts w:hint="eastAsia"/>
        </w:rPr>
        <w:t>達成されるものである。</w:t>
      </w:r>
    </w:p>
    <w:p w14:paraId="6AE9B376" w14:textId="49FE5C08" w:rsidR="0070737E" w:rsidRDefault="0070737E" w:rsidP="00586CF2">
      <w:pPr>
        <w:pStyle w:val="13"/>
        <w:spacing w:before="68" w:after="68"/>
        <w:ind w:left="200" w:hanging="200"/>
      </w:pPr>
      <w:r>
        <w:br w:type="page"/>
      </w:r>
    </w:p>
    <w:p w14:paraId="3E1D846F" w14:textId="7FD2BE67" w:rsidR="0070737E" w:rsidRDefault="00F35AFA" w:rsidP="00586CF2">
      <w:pPr>
        <w:pStyle w:val="13"/>
        <w:spacing w:before="68" w:after="68"/>
        <w:ind w:left="200" w:hanging="200"/>
      </w:pPr>
      <w:r>
        <w:rPr>
          <w:rFonts w:hint="eastAsia"/>
          <w:noProof/>
        </w:rPr>
        <w:lastRenderedPageBreak/>
        <mc:AlternateContent>
          <mc:Choice Requires="wps">
            <w:drawing>
              <wp:anchor distT="0" distB="0" distL="114300" distR="114300" simplePos="0" relativeHeight="252030464" behindDoc="0" locked="0" layoutInCell="1" allowOverlap="1" wp14:anchorId="52DF7AA4" wp14:editId="6DA0B8C5">
                <wp:simplePos x="0" y="0"/>
                <wp:positionH relativeFrom="column">
                  <wp:posOffset>-462915</wp:posOffset>
                </wp:positionH>
                <wp:positionV relativeFrom="paragraph">
                  <wp:posOffset>-608965</wp:posOffset>
                </wp:positionV>
                <wp:extent cx="6789420" cy="1130935"/>
                <wp:effectExtent l="0" t="0" r="11430" b="12065"/>
                <wp:wrapNone/>
                <wp:docPr id="929944161" name="正方形/長方形 55"/>
                <wp:cNvGraphicFramePr/>
                <a:graphic xmlns:a="http://schemas.openxmlformats.org/drawingml/2006/main">
                  <a:graphicData uri="http://schemas.microsoft.com/office/word/2010/wordprocessingShape">
                    <wps:wsp>
                      <wps:cNvSpPr/>
                      <wps:spPr>
                        <a:xfrm>
                          <a:off x="0" y="0"/>
                          <a:ext cx="6789420" cy="113093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6C0976" id="正方形/長方形 55" o:spid="_x0000_s1026" style="position:absolute;margin-left:-36.45pt;margin-top:-47.95pt;width:534.6pt;height:89.05pt;z-index:25203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" fillcolor="white [3212]" strokecolor="white [3212]" strokeweight="1pt"/>
            </w:pict>
          </mc:Fallback>
        </mc:AlternateContent>
      </w:r>
    </w:p>
    <w:p w14:paraId="2B4BA424" w14:textId="77777777" w:rsidR="00CD4752" w:rsidRPr="00CD4752" w:rsidRDefault="00CD4752" w:rsidP="00CD4752"/>
    <w:p w14:paraId="586DF3B0" w14:textId="77777777" w:rsidR="00CD4752" w:rsidRPr="00CD4752" w:rsidRDefault="00CD4752" w:rsidP="00CD4752"/>
    <w:p w14:paraId="35A0612D" w14:textId="77777777" w:rsidR="00CD4752" w:rsidRPr="00CD4752" w:rsidRDefault="00CD4752" w:rsidP="00CD4752"/>
    <w:p w14:paraId="3BD27E08" w14:textId="77777777" w:rsidR="00CD4752" w:rsidRPr="00CD4752" w:rsidRDefault="00CD4752" w:rsidP="00CD4752"/>
    <w:p w14:paraId="65FD9F11" w14:textId="77777777" w:rsidR="00CD4752" w:rsidRPr="00CD4752" w:rsidRDefault="00CD4752" w:rsidP="00CD4752"/>
    <w:p w14:paraId="2E22DB0C" w14:textId="77777777" w:rsidR="00CD4752" w:rsidRPr="00CD4752" w:rsidRDefault="00CD4752" w:rsidP="00CD4752"/>
    <w:p w14:paraId="731839BA" w14:textId="77777777" w:rsidR="00CD4752" w:rsidRDefault="00CD4752" w:rsidP="00CD4752">
      <w:pPr>
        <w:rPr>
          <w:szCs w:val="21"/>
        </w:rPr>
      </w:pPr>
    </w:p>
    <w:p w14:paraId="4F51779B" w14:textId="77777777" w:rsidR="00CD4752" w:rsidRDefault="00CD4752" w:rsidP="00CD4752">
      <w:pPr>
        <w:rPr>
          <w:szCs w:val="21"/>
        </w:rPr>
      </w:pPr>
    </w:p>
    <w:p w14:paraId="09DFB4FC" w14:textId="567CD3F4" w:rsidR="00CD4752" w:rsidRDefault="00CD4752" w:rsidP="00CD4752">
      <w:pPr>
        <w:tabs>
          <w:tab w:val="left" w:pos="1204"/>
        </w:tabs>
      </w:pPr>
      <w:r>
        <w:tab/>
      </w:r>
    </w:p>
    <w:p w14:paraId="0DDC0AF7" w14:textId="77777777" w:rsidR="00CD4752" w:rsidRDefault="00CD4752">
      <w:pPr>
        <w:widowControl/>
        <w:autoSpaceDE/>
        <w:autoSpaceDN/>
        <w:adjustRightInd/>
      </w:pPr>
      <w:r>
        <w:br w:type="page"/>
      </w:r>
    </w:p>
    <w:p w14:paraId="67F25177" w14:textId="77777777" w:rsidR="00CD4752" w:rsidRPr="00CD4752" w:rsidRDefault="00CD4752" w:rsidP="00CD4752">
      <w:bookmarkStart w:id="41" w:name="_Hlk190855116"/>
      <w:bookmarkStart w:id="42" w:name="_Hlk65707677"/>
      <w:bookmarkEnd w:id="41"/>
    </w:p>
    <w:p w14:paraId="562C3A1D" w14:textId="77777777" w:rsidR="00CD4752" w:rsidRPr="00CD4752" w:rsidRDefault="00CD4752" w:rsidP="00CD4752"/>
    <w:p w14:paraId="79BE5C59" w14:textId="77777777" w:rsidR="00CD4752" w:rsidRPr="00CD4752" w:rsidRDefault="00CD4752" w:rsidP="00CD4752"/>
    <w:p w14:paraId="16E9BF2A" w14:textId="77777777" w:rsidR="00CD4752" w:rsidRPr="00CD4752" w:rsidRDefault="00CD4752" w:rsidP="00CD4752"/>
    <w:p w14:paraId="2057796A" w14:textId="77777777" w:rsidR="00CD4752" w:rsidRPr="00CD4752" w:rsidRDefault="00CD4752" w:rsidP="00CD4752"/>
    <w:p w14:paraId="56D9921A" w14:textId="77777777" w:rsidR="00CD4752" w:rsidRPr="00CD4752" w:rsidRDefault="00CD4752" w:rsidP="00CD4752"/>
    <w:p w14:paraId="73C6CAEE" w14:textId="77777777" w:rsidR="00CD4752" w:rsidRPr="00CD4752" w:rsidRDefault="00CD4752" w:rsidP="00CD4752"/>
    <w:p w14:paraId="2C640459" w14:textId="77777777" w:rsidR="00CD4752" w:rsidRPr="00CD4752" w:rsidRDefault="00CD4752" w:rsidP="00CD4752"/>
    <w:p w14:paraId="140795CA" w14:textId="77777777" w:rsidR="00CD4752" w:rsidRPr="00CD4752" w:rsidRDefault="00CD4752" w:rsidP="00CD4752"/>
    <w:p w14:paraId="020A167E" w14:textId="77777777" w:rsidR="00CD4752" w:rsidRPr="00CD4752" w:rsidRDefault="00CD4752" w:rsidP="00CD4752"/>
    <w:p w14:paraId="580D846A" w14:textId="77777777" w:rsidR="00CD4752" w:rsidRPr="00CD4752" w:rsidRDefault="00CD4752" w:rsidP="00CD4752"/>
    <w:p w14:paraId="199DA989" w14:textId="77777777" w:rsidR="00CD4752" w:rsidRPr="00CD4752" w:rsidRDefault="00CD4752" w:rsidP="00CD4752"/>
    <w:p w14:paraId="507D9AC6" w14:textId="77777777" w:rsidR="00CD4752" w:rsidRPr="00CD4752" w:rsidRDefault="00CD4752" w:rsidP="00CD4752"/>
    <w:p w14:paraId="7DA78BFF" w14:textId="77777777" w:rsidR="00CD4752" w:rsidRPr="00CD4752" w:rsidRDefault="00CD4752" w:rsidP="00CD4752"/>
    <w:p w14:paraId="1FB2AF53" w14:textId="77777777" w:rsidR="00CD4752" w:rsidRPr="00CD4752" w:rsidRDefault="00CD4752" w:rsidP="00CD4752"/>
    <w:p w14:paraId="24FCB608" w14:textId="77777777" w:rsidR="00CD4752" w:rsidRPr="00CD4752" w:rsidRDefault="00CD4752" w:rsidP="00CD4752"/>
    <w:p w14:paraId="0DE01133" w14:textId="77777777" w:rsidR="00CD4752" w:rsidRPr="00CD4752" w:rsidRDefault="00CD4752" w:rsidP="00CD4752"/>
    <w:p w14:paraId="68007F28" w14:textId="77777777" w:rsidR="00CD4752" w:rsidRPr="00CD4752" w:rsidRDefault="00CD4752" w:rsidP="00CD4752"/>
    <w:p w14:paraId="761B131F" w14:textId="77777777" w:rsidR="00CD4752" w:rsidRPr="00CD4752" w:rsidRDefault="00CD4752" w:rsidP="00CD4752"/>
    <w:p w14:paraId="07B97431" w14:textId="77777777" w:rsidR="00CD4752" w:rsidRPr="00CD4752" w:rsidRDefault="00CD4752" w:rsidP="00CD4752"/>
    <w:p w14:paraId="70AB2CE0" w14:textId="77777777" w:rsidR="00CD4752" w:rsidRPr="00CD4752" w:rsidRDefault="00CD4752" w:rsidP="00CD4752"/>
    <w:p w14:paraId="71E58C9A" w14:textId="77777777" w:rsidR="00CD4752" w:rsidRPr="00CD4752" w:rsidRDefault="00CD4752" w:rsidP="00CD4752">
      <w:r w:rsidRPr="00CD4752">
        <w:rPr>
          <w:noProof/>
        </w:rPr>
        <mc:AlternateContent>
          <mc:Choice Requires="wps">
            <w:drawing>
              <wp:anchor distT="0" distB="0" distL="114300" distR="114300" simplePos="0" relativeHeight="252035584" behindDoc="1" locked="0" layoutInCell="1" allowOverlap="1" wp14:anchorId="1BA6A531" wp14:editId="631C01D2">
                <wp:simplePos x="0" y="0"/>
                <wp:positionH relativeFrom="column">
                  <wp:posOffset>-760601</wp:posOffset>
                </wp:positionH>
                <wp:positionV relativeFrom="paragraph">
                  <wp:posOffset>174408</wp:posOffset>
                </wp:positionV>
                <wp:extent cx="7621270" cy="1043522"/>
                <wp:effectExtent l="0" t="0" r="17780" b="23495"/>
                <wp:wrapNone/>
                <wp:docPr id="1625713965" name="正方形/長方形 135"/>
                <wp:cNvGraphicFramePr/>
                <a:graphic xmlns:a="http://schemas.openxmlformats.org/drawingml/2006/main">
                  <a:graphicData uri="http://schemas.microsoft.com/office/word/2010/wordprocessingShape">
                    <wps:wsp>
                      <wps:cNvSpPr/>
                      <wps:spPr>
                        <a:xfrm>
                          <a:off x="0" y="0"/>
                          <a:ext cx="7621270" cy="1043522"/>
                        </a:xfrm>
                        <a:prstGeom prst="rect">
                          <a:avLst/>
                        </a:prstGeom>
                        <a:solidFill>
                          <a:srgbClr val="002060"/>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795A4" id="正方形/長方形 135" o:spid="_x0000_s1026" style="position:absolute;margin-left:-59.9pt;margin-top:13.75pt;width:600.1pt;height:82.15pt;z-index:-2512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" fillcolor="#002060" strokecolor="#002060" strokeweight="1pt"/>
            </w:pict>
          </mc:Fallback>
        </mc:AlternateContent>
      </w:r>
    </w:p>
    <w:p w14:paraId="0E4FDA46" w14:textId="77777777" w:rsidR="00CD4752" w:rsidRPr="00CD4752" w:rsidRDefault="00CD4752" w:rsidP="00CD4752"/>
    <w:tbl>
      <w:tblPr>
        <w:tblW w:w="9655" w:type="dxa"/>
        <w:tblLook w:val="04A0" w:firstRow="1" w:lastRow="0" w:firstColumn="1" w:lastColumn="0" w:noHBand="0" w:noVBand="1"/>
      </w:tblPr>
      <w:tblGrid>
        <w:gridCol w:w="9655"/>
      </w:tblGrid>
      <w:tr w:rsidR="00CD4752" w:rsidRPr="00CD4752" w14:paraId="38F04082" w14:textId="77777777" w:rsidTr="00B541A1">
        <w:tc>
          <w:tcPr>
            <w:tcW w:w="9655" w:type="dxa"/>
          </w:tcPr>
          <w:p w14:paraId="28755951" w14:textId="77777777" w:rsidR="00CD4752" w:rsidRPr="00CD4752" w:rsidRDefault="00CD4752" w:rsidP="00CD4752">
            <w:pPr>
              <w:jc w:val="right"/>
              <w:rPr>
                <w:b/>
                <w:bCs/>
                <w:color w:val="000000"/>
              </w:rPr>
            </w:pPr>
            <w:r w:rsidRPr="00CD4752">
              <w:rPr>
                <w:rFonts w:ascii="BIZ UDゴシック" w:eastAsia="BIZ UDゴシック" w:hAnsi="BIZ UDゴシック" w:hint="eastAsia"/>
                <w:b/>
                <w:bCs/>
                <w:color w:val="FFFFFF"/>
                <w:sz w:val="40"/>
                <w:szCs w:val="40"/>
              </w:rPr>
              <w:t>第２章　単位空間等の設計</w:t>
            </w:r>
          </w:p>
        </w:tc>
      </w:tr>
    </w:tbl>
    <w:p w14:paraId="73E78B06" w14:textId="77777777" w:rsidR="00CD4752" w:rsidRPr="00CD4752" w:rsidRDefault="00CD4752" w:rsidP="00CD4752"/>
    <w:p w14:paraId="14CD502E" w14:textId="77777777" w:rsidR="00CD4752" w:rsidRPr="00CD4752" w:rsidRDefault="00CD4752" w:rsidP="00CD4752"/>
    <w:p w14:paraId="2389B6E0" w14:textId="77777777" w:rsidR="00CD4752" w:rsidRPr="00CD4752" w:rsidRDefault="00CD4752" w:rsidP="00CD4752"/>
    <w:p w14:paraId="753971C2" w14:textId="77777777" w:rsidR="00CD4752" w:rsidRPr="00CD4752" w:rsidRDefault="00CD4752" w:rsidP="00CD4752">
      <w:r w:rsidRPr="00CD4752">
        <w:br w:type="page"/>
      </w:r>
    </w:p>
    <w:p w14:paraId="37CE1D22" w14:textId="77777777" w:rsidR="00CD4752" w:rsidRPr="00CD4752" w:rsidRDefault="00CD4752" w:rsidP="00CD4752"/>
    <w:p w14:paraId="79406C5A" w14:textId="77777777" w:rsidR="00CD4752" w:rsidRPr="00CD4752" w:rsidRDefault="00CD4752" w:rsidP="00CD4752"/>
    <w:bookmarkEnd w:id="42"/>
    <w:p w14:paraId="3789B214" w14:textId="77777777" w:rsidR="00CD4752" w:rsidRPr="00CD4752" w:rsidRDefault="00CD4752" w:rsidP="00CD4752">
      <w:pPr>
        <w:sectPr w:rsidR="00CD4752" w:rsidRPr="00CD4752" w:rsidSect="00CD4752">
          <w:footerReference w:type="default" r:id="rId20"/>
          <w:pgSz w:w="11906" w:h="16838" w:code="9"/>
          <w:pgMar w:top="1418" w:right="1418" w:bottom="851" w:left="1418" w:header="907" w:footer="567" w:gutter="0"/>
          <w:pgNumType w:start="15"/>
          <w:cols w:space="720"/>
          <w:titlePg/>
          <w:docGrid w:type="lines" w:linePitch="274"/>
        </w:sectPr>
      </w:pPr>
      <w:r w:rsidRPr="00CD4752">
        <w:rPr>
          <w:rFonts w:hint="eastAsia"/>
          <w:noProof/>
        </w:rPr>
        <mc:AlternateContent>
          <mc:Choice Requires="wps">
            <w:drawing>
              <wp:anchor distT="0" distB="0" distL="114300" distR="114300" simplePos="0" relativeHeight="252034560" behindDoc="0" locked="0" layoutInCell="1" allowOverlap="1" wp14:anchorId="447EB7E5" wp14:editId="4C61A787">
                <wp:simplePos x="0" y="0"/>
                <wp:positionH relativeFrom="column">
                  <wp:posOffset>2366645</wp:posOffset>
                </wp:positionH>
                <wp:positionV relativeFrom="paragraph">
                  <wp:posOffset>9224645</wp:posOffset>
                </wp:positionV>
                <wp:extent cx="1162050" cy="285750"/>
                <wp:effectExtent l="0" t="0" r="0" b="0"/>
                <wp:wrapNone/>
                <wp:docPr id="35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01C10" id="Rectangle 383" o:spid="_x0000_s1026" style="position:absolute;margin-left:186.35pt;margin-top:726.35pt;width:91.5pt;height:22.5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" stroked="f">
                <v:textbox inset="5.85pt,.7pt,5.85pt,.7pt"/>
              </v:rect>
            </w:pict>
          </mc:Fallback>
        </mc:AlternateContent>
      </w:r>
    </w:p>
    <w:p w14:paraId="38818CFF" w14:textId="77777777" w:rsidR="00CD4752" w:rsidRPr="00CD4752" w:rsidRDefault="00CD4752" w:rsidP="00CD4752">
      <w:pPr>
        <w:keepNext/>
        <w:pBdr>
          <w:bottom w:val="single" w:sz="18" w:space="1" w:color="595959"/>
        </w:pBdr>
        <w:wordWrap w:val="0"/>
        <w:snapToGrid w:val="0"/>
        <w:spacing w:line="360" w:lineRule="atLeast"/>
        <w:ind w:left="600" w:hangingChars="300" w:hanging="600"/>
        <w:jc w:val="both"/>
        <w:outlineLvl w:val="0"/>
        <w:rPr>
          <w:rFonts w:ascii="BIZ UDゴシック" w:eastAsia="BIZ UDゴシック" w:hAnsi="游ゴシック Light"/>
          <w:bCs/>
          <w:color w:val="EE0000"/>
        </w:rPr>
      </w:pPr>
      <w:r w:rsidRPr="00CD4752">
        <w:rPr>
          <w:rFonts w:ascii="BIZ UDゴシック" w:eastAsia="BIZ UDゴシック" w:hAnsi="游ゴシック Light" w:hint="eastAsia"/>
          <w:bCs/>
          <w:color w:val="EE0000"/>
        </w:rPr>
        <w:lastRenderedPageBreak/>
        <w:t>27ページ</w:t>
      </w:r>
    </w:p>
    <w:p w14:paraId="5D0AE368" w14:textId="77777777" w:rsidR="00CD4752" w:rsidRPr="00CD4752" w:rsidRDefault="00CD4752" w:rsidP="00CD4752">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CD4752">
        <w:rPr>
          <w:rFonts w:ascii="BIZ UDゴシック" w:eastAsia="BIZ UDゴシック" w:hAnsi="游ゴシック Light" w:hint="eastAsia"/>
          <w:b/>
          <w:color w:val="002060"/>
          <w:sz w:val="28"/>
          <w:szCs w:val="24"/>
        </w:rPr>
        <w:t>本章の見方</w:t>
      </w:r>
    </w:p>
    <w:p w14:paraId="05C305A5" w14:textId="77777777" w:rsidR="00CD4752" w:rsidRPr="00CD4752" w:rsidRDefault="00CD4752" w:rsidP="00CD4752">
      <w:pPr>
        <w:snapToGrid w:val="0"/>
        <w:spacing w:afterLines="25" w:after="68"/>
        <w:rPr>
          <w:rFonts w:ascii="BIZ UDゴシック" w:eastAsia="BIZ UDゴシック" w:hAnsi="BIZ UDゴシック"/>
          <w:b/>
          <w:bCs/>
          <w:szCs w:val="21"/>
        </w:rPr>
      </w:pPr>
      <w:r w:rsidRPr="00CD4752">
        <w:rPr>
          <w:rFonts w:ascii="BIZ UDゴシック" w:eastAsia="BIZ UDゴシック" w:hAnsi="BIZ UDゴシック" w:hint="eastAsia"/>
          <w:b/>
          <w:bCs/>
          <w:szCs w:val="21"/>
        </w:rPr>
        <w:t>■本章の概要</w:t>
      </w:r>
    </w:p>
    <w:p w14:paraId="25BC3DE5" w14:textId="77777777" w:rsidR="00CD4752" w:rsidRPr="00CD4752" w:rsidRDefault="00CD4752" w:rsidP="00CD4752">
      <w:pPr>
        <w:spacing w:afterLines="30" w:after="82"/>
        <w:ind w:firstLineChars="100" w:firstLine="200"/>
      </w:pPr>
      <w:r w:rsidRPr="00CD4752">
        <w:rPr>
          <w:rFonts w:hint="eastAsia"/>
        </w:rPr>
        <w:t>本章では、各単位空間の設計について、社会的ニーズを踏まえたバリアフリー計画・設計の基本的な考え方を示した上で、設計標準（整備内容及びその標準的な実現方法）、モデル例、設計例及び事例写真等を示している。</w:t>
      </w:r>
    </w:p>
    <w:p w14:paraId="419F4173" w14:textId="77777777" w:rsidR="00CD4752" w:rsidRPr="00CD4752" w:rsidRDefault="00CD4752" w:rsidP="00CD4752">
      <w:pPr>
        <w:spacing w:afterLines="30" w:after="82"/>
        <w:ind w:firstLineChars="100" w:firstLine="200"/>
      </w:pPr>
      <w:r w:rsidRPr="00CD4752">
        <w:rPr>
          <w:rFonts w:hint="eastAsia"/>
        </w:rPr>
        <w:t>実際の設計においては、地域性や用途・規模等を考慮し、高齢者、障害者等の意見を把握した上で、ニーズや利用実態に合った設計をすることが重要である。</w:t>
      </w:r>
    </w:p>
    <w:p w14:paraId="159EA8A7" w14:textId="77777777" w:rsidR="00CD4752" w:rsidRPr="00CD4752" w:rsidRDefault="00CD4752" w:rsidP="00CD4752">
      <w:pPr>
        <w:spacing w:afterLines="30" w:after="82"/>
        <w:ind w:firstLineChars="100" w:firstLine="200"/>
      </w:pPr>
      <w:r w:rsidRPr="00CD4752">
        <w:rPr>
          <w:rFonts w:hint="eastAsia"/>
        </w:rPr>
        <w:t>なお本章では、国土交通省で定める設計標準という性格上、バリアフリー化のための性能としては優れている製品であっても、特許が付帯している等の理由により特定の業者のみ販売が認められている製品・材料の紹介及び記載は控えている。</w:t>
      </w:r>
    </w:p>
    <w:p w14:paraId="02B8DA46" w14:textId="77777777" w:rsidR="00CD4752" w:rsidRPr="00CD4752" w:rsidRDefault="00CD4752" w:rsidP="00CD4752">
      <w:pPr>
        <w:spacing w:afterLines="30" w:after="82"/>
        <w:ind w:firstLineChars="100" w:firstLine="200"/>
      </w:pPr>
    </w:p>
    <w:p w14:paraId="089A6D79" w14:textId="77777777" w:rsidR="00CD4752" w:rsidRPr="00CD4752" w:rsidRDefault="00CD4752" w:rsidP="00CD4752">
      <w:pPr>
        <w:snapToGrid w:val="0"/>
        <w:spacing w:line="240" w:lineRule="exact"/>
        <w:rPr>
          <w:rFonts w:ascii="BIZ UDゴシック" w:eastAsia="BIZ UDゴシック" w:hAnsi="BIZ UDゴシック" w:cs="メイリオ"/>
          <w:b/>
          <w:snapToGrid w:val="0"/>
        </w:rPr>
      </w:pPr>
      <w:r w:rsidRPr="00CD4752">
        <w:rPr>
          <w:rFonts w:ascii="BIZ UDゴシック" w:eastAsia="BIZ UDゴシック" w:hAnsi="BIZ UDゴシック" w:cs="メイリオ" w:hint="eastAsia"/>
          <w:b/>
          <w:snapToGrid w:val="0"/>
        </w:rPr>
        <w:t>計画・設計の考え方</w:t>
      </w:r>
    </w:p>
    <w:p w14:paraId="27667DB9"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sz w:val="18"/>
          <w:szCs w:val="18"/>
        </w:rPr>
      </w:pPr>
      <w:r w:rsidRPr="00CD4752">
        <w:rPr>
          <w:rFonts w:ascii="BIZ UDゴシック" w:eastAsia="BIZ UDゴシック" w:hAnsi="BIZ UDゴシック" w:cs="メイリオ" w:hint="eastAsia"/>
          <w:snapToGrid w:val="0"/>
          <w:sz w:val="18"/>
          <w:szCs w:val="18"/>
        </w:rPr>
        <w:t>・社会的ニーズを踏まえたバリアフリー計画・設計の基本的な考え方</w:t>
      </w:r>
    </w:p>
    <w:p w14:paraId="21F1E69C"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sz w:val="18"/>
          <w:szCs w:val="18"/>
        </w:rPr>
      </w:pPr>
    </w:p>
    <w:p w14:paraId="5828B30B" w14:textId="77777777" w:rsidR="00CD4752" w:rsidRPr="00CD4752" w:rsidRDefault="00CD4752" w:rsidP="00CD4752">
      <w:pPr>
        <w:snapToGrid w:val="0"/>
        <w:rPr>
          <w:rFonts w:ascii="BIZ UDゴシック" w:eastAsia="BIZ UDゴシック" w:hAnsi="BIZ UDゴシック" w:cs="メイリオ"/>
          <w:b/>
          <w:snapToGrid w:val="0"/>
          <w:color w:val="000000"/>
        </w:rPr>
      </w:pPr>
      <w:r w:rsidRPr="00CD4752">
        <w:rPr>
          <w:rFonts w:ascii="BIZ UDゴシック" w:eastAsia="BIZ UDゴシック" w:hAnsi="BIZ UDゴシック" w:cs="メイリオ" w:hint="eastAsia"/>
          <w:b/>
          <w:snapToGrid w:val="0"/>
          <w:color w:val="000000"/>
        </w:rPr>
        <w:t>移動等円滑化基準に相当する整備内容</w:t>
      </w:r>
    </w:p>
    <w:p w14:paraId="2C699051"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・バリアフリー法第2条第19号 特別特定建築物（不特定多数の者が利用し、又は主として高齢者、障害者等が利用する建築物）で一定規模以上のものについて、適合を義務付ける基準に相当する整備内容</w:t>
      </w:r>
    </w:p>
    <w:p w14:paraId="68D23104"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・最低限の円滑な移動等を実現するための整備内容</w:t>
      </w:r>
    </w:p>
    <w:p w14:paraId="62AF4C21"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color w:val="000000"/>
          <w:sz w:val="18"/>
          <w:szCs w:val="18"/>
        </w:rPr>
      </w:pPr>
    </w:p>
    <w:p w14:paraId="7A087A7B" w14:textId="77777777" w:rsidR="00CD4752" w:rsidRPr="00CD4752" w:rsidRDefault="00CD4752" w:rsidP="00CD4752">
      <w:pPr>
        <w:snapToGrid w:val="0"/>
        <w:rPr>
          <w:rFonts w:ascii="BIZ UDゴシック" w:eastAsia="BIZ UDゴシック" w:hAnsi="BIZ UDゴシック" w:cs="メイリオ"/>
          <w:b/>
          <w:snapToGrid w:val="0"/>
          <w:color w:val="000000"/>
        </w:rPr>
      </w:pPr>
      <w:r w:rsidRPr="00CD4752">
        <w:rPr>
          <w:rFonts w:ascii="BIZ UDゴシック" w:eastAsia="BIZ UDゴシック" w:hAnsi="BIZ UDゴシック" w:cs="メイリオ" w:hint="eastAsia"/>
          <w:b/>
          <w:snapToGrid w:val="0"/>
          <w:color w:val="000000"/>
        </w:rPr>
        <w:t>移動等円滑化誘導基準に相当する整備内容</w:t>
      </w:r>
    </w:p>
    <w:p w14:paraId="324FC17D"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・バリアフリー法第2条第1</w:t>
      </w:r>
      <w:r w:rsidRPr="00CD4752">
        <w:rPr>
          <w:rFonts w:ascii="BIZ UDゴシック" w:eastAsia="BIZ UDゴシック" w:hAnsi="BIZ UDゴシック" w:cs="メイリオ"/>
          <w:snapToGrid w:val="0"/>
          <w:color w:val="000000"/>
          <w:sz w:val="18"/>
          <w:szCs w:val="18"/>
        </w:rPr>
        <w:t>8</w:t>
      </w:r>
      <w:r w:rsidRPr="00CD4752">
        <w:rPr>
          <w:rFonts w:ascii="BIZ UDゴシック" w:eastAsia="BIZ UDゴシック" w:hAnsi="BIZ UDゴシック" w:cs="メイリオ" w:hint="eastAsia"/>
          <w:snapToGrid w:val="0"/>
          <w:color w:val="000000"/>
          <w:sz w:val="18"/>
          <w:szCs w:val="18"/>
        </w:rPr>
        <w:t>号 特定建築物（多数の者が利用する建築物）について、誘導すべき基準に相当する整備内容</w:t>
      </w:r>
    </w:p>
    <w:p w14:paraId="38BE952E"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・「移動等円滑化基準に相当する整備内容」を上回り、さらに円滑な移動等を実現するための整備内容</w:t>
      </w:r>
    </w:p>
    <w:p w14:paraId="026DC51B" w14:textId="77777777" w:rsidR="00CD4752" w:rsidRPr="00CD4752" w:rsidRDefault="00CD4752" w:rsidP="00CD4752">
      <w:pPr>
        <w:snapToGrid w:val="0"/>
        <w:rPr>
          <w:rFonts w:ascii="BIZ UDゴシック" w:eastAsia="BIZ UDゴシック" w:hAnsi="BIZ UDゴシック" w:cs="メイリオ"/>
          <w:b/>
          <w:snapToGrid w:val="0"/>
          <w:color w:val="000000"/>
        </w:rPr>
      </w:pPr>
    </w:p>
    <w:p w14:paraId="482F438C" w14:textId="77777777" w:rsidR="00CD4752" w:rsidRPr="00CD4752" w:rsidRDefault="00CD4752" w:rsidP="00CD4752">
      <w:pPr>
        <w:snapToGrid w:val="0"/>
        <w:rPr>
          <w:rFonts w:ascii="BIZ UDゴシック" w:eastAsia="BIZ UDゴシック" w:hAnsi="BIZ UDゴシック" w:cs="メイリオ"/>
          <w:b/>
          <w:snapToGrid w:val="0"/>
          <w:color w:val="000000"/>
        </w:rPr>
      </w:pPr>
      <w:r w:rsidRPr="00CD4752">
        <w:rPr>
          <w:rFonts w:ascii="BIZ UDゴシック" w:eastAsia="BIZ UDゴシック" w:hAnsi="BIZ UDゴシック" w:cs="メイリオ" w:hint="eastAsia"/>
          <w:b/>
          <w:snapToGrid w:val="0"/>
          <w:color w:val="000000"/>
        </w:rPr>
        <w:t>標準的な整備内容</w:t>
      </w:r>
    </w:p>
    <w:p w14:paraId="583F282E"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・移動等円滑化基準に相当する整備、移動等円滑化誘導基準に相当する整備を行うための具体的な整備内容及び、利用者や社会の要請に合わせた整備内容のうち標準的に実施すべき整備内容</w:t>
      </w:r>
    </w:p>
    <w:p w14:paraId="09F540C9" w14:textId="77777777" w:rsidR="00CD4752" w:rsidRPr="00CD4752" w:rsidRDefault="00CD4752" w:rsidP="00CD4752">
      <w:pPr>
        <w:snapToGrid w:val="0"/>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・なお、本建築設計標準においては、標準的な整備内容について次のような考え方で記述を分けている。</w:t>
      </w:r>
    </w:p>
    <w:p w14:paraId="20C30ADB" w14:textId="77777777" w:rsidR="00CD4752" w:rsidRPr="00CD4752" w:rsidRDefault="00CD4752" w:rsidP="00CD4752">
      <w:pPr>
        <w:snapToGrid w:val="0"/>
        <w:ind w:leftChars="200" w:left="490" w:hangingChars="50" w:hanging="9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「～とする。」　：主に高齢者、障害者等をはじめ、多数の者が安全かつ円滑な移動等ができる建築物を整備する観点から、積極的に備えることが求められるもの</w:t>
      </w:r>
    </w:p>
    <w:p w14:paraId="758430FF" w14:textId="77777777" w:rsidR="00CD4752" w:rsidRPr="00CD4752" w:rsidRDefault="00CD4752" w:rsidP="00CD4752">
      <w:pPr>
        <w:snapToGrid w:val="0"/>
        <w:ind w:leftChars="200" w:left="490" w:hangingChars="50" w:hanging="9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color w:val="000000"/>
          <w:sz w:val="18"/>
          <w:szCs w:val="18"/>
        </w:rPr>
        <w:t>「～望ましい。」：上記の「～とする。」とした整備を行った上で、より安全かつ円滑な移動等や利用者の利便性の向上、快適な利用が実現できるよう、備えることが望ましいもの、又は施設利用者や施設用途等に応じて付加・考慮することが有効なもの</w:t>
      </w:r>
    </w:p>
    <w:p w14:paraId="6B58A4BD" w14:textId="77777777" w:rsidR="00CD4752" w:rsidRPr="00CD4752" w:rsidRDefault="00CD4752" w:rsidP="00CD4752">
      <w:pPr>
        <w:snapToGrid w:val="0"/>
        <w:spacing w:afterLines="25" w:after="68" w:line="240" w:lineRule="exact"/>
        <w:ind w:left="200" w:hangingChars="100" w:hanging="200"/>
        <w:rPr>
          <w:rFonts w:ascii="BIZ UDゴシック" w:eastAsia="BIZ UDゴシック" w:hAnsi="BIZ UDゴシック" w:cs="メイリオ"/>
          <w:b/>
          <w:snapToGrid w:val="0"/>
        </w:rPr>
      </w:pPr>
    </w:p>
    <w:p w14:paraId="42B4DB79" w14:textId="77777777" w:rsidR="00CD4752" w:rsidRPr="00CD4752" w:rsidRDefault="00CD4752" w:rsidP="00CD4752">
      <w:pPr>
        <w:snapToGrid w:val="0"/>
        <w:spacing w:afterLines="25" w:after="68" w:line="240" w:lineRule="exact"/>
        <w:ind w:left="200" w:hangingChars="100" w:hanging="200"/>
        <w:rPr>
          <w:rFonts w:ascii="BIZ UDゴシック" w:eastAsia="BIZ UDゴシック" w:hAnsi="BIZ UDゴシック" w:cs="メイリオ"/>
          <w:b/>
          <w:snapToGrid w:val="0"/>
        </w:rPr>
      </w:pPr>
      <w:r w:rsidRPr="00CD4752">
        <w:rPr>
          <w:rFonts w:ascii="BIZ UDゴシック" w:eastAsia="BIZ UDゴシック" w:hAnsi="BIZ UDゴシック" w:cs="メイリオ" w:hint="eastAsia"/>
          <w:b/>
          <w:snapToGrid w:val="0"/>
        </w:rPr>
        <w:t>留意点</w:t>
      </w:r>
    </w:p>
    <w:p w14:paraId="2F5491B1" w14:textId="77777777" w:rsidR="00CD4752" w:rsidRPr="00CD4752" w:rsidRDefault="00CD4752" w:rsidP="00CD4752">
      <w:pPr>
        <w:snapToGrid w:val="0"/>
        <w:spacing w:afterLines="25" w:after="68" w:line="240" w:lineRule="exact"/>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sz w:val="18"/>
          <w:szCs w:val="18"/>
        </w:rPr>
        <w:t>・設計標準をまとめるにあたって、高齢者、障害者等や設計実務者</w:t>
      </w:r>
      <w:r w:rsidRPr="00CD4752">
        <w:rPr>
          <w:rFonts w:ascii="BIZ UDゴシック" w:eastAsia="BIZ UDゴシック" w:hAnsi="BIZ UDゴシック" w:cs="メイリオ" w:hint="eastAsia"/>
          <w:snapToGrid w:val="0"/>
          <w:color w:val="000000"/>
          <w:sz w:val="18"/>
          <w:szCs w:val="18"/>
        </w:rPr>
        <w:t>、専門家等へのヒアリングにより得られた、様々な知見の紹介</w:t>
      </w:r>
    </w:p>
    <w:p w14:paraId="5A65F9E2" w14:textId="77777777" w:rsidR="00CD4752" w:rsidRPr="00CD4752" w:rsidRDefault="00CD4752" w:rsidP="00CD4752">
      <w:pPr>
        <w:snapToGrid w:val="0"/>
        <w:spacing w:afterLines="25" w:after="68" w:line="240" w:lineRule="exact"/>
        <w:ind w:left="200" w:hangingChars="100" w:hanging="200"/>
        <w:rPr>
          <w:rFonts w:ascii="BIZ UDゴシック" w:eastAsia="BIZ UDゴシック" w:hAnsi="BIZ UDゴシック" w:cs="メイリオ"/>
          <w:b/>
          <w:snapToGrid w:val="0"/>
        </w:rPr>
      </w:pPr>
      <w:r w:rsidRPr="00CD4752">
        <w:rPr>
          <w:rFonts w:ascii="BIZ UDゴシック" w:eastAsia="BIZ UDゴシック" w:hAnsi="BIZ UDゴシック" w:cs="メイリオ" w:hint="eastAsia"/>
          <w:b/>
          <w:snapToGrid w:val="0"/>
        </w:rPr>
        <w:t>参考</w:t>
      </w:r>
    </w:p>
    <w:p w14:paraId="153030FD" w14:textId="77777777" w:rsidR="00CD4752" w:rsidRPr="00CD4752" w:rsidRDefault="00CD4752" w:rsidP="00CD4752">
      <w:pPr>
        <w:snapToGrid w:val="0"/>
        <w:spacing w:afterLines="25" w:after="68" w:line="240" w:lineRule="exact"/>
        <w:ind w:left="180" w:hangingChars="100" w:hanging="180"/>
        <w:rPr>
          <w:rFonts w:ascii="BIZ UDゴシック" w:eastAsia="BIZ UDゴシック" w:hAnsi="BIZ UDゴシック" w:cs="メイリオ"/>
          <w:snapToGrid w:val="0"/>
          <w:color w:val="000000"/>
          <w:sz w:val="18"/>
          <w:szCs w:val="18"/>
        </w:rPr>
      </w:pPr>
      <w:r w:rsidRPr="00CD4752">
        <w:rPr>
          <w:rFonts w:ascii="BIZ UDゴシック" w:eastAsia="BIZ UDゴシック" w:hAnsi="BIZ UDゴシック" w:cs="メイリオ" w:hint="eastAsia"/>
          <w:snapToGrid w:val="0"/>
          <w:sz w:val="18"/>
          <w:szCs w:val="18"/>
        </w:rPr>
        <w:t>・計画・設計にあたって参考となる基準や指針、標準等に関する情報</w:t>
      </w:r>
    </w:p>
    <w:p w14:paraId="74D4243C" w14:textId="77777777" w:rsidR="00CD4752" w:rsidRPr="00CD4752" w:rsidRDefault="00CD4752" w:rsidP="00CD4752">
      <w:pPr>
        <w:spacing w:afterLines="30" w:after="82"/>
        <w:ind w:firstLineChars="100" w:firstLine="200"/>
      </w:pPr>
    </w:p>
    <w:p w14:paraId="097F1932" w14:textId="77777777" w:rsidR="00CD4752" w:rsidRPr="00CD4752" w:rsidRDefault="00CD4752" w:rsidP="00CD4752">
      <w:pPr>
        <w:spacing w:afterLines="30" w:after="82"/>
        <w:ind w:firstLineChars="100" w:firstLine="200"/>
      </w:pPr>
      <w:r w:rsidRPr="00CD4752">
        <w:br w:type="page"/>
      </w:r>
    </w:p>
    <w:p w14:paraId="6BF64F54" w14:textId="77777777" w:rsidR="00CD4752" w:rsidRPr="00CD4752" w:rsidRDefault="00CD4752" w:rsidP="00CD4752">
      <w:pPr>
        <w:snapToGrid w:val="0"/>
        <w:spacing w:afterLines="25" w:after="68"/>
        <w:rPr>
          <w:rFonts w:ascii="BIZ UDゴシック" w:eastAsia="BIZ UDゴシック" w:hAnsi="BIZ UDゴシック"/>
          <w:color w:val="EE0000"/>
          <w:szCs w:val="21"/>
        </w:rPr>
      </w:pPr>
      <w:r w:rsidRPr="00CD4752">
        <w:rPr>
          <w:rFonts w:ascii="BIZ UDゴシック" w:eastAsia="BIZ UDゴシック" w:hAnsi="BIZ UDゴシック" w:hint="eastAsia"/>
          <w:color w:val="EE0000"/>
          <w:szCs w:val="21"/>
        </w:rPr>
        <w:lastRenderedPageBreak/>
        <w:t>28ページ</w:t>
      </w:r>
    </w:p>
    <w:p w14:paraId="634E443F" w14:textId="77777777" w:rsidR="00CD4752" w:rsidRPr="00CD4752" w:rsidRDefault="00CD4752" w:rsidP="00CD4752">
      <w:pPr>
        <w:snapToGrid w:val="0"/>
        <w:spacing w:afterLines="25" w:after="68"/>
        <w:rPr>
          <w:rFonts w:ascii="BIZ UDゴシック" w:eastAsia="BIZ UDゴシック" w:hAnsi="BIZ UDゴシック"/>
          <w:b/>
          <w:bCs/>
          <w:szCs w:val="21"/>
        </w:rPr>
      </w:pPr>
      <w:r w:rsidRPr="00CD4752">
        <w:rPr>
          <w:rFonts w:ascii="BIZ UDゴシック" w:eastAsia="BIZ UDゴシック" w:hAnsi="BIZ UDゴシック" w:hint="eastAsia"/>
          <w:b/>
          <w:bCs/>
          <w:szCs w:val="21"/>
        </w:rPr>
        <w:t>■</w:t>
      </w:r>
      <w:r w:rsidRPr="00CD4752">
        <w:rPr>
          <w:rFonts w:ascii="BIZ UDゴシック" w:eastAsia="BIZ UDゴシック" w:hAnsi="BIZ UDゴシック"/>
          <w:b/>
          <w:bCs/>
          <w:szCs w:val="21"/>
        </w:rPr>
        <w:t>用語の定義</w:t>
      </w:r>
    </w:p>
    <w:p w14:paraId="4C9D131B" w14:textId="77777777" w:rsidR="00CD4752" w:rsidRPr="00CD4752" w:rsidRDefault="00CD4752" w:rsidP="00CD4752">
      <w:pPr>
        <w:snapToGrid w:val="0"/>
        <w:spacing w:afterLines="25" w:after="68"/>
        <w:ind w:firstLineChars="100" w:firstLine="200"/>
        <w:rPr>
          <w:rFonts w:ascii="ＭＳ 明朝" w:hAnsi="ＭＳ 明朝"/>
          <w:szCs w:val="21"/>
        </w:rPr>
      </w:pPr>
      <w:r w:rsidRPr="00CD4752">
        <w:rPr>
          <w:rFonts w:ascii="ＭＳ 明朝" w:hAnsi="ＭＳ 明朝" w:hint="eastAsia"/>
          <w:szCs w:val="21"/>
        </w:rPr>
        <w:t>本章</w:t>
      </w:r>
      <w:r w:rsidRPr="00CD4752">
        <w:rPr>
          <w:rFonts w:ascii="ＭＳ 明朝" w:hAnsi="ＭＳ 明朝"/>
          <w:szCs w:val="21"/>
        </w:rPr>
        <w:t>で</w:t>
      </w:r>
      <w:r w:rsidRPr="00CD4752">
        <w:rPr>
          <w:rFonts w:ascii="ＭＳ 明朝" w:hAnsi="ＭＳ 明朝" w:hint="eastAsia"/>
          <w:szCs w:val="21"/>
        </w:rPr>
        <w:t>用いる用語の定義は、以下の通りである。</w:t>
      </w:r>
    </w:p>
    <w:p w14:paraId="40F2D411" w14:textId="77777777" w:rsidR="00CD4752" w:rsidRPr="00CD4752" w:rsidRDefault="00CD4752" w:rsidP="00CD4752">
      <w:pPr>
        <w:snapToGrid w:val="0"/>
        <w:spacing w:beforeLines="50" w:before="137" w:afterLines="50" w:after="137"/>
        <w:rPr>
          <w:rFonts w:hAnsi="BIZ UD明朝 Medium"/>
          <w:sz w:val="18"/>
        </w:rPr>
      </w:pPr>
      <w:r w:rsidRPr="00CD4752">
        <w:rPr>
          <w:rFonts w:ascii="ＭＳ 明朝" w:hAnsi="ＭＳ 明朝" w:hint="eastAsia"/>
          <w:sz w:val="18"/>
        </w:rPr>
        <w:t>●バリアフリー法：</w:t>
      </w:r>
      <w:r w:rsidRPr="00CD4752">
        <w:rPr>
          <w:rFonts w:ascii="ＭＳ 明朝" w:hAnsi="ＭＳ 明朝"/>
          <w:sz w:val="18"/>
        </w:rPr>
        <w:tab/>
      </w:r>
      <w:r w:rsidRPr="00CD4752">
        <w:rPr>
          <w:rFonts w:ascii="ＭＳ 明朝" w:hAnsi="ＭＳ 明朝" w:hint="eastAsia"/>
          <w:sz w:val="18"/>
        </w:rPr>
        <w:t xml:space="preserve">　　　　　　</w:t>
      </w:r>
      <w:r w:rsidRPr="00CD4752">
        <w:rPr>
          <w:rFonts w:ascii="ＭＳ 明朝" w:hAnsi="ＭＳ 明朝" w:hint="eastAsia"/>
          <w:sz w:val="18"/>
        </w:rPr>
        <w:t xml:space="preserve"> </w:t>
      </w:r>
      <w:r w:rsidRPr="00CD4752">
        <w:rPr>
          <w:rFonts w:hAnsi="BIZ UD明朝 Medium" w:hint="eastAsia"/>
          <w:sz w:val="18"/>
        </w:rPr>
        <w:t>高齢者、障害者等の移動等の円滑化の促進に関する法律をいう。</w:t>
      </w:r>
    </w:p>
    <w:p w14:paraId="3EBE612C" w14:textId="77777777" w:rsidR="00CD4752" w:rsidRPr="00CD4752" w:rsidRDefault="00CD4752" w:rsidP="00CD4752">
      <w:pPr>
        <w:snapToGrid w:val="0"/>
        <w:spacing w:beforeLines="50" w:before="137" w:afterLines="50" w:after="137"/>
        <w:ind w:left="2880" w:hangingChars="1600" w:hanging="2880"/>
        <w:rPr>
          <w:rFonts w:hAnsi="BIZ UD明朝 Medium"/>
          <w:sz w:val="18"/>
        </w:rPr>
      </w:pPr>
      <w:r w:rsidRPr="00CD4752">
        <w:rPr>
          <w:rFonts w:hAnsi="BIZ UD明朝 Medium" w:hint="eastAsia"/>
          <w:sz w:val="18"/>
        </w:rPr>
        <w:t>●特定建築物：</w:t>
      </w:r>
      <w:r w:rsidRPr="00CD4752">
        <w:rPr>
          <w:rFonts w:hAnsi="BIZ UD明朝 Medium"/>
          <w:sz w:val="18"/>
        </w:rPr>
        <w:tab/>
      </w:r>
      <w:r w:rsidRPr="00CD4752">
        <w:rPr>
          <w:rFonts w:hAnsi="BIZ UD明朝 Medium" w:hint="eastAsia"/>
          <w:sz w:val="18"/>
        </w:rPr>
        <w:t>バリアフリー法第2条第18号に規定する学校、病院、劇場、観覧場、集会場、展示場、百貨店、ホテル、事務所、共同住宅、老人ホームその他の多数の者が利用する建築物等をいう。</w:t>
      </w:r>
    </w:p>
    <w:p w14:paraId="28A2BC63" w14:textId="77777777" w:rsidR="00CD4752" w:rsidRPr="00CD4752" w:rsidRDefault="00CD4752" w:rsidP="00CD4752">
      <w:pPr>
        <w:snapToGrid w:val="0"/>
        <w:spacing w:beforeLines="50" w:before="137" w:afterLines="50" w:after="137"/>
        <w:ind w:left="2880" w:hangingChars="1600" w:hanging="2880"/>
        <w:rPr>
          <w:rFonts w:hAnsi="BIZ UD明朝 Medium"/>
          <w:sz w:val="18"/>
        </w:rPr>
      </w:pPr>
      <w:r w:rsidRPr="00CD4752">
        <w:rPr>
          <w:rFonts w:hAnsi="BIZ UD明朝 Medium" w:hint="eastAsia"/>
          <w:sz w:val="18"/>
        </w:rPr>
        <w:t>●特別特定建築物：</w:t>
      </w:r>
      <w:r w:rsidRPr="00CD4752">
        <w:rPr>
          <w:rFonts w:hAnsi="BIZ UD明朝 Medium"/>
          <w:sz w:val="18"/>
        </w:rPr>
        <w:tab/>
      </w:r>
      <w:r w:rsidRPr="00CD4752">
        <w:rPr>
          <w:rFonts w:hAnsi="BIZ UD明朝 Medium" w:hint="eastAsia"/>
          <w:sz w:val="18"/>
        </w:rPr>
        <w:t>バリアフリー法第2条第19号に規定する特別支援学校、官公舎等の不特定かつ多数の者が利用し、又は主として高齢者、障害者等が利用する特定建築物であって、移動等円滑化が特に必要なものをいう。</w:t>
      </w:r>
    </w:p>
    <w:p w14:paraId="0621EEEC" w14:textId="77777777" w:rsidR="00CD4752" w:rsidRPr="00CD4752" w:rsidRDefault="00CD4752" w:rsidP="00CD4752">
      <w:pPr>
        <w:snapToGrid w:val="0"/>
        <w:spacing w:beforeLines="50" w:before="137" w:afterLines="50" w:after="137"/>
        <w:ind w:left="2880" w:hangingChars="1600" w:hanging="2880"/>
        <w:rPr>
          <w:rFonts w:hAnsi="BIZ UD明朝 Medium"/>
          <w:sz w:val="18"/>
        </w:rPr>
      </w:pPr>
      <w:r w:rsidRPr="00CD4752">
        <w:rPr>
          <w:rFonts w:hAnsi="BIZ UD明朝 Medium" w:hint="eastAsia"/>
          <w:sz w:val="18"/>
        </w:rPr>
        <w:t>●建築物移動等円滑化基準：</w:t>
      </w:r>
      <w:r w:rsidRPr="00CD4752">
        <w:rPr>
          <w:rFonts w:hAnsi="BIZ UD明朝 Medium"/>
          <w:sz w:val="18"/>
        </w:rPr>
        <w:tab/>
      </w:r>
      <w:r w:rsidRPr="00CD4752">
        <w:rPr>
          <w:rFonts w:hAnsi="BIZ UD明朝 Medium" w:hint="eastAsia"/>
          <w:sz w:val="18"/>
        </w:rPr>
        <w:t>バリアフリー法第14条第1項に規定する移動等円滑化のために必要な建築物特定施設の構造及び配置に関する基準をいう。</w:t>
      </w:r>
    </w:p>
    <w:p w14:paraId="5ED775C0" w14:textId="77777777" w:rsidR="00CD4752" w:rsidRPr="00CD4752" w:rsidRDefault="00CD4752" w:rsidP="00CD4752">
      <w:pPr>
        <w:snapToGrid w:val="0"/>
        <w:spacing w:beforeLines="50" w:before="137" w:afterLines="50" w:after="137"/>
        <w:ind w:left="2880" w:hangingChars="1600" w:hanging="2880"/>
        <w:rPr>
          <w:rFonts w:hAnsi="BIZ UD明朝 Medium"/>
          <w:sz w:val="18"/>
        </w:rPr>
      </w:pPr>
      <w:r w:rsidRPr="00CD4752">
        <w:rPr>
          <w:rFonts w:hAnsi="BIZ UD明朝 Medium" w:hint="eastAsia"/>
          <w:sz w:val="18"/>
        </w:rPr>
        <w:t>●建築物移動等円滑化誘導基準：</w:t>
      </w:r>
      <w:r w:rsidRPr="00CD4752">
        <w:rPr>
          <w:rFonts w:hAnsi="BIZ UD明朝 Medium"/>
          <w:sz w:val="18"/>
        </w:rPr>
        <w:tab/>
      </w:r>
      <w:r w:rsidRPr="00CD4752">
        <w:rPr>
          <w:rFonts w:hAnsi="BIZ UD明朝 Medium" w:hint="eastAsia"/>
          <w:sz w:val="18"/>
        </w:rPr>
        <w:t>バリアフリー法第17条第3項第一号に規定する、建築物移動等円滑化基準を超え、かつ、高齢者、障害者等が円滑に利用できるようにするために誘導すべき建築物特定施設の構造及び配置に関する基準をいう。</w:t>
      </w:r>
    </w:p>
    <w:p w14:paraId="0ACD326D" w14:textId="77777777" w:rsidR="00CD4752" w:rsidRPr="00CD4752" w:rsidRDefault="00CD4752" w:rsidP="00CD4752">
      <w:pPr>
        <w:snapToGrid w:val="0"/>
        <w:spacing w:beforeLines="50" w:before="137" w:afterLines="50" w:after="137"/>
        <w:ind w:left="2880" w:hangingChars="1600" w:hanging="2880"/>
        <w:rPr>
          <w:rFonts w:hAnsi="BIZ UD明朝 Medium"/>
          <w:sz w:val="18"/>
        </w:rPr>
      </w:pPr>
      <w:r w:rsidRPr="00CD4752">
        <w:rPr>
          <w:rFonts w:hAnsi="BIZ UD明朝 Medium" w:hint="eastAsia"/>
          <w:sz w:val="18"/>
        </w:rPr>
        <w:t>●移動等円滑化経路</w:t>
      </w:r>
      <w:r w:rsidRPr="00CD4752">
        <w:rPr>
          <w:rFonts w:hAnsi="BIZ UD明朝 Medium"/>
          <w:sz w:val="18"/>
        </w:rPr>
        <w:t>：</w:t>
      </w:r>
      <w:r w:rsidRPr="00CD4752">
        <w:rPr>
          <w:rFonts w:hAnsi="BIZ UD明朝 Medium"/>
          <w:sz w:val="18"/>
        </w:rPr>
        <w:tab/>
        <w:t>バリアフリー法</w:t>
      </w:r>
      <w:r w:rsidRPr="00CD4752">
        <w:rPr>
          <w:rFonts w:hAnsi="BIZ UD明朝 Medium" w:hint="eastAsia"/>
          <w:sz w:val="18"/>
        </w:rPr>
        <w:t>施行令</w:t>
      </w:r>
      <w:r w:rsidRPr="00CD4752">
        <w:rPr>
          <w:rFonts w:hAnsi="BIZ UD明朝 Medium"/>
          <w:sz w:val="18"/>
        </w:rPr>
        <w:t>第</w:t>
      </w:r>
      <w:r w:rsidRPr="00CD4752">
        <w:rPr>
          <w:rFonts w:hAnsi="BIZ UD明朝 Medium" w:hint="eastAsia"/>
          <w:sz w:val="18"/>
        </w:rPr>
        <w:t>19</w:t>
      </w:r>
      <w:r w:rsidRPr="00CD4752">
        <w:rPr>
          <w:rFonts w:hAnsi="BIZ UD明朝 Medium"/>
          <w:sz w:val="18"/>
        </w:rPr>
        <w:t>条第1項に規定する「移動等円滑化経路」をいう。</w:t>
      </w:r>
    </w:p>
    <w:p w14:paraId="7D1433BF" w14:textId="77777777" w:rsidR="00CD4752" w:rsidRPr="00CD4752" w:rsidRDefault="00CD4752" w:rsidP="00CD4752">
      <w:pPr>
        <w:snapToGrid w:val="0"/>
        <w:spacing w:beforeLines="25" w:before="68" w:afterLines="25" w:after="68"/>
        <w:ind w:leftChars="1450" w:left="2900"/>
        <w:rPr>
          <w:rFonts w:hAnsi="BIZ UD明朝 Medium"/>
          <w:sz w:val="18"/>
        </w:rPr>
      </w:pPr>
      <w:r w:rsidRPr="00CD4752">
        <w:rPr>
          <w:rFonts w:hAnsi="BIZ UD明朝 Medium" w:hint="eastAsia"/>
          <w:sz w:val="18"/>
        </w:rPr>
        <w:t>次の各号に掲げる場合には、当該各号に定める経路のうち一以上（④に掲げる場合にあっては、その全て）を、「移動等円滑化経路」にしなければならない。</w:t>
      </w:r>
    </w:p>
    <w:p w14:paraId="0B12106A" w14:textId="77777777" w:rsidR="00CD4752" w:rsidRPr="00CD4752" w:rsidRDefault="00CD4752" w:rsidP="00CD4752">
      <w:pPr>
        <w:snapToGrid w:val="0"/>
        <w:spacing w:beforeLines="25" w:before="68" w:afterLines="25" w:after="68"/>
        <w:ind w:leftChars="1450" w:left="2900"/>
        <w:rPr>
          <w:rFonts w:ascii="BIZ UDゴシック" w:eastAsia="BIZ UDゴシック" w:hAnsi="BIZ UDゴシック"/>
          <w:sz w:val="18"/>
        </w:rPr>
      </w:pPr>
      <w:r w:rsidRPr="00CD4752">
        <w:rPr>
          <w:rFonts w:ascii="BIZ UDゴシック" w:eastAsia="BIZ UDゴシック" w:hAnsi="BIZ UDゴシック" w:hint="eastAsia"/>
          <w:sz w:val="18"/>
        </w:rPr>
        <w:t>①　建築物に、「利用居室」を設ける場合</w:t>
      </w:r>
    </w:p>
    <w:p w14:paraId="4F0C66E2" w14:textId="77777777" w:rsidR="00CD4752" w:rsidRPr="00CD4752" w:rsidRDefault="00CD4752" w:rsidP="00CD4752">
      <w:pPr>
        <w:snapToGrid w:val="0"/>
        <w:spacing w:beforeLines="25" w:before="68" w:afterLines="25" w:after="68"/>
        <w:ind w:leftChars="1450" w:left="2900"/>
        <w:rPr>
          <w:rFonts w:hAnsi="BIZ UD明朝 Medium"/>
          <w:sz w:val="18"/>
        </w:rPr>
      </w:pPr>
      <w:r w:rsidRPr="00CD4752">
        <w:rPr>
          <w:rFonts w:hAnsi="BIZ UD明朝 Medium" w:hint="eastAsia"/>
          <w:sz w:val="18"/>
        </w:rPr>
        <w:t>道等から当該利用居室までの経路（当該利用居室が劇場等の客席である場合にあっては「車椅子使用者用経路」を含み、地上階又はその直上階若しくは直下階のみに利用居室を設ける場合にあっては当該地上階とその直上階又は直下階との間の上下の移動に係る部分を除く。）</w:t>
      </w:r>
    </w:p>
    <w:p w14:paraId="29D3C4AB" w14:textId="77777777" w:rsidR="00CD4752" w:rsidRPr="00CD4752" w:rsidRDefault="00CD4752" w:rsidP="00CD4752">
      <w:pPr>
        <w:snapToGrid w:val="0"/>
        <w:spacing w:beforeLines="25" w:before="68" w:afterLines="25" w:after="68"/>
        <w:ind w:leftChars="1450" w:left="3260" w:hangingChars="200" w:hanging="360"/>
        <w:rPr>
          <w:rFonts w:ascii="BIZ UDゴシック" w:eastAsia="BIZ UDゴシック" w:hAnsi="BIZ UDゴシック"/>
          <w:sz w:val="18"/>
        </w:rPr>
      </w:pPr>
      <w:r w:rsidRPr="00CD4752">
        <w:rPr>
          <w:rFonts w:ascii="BIZ UDゴシック" w:eastAsia="BIZ UDゴシック" w:hAnsi="BIZ UDゴシック" w:hint="eastAsia"/>
          <w:sz w:val="18"/>
        </w:rPr>
        <w:t>②　建築物又はその敷地に車椅子使用者用便房（車椅子使用者用客室に設けられるものを除く。以下同じ。）を設ける場合</w:t>
      </w:r>
    </w:p>
    <w:p w14:paraId="3C2CA26C" w14:textId="77777777" w:rsidR="00CD4752" w:rsidRPr="00CD4752" w:rsidRDefault="00CD4752" w:rsidP="00CD4752">
      <w:pPr>
        <w:snapToGrid w:val="0"/>
        <w:spacing w:beforeLines="25" w:before="68" w:afterLines="25" w:after="68"/>
        <w:ind w:leftChars="1450" w:left="2900"/>
        <w:rPr>
          <w:rFonts w:hAnsi="BIZ UD明朝 Medium"/>
          <w:sz w:val="18"/>
        </w:rPr>
      </w:pPr>
      <w:r w:rsidRPr="00CD4752">
        <w:rPr>
          <w:rFonts w:hAnsi="BIZ UD明朝 Medium" w:hint="eastAsia"/>
          <w:sz w:val="18"/>
        </w:rPr>
        <w:t>利用居室（当該建築物に利用居室が設けられていないときは、道等。③において同じ。）から当該車椅子使用者用便房までの経路（当該利用居室が劇場等の客席である場合にあっては、車椅子使用者用経路を含む。）</w:t>
      </w:r>
    </w:p>
    <w:p w14:paraId="175FDBF5" w14:textId="77777777" w:rsidR="00CD4752" w:rsidRPr="00CD4752" w:rsidRDefault="00CD4752" w:rsidP="00CD4752">
      <w:pPr>
        <w:snapToGrid w:val="0"/>
        <w:spacing w:beforeLines="25" w:before="68" w:afterLines="25" w:after="68"/>
        <w:ind w:leftChars="1450" w:left="2900"/>
        <w:rPr>
          <w:rFonts w:ascii="BIZ UDゴシック" w:eastAsia="BIZ UDゴシック" w:hAnsi="BIZ UDゴシック"/>
          <w:sz w:val="18"/>
        </w:rPr>
      </w:pPr>
      <w:r w:rsidRPr="00CD4752">
        <w:rPr>
          <w:rFonts w:ascii="BIZ UDゴシック" w:eastAsia="BIZ UDゴシック" w:hAnsi="BIZ UDゴシック" w:hint="eastAsia"/>
          <w:sz w:val="18"/>
        </w:rPr>
        <w:t>③　建築物又はその敷地に車椅子使用者用駐車施設を設ける場合</w:t>
      </w:r>
    </w:p>
    <w:p w14:paraId="53860DDC" w14:textId="77777777" w:rsidR="00CD4752" w:rsidRPr="00CD4752" w:rsidRDefault="00CD4752" w:rsidP="00CD4752">
      <w:pPr>
        <w:snapToGrid w:val="0"/>
        <w:spacing w:beforeLines="25" w:before="68" w:afterLines="25" w:after="68"/>
        <w:ind w:leftChars="1450" w:left="2900"/>
        <w:rPr>
          <w:rFonts w:hAnsi="BIZ UD明朝 Medium"/>
          <w:sz w:val="18"/>
        </w:rPr>
      </w:pPr>
      <w:r w:rsidRPr="00CD4752">
        <w:rPr>
          <w:rFonts w:hAnsi="BIZ UD明朝 Medium" w:hint="eastAsia"/>
          <w:sz w:val="18"/>
        </w:rPr>
        <w:t>当該車椅子使用者用駐車施設から利用居室までの経路（当該利用居室が劇場等の客席である場合にあっては、車椅子使用者用経路を含む。）</w:t>
      </w:r>
    </w:p>
    <w:p w14:paraId="58CE922D" w14:textId="77777777" w:rsidR="00CD4752" w:rsidRPr="00CD4752" w:rsidRDefault="00CD4752" w:rsidP="00CD4752">
      <w:pPr>
        <w:snapToGrid w:val="0"/>
        <w:spacing w:beforeLines="25" w:before="68" w:afterLines="25" w:after="68"/>
        <w:ind w:leftChars="1450" w:left="2900"/>
        <w:rPr>
          <w:rFonts w:ascii="BIZ UDゴシック" w:eastAsia="BIZ UDゴシック" w:hAnsi="BIZ UDゴシック"/>
          <w:sz w:val="18"/>
        </w:rPr>
      </w:pPr>
      <w:r w:rsidRPr="00CD4752">
        <w:rPr>
          <w:rFonts w:ascii="BIZ UDゴシック" w:eastAsia="BIZ UDゴシック" w:hAnsi="BIZ UDゴシック" w:hint="eastAsia"/>
          <w:sz w:val="18"/>
        </w:rPr>
        <w:t>④　建築物が公共用歩廊である場合</w:t>
      </w:r>
    </w:p>
    <w:p w14:paraId="07CABFB6" w14:textId="77777777" w:rsidR="00CD4752" w:rsidRPr="00CD4752" w:rsidRDefault="00CD4752" w:rsidP="00CD4752">
      <w:pPr>
        <w:snapToGrid w:val="0"/>
        <w:spacing w:beforeLines="25" w:before="68" w:afterLines="25" w:after="68"/>
        <w:ind w:leftChars="1450" w:left="2900"/>
        <w:rPr>
          <w:rFonts w:hAnsi="BIZ UD明朝 Medium"/>
          <w:sz w:val="18"/>
        </w:rPr>
      </w:pPr>
      <w:r w:rsidRPr="00CD4752">
        <w:rPr>
          <w:rFonts w:hAnsi="BIZ UD明朝 Medium" w:hint="eastAsia"/>
          <w:sz w:val="18"/>
        </w:rPr>
        <w:t>その一方の側の道等から当該公共用歩廊を通過し、その他方の側の道等までの経路（当該公共用歩廊又はその敷地にある部分に限る。）</w:t>
      </w:r>
    </w:p>
    <w:p w14:paraId="08296A29" w14:textId="77777777" w:rsidR="00CD4752" w:rsidRPr="00CD4752" w:rsidRDefault="00CD4752" w:rsidP="00CD4752">
      <w:pPr>
        <w:snapToGrid w:val="0"/>
        <w:spacing w:beforeLines="50" w:before="137" w:afterLines="50" w:after="137"/>
        <w:ind w:left="2880" w:hangingChars="1600" w:hanging="2880"/>
        <w:rPr>
          <w:rFonts w:hAnsi="BIZ UD明朝 Medium"/>
          <w:sz w:val="18"/>
        </w:rPr>
      </w:pPr>
      <w:r w:rsidRPr="00CD4752">
        <w:rPr>
          <w:rFonts w:hAnsi="BIZ UD明朝 Medium" w:hint="eastAsia"/>
          <w:sz w:val="18"/>
        </w:rPr>
        <w:t>●視覚障害者移動等円滑化経路</w:t>
      </w:r>
      <w:r w:rsidRPr="00CD4752">
        <w:rPr>
          <w:rFonts w:hAnsi="BIZ UD明朝 Medium"/>
          <w:sz w:val="18"/>
        </w:rPr>
        <w:t>：</w:t>
      </w:r>
      <w:r w:rsidRPr="00CD4752">
        <w:rPr>
          <w:rFonts w:hAnsi="BIZ UD明朝 Medium"/>
          <w:sz w:val="18"/>
        </w:rPr>
        <w:tab/>
        <w:t>バリアフリー法</w:t>
      </w:r>
      <w:r w:rsidRPr="00CD4752">
        <w:rPr>
          <w:rFonts w:hAnsi="BIZ UD明朝 Medium" w:hint="eastAsia"/>
          <w:sz w:val="18"/>
        </w:rPr>
        <w:t>施行令</w:t>
      </w:r>
      <w:r w:rsidRPr="00CD4752">
        <w:rPr>
          <w:rFonts w:hAnsi="BIZ UD明朝 Medium"/>
          <w:sz w:val="18"/>
        </w:rPr>
        <w:t>第</w:t>
      </w:r>
      <w:r w:rsidRPr="00CD4752">
        <w:rPr>
          <w:rFonts w:hAnsi="BIZ UD明朝 Medium" w:hint="eastAsia"/>
          <w:sz w:val="18"/>
        </w:rPr>
        <w:t>22</w:t>
      </w:r>
      <w:r w:rsidRPr="00CD4752">
        <w:rPr>
          <w:rFonts w:hAnsi="BIZ UD明朝 Medium"/>
          <w:sz w:val="18"/>
        </w:rPr>
        <w:t>条第1項に規定する「</w:t>
      </w:r>
      <w:r w:rsidRPr="00CD4752">
        <w:rPr>
          <w:rFonts w:hAnsi="BIZ UD明朝 Medium" w:hint="eastAsia"/>
          <w:sz w:val="18"/>
        </w:rPr>
        <w:t>視覚障害者</w:t>
      </w:r>
      <w:r w:rsidRPr="00CD4752">
        <w:rPr>
          <w:rFonts w:hAnsi="BIZ UD明朝 Medium"/>
          <w:sz w:val="18"/>
        </w:rPr>
        <w:t>移動等円滑化経路」をいう。</w:t>
      </w:r>
    </w:p>
    <w:p w14:paraId="37DA4D7C" w14:textId="77777777" w:rsidR="00CD4752" w:rsidRPr="00CD4752" w:rsidRDefault="00CD4752" w:rsidP="00CD4752">
      <w:pPr>
        <w:snapToGrid w:val="0"/>
        <w:spacing w:beforeLines="50" w:before="137" w:afterLines="50" w:after="137"/>
        <w:ind w:leftChars="100" w:left="2900" w:hangingChars="1500" w:hanging="2700"/>
        <w:rPr>
          <w:rFonts w:hAnsi="BIZ UD明朝 Medium"/>
          <w:sz w:val="18"/>
        </w:rPr>
      </w:pPr>
      <w:r w:rsidRPr="00CD4752">
        <w:rPr>
          <w:rFonts w:hAnsi="BIZ UD明朝 Medium"/>
          <w:sz w:val="18"/>
        </w:rPr>
        <w:t>・</w:t>
      </w:r>
      <w:r w:rsidRPr="00CD4752">
        <w:rPr>
          <w:rFonts w:hAnsi="BIZ UD明朝 Medium" w:hint="eastAsia"/>
          <w:sz w:val="18"/>
        </w:rPr>
        <w:t>移動等円滑化基準の場合</w:t>
      </w:r>
      <w:r w:rsidRPr="00CD4752">
        <w:rPr>
          <w:rFonts w:hAnsi="BIZ UD明朝 Medium"/>
          <w:sz w:val="18"/>
        </w:rPr>
        <w:t>：</w:t>
      </w:r>
      <w:r w:rsidRPr="00CD4752">
        <w:rPr>
          <w:rFonts w:hAnsi="BIZ UD明朝 Medium"/>
          <w:sz w:val="18"/>
        </w:rPr>
        <w:tab/>
      </w:r>
      <w:r w:rsidRPr="00CD4752">
        <w:rPr>
          <w:rFonts w:hAnsi="BIZ UD明朝 Medium" w:hint="eastAsia"/>
          <w:sz w:val="18"/>
        </w:rPr>
        <w:t>道等から点字・音声等による案内設備又は案内所までの経路（不特定かつ多数の者が利用し、又は主として視覚障害者が利用するものに限る。）のうち一以上は、視覚障害者移動等円滑化経路」にしなければならない。※</w:t>
      </w:r>
    </w:p>
    <w:p w14:paraId="4CDB566D" w14:textId="77777777" w:rsidR="00CD4752" w:rsidRPr="00CD4752" w:rsidRDefault="00CD4752" w:rsidP="00CD4752">
      <w:pPr>
        <w:snapToGrid w:val="0"/>
        <w:spacing w:beforeLines="50" w:before="137" w:afterLines="50" w:after="137"/>
        <w:ind w:leftChars="100" w:left="2900" w:hangingChars="1500" w:hanging="2700"/>
        <w:rPr>
          <w:rFonts w:hAnsi="BIZ UD明朝 Medium"/>
          <w:sz w:val="18"/>
        </w:rPr>
      </w:pPr>
      <w:r w:rsidRPr="00CD4752">
        <w:rPr>
          <w:rFonts w:hAnsi="BIZ UD明朝 Medium"/>
          <w:sz w:val="18"/>
        </w:rPr>
        <w:t>・</w:t>
      </w:r>
      <w:r w:rsidRPr="00CD4752">
        <w:rPr>
          <w:rFonts w:hAnsi="BIZ UD明朝 Medium" w:hint="eastAsia"/>
          <w:sz w:val="18"/>
        </w:rPr>
        <w:t>移動等円滑化誘導基準の場合</w:t>
      </w:r>
      <w:r w:rsidRPr="00CD4752">
        <w:rPr>
          <w:rFonts w:hAnsi="BIZ UD明朝 Medium"/>
          <w:sz w:val="18"/>
        </w:rPr>
        <w:t>：</w:t>
      </w:r>
      <w:r w:rsidRPr="00CD4752">
        <w:rPr>
          <w:rFonts w:hAnsi="BIZ UD明朝 Medium" w:hint="eastAsia"/>
          <w:sz w:val="18"/>
        </w:rPr>
        <w:t>道等が点字・音声等による案内設備又は案内所までの主たる経路（不特定かつ多数の者が利用し、又は主として視覚障害者が利用するものに限る。）は、「視覚障害者移動等円滑化経路」にしなければならない。※</w:t>
      </w:r>
    </w:p>
    <w:p w14:paraId="158F7F46" w14:textId="77777777" w:rsidR="00CD4752" w:rsidRPr="00CD4752" w:rsidRDefault="00CD4752" w:rsidP="00CD4752">
      <w:pPr>
        <w:snapToGrid w:val="0"/>
        <w:spacing w:beforeLines="25" w:before="68" w:afterLines="25" w:after="68"/>
        <w:ind w:leftChars="1600" w:left="3200"/>
        <w:rPr>
          <w:rFonts w:hAnsi="BIZ UD明朝 Medium"/>
          <w:sz w:val="18"/>
        </w:rPr>
      </w:pPr>
      <w:r w:rsidRPr="00CD4752">
        <w:rPr>
          <w:rFonts w:hAnsi="BIZ UD明朝 Medium" w:hint="eastAsia"/>
          <w:sz w:val="18"/>
        </w:rPr>
        <w:t>※以下のいずれかに該当する場合を除く。</w:t>
      </w:r>
    </w:p>
    <w:p w14:paraId="3D125495" w14:textId="77777777" w:rsidR="00CD4752" w:rsidRPr="00CD4752" w:rsidRDefault="00CD4752" w:rsidP="00CD4752">
      <w:pPr>
        <w:snapToGrid w:val="0"/>
        <w:spacing w:beforeLines="25" w:before="68" w:afterLines="25" w:after="68"/>
        <w:ind w:leftChars="1700" w:left="3580" w:hangingChars="100" w:hanging="180"/>
        <w:rPr>
          <w:rFonts w:hAnsi="BIZ UD明朝 Medium"/>
          <w:sz w:val="18"/>
        </w:rPr>
      </w:pPr>
      <w:r w:rsidRPr="00CD4752">
        <w:rPr>
          <w:rFonts w:hAnsi="BIZ UD明朝 Medium" w:hint="eastAsia"/>
          <w:sz w:val="18"/>
        </w:rPr>
        <w:t>・道等から案内設備までの経路が主として自動車の駐車の用に供する施設に設けるものである場合</w:t>
      </w:r>
    </w:p>
    <w:p w14:paraId="03439BCB" w14:textId="77777777" w:rsidR="00CD4752" w:rsidRPr="00CD4752" w:rsidRDefault="00CD4752" w:rsidP="00CD4752">
      <w:pPr>
        <w:snapToGrid w:val="0"/>
        <w:spacing w:beforeLines="25" w:before="68" w:afterLines="25" w:after="68"/>
        <w:ind w:leftChars="1700" w:left="3580" w:hangingChars="100" w:hanging="180"/>
        <w:rPr>
          <w:rFonts w:hAnsi="BIZ UD明朝 Medium"/>
          <w:sz w:val="18"/>
        </w:rPr>
      </w:pPr>
      <w:r w:rsidRPr="00CD4752">
        <w:rPr>
          <w:rFonts w:hAnsi="BIZ UD明朝 Medium" w:hint="eastAsia"/>
          <w:sz w:val="18"/>
        </w:rPr>
        <w:t>・建築物の内にある管理者等が常時勤務する案内所から直接地上へ通ずる出入口を容易に視認でき、かつ、道等から当該出入口までの経路に、視覚障害者誘導用ブロックの敷設又は音声その他の方法により視覚障害者を誘導する設備を設ける場合</w:t>
      </w:r>
    </w:p>
    <w:p w14:paraId="53BC6F0C" w14:textId="77777777" w:rsidR="00CD4752" w:rsidRPr="00CD4752" w:rsidRDefault="00CD4752" w:rsidP="00CD4752">
      <w:pPr>
        <w:snapToGrid w:val="0"/>
        <w:spacing w:beforeLines="50" w:before="137" w:afterLines="50" w:after="137"/>
        <w:ind w:left="2880" w:hangingChars="1600" w:hanging="2880"/>
      </w:pPr>
      <w:r w:rsidRPr="00CD4752">
        <w:rPr>
          <w:rFonts w:hAnsi="BIZ UD明朝 Medium" w:hint="eastAsia"/>
          <w:sz w:val="18"/>
        </w:rPr>
        <w:t>●</w:t>
      </w:r>
      <w:r w:rsidRPr="00CD4752">
        <w:rPr>
          <w:rFonts w:hAnsi="BIZ UD明朝 Medium"/>
          <w:sz w:val="18"/>
        </w:rPr>
        <w:t>利用居室：</w:t>
      </w:r>
      <w:r w:rsidRPr="00CD4752">
        <w:rPr>
          <w:rFonts w:hAnsi="BIZ UD明朝 Medium"/>
          <w:sz w:val="18"/>
        </w:rPr>
        <w:tab/>
        <w:t>バリアフリー法</w:t>
      </w:r>
      <w:r w:rsidRPr="00CD4752">
        <w:rPr>
          <w:rFonts w:hAnsi="BIZ UD明朝 Medium" w:hint="eastAsia"/>
          <w:sz w:val="18"/>
        </w:rPr>
        <w:t>施行令</w:t>
      </w:r>
      <w:r w:rsidRPr="00CD4752">
        <w:rPr>
          <w:rFonts w:hAnsi="BIZ UD明朝 Medium"/>
          <w:sz w:val="18"/>
        </w:rPr>
        <w:t>第</w:t>
      </w:r>
      <w:r w:rsidRPr="00CD4752">
        <w:rPr>
          <w:rFonts w:hAnsi="BIZ UD明朝 Medium" w:hint="eastAsia"/>
          <w:sz w:val="18"/>
        </w:rPr>
        <w:t>19</w:t>
      </w:r>
      <w:r w:rsidRPr="00CD4752">
        <w:rPr>
          <w:rFonts w:hAnsi="BIZ UD明朝 Medium"/>
          <w:sz w:val="18"/>
        </w:rPr>
        <w:t>条</w:t>
      </w:r>
      <w:r w:rsidRPr="00CD4752">
        <w:rPr>
          <w:rFonts w:hAnsi="BIZ UD明朝 Medium" w:hint="eastAsia"/>
          <w:sz w:val="18"/>
        </w:rPr>
        <w:t>第1項第1号</w:t>
      </w:r>
      <w:r w:rsidRPr="00CD4752">
        <w:rPr>
          <w:rFonts w:hAnsi="BIZ UD明朝 Medium"/>
          <w:sz w:val="18"/>
        </w:rPr>
        <w:t>に規定する不特定かつ多数の者が利用し、又は主として高齢者、障害者等が利用する居室をいう。</w:t>
      </w:r>
    </w:p>
    <w:p w14:paraId="7EFCF0F5" w14:textId="77777777" w:rsidR="00CD4752" w:rsidRPr="00CD4752" w:rsidRDefault="00CD4752" w:rsidP="00CD4752">
      <w:pPr>
        <w:spacing w:afterLines="30" w:after="82"/>
        <w:ind w:firstLineChars="100" w:firstLine="200"/>
        <w:sectPr w:rsidR="00CD4752" w:rsidRPr="00CD4752" w:rsidSect="00CD4752">
          <w:headerReference w:type="even" r:id="rId21"/>
          <w:headerReference w:type="default" r:id="rId22"/>
          <w:footerReference w:type="even" r:id="rId23"/>
          <w:headerReference w:type="first" r:id="rId24"/>
          <w:footerReference w:type="first" r:id="rId25"/>
          <w:pgSz w:w="11906" w:h="16838" w:code="9"/>
          <w:pgMar w:top="1474" w:right="1134" w:bottom="794" w:left="1134" w:header="567" w:footer="454" w:gutter="0"/>
          <w:pgNumType w:start="27"/>
          <w:cols w:space="420"/>
          <w:titlePg/>
          <w:docGrid w:type="lines" w:linePitch="274" w:charSpace="41425"/>
        </w:sectPr>
      </w:pPr>
    </w:p>
    <w:p w14:paraId="64365363" w14:textId="77777777" w:rsidR="0006762E" w:rsidRPr="0049621E" w:rsidRDefault="0006762E" w:rsidP="0006762E">
      <w:pPr>
        <w:rPr>
          <w:rFonts w:ascii="BIZ UDゴシック" w:eastAsia="BIZ UDゴシック" w:hAnsi="BIZ UDゴシック"/>
          <w:color w:val="EE0000"/>
        </w:rPr>
      </w:pPr>
      <w:r w:rsidRPr="0049621E">
        <w:rPr>
          <w:rFonts w:ascii="BIZ UDゴシック" w:eastAsia="BIZ UDゴシック" w:hAnsi="BIZ UDゴシック" w:hint="eastAsia"/>
          <w:color w:val="EE0000"/>
        </w:rPr>
        <w:lastRenderedPageBreak/>
        <w:t>29ページ</w:t>
      </w:r>
    </w:p>
    <w:p w14:paraId="1329D6BB" w14:textId="77777777" w:rsidR="0006762E" w:rsidRPr="0049621E" w:rsidRDefault="0006762E" w:rsidP="0006762E">
      <w:pPr>
        <w:pStyle w:val="11"/>
        <w:ind w:left="840" w:hanging="840"/>
      </w:pPr>
      <w:r w:rsidRPr="0049621E">
        <w:t>1.敷地内の通路</w:t>
      </w:r>
    </w:p>
    <w:p w14:paraId="471F8EA3" w14:textId="77777777" w:rsidR="0006762E" w:rsidRPr="00025F2A" w:rsidRDefault="0006762E" w:rsidP="0006762E">
      <w:pPr>
        <w:pStyle w:val="af1"/>
        <w:spacing w:before="54" w:after="54"/>
        <w:ind w:left="380" w:right="200" w:hanging="180"/>
      </w:pPr>
      <w:r w:rsidRPr="00025F2A">
        <w:rPr>
          <w:rFonts w:hint="eastAsia"/>
        </w:rPr>
        <w:t>1.1　計画・設計の考え方</w:t>
      </w:r>
    </w:p>
    <w:p w14:paraId="20AFE0BA" w14:textId="77777777" w:rsidR="0006762E" w:rsidRPr="00025F2A" w:rsidRDefault="0006762E" w:rsidP="0006762E">
      <w:pPr>
        <w:pStyle w:val="13"/>
        <w:spacing w:before="68" w:after="68"/>
        <w:ind w:left="200" w:hanging="200"/>
      </w:pPr>
      <w:r w:rsidRPr="00025F2A">
        <w:rPr>
          <w:rFonts w:hint="eastAsia"/>
        </w:rPr>
        <w:t>・様々な移動上の制約を受ける高齢者、障害者等が､制約を受けない利用者と同じ通路を利用できるようにする。</w:t>
      </w:r>
    </w:p>
    <w:p w14:paraId="164D0D6C" w14:textId="77777777" w:rsidR="0006762E" w:rsidRPr="00025F2A" w:rsidRDefault="0006762E" w:rsidP="0006762E">
      <w:pPr>
        <w:pStyle w:val="13"/>
        <w:spacing w:before="68" w:after="68"/>
        <w:ind w:left="200" w:hanging="200"/>
      </w:pPr>
      <w:r w:rsidRPr="00025F2A">
        <w:rPr>
          <w:rFonts w:hint="eastAsia"/>
        </w:rPr>
        <w:t>・道路と建築物、駐車場と建築物の間の通路に加え、同一敷地内の利用居室を有する建築物の出入口間の通路においても、高齢者、障害者等の円滑に移動等に配慮する。</w:t>
      </w:r>
    </w:p>
    <w:p w14:paraId="2508B783" w14:textId="77777777" w:rsidR="0006762E" w:rsidRDefault="0006762E" w:rsidP="0006762E">
      <w:pPr>
        <w:pStyle w:val="13"/>
        <w:spacing w:before="68" w:after="68"/>
        <w:ind w:left="200" w:hanging="200"/>
      </w:pPr>
      <w:r w:rsidRPr="00025F2A">
        <w:rPr>
          <w:rFonts w:hint="eastAsia"/>
        </w:rPr>
        <w:t>・雨天時や夜間の利用者の安全性の確保、円滑な移動等にも配慮する。</w:t>
      </w:r>
    </w:p>
    <w:p w14:paraId="5A74D6CF" w14:textId="77777777" w:rsidR="0006762E" w:rsidRPr="00025F2A" w:rsidRDefault="0006762E" w:rsidP="0006762E">
      <w:pPr>
        <w:pStyle w:val="13"/>
        <w:spacing w:before="68" w:after="68"/>
        <w:ind w:left="200" w:hanging="200"/>
      </w:pPr>
    </w:p>
    <w:p w14:paraId="4F61A235" w14:textId="77777777" w:rsidR="0006762E" w:rsidRPr="00025F2A" w:rsidRDefault="0006762E" w:rsidP="0006762E">
      <w:pPr>
        <w:pStyle w:val="af1"/>
        <w:spacing w:before="54" w:after="54"/>
        <w:ind w:left="380" w:right="200" w:hanging="180"/>
      </w:pPr>
      <w:r w:rsidRPr="00025F2A">
        <w:rPr>
          <w:rFonts w:hint="eastAsia"/>
        </w:rPr>
        <w:t>1.2　敷地内の通路の設計標準</w:t>
      </w:r>
    </w:p>
    <w:p w14:paraId="6F98B161" w14:textId="77777777" w:rsidR="0006762E" w:rsidRPr="00D0293D" w:rsidRDefault="0006762E" w:rsidP="0006762E">
      <w:pPr>
        <w:pStyle w:val="1"/>
        <w:ind w:left="720" w:hanging="720"/>
      </w:pPr>
      <w:r w:rsidRPr="00D0293D">
        <w:rPr>
          <w:rFonts w:hint="eastAsia"/>
        </w:rPr>
        <w:t>1</w:t>
      </w:r>
      <w:r w:rsidRPr="00D0293D">
        <w:t>.</w:t>
      </w:r>
      <w:r w:rsidRPr="00D0293D">
        <w:rPr>
          <w:rFonts w:hint="eastAsia"/>
        </w:rPr>
        <w:t>2</w:t>
      </w:r>
      <w:r w:rsidRPr="00D0293D">
        <w:t xml:space="preserve">.1　</w:t>
      </w:r>
      <w:r w:rsidRPr="00D0293D">
        <w:rPr>
          <w:rFonts w:hint="eastAsia"/>
        </w:rPr>
        <w:t>移動等円滑化基準に相当する整備内容</w:t>
      </w:r>
    </w:p>
    <w:p w14:paraId="4FD9C62E" w14:textId="77777777" w:rsidR="0006762E" w:rsidRPr="00025F2A" w:rsidRDefault="0006762E" w:rsidP="0006762E">
      <w:pPr>
        <w:pStyle w:val="2UL"/>
        <w:spacing w:before="137"/>
        <w:ind w:left="200" w:hanging="200"/>
      </w:pPr>
      <w:r w:rsidRPr="00025F2A">
        <w:rPr>
          <w:rFonts w:hint="eastAsia"/>
        </w:rPr>
        <w:t>1.2.1.1　敷地内の通路</w:t>
      </w:r>
    </w:p>
    <w:p w14:paraId="7094BAEF" w14:textId="77777777" w:rsidR="0006762E" w:rsidRPr="00025F2A" w:rsidRDefault="0006762E" w:rsidP="0006762E">
      <w:pPr>
        <w:pStyle w:val="2"/>
        <w:spacing w:before="137"/>
        <w:ind w:left="200" w:hanging="200"/>
      </w:pPr>
      <w:r w:rsidRPr="00025F2A">
        <w:rPr>
          <w:rFonts w:hint="eastAsia"/>
        </w:rPr>
        <w:t>1.2.1.1.1　共通事項</w:t>
      </w:r>
    </w:p>
    <w:p w14:paraId="14D45611" w14:textId="77777777" w:rsidR="0006762E" w:rsidRPr="00025F2A" w:rsidRDefault="0006762E" w:rsidP="0006762E">
      <w:pPr>
        <w:pStyle w:val="13"/>
        <w:spacing w:before="68" w:after="68"/>
        <w:ind w:left="200" w:hanging="200"/>
      </w:pPr>
      <w:r w:rsidRPr="00025F2A">
        <w:rPr>
          <w:rFonts w:hint="eastAsia"/>
        </w:rPr>
        <w:t>・表面は粗面とし､又は滑りにくい材料で仕上げる。</w:t>
      </w:r>
    </w:p>
    <w:p w14:paraId="30F68BBD" w14:textId="77777777" w:rsidR="0006762E" w:rsidRPr="00025F2A" w:rsidRDefault="0006762E" w:rsidP="0006762E">
      <w:pPr>
        <w:pStyle w:val="13"/>
        <w:spacing w:before="68" w:afterLines="30" w:after="82"/>
        <w:ind w:left="200" w:hanging="200"/>
      </w:pPr>
      <w:r w:rsidRPr="00025F2A">
        <w:rPr>
          <w:rFonts w:hint="eastAsia"/>
        </w:rPr>
        <w:t>・段がある部分は、次に掲げるものとする。</w:t>
      </w:r>
    </w:p>
    <w:p w14:paraId="7D5BA906" w14:textId="77777777" w:rsidR="0006762E" w:rsidRPr="00025F2A" w:rsidRDefault="0006762E" w:rsidP="0006762E">
      <w:pPr>
        <w:pStyle w:val="21"/>
        <w:spacing w:before="68" w:after="68"/>
        <w:ind w:left="800" w:hangingChars="200" w:hanging="400"/>
      </w:pPr>
      <w:r w:rsidRPr="00025F2A">
        <w:rPr>
          <w:rFonts w:hint="eastAsia"/>
        </w:rPr>
        <w:t>イ　手すりを設ける。</w:t>
      </w:r>
    </w:p>
    <w:p w14:paraId="40704371" w14:textId="77777777" w:rsidR="0006762E" w:rsidRPr="00025F2A" w:rsidRDefault="0006762E" w:rsidP="0006762E">
      <w:pPr>
        <w:pStyle w:val="21"/>
        <w:spacing w:before="68" w:after="68"/>
        <w:ind w:left="800" w:hangingChars="200" w:hanging="400"/>
      </w:pPr>
      <w:r w:rsidRPr="00025F2A">
        <w:rPr>
          <w:rFonts w:hint="eastAsia"/>
        </w:rPr>
        <w:t>ロ　踏面の端部とその周囲の部分との色の明度、色相又は彩度の差が大きいことにより段を容易に識別できるものとする。</w:t>
      </w:r>
    </w:p>
    <w:p w14:paraId="2DD80E0F" w14:textId="77777777" w:rsidR="0006762E" w:rsidRPr="00025F2A" w:rsidRDefault="0006762E" w:rsidP="0006762E">
      <w:pPr>
        <w:pStyle w:val="21"/>
        <w:spacing w:before="68" w:after="68"/>
        <w:ind w:left="800" w:hangingChars="200" w:hanging="400"/>
      </w:pPr>
      <w:r w:rsidRPr="00025F2A">
        <w:rPr>
          <w:rFonts w:hint="eastAsia"/>
        </w:rPr>
        <w:t>ハ　段鼻の突き出しその他のつまずきの原因となるものを設けない。</w:t>
      </w:r>
    </w:p>
    <w:p w14:paraId="54A01E47" w14:textId="77777777" w:rsidR="0006762E" w:rsidRPr="00025F2A" w:rsidRDefault="0006762E" w:rsidP="0006762E">
      <w:pPr>
        <w:pStyle w:val="13"/>
        <w:spacing w:before="68" w:afterLines="30" w:after="82"/>
        <w:ind w:left="200" w:hanging="200"/>
      </w:pPr>
      <w:r w:rsidRPr="00025F2A">
        <w:rPr>
          <w:rFonts w:hint="eastAsia"/>
        </w:rPr>
        <w:t>・傾斜路は、次に掲げるものとする。</w:t>
      </w:r>
    </w:p>
    <w:p w14:paraId="1DB678EA" w14:textId="77777777" w:rsidR="0006762E" w:rsidRPr="00025F2A" w:rsidRDefault="0006762E" w:rsidP="0006762E">
      <w:pPr>
        <w:pStyle w:val="21"/>
        <w:spacing w:before="68" w:after="68"/>
        <w:ind w:left="800" w:hangingChars="200" w:hanging="400"/>
      </w:pPr>
      <w:r w:rsidRPr="00025F2A">
        <w:rPr>
          <w:rFonts w:hint="eastAsia"/>
        </w:rPr>
        <w:t>イ　勾配が1/12を超え、又は高さが16cmを超え、かつ、勾配が1/20を超える傾斜がある部分には、手すりを設ける。</w:t>
      </w:r>
    </w:p>
    <w:p w14:paraId="7C496ACB" w14:textId="77777777" w:rsidR="0006762E" w:rsidRPr="00025F2A" w:rsidRDefault="0006762E" w:rsidP="0006762E">
      <w:pPr>
        <w:pStyle w:val="21"/>
        <w:spacing w:before="68" w:after="68"/>
        <w:ind w:left="800" w:hangingChars="200" w:hanging="400"/>
      </w:pPr>
      <w:r w:rsidRPr="00025F2A">
        <w:rPr>
          <w:rFonts w:hint="eastAsia"/>
        </w:rPr>
        <w:t>ロ　前後の通路との色の明度、色相又は彩度の差が大きいことによりその存在を容易に識別できるものとする。</w:t>
      </w:r>
    </w:p>
    <w:p w14:paraId="2792DA05" w14:textId="77777777" w:rsidR="0006762E" w:rsidRPr="00025F2A" w:rsidRDefault="0006762E" w:rsidP="0006762E">
      <w:pPr>
        <w:pStyle w:val="2"/>
        <w:spacing w:before="137"/>
        <w:ind w:left="200" w:hanging="200"/>
      </w:pPr>
      <w:bookmarkStart w:id="43" w:name="_Hlk188105808"/>
      <w:r w:rsidRPr="00025F2A">
        <w:rPr>
          <w:rFonts w:hint="eastAsia"/>
        </w:rPr>
        <w:t>1.2.1.1.2　高齢者、障害者等が円滑に利用できる経路</w:t>
      </w:r>
    </w:p>
    <w:p w14:paraId="47C2B76D" w14:textId="77777777" w:rsidR="0006762E" w:rsidRPr="00025F2A" w:rsidRDefault="0006762E" w:rsidP="0006762E">
      <w:pPr>
        <w:pStyle w:val="13"/>
        <w:spacing w:before="68" w:after="68"/>
        <w:ind w:left="200" w:hanging="200"/>
      </w:pPr>
      <w:r w:rsidRPr="00025F2A">
        <w:rPr>
          <w:rFonts w:hint="eastAsia"/>
        </w:rPr>
        <w:t>・移動等円滑化経路を構成する敷地内の通路は、1.2.1.1.1に加え、次に掲げるものとする。</w:t>
      </w:r>
    </w:p>
    <w:p w14:paraId="1403A0A0" w14:textId="77777777" w:rsidR="0006762E" w:rsidRPr="00025F2A" w:rsidRDefault="0006762E" w:rsidP="0006762E">
      <w:pPr>
        <w:pStyle w:val="21"/>
        <w:spacing w:before="68" w:after="68"/>
        <w:ind w:left="600" w:hanging="200"/>
      </w:pPr>
      <w:r w:rsidRPr="00025F2A">
        <w:rPr>
          <w:rFonts w:hint="eastAsia"/>
          <w:noProof/>
        </w:rPr>
        <w:t xml:space="preserve">イ　</w:t>
      </w:r>
      <w:r w:rsidRPr="00025F2A">
        <w:rPr>
          <w:rFonts w:hint="eastAsia"/>
        </w:rPr>
        <w:t>階段又は段を設けない。（傾斜路又はエレベーターその他の昇降機を併設する場合を除く。）</w:t>
      </w:r>
    </w:p>
    <w:p w14:paraId="6A35CD4C" w14:textId="77777777" w:rsidR="0006762E" w:rsidRPr="00025F2A" w:rsidRDefault="0006762E" w:rsidP="0006762E">
      <w:pPr>
        <w:pStyle w:val="21"/>
        <w:spacing w:before="68" w:after="68"/>
        <w:ind w:left="600" w:hanging="200"/>
      </w:pPr>
      <w:r w:rsidRPr="00025F2A">
        <w:rPr>
          <w:rFonts w:hint="eastAsia"/>
          <w:noProof/>
        </w:rPr>
        <w:t xml:space="preserve">ロ　</w:t>
      </w:r>
      <w:r w:rsidRPr="00025F2A">
        <w:rPr>
          <w:rFonts w:hint="eastAsia"/>
        </w:rPr>
        <w:t>幅は、120cm以上とする。</w:t>
      </w:r>
    </w:p>
    <w:p w14:paraId="2D11DF23" w14:textId="77777777" w:rsidR="0006762E" w:rsidRPr="00025F2A" w:rsidRDefault="0006762E" w:rsidP="0006762E">
      <w:pPr>
        <w:pStyle w:val="21"/>
        <w:spacing w:before="68" w:after="68"/>
        <w:ind w:left="600" w:hanging="200"/>
      </w:pPr>
      <w:r w:rsidRPr="00025F2A">
        <w:rPr>
          <w:rFonts w:hint="eastAsia"/>
          <w:noProof/>
        </w:rPr>
        <w:t xml:space="preserve">ハ　</w:t>
      </w:r>
      <w:r w:rsidRPr="00025F2A">
        <w:rPr>
          <w:rFonts w:hint="eastAsia"/>
        </w:rPr>
        <w:t>50m以内ごとに車椅子の転回に支障がない場所を設ける。</w:t>
      </w:r>
    </w:p>
    <w:p w14:paraId="21AA053A" w14:textId="77777777" w:rsidR="0006762E" w:rsidRPr="00025F2A" w:rsidRDefault="0006762E" w:rsidP="0006762E">
      <w:pPr>
        <w:pStyle w:val="21"/>
        <w:spacing w:before="68" w:after="68"/>
        <w:ind w:left="800" w:hangingChars="200" w:hanging="400"/>
      </w:pPr>
      <w:r w:rsidRPr="00025F2A">
        <w:rPr>
          <w:rFonts w:hint="eastAsia"/>
          <w:noProof/>
        </w:rPr>
        <w:t xml:space="preserve">ニ　</w:t>
      </w:r>
      <w:r w:rsidRPr="00025F2A">
        <w:rPr>
          <w:rFonts w:hint="eastAsia"/>
        </w:rPr>
        <w:t>戸を設ける場合には、自動的に開閉する構造その他の車椅子使用者が容易に開閉して通過できる構造とし、かつ、その前後に高低差がないものとする。</w:t>
      </w:r>
    </w:p>
    <w:p w14:paraId="12974ECD" w14:textId="77777777" w:rsidR="0006762E" w:rsidRPr="00025F2A" w:rsidRDefault="0006762E" w:rsidP="0006762E">
      <w:pPr>
        <w:pStyle w:val="21"/>
        <w:spacing w:before="68" w:after="68"/>
        <w:ind w:left="600" w:hanging="200"/>
        <w:rPr>
          <w:noProof/>
        </w:rPr>
      </w:pPr>
      <w:r w:rsidRPr="00025F2A">
        <w:rPr>
          <w:rFonts w:hint="eastAsia"/>
          <w:noProof/>
        </w:rPr>
        <w:t xml:space="preserve">ホ　</w:t>
      </w:r>
      <w:r w:rsidRPr="00025F2A">
        <w:rPr>
          <w:rFonts w:hint="eastAsia"/>
        </w:rPr>
        <w:t>傾斜路は、次に掲げるものとする。</w:t>
      </w:r>
    </w:p>
    <w:p w14:paraId="51B6C1F3" w14:textId="77777777" w:rsidR="0006762E" w:rsidRPr="00025F2A" w:rsidRDefault="0006762E" w:rsidP="0006762E">
      <w:pPr>
        <w:pStyle w:val="21"/>
        <w:spacing w:before="68" w:after="68"/>
        <w:ind w:leftChars="400" w:left="1000" w:hanging="200"/>
      </w:pPr>
      <w:r w:rsidRPr="00025F2A">
        <w:rPr>
          <w:rFonts w:hint="eastAsia"/>
          <w:noProof/>
        </w:rPr>
        <w:t>・</w:t>
      </w:r>
      <w:r w:rsidRPr="00025F2A">
        <w:rPr>
          <w:rFonts w:hint="eastAsia"/>
        </w:rPr>
        <w:t>幅は、段に代わるものは120cm以上</w:t>
      </w:r>
      <w:bookmarkStart w:id="44" w:name="_Hlk188633730"/>
      <w:r w:rsidRPr="00025F2A">
        <w:rPr>
          <w:rFonts w:hint="eastAsia"/>
        </w:rPr>
        <w:t>（小規模建築物（床面積の合計500㎡未満の特別特定建築物）の場合には90cm以上）</w:t>
      </w:r>
      <w:bookmarkEnd w:id="44"/>
      <w:r w:rsidRPr="00025F2A">
        <w:rPr>
          <w:rFonts w:hint="eastAsia"/>
        </w:rPr>
        <w:t>、段に併設するものは90cm以上とする。</w:t>
      </w:r>
    </w:p>
    <w:p w14:paraId="6B3B58F2" w14:textId="77777777" w:rsidR="0006762E" w:rsidRPr="00025F2A" w:rsidRDefault="0006762E" w:rsidP="0006762E">
      <w:pPr>
        <w:pStyle w:val="21"/>
        <w:spacing w:before="68" w:after="68"/>
        <w:ind w:leftChars="400" w:left="1000" w:hanging="200"/>
      </w:pPr>
      <w:r w:rsidRPr="00025F2A">
        <w:rPr>
          <w:rFonts w:hint="eastAsia"/>
          <w:noProof/>
        </w:rPr>
        <w:t>・</w:t>
      </w:r>
      <w:r w:rsidRPr="00025F2A">
        <w:rPr>
          <w:rFonts w:hint="eastAsia"/>
        </w:rPr>
        <w:t>勾配は、1/12を超えないものとし、高さが16cm以下のものでは、1/8を超えないものとする。</w:t>
      </w:r>
    </w:p>
    <w:p w14:paraId="5ED03BAA" w14:textId="77777777" w:rsidR="0006762E" w:rsidRPr="00025F2A" w:rsidRDefault="0006762E" w:rsidP="0006762E">
      <w:pPr>
        <w:pStyle w:val="21"/>
        <w:spacing w:before="68" w:after="68"/>
        <w:ind w:leftChars="400" w:left="1000" w:hanging="200"/>
      </w:pPr>
      <w:r w:rsidRPr="00025F2A">
        <w:rPr>
          <w:rFonts w:hint="eastAsia"/>
          <w:noProof/>
        </w:rPr>
        <w:t>・</w:t>
      </w:r>
      <w:r w:rsidRPr="00025F2A">
        <w:rPr>
          <w:rFonts w:hint="eastAsia"/>
        </w:rPr>
        <w:t>高さが75cmを超えるもの（勾配が1/20を超えるもの）では、高さ75cm以内ごとに踏幅が150cm以上の踊場を設ける。</w:t>
      </w:r>
    </w:p>
    <w:p w14:paraId="09F5D95D" w14:textId="77777777" w:rsidR="003E6A18" w:rsidRDefault="0006762E" w:rsidP="0006762E">
      <w:pPr>
        <w:pStyle w:val="2"/>
        <w:spacing w:before="137"/>
        <w:ind w:left="200" w:hanging="200"/>
        <w:sectPr w:rsidR="003E6A18" w:rsidSect="0006762E">
          <w:headerReference w:type="even" r:id="rId26"/>
          <w:headerReference w:type="default" r:id="rId27"/>
          <w:headerReference w:type="first" r:id="rId28"/>
          <w:pgSz w:w="11906" w:h="16838" w:code="9"/>
          <w:pgMar w:top="1474" w:right="1134" w:bottom="794" w:left="1134" w:header="567" w:footer="454" w:gutter="0"/>
          <w:cols w:space="420"/>
          <w:titlePg/>
          <w:docGrid w:type="lines" w:linePitch="274" w:charSpace="41425"/>
        </w:sectPr>
      </w:pPr>
      <w:r w:rsidRPr="00025F2A">
        <w:br w:type="page"/>
      </w:r>
    </w:p>
    <w:p w14:paraId="5E744AF4" w14:textId="77777777" w:rsidR="0006762E" w:rsidRPr="00AC2A22" w:rsidRDefault="0006762E" w:rsidP="003E6A18">
      <w:pPr>
        <w:pStyle w:val="2"/>
        <w:spacing w:before="137"/>
        <w:ind w:left="0" w:firstLineChars="0" w:firstLine="0"/>
        <w:rPr>
          <w:b w:val="0"/>
          <w:bCs/>
          <w:color w:val="EE0000"/>
        </w:rPr>
      </w:pPr>
      <w:r w:rsidRPr="00AC2A22">
        <w:rPr>
          <w:rFonts w:hint="eastAsia"/>
          <w:b w:val="0"/>
          <w:bCs/>
          <w:color w:val="EE0000"/>
        </w:rPr>
        <w:lastRenderedPageBreak/>
        <w:t>30ページ</w:t>
      </w:r>
    </w:p>
    <w:p w14:paraId="2E6C60DD" w14:textId="77777777" w:rsidR="0006762E" w:rsidRPr="00025F2A" w:rsidRDefault="0006762E" w:rsidP="0006762E">
      <w:pPr>
        <w:pStyle w:val="2"/>
        <w:spacing w:before="137"/>
        <w:ind w:left="200" w:hanging="200"/>
      </w:pPr>
      <w:r w:rsidRPr="00025F2A">
        <w:rPr>
          <w:rFonts w:hint="eastAsia"/>
        </w:rPr>
        <w:t>1.2.1.1.3　視覚障害者が円滑に利用できる経路</w:t>
      </w:r>
    </w:p>
    <w:p w14:paraId="0ECCB92F" w14:textId="77777777" w:rsidR="0006762E" w:rsidRPr="00025F2A" w:rsidRDefault="0006762E" w:rsidP="0006762E">
      <w:pPr>
        <w:pStyle w:val="13"/>
        <w:spacing w:before="68" w:afterLines="30" w:after="82"/>
        <w:ind w:left="200" w:hanging="200"/>
      </w:pPr>
      <w:r w:rsidRPr="00025F2A">
        <w:rPr>
          <w:rFonts w:hint="eastAsia"/>
        </w:rPr>
        <w:t>・視覚障害者移動等円滑化経路を構成する敷地内の通路は、次に掲げるものとする。</w:t>
      </w:r>
    </w:p>
    <w:p w14:paraId="5EE8EAB5" w14:textId="77777777" w:rsidR="0006762E" w:rsidRPr="00025F2A" w:rsidRDefault="0006762E" w:rsidP="0006762E">
      <w:pPr>
        <w:pStyle w:val="21"/>
        <w:spacing w:before="68" w:after="68"/>
        <w:ind w:left="800" w:hangingChars="200" w:hanging="400"/>
      </w:pPr>
      <w:r w:rsidRPr="00025F2A">
        <w:rPr>
          <w:rFonts w:hint="eastAsia"/>
          <w:noProof/>
        </w:rPr>
        <w:t xml:space="preserve">イ　</w:t>
      </w:r>
      <w:r w:rsidRPr="00025F2A">
        <w:rPr>
          <w:rFonts w:hint="eastAsia"/>
        </w:rPr>
        <w:t>視覚障害者の誘導を行うために、線状ブロック等及び点状ブロック等を適切に組み合わせて敷設し、又は音声その他の方法により視覚障害者を誘導する設備を設ける。（進行方向を変更する必要がない風除室内を除く。）</w:t>
      </w:r>
    </w:p>
    <w:p w14:paraId="28810928" w14:textId="77777777" w:rsidR="0006762E" w:rsidRPr="00025F2A" w:rsidRDefault="0006762E" w:rsidP="0006762E">
      <w:pPr>
        <w:pStyle w:val="21"/>
        <w:spacing w:before="68" w:after="68"/>
        <w:ind w:left="800" w:hangingChars="200" w:hanging="400"/>
      </w:pPr>
      <w:r w:rsidRPr="00025F2A">
        <w:rPr>
          <w:rFonts w:hint="eastAsia"/>
          <w:noProof/>
        </w:rPr>
        <w:t xml:space="preserve">ロ　</w:t>
      </w:r>
      <w:r w:rsidRPr="00025F2A">
        <w:rPr>
          <w:rFonts w:hint="eastAsia"/>
        </w:rPr>
        <w:t>車路に近接する部分、段がある部分又は傾斜がある部分の上端に近接する部分には、視覚障害者に対し警告を行うために、点状ブロック等を敷設する。</w:t>
      </w:r>
      <w:r w:rsidRPr="00025F2A">
        <w:rPr>
          <w:rStyle w:val="a6"/>
        </w:rPr>
        <w:footnoteReference w:id="1"/>
      </w:r>
    </w:p>
    <w:bookmarkEnd w:id="43"/>
    <w:p w14:paraId="7949107B" w14:textId="77777777" w:rsidR="0006762E" w:rsidRPr="00025F2A" w:rsidRDefault="0006762E" w:rsidP="0006762E">
      <w:pPr>
        <w:pStyle w:val="2UL"/>
        <w:spacing w:before="137"/>
        <w:ind w:left="200" w:hanging="200"/>
      </w:pPr>
      <w:r w:rsidRPr="00025F2A">
        <w:rPr>
          <w:rFonts w:hint="eastAsia"/>
        </w:rPr>
        <w:t>1.2.1.2　案内板その他の設備</w:t>
      </w:r>
    </w:p>
    <w:p w14:paraId="030A2D6F" w14:textId="77777777" w:rsidR="0006762E" w:rsidRPr="00025F2A" w:rsidRDefault="0006762E" w:rsidP="0006762E">
      <w:pPr>
        <w:pStyle w:val="13"/>
        <w:spacing w:before="68" w:after="68"/>
        <w:ind w:left="200" w:hanging="200"/>
      </w:pPr>
      <w:r w:rsidRPr="00025F2A">
        <w:rPr>
          <w:rFonts w:hint="eastAsia"/>
        </w:rPr>
        <w:t>・建築物又はその敷地には、建築物又はその敷地内のエレベーターその他の昇降機、便所又は駐車施設の配置を表示した案内板その他の設備を設ける。（当該エレベーターその他の昇降機、便所又は駐車施設の配置を容易に視認できる場合、案内所を設ける場合を除く。）</w:t>
      </w:r>
    </w:p>
    <w:p w14:paraId="387D9A6C" w14:textId="77777777" w:rsidR="0006762E" w:rsidRPr="00025F2A" w:rsidRDefault="0006762E" w:rsidP="0006762E">
      <w:pPr>
        <w:pStyle w:val="2UL"/>
        <w:spacing w:before="137"/>
        <w:ind w:left="200" w:hanging="200"/>
      </w:pPr>
      <w:r w:rsidRPr="00025F2A">
        <w:rPr>
          <w:rFonts w:hint="eastAsia"/>
        </w:rPr>
        <w:t>1.2.1.3　点字、文字の浮彫、音による案内その他の設備</w:t>
      </w:r>
    </w:p>
    <w:p w14:paraId="4599E353" w14:textId="77777777" w:rsidR="0006762E" w:rsidRPr="00025F2A" w:rsidRDefault="0006762E" w:rsidP="0006762E">
      <w:pPr>
        <w:pStyle w:val="13"/>
        <w:spacing w:before="68" w:after="68"/>
        <w:ind w:left="200" w:hanging="200"/>
      </w:pPr>
      <w:r w:rsidRPr="00025F2A">
        <w:rPr>
          <w:rFonts w:hint="eastAsia"/>
        </w:rPr>
        <w:t>・建築物又はその敷地には、建築物又はその敷地内のエレベーターその他の昇降機又は便所の配置を点字、文字の浮き彫り、音による案内、その他これらに類する方法により視覚障害者に示すための設備を設ける。（案内所を設ける場合を除く。）</w:t>
      </w:r>
    </w:p>
    <w:p w14:paraId="3BB2B993" w14:textId="77777777" w:rsidR="0006762E" w:rsidRPr="00025F2A" w:rsidRDefault="0006762E" w:rsidP="0006762E"/>
    <w:p w14:paraId="52860EBF" w14:textId="77777777" w:rsidR="0006762E" w:rsidRPr="00025F2A" w:rsidRDefault="0006762E" w:rsidP="0006762E">
      <w:pPr>
        <w:pStyle w:val="1"/>
        <w:ind w:left="720" w:hanging="720"/>
      </w:pPr>
      <w:r w:rsidRPr="00025F2A">
        <w:rPr>
          <w:rFonts w:hint="eastAsia"/>
        </w:rPr>
        <w:t>1.2.2　移動等円滑化誘導基準に相当する整備内容</w:t>
      </w:r>
    </w:p>
    <w:p w14:paraId="7BF0A720" w14:textId="77777777" w:rsidR="0006762E" w:rsidRPr="00025F2A" w:rsidRDefault="0006762E" w:rsidP="0006762E">
      <w:pPr>
        <w:pStyle w:val="2UL"/>
        <w:spacing w:before="137"/>
        <w:ind w:left="200" w:hanging="200"/>
      </w:pPr>
      <w:bookmarkStart w:id="45" w:name="_Hlk188106156"/>
      <w:r w:rsidRPr="00025F2A">
        <w:rPr>
          <w:rFonts w:hint="eastAsia"/>
        </w:rPr>
        <w:t>1.2.2.1　敷地内の通路</w:t>
      </w:r>
    </w:p>
    <w:bookmarkEnd w:id="45"/>
    <w:p w14:paraId="5A486C7C" w14:textId="77777777" w:rsidR="0006762E" w:rsidRPr="00025F2A" w:rsidRDefault="0006762E" w:rsidP="0006762E">
      <w:pPr>
        <w:pStyle w:val="2"/>
        <w:spacing w:before="137"/>
        <w:ind w:left="200" w:hanging="200"/>
      </w:pPr>
      <w:r w:rsidRPr="00025F2A">
        <w:rPr>
          <w:rFonts w:hint="eastAsia"/>
        </w:rPr>
        <w:t>1.2.2.1.1　共通事項</w:t>
      </w:r>
    </w:p>
    <w:p w14:paraId="2776C69C" w14:textId="77777777" w:rsidR="0006762E" w:rsidRPr="00025F2A" w:rsidRDefault="0006762E" w:rsidP="0006762E">
      <w:pPr>
        <w:pStyle w:val="13"/>
        <w:spacing w:before="68" w:after="68"/>
        <w:ind w:left="200" w:hanging="200"/>
      </w:pPr>
      <w:r w:rsidRPr="00025F2A">
        <w:rPr>
          <w:rFonts w:hint="eastAsia"/>
        </w:rPr>
        <w:t>・段がある部分及び傾斜路を除き、幅は、180cm以上とする。</w:t>
      </w:r>
      <w:r w:rsidRPr="00025F2A">
        <w:rPr>
          <w:rStyle w:val="a6"/>
        </w:rPr>
        <w:footnoteReference w:id="2"/>
      </w:r>
    </w:p>
    <w:p w14:paraId="12AE284A" w14:textId="77777777" w:rsidR="0006762E" w:rsidRPr="00025F2A" w:rsidRDefault="0006762E" w:rsidP="0006762E">
      <w:pPr>
        <w:pStyle w:val="13"/>
        <w:spacing w:before="68" w:after="68"/>
        <w:ind w:left="200" w:hanging="200"/>
      </w:pPr>
      <w:r w:rsidRPr="00025F2A">
        <w:rPr>
          <w:rFonts w:hint="eastAsia"/>
        </w:rPr>
        <w:t>・表面は粗面とし､又は滑りにくい材料で仕上げる。</w:t>
      </w:r>
    </w:p>
    <w:p w14:paraId="3E4C5BA6" w14:textId="77777777" w:rsidR="0006762E" w:rsidRPr="00025F2A" w:rsidRDefault="0006762E" w:rsidP="0006762E">
      <w:pPr>
        <w:pStyle w:val="13"/>
        <w:spacing w:before="68" w:after="68"/>
        <w:ind w:left="200" w:hanging="200"/>
      </w:pPr>
      <w:r w:rsidRPr="00025F2A">
        <w:rPr>
          <w:rFonts w:hint="eastAsia"/>
        </w:rPr>
        <w:t>・戸を設ける場合には、自動的に開閉する構造その他の車椅子使用者が容易に開閉して通過できる構造とし、かつ、その前後に高低差がないものとする。</w:t>
      </w:r>
      <w:r w:rsidRPr="00025F2A">
        <w:rPr>
          <w:rFonts w:hint="eastAsia"/>
          <w:vertAlign w:val="superscript"/>
        </w:rPr>
        <w:t>2</w:t>
      </w:r>
    </w:p>
    <w:p w14:paraId="1264D50F" w14:textId="77777777" w:rsidR="0006762E" w:rsidRPr="00025F2A" w:rsidRDefault="0006762E" w:rsidP="0006762E">
      <w:pPr>
        <w:pStyle w:val="13"/>
        <w:spacing w:before="68" w:afterLines="30" w:after="82"/>
        <w:ind w:left="200" w:hanging="200"/>
      </w:pPr>
      <w:r w:rsidRPr="00025F2A">
        <w:rPr>
          <w:rFonts w:hint="eastAsia"/>
        </w:rPr>
        <w:t>・段がある部分は、次に掲げるものとする。</w:t>
      </w:r>
    </w:p>
    <w:p w14:paraId="414E6D8D" w14:textId="77777777" w:rsidR="0006762E" w:rsidRPr="00025F2A" w:rsidRDefault="0006762E" w:rsidP="0006762E">
      <w:pPr>
        <w:pStyle w:val="21"/>
        <w:spacing w:before="68" w:after="68"/>
        <w:ind w:left="800" w:hangingChars="200" w:hanging="400"/>
      </w:pPr>
      <w:r w:rsidRPr="00025F2A">
        <w:rPr>
          <w:rFonts w:hint="eastAsia"/>
        </w:rPr>
        <w:t>イ　幅は､140cm以上とする。（手すりが設けられた場合は、手すりの幅が10cmを限度として、ないものとみなして算定する。）</w:t>
      </w:r>
    </w:p>
    <w:p w14:paraId="78CD9089" w14:textId="77777777" w:rsidR="0006762E" w:rsidRPr="00025F2A" w:rsidRDefault="0006762E" w:rsidP="0006762E">
      <w:pPr>
        <w:pStyle w:val="21"/>
        <w:spacing w:before="68" w:after="68"/>
        <w:ind w:left="800" w:hangingChars="200" w:hanging="400"/>
      </w:pPr>
      <w:r w:rsidRPr="00025F2A">
        <w:rPr>
          <w:rFonts w:hint="eastAsia"/>
        </w:rPr>
        <w:t>ロ　けあげの寸法は、16cm以下とする。</w:t>
      </w:r>
    </w:p>
    <w:p w14:paraId="012EE191" w14:textId="77777777" w:rsidR="0006762E" w:rsidRPr="00025F2A" w:rsidRDefault="0006762E" w:rsidP="0006762E">
      <w:pPr>
        <w:pStyle w:val="21"/>
        <w:spacing w:before="68" w:after="68"/>
        <w:ind w:left="800" w:hangingChars="200" w:hanging="400"/>
      </w:pPr>
      <w:r w:rsidRPr="00025F2A">
        <w:rPr>
          <w:rFonts w:hint="eastAsia"/>
        </w:rPr>
        <w:t>ハ　踏面の寸法は、30cm以上とする。</w:t>
      </w:r>
    </w:p>
    <w:p w14:paraId="7E902CA6" w14:textId="77777777" w:rsidR="0006762E" w:rsidRPr="00025F2A" w:rsidRDefault="0006762E" w:rsidP="0006762E">
      <w:pPr>
        <w:pStyle w:val="21"/>
        <w:spacing w:before="68" w:after="68"/>
        <w:ind w:left="800" w:hangingChars="200" w:hanging="400"/>
      </w:pPr>
      <w:r w:rsidRPr="00025F2A">
        <w:rPr>
          <w:rFonts w:hint="eastAsia"/>
        </w:rPr>
        <w:t>ニ　両側に､手すりを設ける。</w:t>
      </w:r>
    </w:p>
    <w:p w14:paraId="7C0DC640" w14:textId="77777777" w:rsidR="0006762E" w:rsidRPr="00025F2A" w:rsidRDefault="0006762E" w:rsidP="0006762E">
      <w:pPr>
        <w:pStyle w:val="21"/>
        <w:spacing w:before="68" w:after="68"/>
        <w:ind w:left="800" w:hangingChars="200" w:hanging="400"/>
      </w:pPr>
      <w:r w:rsidRPr="00025F2A">
        <w:rPr>
          <w:rFonts w:hint="eastAsia"/>
        </w:rPr>
        <w:t>ホ　踏面の端部とその周囲の部分との色の明度、色相又は彩度の差が大きいことにより段を容易に識別できるものとする。</w:t>
      </w:r>
    </w:p>
    <w:p w14:paraId="377B8AD9" w14:textId="77777777" w:rsidR="0006762E" w:rsidRPr="00025F2A" w:rsidRDefault="0006762E" w:rsidP="0006762E">
      <w:pPr>
        <w:pStyle w:val="13"/>
        <w:spacing w:before="68" w:after="68"/>
        <w:ind w:left="200" w:hanging="200"/>
      </w:pPr>
      <w:r w:rsidRPr="00025F2A">
        <w:rPr>
          <w:rFonts w:hint="eastAsia"/>
        </w:rPr>
        <w:t>・段を設ける場合、段に代わり、又はこれに併設する傾斜路又はエレベーターその他の昇降機を設ける。</w:t>
      </w:r>
      <w:r w:rsidRPr="00025F2A">
        <w:rPr>
          <w:rFonts w:hint="eastAsia"/>
          <w:vertAlign w:val="superscript"/>
        </w:rPr>
        <w:t>2</w:t>
      </w:r>
    </w:p>
    <w:p w14:paraId="70B3A0F3" w14:textId="65A917D5" w:rsidR="0006762E" w:rsidRPr="007725D8" w:rsidRDefault="003E6A18" w:rsidP="003E6A18">
      <w:pPr>
        <w:pStyle w:val="13"/>
        <w:spacing w:before="68" w:afterLines="30" w:after="82"/>
        <w:ind w:left="0" w:firstLineChars="0" w:firstLine="0"/>
        <w:rPr>
          <w:rFonts w:ascii="BIZ UDゴシック" w:eastAsia="BIZ UDゴシック" w:hAnsi="BIZ UDゴシック"/>
        </w:rPr>
      </w:pPr>
      <w:r>
        <w:br w:type="page"/>
      </w:r>
      <w:r w:rsidR="0006762E" w:rsidRPr="007725D8">
        <w:rPr>
          <w:rFonts w:ascii="BIZ UDゴシック" w:eastAsia="BIZ UDゴシック" w:hAnsi="BIZ UDゴシック" w:hint="eastAsia"/>
          <w:bCs/>
          <w:color w:val="EE0000"/>
        </w:rPr>
        <w:lastRenderedPageBreak/>
        <w:t>31ページ</w:t>
      </w:r>
    </w:p>
    <w:p w14:paraId="36326F5B" w14:textId="77777777" w:rsidR="0006762E" w:rsidRPr="00025F2A" w:rsidRDefault="0006762E" w:rsidP="0006762E">
      <w:pPr>
        <w:pStyle w:val="13"/>
        <w:spacing w:before="68" w:afterLines="30" w:after="82"/>
        <w:ind w:left="200" w:hanging="200"/>
      </w:pPr>
      <w:r w:rsidRPr="00025F2A">
        <w:rPr>
          <w:rFonts w:hint="eastAsia"/>
        </w:rPr>
        <w:t>・傾斜路は、次に掲げるものとする。</w:t>
      </w:r>
    </w:p>
    <w:p w14:paraId="47E6D13F" w14:textId="77777777" w:rsidR="0006762E" w:rsidRPr="00025F2A" w:rsidRDefault="0006762E" w:rsidP="0006762E">
      <w:pPr>
        <w:pStyle w:val="21"/>
        <w:spacing w:before="68" w:after="68"/>
        <w:ind w:left="800" w:hangingChars="200" w:hanging="400"/>
      </w:pPr>
      <w:r w:rsidRPr="00025F2A">
        <w:rPr>
          <w:rFonts w:hint="eastAsia"/>
        </w:rPr>
        <w:t>イ　幅は、段に代わるものは150cm以上、段に併設するものは120cm以上とする。</w:t>
      </w:r>
      <w:r w:rsidRPr="00025F2A">
        <w:rPr>
          <w:rFonts w:hint="eastAsia"/>
          <w:vertAlign w:val="superscript"/>
        </w:rPr>
        <w:t>2</w:t>
      </w:r>
    </w:p>
    <w:p w14:paraId="7CF639E5" w14:textId="77777777" w:rsidR="0006762E" w:rsidRPr="00025F2A" w:rsidRDefault="0006762E" w:rsidP="0006762E">
      <w:pPr>
        <w:pStyle w:val="21"/>
        <w:spacing w:before="68" w:after="68"/>
        <w:ind w:left="800" w:hangingChars="200" w:hanging="400"/>
      </w:pPr>
      <w:r w:rsidRPr="00025F2A">
        <w:rPr>
          <w:rFonts w:hint="eastAsia"/>
        </w:rPr>
        <w:t>ロ　勾配は、1/15を超えないものとする。</w:t>
      </w:r>
      <w:r w:rsidRPr="00025F2A">
        <w:rPr>
          <w:rFonts w:hint="eastAsia"/>
          <w:vertAlign w:val="superscript"/>
        </w:rPr>
        <w:t>2</w:t>
      </w:r>
    </w:p>
    <w:p w14:paraId="0D18087F" w14:textId="77777777" w:rsidR="0006762E" w:rsidRPr="00025F2A" w:rsidRDefault="0006762E" w:rsidP="0006762E">
      <w:pPr>
        <w:pStyle w:val="21"/>
        <w:spacing w:before="68" w:after="68"/>
        <w:ind w:left="800" w:hangingChars="200" w:hanging="400"/>
      </w:pPr>
      <w:r w:rsidRPr="00025F2A">
        <w:rPr>
          <w:rFonts w:hint="eastAsia"/>
        </w:rPr>
        <w:t>ハ　高さが75cmを超えるもの（勾配が1/20を超えるもの）では、高さ75cm以内ごとに踏幅が150cm以上の踊場を設ける。</w:t>
      </w:r>
      <w:r w:rsidRPr="00025F2A">
        <w:rPr>
          <w:rFonts w:hint="eastAsia"/>
          <w:vertAlign w:val="superscript"/>
        </w:rPr>
        <w:t>2</w:t>
      </w:r>
    </w:p>
    <w:p w14:paraId="6E0A9ED1" w14:textId="77777777" w:rsidR="0006762E" w:rsidRPr="00025F2A" w:rsidRDefault="0006762E" w:rsidP="0006762E">
      <w:pPr>
        <w:pStyle w:val="21"/>
        <w:spacing w:before="68" w:after="68"/>
        <w:ind w:left="800" w:hangingChars="200" w:hanging="400"/>
      </w:pPr>
      <w:r w:rsidRPr="00025F2A">
        <w:rPr>
          <w:rFonts w:hint="eastAsia"/>
        </w:rPr>
        <w:t>ニ　高さが16cmを超え、かつ、勾配が1/20を超える傾斜がある部分には、両側に手すりを設ける。</w:t>
      </w:r>
    </w:p>
    <w:p w14:paraId="287B97FC" w14:textId="77777777" w:rsidR="0006762E" w:rsidRPr="00025F2A" w:rsidRDefault="0006762E" w:rsidP="0006762E">
      <w:pPr>
        <w:pStyle w:val="21"/>
        <w:spacing w:before="68" w:after="68"/>
        <w:ind w:left="800" w:hangingChars="200" w:hanging="400"/>
      </w:pPr>
      <w:r w:rsidRPr="00025F2A">
        <w:rPr>
          <w:rFonts w:hint="eastAsia"/>
        </w:rPr>
        <w:t>ホ　前後の通路との色の明度、色相又は彩度の差が大きいことによりその存在を容易に識別できるものとする。</w:t>
      </w:r>
    </w:p>
    <w:p w14:paraId="2882734B" w14:textId="77777777" w:rsidR="0006762E" w:rsidRPr="00025F2A" w:rsidRDefault="0006762E" w:rsidP="0006762E">
      <w:pPr>
        <w:pStyle w:val="2"/>
        <w:spacing w:before="137"/>
        <w:ind w:left="200" w:hanging="200"/>
      </w:pPr>
      <w:r w:rsidRPr="00025F2A">
        <w:rPr>
          <w:rFonts w:hint="eastAsia"/>
        </w:rPr>
        <w:t>1.2.2.1.2　視覚障害者が円滑に利用できる経路</w:t>
      </w:r>
    </w:p>
    <w:p w14:paraId="2F8DC86F" w14:textId="77777777" w:rsidR="0006762E" w:rsidRPr="00025F2A" w:rsidRDefault="0006762E" w:rsidP="0006762E">
      <w:pPr>
        <w:pStyle w:val="13"/>
        <w:spacing w:before="68" w:after="68"/>
        <w:ind w:left="200" w:hanging="200"/>
      </w:pPr>
      <w:r w:rsidRPr="00025F2A">
        <w:rPr>
          <w:rFonts w:hint="eastAsia"/>
        </w:rPr>
        <w:t>・1.2.1.1.3　視覚障害者が円滑に利用できる経路を参照。</w:t>
      </w:r>
    </w:p>
    <w:p w14:paraId="6D4F0909" w14:textId="77777777" w:rsidR="0006762E" w:rsidRPr="00025F2A" w:rsidRDefault="0006762E" w:rsidP="0006762E">
      <w:pPr>
        <w:pStyle w:val="2UL"/>
        <w:spacing w:before="137"/>
        <w:ind w:left="200" w:hanging="200"/>
      </w:pPr>
      <w:bookmarkStart w:id="46" w:name="_Hlk188106291"/>
      <w:r w:rsidRPr="00025F2A">
        <w:rPr>
          <w:rFonts w:hint="eastAsia"/>
        </w:rPr>
        <w:t>1.2.2.2　案内板その他の設備</w:t>
      </w:r>
    </w:p>
    <w:p w14:paraId="0C1A9FC0" w14:textId="77777777" w:rsidR="0006762E" w:rsidRPr="00025F2A" w:rsidRDefault="0006762E" w:rsidP="0006762E">
      <w:pPr>
        <w:pStyle w:val="13"/>
        <w:spacing w:before="68" w:after="68"/>
        <w:ind w:left="200" w:hanging="200"/>
      </w:pPr>
      <w:r w:rsidRPr="00025F2A">
        <w:rPr>
          <w:rFonts w:hint="eastAsia"/>
        </w:rPr>
        <w:t>・</w:t>
      </w:r>
      <w:r w:rsidRPr="00025F2A">
        <w:t>1.2.1.2　案内板その他の設備</w:t>
      </w:r>
      <w:r w:rsidRPr="00025F2A">
        <w:rPr>
          <w:rFonts w:hint="eastAsia"/>
        </w:rPr>
        <w:t>を参照。</w:t>
      </w:r>
    </w:p>
    <w:p w14:paraId="746F376D" w14:textId="77777777" w:rsidR="0006762E" w:rsidRPr="00025F2A" w:rsidRDefault="0006762E" w:rsidP="0006762E">
      <w:pPr>
        <w:pStyle w:val="2UL"/>
        <w:spacing w:before="137"/>
        <w:ind w:left="200" w:hanging="200"/>
      </w:pPr>
      <w:r w:rsidRPr="00025F2A">
        <w:rPr>
          <w:rFonts w:hint="eastAsia"/>
        </w:rPr>
        <w:t>1.2.2.3　点字、文字の浮彫、音による案内その他の設備</w:t>
      </w:r>
    </w:p>
    <w:p w14:paraId="69AE5704" w14:textId="77777777" w:rsidR="0006762E" w:rsidRPr="00025F2A" w:rsidRDefault="0006762E" w:rsidP="0006762E">
      <w:pPr>
        <w:pStyle w:val="13"/>
        <w:spacing w:before="68" w:after="68"/>
        <w:ind w:left="200" w:hanging="200"/>
      </w:pPr>
      <w:r w:rsidRPr="00025F2A">
        <w:rPr>
          <w:rFonts w:hint="eastAsia"/>
        </w:rPr>
        <w:t>・</w:t>
      </w:r>
      <w:r w:rsidRPr="00025F2A">
        <w:t>1.2.1.3　点字、文字の浮彫、音による案内その他の設備</w:t>
      </w:r>
      <w:r w:rsidRPr="00025F2A">
        <w:rPr>
          <w:rFonts w:hint="eastAsia"/>
        </w:rPr>
        <w:t>を参照。</w:t>
      </w:r>
    </w:p>
    <w:bookmarkEnd w:id="46"/>
    <w:p w14:paraId="604D2F8F" w14:textId="77777777" w:rsidR="0006762E" w:rsidRPr="00025F2A" w:rsidRDefault="0006762E" w:rsidP="0006762E"/>
    <w:p w14:paraId="0C266B80" w14:textId="77777777" w:rsidR="0006762E" w:rsidRPr="00025F2A" w:rsidRDefault="0006762E" w:rsidP="0006762E">
      <w:pPr>
        <w:pStyle w:val="1"/>
        <w:ind w:left="720" w:hanging="720"/>
      </w:pPr>
      <w:r w:rsidRPr="00025F2A">
        <w:rPr>
          <w:rFonts w:hint="eastAsia"/>
        </w:rPr>
        <w:t>1.2.3　標準的な整備内容</w:t>
      </w:r>
    </w:p>
    <w:p w14:paraId="38F6CC37" w14:textId="77777777" w:rsidR="0006762E" w:rsidRPr="00025F2A" w:rsidRDefault="0006762E" w:rsidP="0006762E">
      <w:pPr>
        <w:pStyle w:val="2UL"/>
        <w:spacing w:before="137"/>
        <w:ind w:left="200" w:hanging="200"/>
      </w:pPr>
      <w:r w:rsidRPr="00025F2A">
        <w:rPr>
          <w:rFonts w:hint="eastAsia"/>
        </w:rPr>
        <w:t>1.2.3.1　空間の確保</w:t>
      </w:r>
    </w:p>
    <w:p w14:paraId="6F053517" w14:textId="77777777" w:rsidR="0006762E" w:rsidRPr="00025F2A" w:rsidRDefault="0006762E" w:rsidP="0006762E">
      <w:pPr>
        <w:pStyle w:val="2"/>
        <w:spacing w:before="137"/>
        <w:ind w:left="200" w:hanging="200"/>
      </w:pPr>
      <w:r w:rsidRPr="00025F2A">
        <w:rPr>
          <w:rFonts w:hint="eastAsia"/>
          <w:noProof/>
        </w:rPr>
        <w:t>1.2.3.1</w:t>
      </w:r>
      <w:r w:rsidRPr="00025F2A">
        <w:rPr>
          <w:rFonts w:hint="eastAsia"/>
        </w:rPr>
        <w:t>.1　敷地内の通路</w:t>
      </w:r>
    </w:p>
    <w:p w14:paraId="35D2AEC3" w14:textId="77777777" w:rsidR="0006762E" w:rsidRPr="002F1A18" w:rsidRDefault="0006762E" w:rsidP="0006762E">
      <w:pPr>
        <w:pStyle w:val="14"/>
        <w:spacing w:before="68"/>
        <w:ind w:right="-1"/>
      </w:pPr>
      <w:r w:rsidRPr="002F1A18">
        <w:rPr>
          <w:rFonts w:hint="eastAsia"/>
        </w:rPr>
        <w:t>・50ｍ以内ごとに設ける車椅子の転回に支障がない場所は、原則として140㎝角以上とする。</w:t>
      </w:r>
    </w:p>
    <w:p w14:paraId="6E874EF8" w14:textId="77777777" w:rsidR="0006762E" w:rsidRPr="00025F2A" w:rsidRDefault="0006762E" w:rsidP="0006762E">
      <w:pPr>
        <w:pStyle w:val="14"/>
        <w:spacing w:before="68"/>
        <w:ind w:right="-1"/>
      </w:pPr>
      <w:r w:rsidRPr="00025F2A">
        <w:rPr>
          <w:rFonts w:hint="eastAsia"/>
        </w:rPr>
        <w:t>・高齢者、障害者等と他の利用者が同じ通路を利用できるように計画する。やむを得ず高齢者、障害者等用の通路を別に設ける場合は、他の利用者と著しく異なる経路としない。</w:t>
      </w:r>
    </w:p>
    <w:p w14:paraId="57ED8205" w14:textId="77777777" w:rsidR="0006762E" w:rsidRPr="00025F2A" w:rsidRDefault="0006762E" w:rsidP="0006762E">
      <w:pPr>
        <w:pStyle w:val="14"/>
        <w:spacing w:before="68"/>
        <w:ind w:right="-1"/>
      </w:pPr>
      <w:r w:rsidRPr="00025F2A">
        <w:rPr>
          <w:rFonts w:hint="eastAsia"/>
        </w:rPr>
        <w:t>・高齢者、障害者等の安全の確保を図るため、原則として歩行者と車の動線を分離する。</w:t>
      </w:r>
    </w:p>
    <w:p w14:paraId="4DA1D275" w14:textId="77777777" w:rsidR="0006762E" w:rsidRPr="00025F2A" w:rsidRDefault="0006762E" w:rsidP="0006762E">
      <w:pPr>
        <w:pStyle w:val="14"/>
        <w:spacing w:before="68"/>
        <w:ind w:right="-1"/>
        <w:rPr>
          <w:noProof/>
        </w:rPr>
      </w:pPr>
      <w:r w:rsidRPr="00025F2A">
        <w:rPr>
          <w:rFonts w:hint="eastAsia"/>
          <w:noProof/>
        </w:rPr>
        <w:t>・移動等円滑化経路上の通路は水平とする。</w:t>
      </w:r>
    </w:p>
    <w:p w14:paraId="5413A7C5" w14:textId="77777777" w:rsidR="0006762E" w:rsidRPr="00025F2A" w:rsidRDefault="0006762E" w:rsidP="0006762E">
      <w:pPr>
        <w:pStyle w:val="14"/>
        <w:spacing w:before="68"/>
        <w:ind w:right="-1"/>
        <w:rPr>
          <w:noProof/>
        </w:rPr>
      </w:pPr>
      <w:r w:rsidRPr="00025F2A">
        <w:rPr>
          <w:rFonts w:hint="eastAsia"/>
          <w:noProof/>
        </w:rPr>
        <w:t>・移動等円滑化経路上の通路の横断勾配は、1%以下とすることが望ましい。</w:t>
      </w:r>
    </w:p>
    <w:p w14:paraId="11182588" w14:textId="77777777" w:rsidR="0006762E" w:rsidRPr="00025F2A" w:rsidRDefault="0006762E" w:rsidP="0006762E">
      <w:pPr>
        <w:pStyle w:val="14"/>
        <w:spacing w:before="68"/>
        <w:ind w:right="-1"/>
        <w:rPr>
          <w:noProof/>
        </w:rPr>
      </w:pPr>
      <w:r w:rsidRPr="00025F2A">
        <w:rPr>
          <w:rFonts w:hint="eastAsia"/>
          <w:noProof/>
        </w:rPr>
        <w:t>・敷地内の通路と道路の境界部分や出入口前の段差を解消するため、Ｌ形側溝や縁石の立ち上がり部分の切下げ等について道路管理者等と協議を行い、車椅子使用者等の移動が円滑になるよう配慮する。</w:t>
      </w:r>
    </w:p>
    <w:p w14:paraId="66649AA3" w14:textId="77777777" w:rsidR="0006762E" w:rsidRDefault="0006762E" w:rsidP="0006762E">
      <w:pPr>
        <w:pStyle w:val="14"/>
        <w:spacing w:before="68"/>
        <w:ind w:right="-1"/>
      </w:pPr>
      <w:r w:rsidRPr="00025F2A">
        <w:rPr>
          <w:rFonts w:hAnsi="ＭＳ 明朝"/>
        </w:rPr>
        <w:t>・</w:t>
      </w:r>
      <w:r w:rsidRPr="00025F2A">
        <w:t>段差解消機については、</w:t>
      </w:r>
      <w:r>
        <w:rPr>
          <w:rFonts w:hint="eastAsia"/>
        </w:rPr>
        <w:t>18.2</w:t>
      </w:r>
      <w:r w:rsidRPr="00025F2A">
        <w:rPr>
          <w:rFonts w:hint="eastAsia"/>
        </w:rPr>
        <w:t xml:space="preserve"> 段差解消機</w:t>
      </w:r>
      <w:r>
        <w:rPr>
          <w:rFonts w:hint="eastAsia"/>
        </w:rPr>
        <w:t>の設計標準</w:t>
      </w:r>
      <w:r w:rsidRPr="00025F2A">
        <w:rPr>
          <w:rFonts w:hint="eastAsia"/>
        </w:rPr>
        <w:t>を参照。</w:t>
      </w:r>
    </w:p>
    <w:p w14:paraId="3C8D3CF3" w14:textId="77777777" w:rsidR="0006762E" w:rsidRDefault="0006762E" w:rsidP="0006762E">
      <w:pPr>
        <w:pStyle w:val="14"/>
        <w:spacing w:before="68"/>
        <w:ind w:right="-1"/>
      </w:pPr>
    </w:p>
    <w:p w14:paraId="11681909" w14:textId="77777777" w:rsidR="0006762E" w:rsidRPr="0057435D" w:rsidRDefault="0006762E" w:rsidP="0006762E">
      <w:pPr>
        <w:pStyle w:val="af9"/>
        <w:spacing w:beforeLines="0" w:before="0"/>
        <w:ind w:left="840" w:right="-1" w:hanging="840"/>
      </w:pPr>
      <w:r w:rsidRPr="0057435D">
        <w:rPr>
          <w:rFonts w:hint="eastAsia"/>
        </w:rPr>
        <w:t>＜</w:t>
      </w:r>
      <w:r>
        <w:rPr>
          <w:rFonts w:hint="eastAsia"/>
        </w:rPr>
        <w:t>段差の解消の例</w:t>
      </w:r>
      <w:r w:rsidRPr="0057435D">
        <w:rPr>
          <w:rFonts w:hint="eastAsia"/>
        </w:rPr>
        <w:t>＞</w:t>
      </w:r>
    </w:p>
    <w:p w14:paraId="6195312E" w14:textId="77777777" w:rsidR="0006762E" w:rsidRDefault="0006762E" w:rsidP="0006762E">
      <w:pPr>
        <w:pStyle w:val="af9"/>
        <w:spacing w:beforeLines="0" w:before="0"/>
        <w:ind w:left="840" w:right="-1" w:hanging="840"/>
      </w:pPr>
    </w:p>
    <w:p w14:paraId="338C936B" w14:textId="77777777" w:rsidR="0006762E" w:rsidRPr="0057435D" w:rsidRDefault="0006762E" w:rsidP="0006762E">
      <w:pPr>
        <w:pStyle w:val="af9"/>
        <w:spacing w:beforeLines="0" w:before="0"/>
        <w:ind w:left="840" w:right="-1" w:hanging="840"/>
      </w:pPr>
      <w:r w:rsidRPr="0057435D">
        <w:rPr>
          <w:rFonts w:hint="eastAsia"/>
        </w:rPr>
        <w:t>＜設計例＞</w:t>
      </w:r>
    </w:p>
    <w:p w14:paraId="33004451" w14:textId="77777777" w:rsidR="0006762E" w:rsidRDefault="0006762E" w:rsidP="0006762E">
      <w:pPr>
        <w:pStyle w:val="af4"/>
        <w:ind w:left="160" w:hanging="160"/>
      </w:pPr>
      <w:r>
        <w:rPr>
          <w:rFonts w:hint="eastAsia"/>
        </w:rPr>
        <w:t>・</w:t>
      </w:r>
      <w:r w:rsidRPr="0057435D">
        <w:rPr>
          <w:rFonts w:hint="eastAsia"/>
        </w:rPr>
        <w:t>敷地内の通路と道路の境界部分</w:t>
      </w:r>
      <w:r>
        <w:rPr>
          <w:rFonts w:hint="eastAsia"/>
        </w:rPr>
        <w:t>の縁石の切下げ</w:t>
      </w:r>
    </w:p>
    <w:p w14:paraId="2C49A61A" w14:textId="77777777" w:rsidR="0006762E" w:rsidRPr="00025F2A" w:rsidRDefault="0006762E" w:rsidP="0006762E">
      <w:pPr>
        <w:pStyle w:val="af4"/>
        <w:ind w:left="160" w:hanging="160"/>
      </w:pPr>
    </w:p>
    <w:p w14:paraId="207602A6" w14:textId="77777777" w:rsidR="0006762E" w:rsidRPr="00025F2A" w:rsidRDefault="0006762E" w:rsidP="0006762E">
      <w:pPr>
        <w:pStyle w:val="af"/>
        <w:spacing w:before="54" w:after="54"/>
        <w:ind w:left="380" w:right="200" w:hanging="180"/>
        <w:rPr>
          <w:b/>
          <w:bCs/>
          <w:noProof/>
          <w:color w:val="000000" w:themeColor="text1"/>
        </w:rPr>
      </w:pPr>
      <w:bookmarkStart w:id="47" w:name="_Hlk190437649"/>
      <w:r w:rsidRPr="00025F2A">
        <w:rPr>
          <w:rFonts w:hint="eastAsia"/>
          <w:b/>
          <w:bCs/>
          <w:noProof/>
          <w:color w:val="000000" w:themeColor="text1"/>
        </w:rPr>
        <w:t>留意点：</w:t>
      </w:r>
      <w:bookmarkEnd w:id="47"/>
      <w:r w:rsidRPr="00025F2A">
        <w:rPr>
          <w:rFonts w:hint="eastAsia"/>
          <w:b/>
          <w:bCs/>
          <w:noProof/>
          <w:color w:val="000000" w:themeColor="text1"/>
        </w:rPr>
        <w:t>敷地内の通路における段差解消</w:t>
      </w:r>
    </w:p>
    <w:p w14:paraId="6A504D8E" w14:textId="77777777" w:rsidR="0006762E" w:rsidRPr="00025F2A" w:rsidRDefault="0006762E" w:rsidP="0006762E">
      <w:pPr>
        <w:pStyle w:val="af"/>
        <w:spacing w:before="54" w:after="54"/>
        <w:ind w:left="380" w:right="200" w:hanging="180"/>
      </w:pPr>
      <w:r w:rsidRPr="00025F2A">
        <w:rPr>
          <w:rFonts w:hint="eastAsia"/>
          <w:noProof/>
          <w:color w:val="000000" w:themeColor="text1"/>
        </w:rPr>
        <w:t>・道等から建築物の出入口までの経路上に、砂利敷、飛石、小段等があると車椅子使用者やベビーカー等の移動等が難しい。このような場合、施設管理者又はテナント等は、道等から建築物の出入口まで円滑に利用することができる経路を１以上、確保できるよう、別の措置を講じる必要がある。</w:t>
      </w:r>
      <w:r w:rsidRPr="00025F2A">
        <w:br w:type="page"/>
      </w:r>
    </w:p>
    <w:p w14:paraId="25BC23B8" w14:textId="77777777" w:rsidR="0006762E" w:rsidRPr="00AC2A22" w:rsidRDefault="0006762E" w:rsidP="0006762E">
      <w:pPr>
        <w:pStyle w:val="af9"/>
        <w:spacing w:before="137"/>
        <w:ind w:left="600" w:hanging="600"/>
        <w:rPr>
          <w:b w:val="0"/>
          <w:bCs/>
          <w:color w:val="EE0000"/>
          <w:sz w:val="20"/>
          <w:szCs w:val="21"/>
        </w:rPr>
      </w:pPr>
      <w:r w:rsidRPr="00AC2A22">
        <w:rPr>
          <w:rFonts w:hint="eastAsia"/>
          <w:b w:val="0"/>
          <w:bCs/>
          <w:color w:val="EE0000"/>
          <w:sz w:val="20"/>
          <w:szCs w:val="21"/>
        </w:rPr>
        <w:lastRenderedPageBreak/>
        <w:t>32ページ</w:t>
      </w:r>
    </w:p>
    <w:p w14:paraId="3DB3093C" w14:textId="77777777" w:rsidR="0006762E" w:rsidRPr="00025F2A" w:rsidRDefault="0006762E" w:rsidP="0006762E">
      <w:pPr>
        <w:pStyle w:val="af9"/>
        <w:spacing w:before="137"/>
        <w:ind w:left="840" w:hanging="840"/>
      </w:pPr>
      <w:r w:rsidRPr="00025F2A">
        <w:rPr>
          <w:rFonts w:hint="eastAsia"/>
        </w:rPr>
        <w:t>＜敷地内の通路の有効幅員＞</w:t>
      </w:r>
    </w:p>
    <w:p w14:paraId="18760FE7" w14:textId="77777777" w:rsidR="0006762E" w:rsidRPr="00025F2A" w:rsidRDefault="0006762E" w:rsidP="0006762E"/>
    <w:p w14:paraId="044CC0E0" w14:textId="77777777" w:rsidR="0006762E" w:rsidRPr="00025F2A" w:rsidRDefault="0006762E" w:rsidP="0006762E"/>
    <w:p w14:paraId="0F900E72" w14:textId="77777777" w:rsidR="0006762E" w:rsidRPr="00025F2A" w:rsidRDefault="0006762E" w:rsidP="0006762E">
      <w:pPr>
        <w:rPr>
          <w:color w:val="000000" w:themeColor="text1"/>
        </w:rPr>
      </w:pPr>
    </w:p>
    <w:p w14:paraId="2486E051" w14:textId="77777777" w:rsidR="0006762E" w:rsidRPr="00025F2A" w:rsidRDefault="0006762E" w:rsidP="0006762E">
      <w:pPr>
        <w:rPr>
          <w:color w:val="000000" w:themeColor="text1"/>
        </w:rPr>
      </w:pPr>
    </w:p>
    <w:p w14:paraId="6558400A" w14:textId="77777777" w:rsidR="0006762E" w:rsidRPr="00025F2A" w:rsidRDefault="0006762E" w:rsidP="0006762E">
      <w:pPr>
        <w:rPr>
          <w:color w:val="000000" w:themeColor="text1"/>
        </w:rPr>
      </w:pPr>
    </w:p>
    <w:p w14:paraId="059DBDD1" w14:textId="77777777" w:rsidR="0006762E" w:rsidRPr="00025F2A" w:rsidRDefault="0006762E" w:rsidP="0006762E">
      <w:pPr>
        <w:rPr>
          <w:color w:val="000000" w:themeColor="text1"/>
        </w:rPr>
      </w:pPr>
    </w:p>
    <w:p w14:paraId="0F87A9E9" w14:textId="77777777" w:rsidR="0006762E" w:rsidRPr="00025F2A" w:rsidRDefault="0006762E" w:rsidP="0006762E">
      <w:pPr>
        <w:rPr>
          <w:color w:val="000000" w:themeColor="text1"/>
        </w:rPr>
      </w:pPr>
    </w:p>
    <w:p w14:paraId="628DFED9" w14:textId="77777777" w:rsidR="0006762E" w:rsidRPr="00025F2A" w:rsidRDefault="0006762E" w:rsidP="0006762E">
      <w:pPr>
        <w:rPr>
          <w:color w:val="000000" w:themeColor="text1"/>
        </w:rPr>
      </w:pPr>
    </w:p>
    <w:p w14:paraId="7C76B54D" w14:textId="77777777" w:rsidR="0006762E" w:rsidRPr="00025F2A" w:rsidRDefault="0006762E" w:rsidP="0006762E">
      <w:pPr>
        <w:rPr>
          <w:color w:val="000000" w:themeColor="text1"/>
        </w:rPr>
      </w:pPr>
    </w:p>
    <w:p w14:paraId="71164F71" w14:textId="77777777" w:rsidR="0006762E" w:rsidRDefault="0006762E" w:rsidP="0006762E">
      <w:pPr>
        <w:rPr>
          <w:color w:val="000000" w:themeColor="text1"/>
        </w:rPr>
      </w:pPr>
    </w:p>
    <w:p w14:paraId="7FF2A7A5" w14:textId="77777777" w:rsidR="0006762E" w:rsidRPr="00025F2A" w:rsidRDefault="0006762E" w:rsidP="0006762E">
      <w:pPr>
        <w:rPr>
          <w:color w:val="000000" w:themeColor="text1"/>
        </w:rPr>
      </w:pPr>
    </w:p>
    <w:p w14:paraId="1B16600D" w14:textId="77777777" w:rsidR="0006762E" w:rsidRPr="00025F2A" w:rsidRDefault="0006762E" w:rsidP="0006762E">
      <w:pPr>
        <w:rPr>
          <w:color w:val="000000" w:themeColor="text1"/>
        </w:rPr>
      </w:pPr>
    </w:p>
    <w:p w14:paraId="446F96FB" w14:textId="77777777" w:rsidR="0006762E" w:rsidRPr="00025F2A" w:rsidRDefault="0006762E" w:rsidP="0006762E">
      <w:pPr>
        <w:pStyle w:val="2"/>
        <w:spacing w:before="137"/>
        <w:ind w:left="200" w:hanging="200"/>
      </w:pPr>
      <w:r w:rsidRPr="00025F2A">
        <w:rPr>
          <w:rFonts w:hint="eastAsia"/>
          <w:noProof/>
        </w:rPr>
        <w:t>1.2.3.1</w:t>
      </w:r>
      <w:r w:rsidRPr="00025F2A">
        <w:t>.</w:t>
      </w:r>
      <w:r w:rsidRPr="00025F2A">
        <w:rPr>
          <w:rFonts w:hint="eastAsia"/>
        </w:rPr>
        <w:t>2　敷地内の通路の傾斜路</w:t>
      </w:r>
    </w:p>
    <w:p w14:paraId="0800073C" w14:textId="77777777" w:rsidR="0006762E" w:rsidRPr="00025F2A" w:rsidRDefault="0006762E" w:rsidP="0006762E">
      <w:pPr>
        <w:pStyle w:val="13"/>
        <w:spacing w:before="68" w:after="68"/>
        <w:ind w:left="200" w:hanging="200"/>
      </w:pPr>
      <w:r w:rsidRPr="00025F2A">
        <w:rPr>
          <w:rFonts w:hint="eastAsia"/>
        </w:rPr>
        <w:t>・移動等円滑化経路となる敷地内の通路に傾斜路を設ける場合には、最短経路を確保する。</w:t>
      </w:r>
    </w:p>
    <w:p w14:paraId="0422396E" w14:textId="77777777" w:rsidR="0006762E" w:rsidRPr="00025F2A" w:rsidRDefault="0006762E" w:rsidP="0006762E">
      <w:pPr>
        <w:pStyle w:val="13"/>
        <w:spacing w:before="68" w:after="68"/>
        <w:ind w:left="200" w:hanging="200"/>
      </w:pPr>
      <w:bookmarkStart w:id="48" w:name="_Hlk65241597"/>
      <w:r w:rsidRPr="00025F2A">
        <w:rPr>
          <w:rFonts w:hint="eastAsia"/>
        </w:rPr>
        <w:t>・通行の安全確保、休憩、方向転換等のため、傾斜路の上端・下端に近接する部分、曲がりの部分、折り返し部分、他の通路との交差部分にも、踏幅150㎝以上の水平なスペースを設ける。</w:t>
      </w:r>
    </w:p>
    <w:p w14:paraId="3001E004" w14:textId="77777777" w:rsidR="0006762E" w:rsidRPr="00025F2A" w:rsidRDefault="0006762E" w:rsidP="0006762E">
      <w:pPr>
        <w:pStyle w:val="13"/>
        <w:spacing w:before="68" w:after="68"/>
        <w:ind w:left="200" w:hanging="200"/>
      </w:pPr>
      <w:bookmarkStart w:id="49" w:name="_Hlk65241696"/>
      <w:bookmarkEnd w:id="48"/>
      <w:r w:rsidRPr="00025F2A">
        <w:rPr>
          <w:rFonts w:hint="eastAsia"/>
        </w:rPr>
        <w:t>・杖等による危険の認知、車椅子のキャスター等の脱輪防止等のため、側壁がない傾斜路側端には、5㎝以上の立ち上がりを設けることが望ましい。</w:t>
      </w:r>
    </w:p>
    <w:p w14:paraId="52FBD5FD" w14:textId="77777777" w:rsidR="0006762E" w:rsidRPr="00025F2A" w:rsidRDefault="0006762E" w:rsidP="0006762E">
      <w:pPr>
        <w:pStyle w:val="13"/>
        <w:spacing w:before="68" w:after="68"/>
        <w:ind w:left="200" w:hanging="200"/>
      </w:pPr>
      <w:bookmarkStart w:id="50" w:name="_Hlk65241675"/>
      <w:bookmarkEnd w:id="49"/>
      <w:r w:rsidRPr="00025F2A">
        <w:rPr>
          <w:rFonts w:hint="eastAsia"/>
        </w:rPr>
        <w:t>・側面に壁面がない場合は、車椅子の乗り越え防止のため立ち上がり部に高さ</w:t>
      </w:r>
      <w:r w:rsidRPr="00025F2A">
        <w:t>35cm以上の幅木状の車椅子当たりを連続して設</w:t>
      </w:r>
      <w:r w:rsidRPr="00025F2A">
        <w:rPr>
          <w:rFonts w:hint="eastAsia"/>
        </w:rPr>
        <w:t>けることが望ましい。</w:t>
      </w:r>
    </w:p>
    <w:p w14:paraId="224D3144" w14:textId="77777777" w:rsidR="0006762E" w:rsidRPr="00025F2A" w:rsidRDefault="0006762E" w:rsidP="0006762E">
      <w:pPr>
        <w:pStyle w:val="13"/>
        <w:spacing w:before="68" w:after="68"/>
        <w:ind w:left="200" w:hanging="200"/>
        <w:rPr>
          <w:rFonts w:hAnsi="ＭＳ 明朝"/>
        </w:rPr>
      </w:pPr>
      <w:r w:rsidRPr="00025F2A">
        <w:rPr>
          <w:rFonts w:hAnsi="ＭＳ 明朝" w:hint="eastAsia"/>
        </w:rPr>
        <w:t>・長く</w:t>
      </w:r>
      <w:r w:rsidRPr="00025F2A">
        <w:rPr>
          <w:rFonts w:hint="eastAsia"/>
        </w:rPr>
        <w:t>ゆるやかに続く傾斜路の場合は、傾斜路の距離・勾配を、傾斜路の上端・下端に表示することが望ましい。</w:t>
      </w:r>
    </w:p>
    <w:bookmarkEnd w:id="50"/>
    <w:p w14:paraId="0667B5D4" w14:textId="77777777" w:rsidR="0006762E" w:rsidRPr="00025F2A" w:rsidRDefault="0006762E" w:rsidP="0006762E">
      <w:pPr>
        <w:pStyle w:val="13"/>
        <w:spacing w:before="68" w:after="68"/>
        <w:ind w:left="200" w:hanging="200"/>
      </w:pPr>
      <w:r w:rsidRPr="00025F2A">
        <w:rPr>
          <w:rFonts w:hint="eastAsia"/>
        </w:rPr>
        <w:t>・義足使用者や片まひ者は段の方が昇降しやすい場合もあるため、傾斜路</w:t>
      </w:r>
      <w:r>
        <w:rPr>
          <w:rFonts w:hint="eastAsia"/>
        </w:rPr>
        <w:t>には</w:t>
      </w:r>
      <w:r w:rsidRPr="00025F2A">
        <w:rPr>
          <w:rFonts w:hint="eastAsia"/>
        </w:rPr>
        <w:t>緩勾配の段（</w:t>
      </w:r>
      <w:r>
        <w:rPr>
          <w:rFonts w:hint="eastAsia"/>
        </w:rPr>
        <w:t>両側</w:t>
      </w:r>
      <w:r w:rsidRPr="00025F2A">
        <w:rPr>
          <w:rFonts w:hint="eastAsia"/>
        </w:rPr>
        <w:t>手すり付）を併設することが望ましい。</w:t>
      </w:r>
    </w:p>
    <w:p w14:paraId="53B73B5D" w14:textId="77777777" w:rsidR="0006762E" w:rsidRPr="00025F2A" w:rsidRDefault="0006762E" w:rsidP="0006762E">
      <w:pPr>
        <w:pStyle w:val="13"/>
        <w:spacing w:before="68" w:after="68"/>
        <w:ind w:left="200" w:hanging="200"/>
        <w:rPr>
          <w:color w:val="000000" w:themeColor="text1"/>
        </w:rPr>
      </w:pPr>
    </w:p>
    <w:p w14:paraId="376D4537" w14:textId="77777777" w:rsidR="0006762E" w:rsidRPr="00025F2A" w:rsidRDefault="0006762E" w:rsidP="0006762E">
      <w:pPr>
        <w:pStyle w:val="af"/>
        <w:spacing w:before="54" w:after="54"/>
        <w:ind w:left="380" w:right="200" w:hanging="180"/>
        <w:rPr>
          <w:b/>
          <w:color w:val="000000" w:themeColor="text1"/>
        </w:rPr>
      </w:pPr>
      <w:r w:rsidRPr="00025F2A">
        <w:rPr>
          <w:rFonts w:hint="eastAsia"/>
          <w:b/>
          <w:noProof/>
          <w:color w:val="000000" w:themeColor="text1"/>
        </w:rPr>
        <w:t>留意点：勾配</w:t>
      </w:r>
    </w:p>
    <w:p w14:paraId="76050E11" w14:textId="77777777" w:rsidR="0006762E" w:rsidRPr="00025F2A" w:rsidRDefault="0006762E" w:rsidP="0006762E">
      <w:pPr>
        <w:pStyle w:val="af"/>
        <w:spacing w:before="54" w:after="54"/>
        <w:ind w:left="380" w:right="200" w:hanging="180"/>
        <w:rPr>
          <w:color w:val="000000" w:themeColor="text1"/>
        </w:rPr>
      </w:pPr>
      <w:r w:rsidRPr="00025F2A">
        <w:rPr>
          <w:rFonts w:hint="eastAsia"/>
          <w:color w:val="000000" w:themeColor="text1"/>
        </w:rPr>
        <w:t>・</w:t>
      </w:r>
      <w:r>
        <w:rPr>
          <w:rFonts w:hint="eastAsia"/>
          <w:color w:val="000000" w:themeColor="text1"/>
        </w:rPr>
        <w:t>自力走行可能な</w:t>
      </w:r>
      <w:r w:rsidRPr="00025F2A">
        <w:rPr>
          <w:rFonts w:hint="eastAsia"/>
          <w:color w:val="000000" w:themeColor="text1"/>
        </w:rPr>
        <w:t>車椅子使用者が登坂できる勾配は、1/12以下である。</w:t>
      </w:r>
    </w:p>
    <w:p w14:paraId="3AF9A022" w14:textId="77777777" w:rsidR="0006762E" w:rsidRPr="00025F2A" w:rsidRDefault="0006762E" w:rsidP="0006762E">
      <w:pPr>
        <w:pStyle w:val="af"/>
        <w:spacing w:before="54" w:after="54"/>
        <w:ind w:left="380" w:right="200" w:hanging="180"/>
        <w:rPr>
          <w:color w:val="000000" w:themeColor="text1"/>
        </w:rPr>
      </w:pPr>
      <w:r w:rsidRPr="00025F2A">
        <w:rPr>
          <w:rFonts w:hint="eastAsia"/>
          <w:color w:val="000000" w:themeColor="text1"/>
        </w:rPr>
        <w:t>・1/12の勾配は国際シンボルマークの設置基準である。</w:t>
      </w:r>
    </w:p>
    <w:p w14:paraId="1580F8DE" w14:textId="77777777" w:rsidR="0006762E" w:rsidRPr="00025F2A" w:rsidRDefault="0006762E" w:rsidP="0006762E">
      <w:pPr>
        <w:pStyle w:val="af"/>
        <w:spacing w:before="54" w:after="54"/>
        <w:ind w:left="380" w:right="200" w:hanging="180"/>
        <w:rPr>
          <w:color w:val="000000" w:themeColor="text1"/>
        </w:rPr>
      </w:pPr>
      <w:r w:rsidRPr="00025F2A">
        <w:rPr>
          <w:rFonts w:hint="eastAsia"/>
          <w:color w:val="000000" w:themeColor="text1"/>
        </w:rPr>
        <w:t>・IPC（国際パラリンピック委員会）のアクセシビリティガイドにおける屋外傾斜路の勾配のベストプラクティス（最良慣行、最善事例）は、1</w:t>
      </w:r>
      <w:r w:rsidRPr="00025F2A">
        <w:rPr>
          <w:color w:val="000000" w:themeColor="text1"/>
        </w:rPr>
        <w:t>/20</w:t>
      </w:r>
      <w:r w:rsidRPr="00025F2A">
        <w:rPr>
          <w:rFonts w:hint="eastAsia"/>
          <w:color w:val="000000" w:themeColor="text1"/>
        </w:rPr>
        <w:t>以下である。</w:t>
      </w:r>
    </w:p>
    <w:p w14:paraId="0FD81F30" w14:textId="77777777" w:rsidR="0006762E" w:rsidRPr="00025F2A" w:rsidRDefault="0006762E" w:rsidP="0006762E">
      <w:pPr>
        <w:pStyle w:val="2UL"/>
        <w:spacing w:before="137"/>
        <w:ind w:left="200" w:hanging="200"/>
      </w:pPr>
      <w:r w:rsidRPr="00025F2A">
        <w:t>1.2.</w:t>
      </w:r>
      <w:r w:rsidRPr="00025F2A">
        <w:rPr>
          <w:rFonts w:hint="eastAsia"/>
        </w:rPr>
        <w:t>3.2　仕上げ</w:t>
      </w:r>
    </w:p>
    <w:p w14:paraId="7131334D" w14:textId="77777777" w:rsidR="0006762E" w:rsidRPr="00025F2A" w:rsidRDefault="0006762E" w:rsidP="0006762E">
      <w:pPr>
        <w:pStyle w:val="13"/>
        <w:spacing w:before="68" w:after="68"/>
        <w:ind w:left="200" w:hanging="200"/>
        <w:rPr>
          <w:color w:val="000000" w:themeColor="text1"/>
        </w:rPr>
      </w:pPr>
      <w:r w:rsidRPr="00025F2A">
        <w:rPr>
          <w:rFonts w:hint="eastAsia"/>
          <w:color w:val="000000" w:themeColor="text1"/>
        </w:rPr>
        <w:t>・通路の表面は、濡れても滑りにくい材料で仕上げる。</w:t>
      </w:r>
    </w:p>
    <w:p w14:paraId="0789FA07" w14:textId="77777777" w:rsidR="0006762E" w:rsidRPr="00025F2A" w:rsidRDefault="0006762E" w:rsidP="0006762E">
      <w:pPr>
        <w:pStyle w:val="13"/>
        <w:spacing w:before="68" w:after="68"/>
        <w:ind w:left="200" w:hanging="200"/>
        <w:rPr>
          <w:color w:val="000000" w:themeColor="text1"/>
        </w:rPr>
      </w:pPr>
      <w:r w:rsidRPr="00025F2A">
        <w:rPr>
          <w:rFonts w:hint="eastAsia"/>
          <w:color w:val="000000" w:themeColor="text1"/>
        </w:rPr>
        <w:t>・傾斜路の表面は、ノンスリップ加工を施す等、濡れても滑りにくい材料で仕上げる。</w:t>
      </w:r>
    </w:p>
    <w:p w14:paraId="53498521" w14:textId="77777777" w:rsidR="0006762E" w:rsidRPr="00025F2A" w:rsidRDefault="0006762E" w:rsidP="0006762E">
      <w:pPr>
        <w:pStyle w:val="13"/>
        <w:spacing w:before="68" w:after="68"/>
        <w:ind w:left="200" w:hanging="200"/>
        <w:rPr>
          <w:color w:val="000000" w:themeColor="text1"/>
        </w:rPr>
      </w:pPr>
      <w:r w:rsidRPr="00025F2A">
        <w:t>・</w:t>
      </w:r>
      <w:r w:rsidRPr="00025F2A">
        <w:rPr>
          <w:rFonts w:hint="eastAsia"/>
        </w:rPr>
        <w:t>段を容易に識別できるよう、踏面の端部とその周囲の部分との輝度比を確保することが</w:t>
      </w:r>
      <w:r w:rsidRPr="00025F2A">
        <w:t>望ましい</w:t>
      </w:r>
      <w:r w:rsidRPr="00025F2A">
        <w:rPr>
          <w:rFonts w:hint="eastAsia"/>
        </w:rPr>
        <w:t>。</w:t>
      </w:r>
    </w:p>
    <w:p w14:paraId="468531BB" w14:textId="77777777" w:rsidR="0006762E" w:rsidRPr="00025F2A" w:rsidRDefault="0006762E" w:rsidP="0006762E">
      <w:pPr>
        <w:pStyle w:val="af"/>
        <w:spacing w:before="54" w:after="54"/>
        <w:ind w:left="380" w:right="200" w:hanging="180"/>
        <w:rPr>
          <w:b/>
          <w:color w:val="000000" w:themeColor="text1"/>
        </w:rPr>
      </w:pPr>
      <w:r w:rsidRPr="00025F2A">
        <w:rPr>
          <w:rFonts w:hint="eastAsia"/>
          <w:b/>
          <w:noProof/>
          <w:color w:val="000000" w:themeColor="text1"/>
        </w:rPr>
        <w:t>留意点：仕上げと施工</w:t>
      </w:r>
    </w:p>
    <w:p w14:paraId="7ED1BE9A" w14:textId="77777777" w:rsidR="0006762E" w:rsidRPr="00025F2A" w:rsidRDefault="0006762E" w:rsidP="0006762E">
      <w:pPr>
        <w:pStyle w:val="af"/>
        <w:spacing w:before="54" w:after="54"/>
        <w:ind w:left="380" w:right="200" w:hanging="180"/>
        <w:rPr>
          <w:color w:val="000000" w:themeColor="text1"/>
        </w:rPr>
      </w:pPr>
      <w:r w:rsidRPr="00025F2A">
        <w:rPr>
          <w:rFonts w:hint="eastAsia"/>
          <w:color w:val="000000" w:themeColor="text1"/>
        </w:rPr>
        <w:t>・主たる通路では、車椅子使用者の移動が困難となる砂利敷きや石畳の採用を避ける。やむを得ずそのような通路を設ける場合は迂回路を設ける。また、レンガあるいはタイル敷き等の通路は路盤の沈下による不陸や目地の凹凸を生じないよう施工や維持管理を行う。</w:t>
      </w:r>
    </w:p>
    <w:p w14:paraId="4F8A1AD2" w14:textId="77777777" w:rsidR="0006762E" w:rsidRDefault="0006762E" w:rsidP="0006762E">
      <w:pPr>
        <w:pStyle w:val="af"/>
        <w:spacing w:before="54" w:after="54"/>
        <w:ind w:left="380" w:right="200" w:hanging="180"/>
        <w:rPr>
          <w:color w:val="000000" w:themeColor="text1"/>
        </w:rPr>
      </w:pPr>
      <w:r w:rsidRPr="00025F2A">
        <w:rPr>
          <w:rFonts w:hint="eastAsia"/>
          <w:color w:val="000000" w:themeColor="text1"/>
        </w:rPr>
        <w:t>・仕上げの材料の目地幅は、できる限り小さくし、車椅子使用者や視覚障害者の通行のしやすさに配慮する。</w:t>
      </w:r>
    </w:p>
    <w:p w14:paraId="0033D451" w14:textId="77777777" w:rsidR="0006762E" w:rsidRPr="00025F2A" w:rsidRDefault="0006762E" w:rsidP="0006762E">
      <w:pPr>
        <w:pStyle w:val="af"/>
        <w:spacing w:before="54" w:after="54"/>
        <w:ind w:left="380" w:right="200" w:hanging="180"/>
        <w:rPr>
          <w:color w:val="000000" w:themeColor="text1"/>
        </w:rPr>
      </w:pPr>
      <w:r w:rsidRPr="0031095D">
        <w:rPr>
          <w:rFonts w:hint="eastAsia"/>
          <w:color w:val="000000" w:themeColor="text1"/>
        </w:rPr>
        <w:t>・高齢者</w:t>
      </w:r>
      <w:r>
        <w:rPr>
          <w:rFonts w:hint="eastAsia"/>
          <w:color w:val="000000" w:themeColor="text1"/>
        </w:rPr>
        <w:t>、障害者</w:t>
      </w:r>
      <w:r w:rsidRPr="0031095D">
        <w:rPr>
          <w:rFonts w:hint="eastAsia"/>
          <w:color w:val="000000" w:themeColor="text1"/>
        </w:rPr>
        <w:t>等が歩きにくいことがないよう、傾斜路には水はけのよい材料を用いることや排水溝を設けることが望ましい。</w:t>
      </w:r>
    </w:p>
    <w:p w14:paraId="5F64DBB9" w14:textId="77777777" w:rsidR="0006762E" w:rsidRPr="00025F2A" w:rsidRDefault="0006762E" w:rsidP="0006762E">
      <w:pPr>
        <w:pStyle w:val="2UL"/>
        <w:spacing w:before="137"/>
        <w:ind w:left="200" w:hanging="200"/>
      </w:pPr>
      <w:r w:rsidRPr="00025F2A">
        <w:rPr>
          <w:rFonts w:hint="eastAsia"/>
        </w:rPr>
        <w:t>1</w:t>
      </w:r>
      <w:r w:rsidRPr="00025F2A">
        <w:t>.</w:t>
      </w:r>
      <w:r w:rsidRPr="00025F2A">
        <w:rPr>
          <w:rFonts w:hint="eastAsia"/>
        </w:rPr>
        <w:t>2.3.3　屋根、庇</w:t>
      </w:r>
    </w:p>
    <w:p w14:paraId="3B4E402B" w14:textId="77777777" w:rsidR="0006762E" w:rsidRPr="00C1788F" w:rsidRDefault="0006762E" w:rsidP="0006762E">
      <w:pPr>
        <w:pStyle w:val="13"/>
        <w:spacing w:before="68" w:after="68"/>
        <w:ind w:left="200" w:hanging="200"/>
        <w:rPr>
          <w:color w:val="000000" w:themeColor="text1"/>
        </w:rPr>
      </w:pPr>
      <w:r w:rsidRPr="00025F2A">
        <w:rPr>
          <w:rFonts w:hint="eastAsia"/>
        </w:rPr>
        <w:t>・通路や傾斜路の凍結や積雪を防止するため、積雪寒冷地では、融雪装置や上屋を設けることが望ましい。</w:t>
      </w:r>
    </w:p>
    <w:p w14:paraId="4400926E" w14:textId="77777777" w:rsidR="0006762E" w:rsidRDefault="0006762E" w:rsidP="0006762E">
      <w:pPr>
        <w:pStyle w:val="2UL"/>
        <w:spacing w:before="137"/>
        <w:ind w:left="200" w:hanging="200"/>
      </w:pPr>
      <w:r>
        <w:br w:type="page"/>
      </w:r>
    </w:p>
    <w:p w14:paraId="64FE5383" w14:textId="77777777" w:rsidR="0006762E" w:rsidRPr="00AC2A22" w:rsidRDefault="0006762E" w:rsidP="0006762E">
      <w:pPr>
        <w:pStyle w:val="af9"/>
        <w:spacing w:before="137"/>
        <w:ind w:left="600" w:hanging="600"/>
        <w:rPr>
          <w:b w:val="0"/>
          <w:bCs/>
          <w:color w:val="EE0000"/>
          <w:sz w:val="20"/>
          <w:szCs w:val="21"/>
        </w:rPr>
      </w:pPr>
      <w:r w:rsidRPr="00AC2A22">
        <w:rPr>
          <w:rFonts w:hint="eastAsia"/>
          <w:b w:val="0"/>
          <w:bCs/>
          <w:color w:val="EE0000"/>
          <w:sz w:val="20"/>
          <w:szCs w:val="21"/>
        </w:rPr>
        <w:lastRenderedPageBreak/>
        <w:t>33ページ</w:t>
      </w:r>
    </w:p>
    <w:p w14:paraId="0BD6A25C" w14:textId="77777777" w:rsidR="0006762E" w:rsidRPr="00025F2A" w:rsidRDefault="0006762E" w:rsidP="0006762E">
      <w:pPr>
        <w:pStyle w:val="2UL"/>
        <w:spacing w:before="137"/>
        <w:ind w:left="200" w:hanging="200"/>
      </w:pPr>
      <w:r w:rsidRPr="00025F2A">
        <w:rPr>
          <w:rFonts w:hint="eastAsia"/>
        </w:rPr>
        <w:t>1.2.3.4　部品・設備等</w:t>
      </w:r>
    </w:p>
    <w:p w14:paraId="441F47C3" w14:textId="77777777" w:rsidR="0006762E" w:rsidRPr="00025F2A" w:rsidRDefault="0006762E" w:rsidP="0006762E">
      <w:pPr>
        <w:pStyle w:val="2"/>
        <w:spacing w:before="137"/>
        <w:ind w:left="200" w:hanging="200"/>
      </w:pPr>
      <w:r w:rsidRPr="00025F2A">
        <w:rPr>
          <w:rFonts w:hint="eastAsia"/>
          <w:noProof/>
        </w:rPr>
        <w:t>1.2.3.4.</w:t>
      </w:r>
      <w:r w:rsidRPr="00025F2A">
        <w:t>1</w:t>
      </w:r>
      <w:r w:rsidRPr="00025F2A">
        <w:rPr>
          <w:rFonts w:hint="eastAsia"/>
        </w:rPr>
        <w:t xml:space="preserve">　手すり</w:t>
      </w:r>
    </w:p>
    <w:p w14:paraId="7F10E159" w14:textId="77777777" w:rsidR="0006762E" w:rsidRPr="00025F2A" w:rsidRDefault="0006762E" w:rsidP="0006762E">
      <w:pPr>
        <w:pStyle w:val="13"/>
        <w:spacing w:before="68" w:after="68"/>
        <w:ind w:left="200" w:hanging="200"/>
      </w:pPr>
      <w:r w:rsidRPr="00025F2A">
        <w:rPr>
          <w:rFonts w:hint="eastAsia"/>
        </w:rPr>
        <w:t>・段（又は傾斜路）と連続するよう、踊場にも設ける。</w:t>
      </w:r>
    </w:p>
    <w:p w14:paraId="45A2078C" w14:textId="77777777" w:rsidR="0006762E" w:rsidRPr="00025F2A" w:rsidRDefault="0006762E" w:rsidP="0006762E">
      <w:pPr>
        <w:pStyle w:val="13"/>
        <w:spacing w:before="68" w:after="68"/>
        <w:ind w:left="200" w:hanging="200"/>
      </w:pPr>
      <w:r w:rsidRPr="00025F2A">
        <w:rPr>
          <w:rFonts w:hint="eastAsia"/>
        </w:rPr>
        <w:t>・段（又は傾斜路）の上端では水平に</w:t>
      </w:r>
      <w:r w:rsidRPr="00025F2A">
        <w:t>45㎝以上、下端では斜めの部分を含めて段鼻</w:t>
      </w:r>
      <w:r w:rsidRPr="00025F2A">
        <w:rPr>
          <w:rFonts w:hint="eastAsia"/>
        </w:rPr>
        <w:t>（又は傾斜路の先端）</w:t>
      </w:r>
      <w:r w:rsidRPr="00025F2A">
        <w:t>から45㎝以上、延長する。</w:t>
      </w:r>
    </w:p>
    <w:p w14:paraId="74085535" w14:textId="77777777" w:rsidR="0006762E" w:rsidRPr="00025F2A" w:rsidRDefault="0006762E" w:rsidP="0006762E">
      <w:pPr>
        <w:pStyle w:val="13"/>
        <w:spacing w:before="68" w:after="68"/>
        <w:ind w:left="200" w:hanging="200"/>
      </w:pPr>
      <w:r w:rsidRPr="00025F2A">
        <w:rPr>
          <w:rFonts w:hint="eastAsia"/>
        </w:rPr>
        <w:t>・耐久性のある材料とする。</w:t>
      </w:r>
    </w:p>
    <w:p w14:paraId="7EB9B9CD" w14:textId="77777777" w:rsidR="0006762E" w:rsidRPr="00025F2A" w:rsidRDefault="0006762E" w:rsidP="0006762E">
      <w:pPr>
        <w:pStyle w:val="13"/>
        <w:spacing w:before="68" w:after="68"/>
        <w:ind w:left="200" w:hanging="200"/>
      </w:pPr>
      <w:r w:rsidRPr="00025F2A">
        <w:rPr>
          <w:rFonts w:hint="eastAsia"/>
        </w:rPr>
        <w:t>・</w:t>
      </w:r>
      <w:bookmarkStart w:id="51" w:name="_Hlk62388880"/>
      <w:r w:rsidRPr="00025F2A">
        <w:rPr>
          <w:rFonts w:hAnsi="ＭＳ 明朝" w:hint="eastAsia"/>
        </w:rPr>
        <w:t>手すりの水平部分には</w:t>
      </w:r>
      <w:r w:rsidRPr="00025F2A">
        <w:rPr>
          <w:rFonts w:hint="eastAsia"/>
        </w:rPr>
        <w:t>現在位置及び誘導先の情報等を点字・文字で表示する。</w:t>
      </w:r>
      <w:bookmarkEnd w:id="51"/>
    </w:p>
    <w:p w14:paraId="3619EEE0" w14:textId="77777777" w:rsidR="0006762E" w:rsidRPr="00025F2A" w:rsidRDefault="0006762E" w:rsidP="0006762E">
      <w:pPr>
        <w:pStyle w:val="13"/>
        <w:spacing w:before="68" w:after="68"/>
        <w:ind w:left="200" w:hanging="200"/>
      </w:pPr>
      <w:r w:rsidRPr="00025F2A">
        <w:rPr>
          <w:rFonts w:hint="eastAsia"/>
        </w:rPr>
        <w:t>・手すりと、手すりの点字・文字表示については、1</w:t>
      </w:r>
      <w:r>
        <w:rPr>
          <w:rFonts w:hint="eastAsia"/>
        </w:rPr>
        <w:t>8</w:t>
      </w:r>
      <w:r w:rsidRPr="00025F2A">
        <w:rPr>
          <w:rFonts w:hint="eastAsia"/>
        </w:rPr>
        <w:t>.1</w:t>
      </w:r>
      <w:r w:rsidRPr="00025F2A">
        <w:t xml:space="preserve"> </w:t>
      </w:r>
      <w:r w:rsidRPr="00025F2A">
        <w:rPr>
          <w:rFonts w:hint="eastAsia"/>
        </w:rPr>
        <w:t>手すり</w:t>
      </w:r>
      <w:r>
        <w:rPr>
          <w:rFonts w:hint="eastAsia"/>
        </w:rPr>
        <w:t>の設計標準</w:t>
      </w:r>
      <w:r w:rsidRPr="00025F2A">
        <w:rPr>
          <w:rFonts w:hint="eastAsia"/>
        </w:rPr>
        <w:t>を参照。</w:t>
      </w:r>
    </w:p>
    <w:p w14:paraId="1BEDD587" w14:textId="77777777" w:rsidR="0006762E" w:rsidRPr="00025F2A" w:rsidRDefault="0006762E" w:rsidP="0006762E">
      <w:pPr>
        <w:pStyle w:val="af9"/>
        <w:spacing w:before="137"/>
        <w:ind w:left="840" w:hanging="840"/>
      </w:pPr>
      <w:r w:rsidRPr="00025F2A">
        <w:rPr>
          <w:rFonts w:hint="eastAsia"/>
        </w:rPr>
        <w:t>＜段、傾斜路の手すりの例＞</w:t>
      </w:r>
    </w:p>
    <w:p w14:paraId="0E2560D5" w14:textId="77777777" w:rsidR="0006762E" w:rsidRPr="00025F2A" w:rsidRDefault="0006762E" w:rsidP="0006762E"/>
    <w:p w14:paraId="4B00751D" w14:textId="77777777" w:rsidR="0006762E" w:rsidRPr="00025F2A" w:rsidRDefault="0006762E" w:rsidP="0006762E"/>
    <w:p w14:paraId="6B99BA0A" w14:textId="77777777" w:rsidR="0006762E" w:rsidRPr="00025F2A" w:rsidRDefault="0006762E" w:rsidP="0006762E"/>
    <w:p w14:paraId="0383100A" w14:textId="77777777" w:rsidR="0006762E" w:rsidRPr="00025F2A" w:rsidRDefault="0006762E" w:rsidP="0006762E"/>
    <w:p w14:paraId="560B1397" w14:textId="77777777" w:rsidR="0006762E" w:rsidRPr="00025F2A" w:rsidRDefault="0006762E" w:rsidP="0006762E"/>
    <w:p w14:paraId="01FB7E65" w14:textId="77777777" w:rsidR="0006762E" w:rsidRPr="00025F2A" w:rsidRDefault="0006762E" w:rsidP="0006762E"/>
    <w:p w14:paraId="282CA9CE" w14:textId="77777777" w:rsidR="0006762E" w:rsidRPr="00025F2A" w:rsidRDefault="0006762E" w:rsidP="0006762E"/>
    <w:p w14:paraId="547B17C2" w14:textId="77777777" w:rsidR="0006762E" w:rsidRDefault="0006762E" w:rsidP="0006762E"/>
    <w:p w14:paraId="114B48BE" w14:textId="77777777" w:rsidR="0006762E" w:rsidRDefault="0006762E" w:rsidP="0006762E"/>
    <w:p w14:paraId="10325DA5" w14:textId="77777777" w:rsidR="0006762E" w:rsidRDefault="0006762E" w:rsidP="0006762E"/>
    <w:p w14:paraId="773F3464" w14:textId="77777777" w:rsidR="0006762E" w:rsidRPr="00025F2A" w:rsidRDefault="0006762E" w:rsidP="0006762E"/>
    <w:p w14:paraId="4EC9DC09" w14:textId="77777777" w:rsidR="0006762E" w:rsidRDefault="0006762E" w:rsidP="0006762E"/>
    <w:p w14:paraId="310B1AEA" w14:textId="77777777" w:rsidR="0006762E" w:rsidRDefault="0006762E" w:rsidP="0006762E"/>
    <w:p w14:paraId="12144E17" w14:textId="77777777" w:rsidR="0006762E" w:rsidRPr="00025F2A" w:rsidRDefault="0006762E" w:rsidP="0006762E">
      <w:pPr>
        <w:pStyle w:val="2"/>
        <w:spacing w:beforeLines="0" w:before="0"/>
        <w:ind w:left="200" w:hanging="200"/>
      </w:pPr>
      <w:bookmarkStart w:id="52" w:name="_Hlk65070722"/>
      <w:r w:rsidRPr="00025F2A">
        <w:rPr>
          <w:rFonts w:hint="eastAsia"/>
        </w:rPr>
        <w:t>1.2.3.4</w:t>
      </w:r>
      <w:r w:rsidRPr="00025F2A">
        <w:t>.</w:t>
      </w:r>
      <w:r w:rsidRPr="00025F2A">
        <w:rPr>
          <w:rFonts w:hint="eastAsia"/>
        </w:rPr>
        <w:t>2　溝蓋</w:t>
      </w:r>
    </w:p>
    <w:p w14:paraId="30047BFB" w14:textId="77777777" w:rsidR="0006762E" w:rsidRPr="00025F2A" w:rsidRDefault="0006762E" w:rsidP="0006762E">
      <w:pPr>
        <w:pStyle w:val="13"/>
        <w:spacing w:before="68" w:after="68"/>
        <w:ind w:left="200" w:hanging="200"/>
      </w:pPr>
      <w:r w:rsidRPr="00025F2A">
        <w:rPr>
          <w:rFonts w:hint="eastAsia"/>
        </w:rPr>
        <w:t>・通路や傾斜路と</w:t>
      </w:r>
      <w:r w:rsidRPr="00025F2A">
        <w:t>、それらを</w:t>
      </w:r>
      <w:r w:rsidRPr="00025F2A">
        <w:rPr>
          <w:rFonts w:hint="eastAsia"/>
        </w:rPr>
        <w:t>横断する排水溝等の蓋には、高低差を設けない。</w:t>
      </w:r>
    </w:p>
    <w:p w14:paraId="37152BCB" w14:textId="77777777" w:rsidR="0006762E" w:rsidRPr="00025F2A" w:rsidRDefault="0006762E" w:rsidP="0006762E">
      <w:pPr>
        <w:pStyle w:val="13"/>
        <w:spacing w:before="68" w:after="68"/>
        <w:ind w:left="200" w:hanging="200"/>
        <w:rPr>
          <w:color w:val="000000" w:themeColor="text1"/>
        </w:rPr>
      </w:pPr>
      <w:r w:rsidRPr="00025F2A">
        <w:rPr>
          <w:rFonts w:hint="eastAsia"/>
        </w:rPr>
        <w:t>・移動等円滑化経路上にある排水溝等の蓋のスリット等は、杖先や車椅子のキャスター等が落ち込まないよう目が細かい構造（ピッチ：</w:t>
      </w:r>
      <w:r w:rsidRPr="00025F2A">
        <w:t>1</w:t>
      </w:r>
      <w:r w:rsidRPr="00025F2A">
        <w:rPr>
          <w:rFonts w:hint="eastAsia"/>
        </w:rPr>
        <w:t>.5cm</w:t>
      </w:r>
      <w:r w:rsidRPr="00025F2A">
        <w:t>下、隙間</w:t>
      </w:r>
      <w:r w:rsidRPr="00025F2A">
        <w:rPr>
          <w:color w:val="000000" w:themeColor="text1"/>
        </w:rPr>
        <w:t>：1</w:t>
      </w:r>
      <w:r w:rsidRPr="00025F2A">
        <w:rPr>
          <w:rFonts w:hint="eastAsia"/>
          <w:color w:val="000000" w:themeColor="text1"/>
        </w:rPr>
        <w:t>cm以下</w:t>
      </w:r>
      <w:r w:rsidRPr="00025F2A">
        <w:rPr>
          <w:color w:val="000000" w:themeColor="text1"/>
        </w:rPr>
        <w:t>）とし、濡れても滑りにくい仕上げとする。</w:t>
      </w:r>
    </w:p>
    <w:bookmarkEnd w:id="52"/>
    <w:p w14:paraId="423DDBE5" w14:textId="77777777" w:rsidR="0006762E" w:rsidRPr="00025F2A" w:rsidRDefault="0006762E" w:rsidP="0006762E">
      <w:pPr>
        <w:pStyle w:val="af9"/>
        <w:spacing w:before="137"/>
        <w:ind w:left="840" w:hanging="840"/>
      </w:pPr>
      <w:r w:rsidRPr="00025F2A">
        <w:rPr>
          <w:rFonts w:hint="eastAsia"/>
        </w:rPr>
        <w:t>＜排水溝等に車椅子の前輪が落下しない配慮＞</w:t>
      </w:r>
    </w:p>
    <w:p w14:paraId="5A29AF2A" w14:textId="77777777" w:rsidR="0006762E" w:rsidRPr="002857AF" w:rsidRDefault="0006762E" w:rsidP="0006762E">
      <w:pPr>
        <w:rPr>
          <w:sz w:val="21"/>
          <w:szCs w:val="21"/>
        </w:rPr>
      </w:pPr>
    </w:p>
    <w:p w14:paraId="0C31C955" w14:textId="77777777" w:rsidR="0006762E" w:rsidRPr="00025F2A" w:rsidRDefault="0006762E" w:rsidP="0006762E"/>
    <w:p w14:paraId="6D058B02" w14:textId="77777777" w:rsidR="0006762E" w:rsidRPr="00025F2A" w:rsidRDefault="0006762E" w:rsidP="0006762E"/>
    <w:p w14:paraId="08B2B05C" w14:textId="77777777" w:rsidR="0006762E" w:rsidRDefault="0006762E" w:rsidP="0006762E"/>
    <w:p w14:paraId="4A246ACD" w14:textId="77777777" w:rsidR="0006762E" w:rsidRDefault="0006762E" w:rsidP="0006762E"/>
    <w:p w14:paraId="722208D8" w14:textId="77777777" w:rsidR="0006762E" w:rsidRPr="00025F2A" w:rsidRDefault="0006762E" w:rsidP="0006762E"/>
    <w:p w14:paraId="1EBA4686" w14:textId="77777777" w:rsidR="0006762E" w:rsidRPr="00025F2A" w:rsidRDefault="0006762E" w:rsidP="0006762E">
      <w:pPr>
        <w:pStyle w:val="2"/>
        <w:spacing w:before="137"/>
        <w:ind w:left="200" w:hanging="200"/>
      </w:pPr>
      <w:r w:rsidRPr="00025F2A">
        <w:rPr>
          <w:rFonts w:hint="eastAsia"/>
        </w:rPr>
        <w:t>1.2.3.4</w:t>
      </w:r>
      <w:r w:rsidRPr="00025F2A">
        <w:t>.</w:t>
      </w:r>
      <w:r w:rsidRPr="00025F2A">
        <w:rPr>
          <w:rFonts w:hint="eastAsia"/>
        </w:rPr>
        <w:t>3　モニュメント、車止め、植樹ます等</w:t>
      </w:r>
    </w:p>
    <w:p w14:paraId="6B30467D" w14:textId="77777777" w:rsidR="0006762E" w:rsidRPr="00025F2A" w:rsidRDefault="0006762E" w:rsidP="0006762E">
      <w:pPr>
        <w:pStyle w:val="13"/>
        <w:spacing w:before="68" w:after="68"/>
        <w:ind w:left="200" w:hanging="200"/>
        <w:rPr>
          <w:noProof/>
        </w:rPr>
      </w:pPr>
      <w:r w:rsidRPr="00025F2A">
        <w:rPr>
          <w:rFonts w:hint="eastAsia"/>
          <w:noProof/>
        </w:rPr>
        <w:t>・モニュメント、車止め、植樹ます等を設ける場合は、車椅子使用者、視覚障害者の通行に支障がない位置に設ける。</w:t>
      </w:r>
    </w:p>
    <w:p w14:paraId="360D1203" w14:textId="77777777" w:rsidR="0006762E" w:rsidRPr="00025F2A" w:rsidRDefault="0006762E" w:rsidP="0006762E">
      <w:pPr>
        <w:pStyle w:val="13"/>
        <w:spacing w:before="68" w:after="68"/>
        <w:ind w:left="200" w:hanging="200"/>
        <w:rPr>
          <w:noProof/>
        </w:rPr>
      </w:pPr>
      <w:r w:rsidRPr="00025F2A">
        <w:rPr>
          <w:rFonts w:hint="eastAsia"/>
          <w:noProof/>
        </w:rPr>
        <w:t>・敷地内の通路上に不用意な物品や案内板等が置かれていると、設計で配慮した高齢者、障害者等の利用しやすさが機能しなくなるため、施設運用上のあり方を十分検討し、物品や案内板等による通行の支障が生じないようにする。</w:t>
      </w:r>
    </w:p>
    <w:p w14:paraId="2E78C672" w14:textId="77777777" w:rsidR="0006762E" w:rsidRPr="00025F2A" w:rsidRDefault="0006762E" w:rsidP="0006762E">
      <w:pPr>
        <w:pStyle w:val="af"/>
        <w:spacing w:before="54" w:after="54"/>
        <w:ind w:left="380" w:right="200" w:hanging="180"/>
        <w:rPr>
          <w:b/>
          <w:color w:val="000000" w:themeColor="text1"/>
        </w:rPr>
      </w:pPr>
      <w:r w:rsidRPr="00025F2A">
        <w:rPr>
          <w:rFonts w:hint="eastAsia"/>
          <w:b/>
          <w:noProof/>
          <w:color w:val="000000" w:themeColor="text1"/>
        </w:rPr>
        <w:t>留意点：視覚障害者の安全な通行のために</w:t>
      </w:r>
    </w:p>
    <w:p w14:paraId="6A61D695" w14:textId="77777777" w:rsidR="0006762E" w:rsidRPr="00025F2A" w:rsidRDefault="0006762E" w:rsidP="0006762E">
      <w:pPr>
        <w:pStyle w:val="af"/>
        <w:spacing w:before="54" w:after="54"/>
        <w:ind w:left="380" w:right="200" w:hanging="180"/>
        <w:rPr>
          <w:color w:val="000000" w:themeColor="text1"/>
        </w:rPr>
      </w:pPr>
      <w:bookmarkStart w:id="53" w:name="_Hlk533431874"/>
      <w:r w:rsidRPr="00025F2A">
        <w:rPr>
          <w:rFonts w:hint="eastAsia"/>
          <w:color w:val="000000" w:themeColor="text1"/>
        </w:rPr>
        <w:t>・車止め（ボラード</w:t>
      </w:r>
      <w:r>
        <w:rPr>
          <w:rFonts w:hint="eastAsia"/>
          <w:color w:val="000000" w:themeColor="text1"/>
        </w:rPr>
        <w:t>：</w:t>
      </w:r>
      <w:r w:rsidRPr="00025F2A">
        <w:rPr>
          <w:rFonts w:hint="eastAsia"/>
          <w:color w:val="000000" w:themeColor="text1"/>
        </w:rPr>
        <w:t>歩行者の保護や車両の進入禁止等を目的として設置する高さ50～90㎝程度の柱）は、視覚障害者が衝突することや、車椅子使用者等の通過の障害となることがあるので、原則として設置しないことが望ましい。やむを得ず設置する場合は、車椅子使用者の通路幅員を確保し、白杖で認知しやすい大きさや、(（ロービジョン）が認知しやすいものとし、夜間の衝突を防止するために照明等の配慮をする。</w:t>
      </w:r>
    </w:p>
    <w:p w14:paraId="467203CC" w14:textId="77777777" w:rsidR="0006762E" w:rsidRPr="00025F2A" w:rsidRDefault="0006762E" w:rsidP="0006762E">
      <w:pPr>
        <w:pStyle w:val="af"/>
        <w:spacing w:before="54" w:after="54"/>
        <w:ind w:left="380" w:right="200" w:hanging="180"/>
        <w:rPr>
          <w:noProof/>
          <w:color w:val="000000" w:themeColor="text1"/>
        </w:rPr>
      </w:pPr>
      <w:r w:rsidRPr="00025F2A">
        <w:rPr>
          <w:rFonts w:hint="eastAsia"/>
          <w:color w:val="000000" w:themeColor="text1"/>
        </w:rPr>
        <w:t>・歩行者と車の動線が交差する場合においては、歩行者用通路には「エスコートゾーン（視覚障害者誘導用標示）」を設け、見通しを良くする等、危険を回避することが望ましい。</w:t>
      </w:r>
    </w:p>
    <w:bookmarkEnd w:id="53"/>
    <w:p w14:paraId="1F0871A4" w14:textId="77777777" w:rsidR="0006762E" w:rsidRPr="00AC2A22" w:rsidRDefault="0006762E" w:rsidP="0006762E">
      <w:pPr>
        <w:pStyle w:val="2"/>
        <w:spacing w:before="137"/>
        <w:ind w:left="200" w:hanging="200"/>
        <w:rPr>
          <w:b w:val="0"/>
          <w:bCs/>
          <w:noProof/>
          <w:color w:val="EE0000"/>
        </w:rPr>
      </w:pPr>
      <w:r w:rsidRPr="00AC2A22">
        <w:rPr>
          <w:rFonts w:hint="eastAsia"/>
          <w:b w:val="0"/>
          <w:bCs/>
          <w:noProof/>
          <w:color w:val="EE0000"/>
        </w:rPr>
        <w:lastRenderedPageBreak/>
        <w:t>34ページ</w:t>
      </w:r>
    </w:p>
    <w:p w14:paraId="21FC73D3" w14:textId="77777777" w:rsidR="0006762E" w:rsidRPr="00025F2A" w:rsidRDefault="0006762E" w:rsidP="0006762E">
      <w:pPr>
        <w:pStyle w:val="2"/>
        <w:spacing w:before="137"/>
        <w:ind w:left="200" w:hanging="200"/>
      </w:pPr>
      <w:r w:rsidRPr="00025F2A">
        <w:rPr>
          <w:rFonts w:hint="eastAsia"/>
          <w:noProof/>
        </w:rPr>
        <w:t>1.2.3.4</w:t>
      </w:r>
      <w:r w:rsidRPr="00025F2A">
        <w:rPr>
          <w:rFonts w:eastAsia="游ゴシック" w:cs="ＭＳ ゴシック" w:hint="eastAsia"/>
        </w:rPr>
        <w:t>.4</w:t>
      </w:r>
      <w:r w:rsidRPr="00025F2A">
        <w:rPr>
          <w:rFonts w:hint="eastAsia"/>
        </w:rPr>
        <w:t xml:space="preserve">　照明</w:t>
      </w:r>
    </w:p>
    <w:p w14:paraId="6CF437EC" w14:textId="77777777" w:rsidR="0006762E" w:rsidRPr="00025F2A" w:rsidRDefault="0006762E" w:rsidP="0006762E">
      <w:pPr>
        <w:pStyle w:val="13"/>
        <w:spacing w:before="68" w:after="68"/>
        <w:ind w:left="200" w:hanging="200"/>
      </w:pPr>
      <w:r w:rsidRPr="00025F2A">
        <w:rPr>
          <w:rFonts w:hint="eastAsia"/>
        </w:rPr>
        <w:t>・夜間等の通行に支障のない明るさを確保できるよう、照明設備を設ける。</w:t>
      </w:r>
    </w:p>
    <w:p w14:paraId="70124381" w14:textId="77777777" w:rsidR="0006762E" w:rsidRPr="00025F2A" w:rsidRDefault="0006762E" w:rsidP="0006762E">
      <w:pPr>
        <w:pStyle w:val="af"/>
        <w:spacing w:before="54" w:after="54"/>
        <w:ind w:left="380" w:right="200" w:hanging="180"/>
        <w:rPr>
          <w:b/>
        </w:rPr>
      </w:pPr>
      <w:r w:rsidRPr="00025F2A">
        <w:rPr>
          <w:rFonts w:hint="eastAsia"/>
          <w:b/>
          <w:noProof/>
        </w:rPr>
        <w:t>留意点：照明</w:t>
      </w:r>
    </w:p>
    <w:p w14:paraId="07B4A5ED" w14:textId="77777777" w:rsidR="0006762E" w:rsidRPr="00025F2A" w:rsidRDefault="0006762E" w:rsidP="0006762E">
      <w:pPr>
        <w:pStyle w:val="af"/>
        <w:spacing w:before="54" w:after="54"/>
        <w:ind w:left="380" w:right="200" w:hanging="180"/>
      </w:pPr>
      <w:r w:rsidRPr="00025F2A">
        <w:rPr>
          <w:rFonts w:hint="eastAsia"/>
        </w:rPr>
        <w:t>・夜間の弱視者（ロービジョン）の歩行に配慮し、適切な照明計画とし、わかりやすい動線計画等で敷地内の通路を整備する。</w:t>
      </w:r>
    </w:p>
    <w:p w14:paraId="384E2487" w14:textId="77777777" w:rsidR="0006762E" w:rsidRPr="00025F2A" w:rsidRDefault="0006762E" w:rsidP="0006762E">
      <w:pPr>
        <w:pStyle w:val="af"/>
        <w:spacing w:before="54" w:after="54"/>
        <w:ind w:left="380" w:right="200" w:hanging="180"/>
      </w:pPr>
      <w:r w:rsidRPr="00025F2A">
        <w:rPr>
          <w:rFonts w:hint="eastAsia"/>
        </w:rPr>
        <w:t>・夜間でも建築物の名称の案内表示等がわかりやすいよう、照明等に配慮する。</w:t>
      </w:r>
    </w:p>
    <w:p w14:paraId="28DC280F" w14:textId="77777777" w:rsidR="0006762E" w:rsidRPr="00025F2A" w:rsidRDefault="0006762E" w:rsidP="0006762E">
      <w:pPr>
        <w:pStyle w:val="2UL"/>
        <w:spacing w:before="137"/>
        <w:ind w:left="200" w:hanging="200"/>
      </w:pPr>
      <w:r w:rsidRPr="00025F2A">
        <w:t>1.2.</w:t>
      </w:r>
      <w:r w:rsidRPr="00025F2A">
        <w:rPr>
          <w:rFonts w:hint="eastAsia"/>
        </w:rPr>
        <w:t>3.</w:t>
      </w:r>
      <w:r w:rsidRPr="00025F2A">
        <w:t>5</w:t>
      </w:r>
      <w:r w:rsidRPr="00025F2A">
        <w:rPr>
          <w:rFonts w:hint="eastAsia"/>
        </w:rPr>
        <w:t xml:space="preserve">　案内表示</w:t>
      </w:r>
    </w:p>
    <w:p w14:paraId="20F99933" w14:textId="77777777" w:rsidR="0006762E" w:rsidRPr="00025F2A" w:rsidRDefault="0006762E" w:rsidP="0006762E">
      <w:pPr>
        <w:pStyle w:val="13"/>
        <w:spacing w:before="68" w:after="68"/>
        <w:ind w:left="200" w:hanging="200"/>
      </w:pPr>
      <w:r w:rsidRPr="00025F2A">
        <w:rPr>
          <w:rFonts w:hint="eastAsia"/>
        </w:rPr>
        <w:t>・案内板その他の設備、</w:t>
      </w:r>
      <w:r w:rsidRPr="00025F2A">
        <w:t>点字、文字の浮彫、音による案内その他の設備</w:t>
      </w:r>
      <w:r w:rsidRPr="00025F2A">
        <w:rPr>
          <w:rFonts w:hint="eastAsia"/>
        </w:rPr>
        <w:t>については、7.案内表示を参照。</w:t>
      </w:r>
    </w:p>
    <w:p w14:paraId="2276F386" w14:textId="77777777" w:rsidR="0006762E" w:rsidRPr="00025F2A" w:rsidRDefault="0006762E" w:rsidP="0006762E">
      <w:pPr>
        <w:pStyle w:val="2UL"/>
        <w:spacing w:before="137"/>
        <w:ind w:left="200" w:hanging="200"/>
      </w:pPr>
      <w:bookmarkStart w:id="54" w:name="_Hlk58082152"/>
      <w:r w:rsidRPr="00025F2A">
        <w:rPr>
          <w:rFonts w:hint="eastAsia"/>
        </w:rPr>
        <w:t>1.2.3.6　視覚障害者誘導用ブロック等、音声等による誘導設備</w:t>
      </w:r>
    </w:p>
    <w:p w14:paraId="486925C9" w14:textId="77777777" w:rsidR="0006762E" w:rsidRDefault="0006762E" w:rsidP="0006762E">
      <w:pPr>
        <w:pStyle w:val="13"/>
        <w:spacing w:before="68" w:after="68"/>
        <w:ind w:left="200" w:hanging="200"/>
      </w:pPr>
      <w:bookmarkStart w:id="55" w:name="_Hlk190531519"/>
      <w:bookmarkStart w:id="56" w:name="_Hlk65073389"/>
      <w:bookmarkEnd w:id="54"/>
      <w:r w:rsidRPr="00025F2A">
        <w:rPr>
          <w:rFonts w:hint="eastAsia"/>
        </w:rPr>
        <w:t>・視覚障害者誘導用ブロック等、</w:t>
      </w:r>
      <w:bookmarkStart w:id="57" w:name="_Hlk63083605"/>
      <w:r w:rsidRPr="00025F2A">
        <w:rPr>
          <w:rFonts w:hint="eastAsia"/>
        </w:rPr>
        <w:t>音声等による誘導設備</w:t>
      </w:r>
      <w:bookmarkEnd w:id="57"/>
      <w:r w:rsidRPr="00025F2A">
        <w:rPr>
          <w:rFonts w:hint="eastAsia"/>
        </w:rPr>
        <w:t>については、8.視覚障害者誘導用ブロック等、音声等による誘導設備を参照。</w:t>
      </w:r>
      <w:bookmarkEnd w:id="55"/>
      <w:bookmarkEnd w:id="56"/>
    </w:p>
    <w:p w14:paraId="04DB5C27" w14:textId="77777777" w:rsidR="0006762E" w:rsidRDefault="0006762E" w:rsidP="0006762E"/>
    <w:p w14:paraId="6E6AE642" w14:textId="77777777" w:rsidR="0006762E" w:rsidRDefault="0006762E" w:rsidP="0006762E"/>
    <w:p w14:paraId="1610649F" w14:textId="77777777" w:rsidR="0006762E" w:rsidRDefault="0006762E" w:rsidP="0006762E"/>
    <w:p w14:paraId="0DF0D7F2" w14:textId="77777777" w:rsidR="0006762E" w:rsidRDefault="0006762E" w:rsidP="0006762E"/>
    <w:p w14:paraId="6B990A85" w14:textId="77777777" w:rsidR="0006762E" w:rsidRDefault="0006762E" w:rsidP="0006762E"/>
    <w:p w14:paraId="69358594" w14:textId="77777777" w:rsidR="0006762E" w:rsidRDefault="0006762E" w:rsidP="0006762E"/>
    <w:p w14:paraId="455262F2" w14:textId="77777777" w:rsidR="0006762E" w:rsidRDefault="0006762E" w:rsidP="0006762E"/>
    <w:p w14:paraId="04AAB223" w14:textId="77777777" w:rsidR="0006762E" w:rsidRDefault="0006762E" w:rsidP="0006762E"/>
    <w:p w14:paraId="2380A27D" w14:textId="77777777" w:rsidR="0006762E" w:rsidRPr="00025F2A" w:rsidRDefault="0006762E" w:rsidP="0006762E"/>
    <w:p w14:paraId="18E64A9D" w14:textId="77777777" w:rsidR="0006762E" w:rsidRPr="00025F2A" w:rsidRDefault="0006762E" w:rsidP="0006762E">
      <w:pPr>
        <w:pStyle w:val="af9"/>
        <w:spacing w:before="137"/>
        <w:ind w:left="840" w:hanging="840"/>
        <w:rPr>
          <w:noProof/>
        </w:rPr>
      </w:pPr>
      <w:r w:rsidRPr="00025F2A">
        <w:rPr>
          <w:rFonts w:hint="eastAsia"/>
          <w:noProof/>
        </w:rPr>
        <w:t>＜段に併設する傾斜路の例＞</w:t>
      </w:r>
      <w:r w:rsidRPr="00025F2A">
        <w:rPr>
          <w:noProof/>
        </w:rPr>
        <w:br w:type="page"/>
      </w:r>
    </w:p>
    <w:p w14:paraId="55C91B29" w14:textId="77777777" w:rsidR="0006762E" w:rsidRPr="00AC2A22" w:rsidRDefault="0006762E" w:rsidP="0006762E">
      <w:pPr>
        <w:pStyle w:val="af9"/>
        <w:spacing w:before="137"/>
        <w:ind w:left="600" w:hanging="600"/>
        <w:rPr>
          <w:b w:val="0"/>
          <w:bCs/>
          <w:color w:val="EE0000"/>
          <w:sz w:val="20"/>
          <w:szCs w:val="21"/>
        </w:rPr>
      </w:pPr>
      <w:bookmarkStart w:id="58" w:name="_Hlk58080406"/>
      <w:r w:rsidRPr="00AC2A22">
        <w:rPr>
          <w:rFonts w:hint="eastAsia"/>
          <w:b w:val="0"/>
          <w:bCs/>
          <w:color w:val="EE0000"/>
          <w:sz w:val="20"/>
          <w:szCs w:val="21"/>
        </w:rPr>
        <w:lastRenderedPageBreak/>
        <w:t>35ページ</w:t>
      </w:r>
    </w:p>
    <w:p w14:paraId="1F23E198" w14:textId="77777777" w:rsidR="0006762E" w:rsidRPr="00025F2A" w:rsidRDefault="0006762E" w:rsidP="0006762E">
      <w:pPr>
        <w:pStyle w:val="af9"/>
        <w:spacing w:before="137"/>
        <w:ind w:left="840" w:hanging="840"/>
        <w:rPr>
          <w:noProof/>
        </w:rPr>
      </w:pPr>
      <w:r w:rsidRPr="00025F2A">
        <w:rPr>
          <w:rFonts w:hint="eastAsia"/>
        </w:rPr>
        <w:t xml:space="preserve">＜敷地内の通路＞　</w:t>
      </w:r>
      <w:r w:rsidRPr="00025F2A">
        <w:rPr>
          <w:rFonts w:hint="eastAsia"/>
          <w:noProof/>
        </w:rPr>
        <w:t>※図は敷地内の通路に段を設けざるを得ない場合の例</w:t>
      </w:r>
    </w:p>
    <w:p w14:paraId="3E9234B3" w14:textId="77777777" w:rsidR="0006762E" w:rsidRPr="00025F2A" w:rsidRDefault="0006762E" w:rsidP="0006762E">
      <w:pPr>
        <w:rPr>
          <w:noProof/>
        </w:rPr>
      </w:pPr>
    </w:p>
    <w:p w14:paraId="09FC7E83" w14:textId="77777777" w:rsidR="0006762E" w:rsidRPr="00025F2A" w:rsidRDefault="0006762E" w:rsidP="0006762E">
      <w:pPr>
        <w:rPr>
          <w:noProof/>
        </w:rPr>
      </w:pPr>
    </w:p>
    <w:p w14:paraId="368E2602" w14:textId="77777777" w:rsidR="0006762E" w:rsidRPr="00025F2A" w:rsidRDefault="0006762E" w:rsidP="0006762E">
      <w:pPr>
        <w:rPr>
          <w:noProof/>
        </w:rPr>
      </w:pPr>
    </w:p>
    <w:p w14:paraId="0654D9F8" w14:textId="77777777" w:rsidR="0006762E" w:rsidRPr="00025F2A" w:rsidRDefault="0006762E" w:rsidP="0006762E">
      <w:pPr>
        <w:rPr>
          <w:noProof/>
        </w:rPr>
      </w:pPr>
    </w:p>
    <w:p w14:paraId="003ABE43" w14:textId="77777777" w:rsidR="0006762E" w:rsidRPr="00025F2A" w:rsidRDefault="0006762E" w:rsidP="0006762E">
      <w:pPr>
        <w:rPr>
          <w:noProof/>
        </w:rPr>
      </w:pPr>
    </w:p>
    <w:p w14:paraId="68A1C889" w14:textId="77777777" w:rsidR="0006762E" w:rsidRPr="00025F2A" w:rsidRDefault="0006762E" w:rsidP="0006762E">
      <w:pPr>
        <w:rPr>
          <w:noProof/>
        </w:rPr>
      </w:pPr>
    </w:p>
    <w:p w14:paraId="21971274" w14:textId="77777777" w:rsidR="0006762E" w:rsidRPr="00025F2A" w:rsidRDefault="0006762E" w:rsidP="0006762E">
      <w:pPr>
        <w:rPr>
          <w:noProof/>
        </w:rPr>
      </w:pPr>
    </w:p>
    <w:p w14:paraId="3BABB678" w14:textId="77777777" w:rsidR="0006762E" w:rsidRPr="00025F2A" w:rsidRDefault="0006762E" w:rsidP="0006762E">
      <w:pPr>
        <w:rPr>
          <w:noProof/>
        </w:rPr>
      </w:pPr>
    </w:p>
    <w:p w14:paraId="4583FAA0" w14:textId="77777777" w:rsidR="0006762E" w:rsidRPr="00025F2A" w:rsidRDefault="0006762E" w:rsidP="0006762E">
      <w:pPr>
        <w:rPr>
          <w:noProof/>
        </w:rPr>
      </w:pPr>
    </w:p>
    <w:p w14:paraId="7332AE94" w14:textId="77777777" w:rsidR="0006762E" w:rsidRPr="00025F2A" w:rsidRDefault="0006762E" w:rsidP="0006762E">
      <w:pPr>
        <w:rPr>
          <w:noProof/>
        </w:rPr>
      </w:pPr>
    </w:p>
    <w:p w14:paraId="7A605787" w14:textId="77777777" w:rsidR="0006762E" w:rsidRPr="00025F2A" w:rsidRDefault="0006762E" w:rsidP="0006762E">
      <w:pPr>
        <w:rPr>
          <w:noProof/>
        </w:rPr>
      </w:pPr>
    </w:p>
    <w:p w14:paraId="5D0AC84F" w14:textId="77777777" w:rsidR="0006762E" w:rsidRPr="00025F2A" w:rsidRDefault="0006762E" w:rsidP="0006762E">
      <w:pPr>
        <w:rPr>
          <w:noProof/>
        </w:rPr>
      </w:pPr>
    </w:p>
    <w:p w14:paraId="01B358B1" w14:textId="77777777" w:rsidR="0006762E" w:rsidRPr="00025F2A" w:rsidRDefault="0006762E" w:rsidP="0006762E">
      <w:pPr>
        <w:rPr>
          <w:noProof/>
        </w:rPr>
      </w:pPr>
    </w:p>
    <w:p w14:paraId="585E378B" w14:textId="77777777" w:rsidR="0006762E" w:rsidRPr="00025F2A" w:rsidRDefault="0006762E" w:rsidP="0006762E">
      <w:pPr>
        <w:rPr>
          <w:noProof/>
        </w:rPr>
      </w:pPr>
    </w:p>
    <w:p w14:paraId="3185C703" w14:textId="77777777" w:rsidR="0006762E" w:rsidRPr="00025F2A" w:rsidRDefault="0006762E" w:rsidP="0006762E">
      <w:pPr>
        <w:rPr>
          <w:noProof/>
        </w:rPr>
      </w:pPr>
    </w:p>
    <w:p w14:paraId="74307DB3" w14:textId="77777777" w:rsidR="0006762E" w:rsidRPr="00025F2A" w:rsidRDefault="0006762E" w:rsidP="0006762E">
      <w:pPr>
        <w:rPr>
          <w:noProof/>
        </w:rPr>
      </w:pPr>
    </w:p>
    <w:p w14:paraId="03534467" w14:textId="77777777" w:rsidR="0006762E" w:rsidRPr="00025F2A" w:rsidRDefault="0006762E" w:rsidP="0006762E">
      <w:pPr>
        <w:rPr>
          <w:noProof/>
        </w:rPr>
      </w:pPr>
    </w:p>
    <w:p w14:paraId="2C73C703" w14:textId="77777777" w:rsidR="0006762E" w:rsidRPr="00025F2A" w:rsidRDefault="0006762E" w:rsidP="0006762E">
      <w:pPr>
        <w:rPr>
          <w:noProof/>
        </w:rPr>
      </w:pPr>
    </w:p>
    <w:p w14:paraId="70A67C48" w14:textId="77777777" w:rsidR="0006762E" w:rsidRPr="00025F2A" w:rsidRDefault="0006762E" w:rsidP="0006762E">
      <w:pPr>
        <w:rPr>
          <w:noProof/>
        </w:rPr>
      </w:pPr>
    </w:p>
    <w:p w14:paraId="3DFABDDC" w14:textId="77777777" w:rsidR="0006762E" w:rsidRDefault="0006762E" w:rsidP="0006762E">
      <w:pPr>
        <w:rPr>
          <w:noProof/>
        </w:rPr>
      </w:pPr>
    </w:p>
    <w:p w14:paraId="57526362" w14:textId="77777777" w:rsidR="0006762E" w:rsidRPr="00025F2A" w:rsidRDefault="0006762E" w:rsidP="0006762E">
      <w:pPr>
        <w:rPr>
          <w:noProof/>
        </w:rPr>
      </w:pPr>
    </w:p>
    <w:p w14:paraId="0EBB84DD" w14:textId="77777777" w:rsidR="0006762E" w:rsidRPr="00025F2A" w:rsidRDefault="0006762E" w:rsidP="0006762E">
      <w:pPr>
        <w:rPr>
          <w:noProof/>
        </w:rPr>
      </w:pPr>
    </w:p>
    <w:p w14:paraId="4AE4D918" w14:textId="77777777" w:rsidR="0006762E" w:rsidRPr="00025F2A" w:rsidRDefault="0006762E" w:rsidP="0006762E">
      <w:pPr>
        <w:rPr>
          <w:noProof/>
        </w:rPr>
      </w:pPr>
    </w:p>
    <w:p w14:paraId="48693A25" w14:textId="77777777" w:rsidR="0006762E" w:rsidRDefault="0006762E" w:rsidP="0006762E">
      <w:pPr>
        <w:pStyle w:val="af9"/>
        <w:spacing w:before="137"/>
        <w:ind w:left="840" w:hanging="840"/>
        <w:rPr>
          <w:noProof/>
        </w:rPr>
      </w:pPr>
      <w:r w:rsidRPr="00025F2A">
        <w:rPr>
          <w:rFonts w:hint="eastAsia"/>
          <w:noProof/>
        </w:rPr>
        <w:t>＜設計例＞</w:t>
      </w:r>
      <w:bookmarkEnd w:id="58"/>
    </w:p>
    <w:p w14:paraId="07E881C6" w14:textId="77777777" w:rsidR="0006762E" w:rsidRDefault="0006762E" w:rsidP="0006762E">
      <w:pPr>
        <w:pStyle w:val="af4"/>
        <w:spacing w:before="274"/>
        <w:ind w:left="160" w:hanging="160"/>
        <w:rPr>
          <w:rFonts w:ascii="ＭＳ ゴシック" w:hAnsi="ＭＳ ゴシック"/>
        </w:rPr>
      </w:pPr>
      <w:r>
        <w:rPr>
          <w:rFonts w:hint="eastAsia"/>
        </w:rPr>
        <w:t>・敷地内の通路の上屋、視覚障害者誘導用ブロックの連続敷設</w:t>
      </w:r>
      <w:r w:rsidRPr="0023558E">
        <w:rPr>
          <w:rFonts w:hint="eastAsia"/>
          <w:color w:val="006600"/>
        </w:rPr>
        <w:t>（</w:t>
      </w:r>
      <w:r>
        <w:rPr>
          <w:rFonts w:hint="eastAsia"/>
        </w:rPr>
        <w:t>床仕上げの材料の変化と明度差に配慮した通路により、わかりやすいデザインとしている。</w:t>
      </w:r>
      <w:r w:rsidRPr="0023558E">
        <w:rPr>
          <w:rFonts w:hint="eastAsia"/>
          <w:color w:val="006600"/>
        </w:rPr>
        <w:t>）</w:t>
      </w:r>
    </w:p>
    <w:p w14:paraId="7DC744B8" w14:textId="77777777" w:rsidR="0006762E" w:rsidRPr="00CA2407" w:rsidRDefault="0006762E" w:rsidP="0006762E">
      <w:pPr>
        <w:pStyle w:val="af4"/>
        <w:spacing w:before="274"/>
        <w:ind w:left="160" w:hanging="160"/>
      </w:pPr>
      <w:r w:rsidRPr="00CA2407">
        <w:rPr>
          <w:rFonts w:hint="eastAsia"/>
        </w:rPr>
        <w:t>・</w:t>
      </w:r>
      <w:r>
        <w:rPr>
          <w:rFonts w:hint="eastAsia"/>
        </w:rPr>
        <w:t>建築</w:t>
      </w:r>
      <w:r w:rsidRPr="00CA2407">
        <w:rPr>
          <w:rFonts w:hint="eastAsia"/>
        </w:rPr>
        <w:t>物の出入口手前の、インターホンが設けられた案内板（視覚障害者誘導用ブロックの敷設はここまで。）</w:t>
      </w:r>
    </w:p>
    <w:p w14:paraId="60A44519" w14:textId="77777777" w:rsidR="0006762E" w:rsidRDefault="0006762E" w:rsidP="0006762E">
      <w:pPr>
        <w:pStyle w:val="af4"/>
        <w:spacing w:before="274"/>
        <w:ind w:left="160" w:hanging="160"/>
        <w:rPr>
          <w:rFonts w:ascii="ＭＳ ゴシック" w:hAnsi="ＭＳ ゴシック"/>
        </w:rPr>
      </w:pPr>
      <w:r>
        <w:rPr>
          <w:rFonts w:hint="eastAsia"/>
        </w:rPr>
        <w:t>・片側手すり付きの傾斜路が設けられた敷地内の通路</w:t>
      </w:r>
    </w:p>
    <w:p w14:paraId="1ECE2F0F" w14:textId="49831218" w:rsidR="001443E6" w:rsidRDefault="001443E6">
      <w:pPr>
        <w:widowControl/>
        <w:autoSpaceDE/>
        <w:autoSpaceDN/>
        <w:adjustRightInd/>
        <w:rPr>
          <w:noProof/>
          <w:szCs w:val="21"/>
        </w:rPr>
      </w:pPr>
      <w:r>
        <w:rPr>
          <w:noProof/>
          <w:szCs w:val="21"/>
        </w:rPr>
        <w:br w:type="page"/>
      </w:r>
    </w:p>
    <w:p w14:paraId="492FBA29" w14:textId="77777777" w:rsidR="001443E6" w:rsidRPr="00245A35" w:rsidRDefault="001443E6" w:rsidP="001443E6">
      <w:pPr>
        <w:rPr>
          <w:rFonts w:ascii="BIZ UDゴシック" w:eastAsia="BIZ UDゴシック" w:hAnsi="BIZ UDゴシック"/>
          <w:color w:val="EE0000"/>
        </w:rPr>
      </w:pPr>
      <w:bookmarkStart w:id="59" w:name="_Hlk187607501"/>
      <w:r w:rsidRPr="00245A35">
        <w:rPr>
          <w:rFonts w:ascii="BIZ UDゴシック" w:eastAsia="BIZ UDゴシック" w:hAnsi="BIZ UDゴシック" w:hint="eastAsia"/>
          <w:color w:val="EE0000"/>
        </w:rPr>
        <w:lastRenderedPageBreak/>
        <w:t>3</w:t>
      </w:r>
      <w:r>
        <w:rPr>
          <w:rFonts w:ascii="BIZ UDゴシック" w:eastAsia="BIZ UDゴシック" w:hAnsi="BIZ UDゴシック" w:hint="eastAsia"/>
          <w:color w:val="EE0000"/>
        </w:rPr>
        <w:t>6</w:t>
      </w:r>
      <w:r w:rsidRPr="00245A35">
        <w:rPr>
          <w:rFonts w:ascii="BIZ UDゴシック" w:eastAsia="BIZ UDゴシック" w:hAnsi="BIZ UDゴシック" w:hint="eastAsia"/>
          <w:color w:val="EE0000"/>
        </w:rPr>
        <w:t>ページ</w:t>
      </w:r>
    </w:p>
    <w:p w14:paraId="47059C59" w14:textId="77777777" w:rsidR="001443E6" w:rsidRPr="00397927" w:rsidRDefault="001443E6" w:rsidP="001443E6">
      <w:pPr>
        <w:pStyle w:val="11"/>
        <w:spacing w:before="68" w:after="68"/>
        <w:ind w:left="840" w:hanging="840"/>
      </w:pPr>
      <w:r>
        <w:rPr>
          <w:rFonts w:hint="eastAsia"/>
        </w:rPr>
        <w:t>2.</w:t>
      </w:r>
      <w:r w:rsidRPr="00442251">
        <w:rPr>
          <w:rFonts w:hint="eastAsia"/>
        </w:rPr>
        <w:t>駐車場</w:t>
      </w:r>
    </w:p>
    <w:p w14:paraId="3D4BD9EC" w14:textId="77777777" w:rsidR="001443E6" w:rsidRPr="00FE79C9" w:rsidRDefault="001443E6" w:rsidP="001443E6">
      <w:pPr>
        <w:pStyle w:val="af1"/>
      </w:pPr>
      <w:r>
        <w:rPr>
          <w:rFonts w:hint="eastAsia"/>
        </w:rPr>
        <w:t>2.1</w:t>
      </w:r>
      <w:r w:rsidRPr="00331527">
        <w:rPr>
          <w:rFonts w:hint="eastAsia"/>
        </w:rPr>
        <w:t xml:space="preserve">　</w:t>
      </w:r>
      <w:r>
        <w:rPr>
          <w:rFonts w:hint="eastAsia"/>
        </w:rPr>
        <w:t>計画・</w:t>
      </w:r>
      <w:r w:rsidRPr="00331527">
        <w:rPr>
          <w:rFonts w:hint="eastAsia"/>
        </w:rPr>
        <w:t>設計の考え方</w:t>
      </w:r>
    </w:p>
    <w:p w14:paraId="21F4198A" w14:textId="77777777" w:rsidR="001443E6" w:rsidRPr="003C0731" w:rsidRDefault="001443E6" w:rsidP="001443E6">
      <w:pPr>
        <w:pStyle w:val="13"/>
        <w:spacing w:before="68" w:after="68"/>
        <w:ind w:left="200" w:hanging="200"/>
        <w:rPr>
          <w:color w:val="000000" w:themeColor="text1"/>
        </w:rPr>
      </w:pPr>
      <w:bookmarkStart w:id="60" w:name="_Hlk187608573"/>
      <w:bookmarkEnd w:id="59"/>
      <w:r w:rsidRPr="003C0731">
        <w:rPr>
          <w:rFonts w:hint="eastAsia"/>
          <w:color w:val="000000" w:themeColor="text1"/>
        </w:rPr>
        <w:t>・高齢者、障害者等の外出や社会参加を促進する上で自動車は有効な移動手段であり、高齢者、障害者等の安全の確保と利用し</w:t>
      </w:r>
      <w:r>
        <w:rPr>
          <w:rFonts w:hint="eastAsia"/>
          <w:color w:val="000000" w:themeColor="text1"/>
        </w:rPr>
        <w:t>易さ</w:t>
      </w:r>
      <w:r w:rsidRPr="003C0731">
        <w:rPr>
          <w:rFonts w:hint="eastAsia"/>
          <w:color w:val="000000" w:themeColor="text1"/>
        </w:rPr>
        <w:t>に配慮する。</w:t>
      </w:r>
    </w:p>
    <w:p w14:paraId="2C847EB4" w14:textId="77777777" w:rsidR="001443E6" w:rsidRPr="003C0731" w:rsidRDefault="001443E6" w:rsidP="001443E6">
      <w:pPr>
        <w:pStyle w:val="13"/>
        <w:spacing w:before="68" w:after="68"/>
        <w:ind w:left="200" w:hanging="200"/>
        <w:rPr>
          <w:color w:val="000000" w:themeColor="text1"/>
        </w:rPr>
      </w:pPr>
      <w:r w:rsidRPr="003C0731">
        <w:rPr>
          <w:rFonts w:hint="eastAsia"/>
          <w:color w:val="000000" w:themeColor="text1"/>
        </w:rPr>
        <w:t>・施設用途や総駐車台数に応じた台数の車椅子使用者用駐車施設を設ける。</w:t>
      </w:r>
    </w:p>
    <w:p w14:paraId="71FD8260" w14:textId="77777777" w:rsidR="001443E6" w:rsidRPr="003C0731" w:rsidRDefault="001443E6" w:rsidP="001443E6">
      <w:pPr>
        <w:pStyle w:val="13"/>
        <w:spacing w:before="68" w:after="68"/>
        <w:ind w:left="200" w:hanging="200"/>
        <w:rPr>
          <w:color w:val="000000" w:themeColor="text1"/>
        </w:rPr>
      </w:pPr>
      <w:r w:rsidRPr="003C0731">
        <w:rPr>
          <w:rFonts w:hint="eastAsia"/>
          <w:color w:val="000000" w:themeColor="text1"/>
        </w:rPr>
        <w:t>・車椅子使用者用駐車施設の適正利用のため、車椅子使用者用駐車施設とは別に優先駐車区画※を設けることにより、車椅子使用者用駐車施設と優先駐車区画の複数種類の区画で駐車場を運用する「ダブルスペース方式」を導入することが望ましい。</w:t>
      </w:r>
    </w:p>
    <w:p w14:paraId="257F858D" w14:textId="77777777" w:rsidR="001443E6" w:rsidRPr="00D478BC" w:rsidRDefault="001443E6" w:rsidP="001443E6">
      <w:pPr>
        <w:pStyle w:val="21"/>
        <w:spacing w:before="68" w:after="68"/>
        <w:ind w:left="600" w:hanging="200"/>
        <w:rPr>
          <w:color w:val="000000" w:themeColor="text1"/>
        </w:rPr>
      </w:pPr>
      <w:r w:rsidRPr="00D478BC">
        <w:rPr>
          <w:rFonts w:hint="eastAsia"/>
          <w:color w:val="000000" w:themeColor="text1"/>
        </w:rPr>
        <w:t>※優先駐車区画：車椅子使用者用駐車施設とは別に、施設設置管理者等の取組として施設等の出入口近く等において提供され、必ずしも広い幅員を必要としないものの移動に配慮が必要な者（高齢者、妊婦、</w:t>
      </w:r>
      <w:r w:rsidRPr="0031609C">
        <w:rPr>
          <w:rFonts w:hint="eastAsia"/>
          <w:color w:val="000000" w:themeColor="text1"/>
        </w:rPr>
        <w:t>乳幼児連れ</w:t>
      </w:r>
      <w:r>
        <w:rPr>
          <w:rFonts w:hint="eastAsia"/>
        </w:rPr>
        <w:t>（ベビーカー）</w:t>
      </w:r>
      <w:r>
        <w:rPr>
          <w:rFonts w:hint="eastAsia"/>
          <w:color w:val="000000" w:themeColor="text1"/>
        </w:rPr>
        <w:t>、</w:t>
      </w:r>
      <w:r w:rsidRPr="00D478BC">
        <w:rPr>
          <w:rFonts w:hint="eastAsia"/>
          <w:color w:val="000000" w:themeColor="text1"/>
        </w:rPr>
        <w:t>けが人等）向けの駐車区画</w:t>
      </w:r>
    </w:p>
    <w:p w14:paraId="2833429F" w14:textId="77777777" w:rsidR="001443E6" w:rsidRDefault="001443E6" w:rsidP="001443E6">
      <w:pPr>
        <w:pStyle w:val="13"/>
        <w:spacing w:before="68" w:after="68"/>
        <w:ind w:left="200" w:hanging="200"/>
        <w:rPr>
          <w:color w:val="000000" w:themeColor="text1"/>
        </w:rPr>
      </w:pPr>
      <w:r w:rsidRPr="003C0731">
        <w:rPr>
          <w:rFonts w:hint="eastAsia"/>
          <w:color w:val="000000" w:themeColor="text1"/>
        </w:rPr>
        <w:t>・雨天時や夜間の利用者の安全性の確保、円滑な移動等にも配慮する。</w:t>
      </w:r>
    </w:p>
    <w:p w14:paraId="518FA3C7" w14:textId="77777777" w:rsidR="001443E6" w:rsidRPr="00FE79C9" w:rsidRDefault="001443E6" w:rsidP="001443E6">
      <w:pPr>
        <w:pStyle w:val="af1"/>
      </w:pPr>
      <w:r>
        <w:rPr>
          <w:rFonts w:hint="eastAsia"/>
        </w:rPr>
        <w:t xml:space="preserve">2.2　</w:t>
      </w:r>
      <w:r w:rsidRPr="00555E2B">
        <w:rPr>
          <w:rFonts w:hint="eastAsia"/>
        </w:rPr>
        <w:t>車椅子使用者用駐車施設</w:t>
      </w:r>
      <w:r w:rsidRPr="001D335F">
        <w:rPr>
          <w:rFonts w:hint="eastAsia"/>
        </w:rPr>
        <w:t>の設計標準</w:t>
      </w:r>
    </w:p>
    <w:p w14:paraId="0E8AF737" w14:textId="77777777" w:rsidR="001443E6" w:rsidRPr="008204CB" w:rsidRDefault="001443E6" w:rsidP="001443E6">
      <w:pPr>
        <w:pStyle w:val="1"/>
        <w:ind w:left="720" w:hanging="720"/>
      </w:pPr>
      <w:r w:rsidRPr="008204CB">
        <w:t>2.</w:t>
      </w:r>
      <w:r w:rsidRPr="008204CB">
        <w:rPr>
          <w:rFonts w:hint="eastAsia"/>
        </w:rPr>
        <w:t>2</w:t>
      </w:r>
      <w:r w:rsidRPr="008204CB">
        <w:t xml:space="preserve">.1　</w:t>
      </w:r>
      <w:r w:rsidRPr="008204CB">
        <w:rPr>
          <w:rFonts w:hint="eastAsia"/>
        </w:rPr>
        <w:t>移動等円滑化基準に相当する整備内容</w:t>
      </w:r>
    </w:p>
    <w:bookmarkEnd w:id="60"/>
    <w:p w14:paraId="043ABE5E" w14:textId="77777777" w:rsidR="001443E6" w:rsidRPr="00BA4383" w:rsidRDefault="001443E6" w:rsidP="001443E6">
      <w:pPr>
        <w:pStyle w:val="2UL"/>
        <w:spacing w:before="137" w:after="54"/>
        <w:ind w:left="200" w:right="200" w:hanging="200"/>
        <w:rPr>
          <w:lang w:val="en-US"/>
        </w:rPr>
      </w:pPr>
      <w:r w:rsidRPr="00BA4383">
        <w:rPr>
          <w:rFonts w:hint="eastAsia"/>
          <w:lang w:val="en-US"/>
        </w:rPr>
        <w:t>2.2.1.1</w:t>
      </w:r>
      <w:r>
        <w:rPr>
          <w:rFonts w:hint="eastAsia"/>
        </w:rPr>
        <w:t xml:space="preserve">　</w:t>
      </w:r>
      <w:r w:rsidRPr="00BA447E">
        <w:rPr>
          <w:rFonts w:hint="eastAsia"/>
        </w:rPr>
        <w:t>車椅子使用者用駐車施設</w:t>
      </w:r>
    </w:p>
    <w:p w14:paraId="5CA5D744" w14:textId="77777777" w:rsidR="001443E6" w:rsidRDefault="001443E6" w:rsidP="001443E6">
      <w:pPr>
        <w:pStyle w:val="13"/>
        <w:spacing w:before="68" w:after="68"/>
        <w:ind w:left="200" w:hanging="200"/>
      </w:pPr>
      <w:r w:rsidRPr="005253D1">
        <w:rPr>
          <w:rFonts w:cs="ＭＳ 明朝" w:hint="eastAsia"/>
        </w:rPr>
        <w:t>・</w:t>
      </w:r>
      <w:r w:rsidRPr="005253D1">
        <w:rPr>
          <w:rFonts w:hint="eastAsia"/>
        </w:rPr>
        <w:t>駐車場には、当該駐車場の</w:t>
      </w:r>
      <w:r>
        <w:rPr>
          <w:rFonts w:hint="eastAsia"/>
        </w:rPr>
        <w:t>駐車施設の数</w:t>
      </w:r>
      <w:r w:rsidRPr="005253D1">
        <w:rPr>
          <w:rFonts w:hint="eastAsia"/>
        </w:rPr>
        <w:t>が200以下の場合</w:t>
      </w:r>
      <w:r>
        <w:rPr>
          <w:rFonts w:hint="eastAsia"/>
        </w:rPr>
        <w:t>は駐車施設の</w:t>
      </w:r>
      <w:r w:rsidRPr="005253D1">
        <w:rPr>
          <w:rFonts w:hint="eastAsia"/>
        </w:rPr>
        <w:t>数</w:t>
      </w:r>
      <w:r>
        <w:rPr>
          <w:rFonts w:hint="eastAsia"/>
        </w:rPr>
        <w:t>に2</w:t>
      </w:r>
      <w:r w:rsidRPr="005253D1">
        <w:rPr>
          <w:rFonts w:hint="eastAsia"/>
        </w:rPr>
        <w:t>/</w:t>
      </w:r>
      <w:r>
        <w:rPr>
          <w:rFonts w:hint="eastAsia"/>
        </w:rPr>
        <w:t>100を乗じて得た数（端数は切り上げ。以下同様）</w:t>
      </w:r>
      <w:r w:rsidRPr="005253D1">
        <w:rPr>
          <w:rFonts w:hint="eastAsia"/>
        </w:rPr>
        <w:t>以上、</w:t>
      </w:r>
      <w:r>
        <w:rPr>
          <w:rFonts w:hint="eastAsia"/>
        </w:rPr>
        <w:t>駐車施設の</w:t>
      </w:r>
      <w:r w:rsidRPr="005253D1">
        <w:rPr>
          <w:rFonts w:hint="eastAsia"/>
        </w:rPr>
        <w:t>数が200を超える場合は</w:t>
      </w:r>
      <w:r>
        <w:rPr>
          <w:rFonts w:hint="eastAsia"/>
        </w:rPr>
        <w:t>駐車施設の</w:t>
      </w:r>
      <w:r w:rsidRPr="005253D1">
        <w:rPr>
          <w:rFonts w:hint="eastAsia"/>
        </w:rPr>
        <w:t>数</w:t>
      </w:r>
      <w:r>
        <w:rPr>
          <w:rFonts w:hint="eastAsia"/>
        </w:rPr>
        <w:t>に</w:t>
      </w:r>
      <w:r w:rsidRPr="005253D1">
        <w:rPr>
          <w:rFonts w:hint="eastAsia"/>
        </w:rPr>
        <w:t>1/100</w:t>
      </w:r>
      <w:r>
        <w:rPr>
          <w:rFonts w:hint="eastAsia"/>
        </w:rPr>
        <w:t>を乗じて得た数に2を加えた数以上</w:t>
      </w:r>
      <w:r w:rsidRPr="005253D1">
        <w:rPr>
          <w:rFonts w:hint="eastAsia"/>
        </w:rPr>
        <w:t>の車椅子使用者用駐車施設を設ける。</w:t>
      </w:r>
    </w:p>
    <w:p w14:paraId="6140319B" w14:textId="77777777" w:rsidR="001443E6" w:rsidRPr="00EF736B" w:rsidRDefault="001443E6" w:rsidP="001443E6">
      <w:pPr>
        <w:pStyle w:val="13"/>
        <w:spacing w:before="68" w:after="68"/>
        <w:ind w:left="200" w:hanging="200"/>
      </w:pPr>
      <w:r w:rsidRPr="00C95655">
        <w:rPr>
          <w:rFonts w:hAnsi="ＭＳ 明朝" w:cs="ＭＳ 明朝"/>
        </w:rPr>
        <w:t>・</w:t>
      </w:r>
      <w:r w:rsidRPr="00EF736B">
        <w:rPr>
          <w:rFonts w:hAnsi="ＭＳ 明朝" w:cs="ＭＳ 明朝" w:hint="eastAsia"/>
        </w:rPr>
        <w:t>車椅子使用者用駐車施設</w:t>
      </w:r>
      <w:r w:rsidRPr="00EF736B">
        <w:rPr>
          <w:rFonts w:hint="eastAsia"/>
        </w:rPr>
        <w:t>の幅は350cm以上とする。</w:t>
      </w:r>
    </w:p>
    <w:p w14:paraId="76BBE258" w14:textId="77777777" w:rsidR="001443E6" w:rsidRDefault="001443E6" w:rsidP="001443E6">
      <w:pPr>
        <w:pStyle w:val="13"/>
        <w:spacing w:before="68" w:after="68"/>
        <w:ind w:left="200" w:hanging="200"/>
      </w:pPr>
      <w:r w:rsidRPr="00C95655">
        <w:rPr>
          <w:rFonts w:hAnsi="ＭＳ 明朝" w:cs="ＭＳ 明朝"/>
        </w:rPr>
        <w:t>・</w:t>
      </w:r>
      <w:r w:rsidRPr="00C95655">
        <w:rPr>
          <w:rFonts w:hint="eastAsia"/>
        </w:rPr>
        <w:t>車椅子使用者用駐車施設は、当該車椅子使用者用駐車施設から利用居室までの経路の長さができるだけ短くなる位置に設ける。</w:t>
      </w:r>
    </w:p>
    <w:p w14:paraId="20E73E69" w14:textId="77777777" w:rsidR="001443E6" w:rsidRPr="00075508" w:rsidRDefault="001443E6" w:rsidP="001443E6">
      <w:pPr>
        <w:pStyle w:val="13"/>
        <w:spacing w:before="68" w:after="68"/>
        <w:ind w:left="200" w:hanging="200"/>
      </w:pPr>
      <w:bookmarkStart w:id="61" w:name="_Hlk187667873"/>
      <w:r w:rsidRPr="00075508">
        <w:rPr>
          <w:rFonts w:hint="eastAsia"/>
        </w:rPr>
        <w:t>・</w:t>
      </w:r>
      <w:r w:rsidRPr="00075508">
        <w:t>車椅子使用者が円滑に自動車に乗降することが可能な機械式駐車場を車椅子使用者用駐車施設として扱ってもよい。</w:t>
      </w:r>
    </w:p>
    <w:p w14:paraId="6252001C" w14:textId="77777777" w:rsidR="001443E6" w:rsidRPr="00BA447E" w:rsidRDefault="001443E6" w:rsidP="001443E6">
      <w:pPr>
        <w:pStyle w:val="2UL"/>
        <w:spacing w:before="137" w:after="54"/>
        <w:ind w:left="200" w:right="200" w:hanging="200"/>
      </w:pPr>
      <w:r w:rsidRPr="00BA4383">
        <w:rPr>
          <w:rFonts w:hint="eastAsia"/>
          <w:lang w:val="en-US"/>
        </w:rPr>
        <w:t>2.2.1.</w:t>
      </w:r>
      <w:r>
        <w:rPr>
          <w:rFonts w:hint="eastAsia"/>
          <w:lang w:val="en-US"/>
        </w:rPr>
        <w:t>2</w:t>
      </w:r>
      <w:r>
        <w:rPr>
          <w:rFonts w:hint="eastAsia"/>
        </w:rPr>
        <w:t xml:space="preserve">　表示板（標識）</w:t>
      </w:r>
      <w:bookmarkEnd w:id="61"/>
    </w:p>
    <w:p w14:paraId="7EDB1453" w14:textId="77777777" w:rsidR="001443E6" w:rsidRPr="00621F99" w:rsidRDefault="001443E6" w:rsidP="001443E6">
      <w:pPr>
        <w:pStyle w:val="13"/>
        <w:spacing w:before="68" w:after="68"/>
        <w:ind w:left="200" w:hanging="200"/>
      </w:pPr>
      <w:r w:rsidRPr="00C95655">
        <w:rPr>
          <w:rFonts w:hint="eastAsia"/>
        </w:rPr>
        <w:t>・</w:t>
      </w:r>
      <w:r w:rsidRPr="00BA447E">
        <w:rPr>
          <w:rFonts w:hint="eastAsia"/>
        </w:rPr>
        <w:t>移動等円滑化の措置がとられた駐車施設の付近には、</w:t>
      </w:r>
      <w:r>
        <w:rPr>
          <w:rFonts w:hint="eastAsia"/>
        </w:rPr>
        <w:t>当該</w:t>
      </w:r>
      <w:r w:rsidRPr="00BA447E">
        <w:rPr>
          <w:rFonts w:hint="eastAsia"/>
        </w:rPr>
        <w:t>駐車施設があることを表示する標識を設け</w:t>
      </w:r>
      <w:r w:rsidRPr="00621F99">
        <w:rPr>
          <w:rFonts w:hint="eastAsia"/>
        </w:rPr>
        <w:t>る。</w:t>
      </w:r>
    </w:p>
    <w:p w14:paraId="35A7B268" w14:textId="77777777" w:rsidR="001443E6" w:rsidRPr="00621F99" w:rsidRDefault="001443E6" w:rsidP="001443E6">
      <w:pPr>
        <w:pStyle w:val="13"/>
        <w:spacing w:before="68" w:after="68"/>
        <w:ind w:left="200" w:hanging="200"/>
      </w:pPr>
      <w:r w:rsidRPr="00621F99">
        <w:rPr>
          <w:rFonts w:hint="eastAsia"/>
        </w:rPr>
        <w:t>・</w:t>
      </w:r>
      <w:r>
        <w:rPr>
          <w:rFonts w:hint="eastAsia"/>
        </w:rPr>
        <w:t>表示板（標識）</w:t>
      </w:r>
      <w:r w:rsidRPr="00621F99">
        <w:rPr>
          <w:rFonts w:hint="eastAsia"/>
        </w:rPr>
        <w:t>は、高齢者、障害者等の見やすい位置に設ける。</w:t>
      </w:r>
    </w:p>
    <w:p w14:paraId="7D741C2A" w14:textId="77777777" w:rsidR="001443E6" w:rsidRDefault="001443E6" w:rsidP="001443E6">
      <w:pPr>
        <w:pStyle w:val="13"/>
        <w:spacing w:before="68" w:after="68"/>
        <w:ind w:left="200" w:hanging="200"/>
      </w:pPr>
      <w:r w:rsidRPr="00C95655">
        <w:rPr>
          <w:rFonts w:hint="eastAsia"/>
        </w:rPr>
        <w:t>・</w:t>
      </w:r>
      <w:r>
        <w:rPr>
          <w:rFonts w:hint="eastAsia"/>
        </w:rPr>
        <w:t>表示板（標識）</w:t>
      </w:r>
      <w:r w:rsidRPr="00621F99">
        <w:rPr>
          <w:rFonts w:hint="eastAsia"/>
        </w:rPr>
        <w:t>は、ピクトグラム等の表示すべき内容が容易に識別できるもの（当該内容がJIS Z 8210 案内用図記号に定められている</w:t>
      </w:r>
      <w:r>
        <w:rPr>
          <w:rFonts w:hint="eastAsia"/>
        </w:rPr>
        <w:t>もの</w:t>
      </w:r>
      <w:r w:rsidRPr="00621F99">
        <w:rPr>
          <w:rFonts w:hint="eastAsia"/>
        </w:rPr>
        <w:t>は、これに適合するもの）とする。</w:t>
      </w:r>
    </w:p>
    <w:p w14:paraId="6A697609" w14:textId="77777777" w:rsidR="001443E6" w:rsidRDefault="001443E6" w:rsidP="001443E6">
      <w:pPr>
        <w:pStyle w:val="1"/>
        <w:ind w:left="720" w:hanging="720"/>
      </w:pPr>
      <w:r w:rsidRPr="00555E2B">
        <w:rPr>
          <w:rFonts w:hint="eastAsia"/>
        </w:rPr>
        <w:t>2.</w:t>
      </w:r>
      <w:r>
        <w:rPr>
          <w:rFonts w:hint="eastAsia"/>
        </w:rPr>
        <w:t>2</w:t>
      </w:r>
      <w:r w:rsidRPr="00555E2B">
        <w:rPr>
          <w:rFonts w:hint="eastAsia"/>
        </w:rPr>
        <w:t>.</w:t>
      </w:r>
      <w:r>
        <w:rPr>
          <w:rFonts w:hint="eastAsia"/>
        </w:rPr>
        <w:t>2</w:t>
      </w:r>
      <w:r w:rsidRPr="00555E2B">
        <w:rPr>
          <w:rFonts w:hint="eastAsia"/>
        </w:rPr>
        <w:t xml:space="preserve">　</w:t>
      </w:r>
      <w:r w:rsidRPr="00EF736B">
        <w:rPr>
          <w:rFonts w:hint="eastAsia"/>
        </w:rPr>
        <w:t>移動等円滑化誘導基準に相当する整備内容</w:t>
      </w:r>
    </w:p>
    <w:p w14:paraId="6AE21DFE" w14:textId="77777777" w:rsidR="001443E6" w:rsidRPr="00BA4383" w:rsidRDefault="001443E6" w:rsidP="001443E6">
      <w:pPr>
        <w:pStyle w:val="2UL"/>
        <w:spacing w:before="137" w:after="54"/>
        <w:ind w:left="200" w:right="200" w:hanging="200"/>
        <w:rPr>
          <w:lang w:val="en-US"/>
        </w:rPr>
      </w:pPr>
      <w:r w:rsidRPr="00BA4383">
        <w:rPr>
          <w:rFonts w:hint="eastAsia"/>
          <w:lang w:val="en-US"/>
        </w:rPr>
        <w:t>2.2.</w:t>
      </w:r>
      <w:r>
        <w:rPr>
          <w:rFonts w:hint="eastAsia"/>
          <w:lang w:val="en-US"/>
        </w:rPr>
        <w:t>2</w:t>
      </w:r>
      <w:r w:rsidRPr="00BA4383">
        <w:rPr>
          <w:rFonts w:hint="eastAsia"/>
          <w:lang w:val="en-US"/>
        </w:rPr>
        <w:t>.1</w:t>
      </w:r>
      <w:r>
        <w:rPr>
          <w:rFonts w:hint="eastAsia"/>
        </w:rPr>
        <w:t xml:space="preserve">　</w:t>
      </w:r>
      <w:r w:rsidRPr="00BA447E">
        <w:rPr>
          <w:rFonts w:hint="eastAsia"/>
        </w:rPr>
        <w:t>車椅子使用者用駐車施設</w:t>
      </w:r>
    </w:p>
    <w:p w14:paraId="7FA59A99" w14:textId="77777777" w:rsidR="001443E6" w:rsidRDefault="001443E6" w:rsidP="001443E6">
      <w:pPr>
        <w:pStyle w:val="13"/>
        <w:spacing w:before="68" w:after="68"/>
        <w:ind w:left="200" w:hanging="200"/>
        <w:rPr>
          <w:rFonts w:hAnsi="ＭＳ 明朝" w:cs="ＭＳ 明朝"/>
        </w:rPr>
      </w:pPr>
      <w:r w:rsidRPr="002806DE">
        <w:rPr>
          <w:rFonts w:hint="eastAsia"/>
        </w:rPr>
        <w:t>・</w:t>
      </w:r>
      <w:r w:rsidRPr="00F53FBD">
        <w:rPr>
          <w:rFonts w:hint="eastAsia"/>
        </w:rPr>
        <w:t>駐車場には、当該駐車場の</w:t>
      </w:r>
      <w:r>
        <w:rPr>
          <w:rFonts w:hint="eastAsia"/>
        </w:rPr>
        <w:t>駐車施設の</w:t>
      </w:r>
      <w:r w:rsidRPr="00F53FBD">
        <w:rPr>
          <w:rFonts w:hint="eastAsia"/>
        </w:rPr>
        <w:t>数</w:t>
      </w:r>
      <w:r>
        <w:rPr>
          <w:rFonts w:hint="eastAsia"/>
        </w:rPr>
        <w:t>に2</w:t>
      </w:r>
      <w:r w:rsidRPr="005253D1">
        <w:rPr>
          <w:rFonts w:hint="eastAsia"/>
        </w:rPr>
        <w:t>/</w:t>
      </w:r>
      <w:r>
        <w:rPr>
          <w:rFonts w:hint="eastAsia"/>
        </w:rPr>
        <w:t>100を乗じて得た数（端数は切り上げ）</w:t>
      </w:r>
      <w:r w:rsidRPr="00F53FBD">
        <w:rPr>
          <w:rFonts w:hint="eastAsia"/>
        </w:rPr>
        <w:t>以上の</w:t>
      </w:r>
      <w:r w:rsidRPr="00F53FBD">
        <w:rPr>
          <w:rFonts w:hint="eastAsia"/>
          <w:color w:val="000000" w:themeColor="text1"/>
        </w:rPr>
        <w:t>車椅子使用者用駐車施設を設ける。</w:t>
      </w:r>
    </w:p>
    <w:p w14:paraId="0F28CD35" w14:textId="77777777" w:rsidR="001443E6" w:rsidRPr="00EF736B" w:rsidRDefault="001443E6" w:rsidP="001443E6">
      <w:pPr>
        <w:pStyle w:val="13"/>
        <w:spacing w:before="68" w:after="68"/>
        <w:ind w:left="200" w:hanging="200"/>
      </w:pPr>
      <w:r w:rsidRPr="00C95655">
        <w:rPr>
          <w:rFonts w:hAnsi="ＭＳ 明朝" w:cs="ＭＳ 明朝"/>
        </w:rPr>
        <w:t>・</w:t>
      </w:r>
      <w:r w:rsidRPr="00EF736B">
        <w:rPr>
          <w:rFonts w:hAnsi="ＭＳ 明朝" w:cs="ＭＳ 明朝" w:hint="eastAsia"/>
        </w:rPr>
        <w:t>車椅子使用者用駐車施設</w:t>
      </w:r>
      <w:r w:rsidRPr="00EF736B">
        <w:rPr>
          <w:rFonts w:hint="eastAsia"/>
        </w:rPr>
        <w:t>の幅は350cm以上とする。</w:t>
      </w:r>
    </w:p>
    <w:p w14:paraId="2B5513D7" w14:textId="77777777" w:rsidR="001443E6" w:rsidRPr="00075508" w:rsidRDefault="001443E6" w:rsidP="001443E6">
      <w:pPr>
        <w:pStyle w:val="13"/>
        <w:spacing w:before="68" w:after="68"/>
        <w:ind w:left="200" w:hanging="200"/>
      </w:pPr>
      <w:r w:rsidRPr="00C95655">
        <w:rPr>
          <w:rFonts w:hAnsi="ＭＳ 明朝" w:cs="ＭＳ 明朝"/>
        </w:rPr>
        <w:t>・</w:t>
      </w:r>
      <w:r w:rsidRPr="00C95655">
        <w:rPr>
          <w:rFonts w:hint="eastAsia"/>
        </w:rPr>
        <w:t>車椅子使用者用駐車施設は、当該車椅子使用者用駐車施設から利用居室までの経路の長さができるだけ短</w:t>
      </w:r>
      <w:r w:rsidRPr="00075508">
        <w:rPr>
          <w:rFonts w:hint="eastAsia"/>
        </w:rPr>
        <w:t>くなる位置に設ける。</w:t>
      </w:r>
    </w:p>
    <w:p w14:paraId="79E6F1AC" w14:textId="77777777" w:rsidR="001443E6" w:rsidRPr="00075508" w:rsidRDefault="001443E6" w:rsidP="001443E6">
      <w:pPr>
        <w:pStyle w:val="13"/>
        <w:spacing w:before="68" w:after="68"/>
        <w:ind w:left="200" w:hanging="200"/>
      </w:pPr>
      <w:r w:rsidRPr="00075508">
        <w:rPr>
          <w:rFonts w:hint="eastAsia"/>
        </w:rPr>
        <w:t>・</w:t>
      </w:r>
      <w:r w:rsidRPr="00075508">
        <w:t>車椅子使用者が円滑に自動車に乗降することが可能な機械式駐車場を車椅子使用者用駐車施設として扱ってもよい。</w:t>
      </w:r>
    </w:p>
    <w:p w14:paraId="2BD25A22" w14:textId="77777777" w:rsidR="001443E6" w:rsidRPr="00BA447E" w:rsidRDefault="001443E6" w:rsidP="001443E6">
      <w:pPr>
        <w:pStyle w:val="2UL"/>
        <w:spacing w:before="137" w:after="54"/>
        <w:ind w:left="200" w:right="200" w:hanging="200"/>
      </w:pPr>
      <w:r w:rsidRPr="00BA4383">
        <w:rPr>
          <w:rFonts w:hint="eastAsia"/>
          <w:lang w:val="en-US"/>
        </w:rPr>
        <w:t>2.2.</w:t>
      </w:r>
      <w:r>
        <w:rPr>
          <w:rFonts w:hint="eastAsia"/>
          <w:lang w:val="en-US"/>
        </w:rPr>
        <w:t>2.2</w:t>
      </w:r>
      <w:r>
        <w:rPr>
          <w:rFonts w:hint="eastAsia"/>
        </w:rPr>
        <w:t xml:space="preserve">　表示板（標識）</w:t>
      </w:r>
    </w:p>
    <w:p w14:paraId="3FD88D90" w14:textId="77777777" w:rsidR="001443E6" w:rsidRDefault="001443E6" w:rsidP="001443E6">
      <w:pPr>
        <w:pStyle w:val="13"/>
        <w:spacing w:before="68" w:after="68"/>
        <w:ind w:left="200" w:hanging="200"/>
      </w:pPr>
      <w:r>
        <w:rPr>
          <w:rFonts w:hint="eastAsia"/>
        </w:rPr>
        <w:t>・</w:t>
      </w:r>
      <w:r w:rsidRPr="00323E3F">
        <w:t>2.2.1.2　表示板（標識）</w:t>
      </w:r>
      <w:r>
        <w:rPr>
          <w:rFonts w:hint="eastAsia"/>
        </w:rPr>
        <w:t>を参照。</w:t>
      </w:r>
      <w:r>
        <w:br w:type="page"/>
      </w:r>
    </w:p>
    <w:p w14:paraId="71BBA487" w14:textId="77777777" w:rsidR="001443E6" w:rsidRPr="00245A35" w:rsidRDefault="001443E6" w:rsidP="001443E6">
      <w:pPr>
        <w:rPr>
          <w:rFonts w:ascii="BIZ UDゴシック" w:eastAsia="BIZ UDゴシック" w:hAnsi="BIZ UDゴシック"/>
          <w:color w:val="EE0000"/>
        </w:rPr>
      </w:pPr>
      <w:r w:rsidRPr="00245A35">
        <w:rPr>
          <w:rFonts w:ascii="BIZ UDゴシック" w:eastAsia="BIZ UDゴシック" w:hAnsi="BIZ UDゴシック" w:hint="eastAsia"/>
          <w:color w:val="EE0000"/>
        </w:rPr>
        <w:lastRenderedPageBreak/>
        <w:t>3</w:t>
      </w:r>
      <w:r>
        <w:rPr>
          <w:rFonts w:ascii="BIZ UDゴシック" w:eastAsia="BIZ UDゴシック" w:hAnsi="BIZ UDゴシック" w:hint="eastAsia"/>
          <w:color w:val="EE0000"/>
        </w:rPr>
        <w:t>7</w:t>
      </w:r>
      <w:r w:rsidRPr="00245A35">
        <w:rPr>
          <w:rFonts w:ascii="BIZ UDゴシック" w:eastAsia="BIZ UDゴシック" w:hAnsi="BIZ UDゴシック" w:hint="eastAsia"/>
          <w:color w:val="EE0000"/>
        </w:rPr>
        <w:t>ページ</w:t>
      </w:r>
    </w:p>
    <w:p w14:paraId="46A3B95E" w14:textId="77777777" w:rsidR="001443E6" w:rsidRPr="008830F0" w:rsidRDefault="001443E6" w:rsidP="001443E6">
      <w:pPr>
        <w:pStyle w:val="1"/>
        <w:ind w:left="720" w:hanging="720"/>
      </w:pPr>
      <w:r w:rsidRPr="008830F0">
        <w:rPr>
          <w:rFonts w:hint="eastAsia"/>
        </w:rPr>
        <w:t>2.2.3　標準的な整備内容</w:t>
      </w:r>
    </w:p>
    <w:p w14:paraId="120B1B66" w14:textId="77777777" w:rsidR="001443E6" w:rsidRPr="00555E2B" w:rsidRDefault="001443E6" w:rsidP="001443E6">
      <w:pPr>
        <w:pStyle w:val="2UL"/>
        <w:spacing w:before="137" w:after="54"/>
        <w:ind w:left="200" w:right="200" w:hanging="200"/>
      </w:pPr>
      <w:r w:rsidRPr="00555E2B">
        <w:rPr>
          <w:rFonts w:hint="eastAsia"/>
        </w:rPr>
        <w:t>2.</w:t>
      </w:r>
      <w:r>
        <w:rPr>
          <w:rFonts w:hint="eastAsia"/>
        </w:rPr>
        <w:t>2</w:t>
      </w:r>
      <w:r w:rsidRPr="00555E2B">
        <w:rPr>
          <w:rFonts w:hint="eastAsia"/>
        </w:rPr>
        <w:t>.</w:t>
      </w:r>
      <w:r>
        <w:rPr>
          <w:rFonts w:hint="eastAsia"/>
        </w:rPr>
        <w:t>3.1</w:t>
      </w:r>
      <w:r w:rsidRPr="00555E2B">
        <w:rPr>
          <w:rFonts w:hint="eastAsia"/>
        </w:rPr>
        <w:t xml:space="preserve">　位置</w:t>
      </w:r>
    </w:p>
    <w:p w14:paraId="4F26E023" w14:textId="77777777" w:rsidR="001443E6" w:rsidRPr="00075508" w:rsidRDefault="001443E6" w:rsidP="001443E6">
      <w:pPr>
        <w:pStyle w:val="13"/>
        <w:spacing w:before="68" w:after="68"/>
        <w:ind w:left="200" w:hanging="200"/>
      </w:pPr>
      <w:r w:rsidRPr="00C95655">
        <w:rPr>
          <w:rFonts w:hint="eastAsia"/>
        </w:rPr>
        <w:t>・屋内駐車場の場合、車椅子使用者用駐車施設は、エレベーターホールの出入口付近</w:t>
      </w:r>
      <w:r w:rsidRPr="00075508">
        <w:rPr>
          <w:rFonts w:hint="eastAsia"/>
        </w:rPr>
        <w:t>に設ける。</w:t>
      </w:r>
    </w:p>
    <w:p w14:paraId="21716E84" w14:textId="77777777" w:rsidR="001443E6" w:rsidRPr="00C95655" w:rsidRDefault="001443E6" w:rsidP="001443E6">
      <w:pPr>
        <w:pStyle w:val="af"/>
        <w:spacing w:before="54" w:after="54"/>
        <w:ind w:left="380" w:right="200" w:hanging="180"/>
        <w:rPr>
          <w:b/>
          <w:color w:val="000000" w:themeColor="text1"/>
        </w:rPr>
      </w:pPr>
      <w:r w:rsidRPr="00C95655">
        <w:rPr>
          <w:rFonts w:hint="eastAsia"/>
          <w:b/>
          <w:noProof/>
          <w:color w:val="000000" w:themeColor="text1"/>
        </w:rPr>
        <w:t>留意点：設置位置</w:t>
      </w:r>
    </w:p>
    <w:p w14:paraId="17A98297" w14:textId="77777777" w:rsidR="001443E6" w:rsidRPr="00C95655" w:rsidRDefault="001443E6" w:rsidP="001443E6">
      <w:pPr>
        <w:pStyle w:val="af"/>
        <w:spacing w:before="54" w:after="54"/>
        <w:ind w:left="380" w:right="200" w:hanging="180"/>
        <w:rPr>
          <w:color w:val="000000" w:themeColor="text1"/>
        </w:rPr>
      </w:pPr>
      <w:r w:rsidRPr="00C95655">
        <w:rPr>
          <w:rFonts w:hint="eastAsia"/>
          <w:color w:val="000000" w:themeColor="text1"/>
        </w:rPr>
        <w:t>・車椅子使用者用駐車施設に、車路を横断しないで行くことができるようにする等、安全の確保について工夫する。</w:t>
      </w:r>
    </w:p>
    <w:p w14:paraId="5D039D04" w14:textId="77777777" w:rsidR="001443E6" w:rsidRDefault="001443E6" w:rsidP="001443E6"/>
    <w:p w14:paraId="6EAB8B33" w14:textId="77777777" w:rsidR="001443E6" w:rsidRDefault="001443E6" w:rsidP="001443E6">
      <w:pPr>
        <w:pStyle w:val="af9"/>
        <w:spacing w:before="137"/>
        <w:ind w:left="840" w:hanging="840"/>
      </w:pPr>
      <w:r w:rsidRPr="000272D8">
        <w:rPr>
          <w:rFonts w:hint="eastAsia"/>
        </w:rPr>
        <w:t>＜</w:t>
      </w:r>
      <w:r>
        <w:rPr>
          <w:rFonts w:hint="eastAsia"/>
        </w:rPr>
        <w:t>設計例＞</w:t>
      </w:r>
    </w:p>
    <w:p w14:paraId="4608212F" w14:textId="77777777" w:rsidR="001443E6" w:rsidRDefault="001443E6" w:rsidP="001443E6">
      <w:pPr>
        <w:pStyle w:val="af4"/>
        <w:spacing w:before="68" w:after="68"/>
        <w:ind w:left="160" w:hanging="160"/>
      </w:pPr>
      <w:r>
        <w:rPr>
          <w:rFonts w:hint="eastAsia"/>
        </w:rPr>
        <w:t>・エレベーターホール前</w:t>
      </w:r>
      <w:r w:rsidRPr="00681D89">
        <w:rPr>
          <w:rFonts w:hint="eastAsia"/>
        </w:rPr>
        <w:t>に設けられた</w:t>
      </w:r>
      <w:r>
        <w:rPr>
          <w:rFonts w:hint="eastAsia"/>
        </w:rPr>
        <w:t>車椅子使用者用駐車施設</w:t>
      </w:r>
    </w:p>
    <w:p w14:paraId="40EDD314" w14:textId="77777777" w:rsidR="001443E6" w:rsidRPr="000272D8" w:rsidRDefault="001443E6" w:rsidP="001443E6">
      <w:pPr>
        <w:pStyle w:val="af4"/>
        <w:spacing w:before="68" w:after="68"/>
        <w:ind w:left="160" w:hanging="160"/>
      </w:pPr>
      <w:r>
        <w:rPr>
          <w:rFonts w:hint="eastAsia"/>
        </w:rPr>
        <w:t>・エントランスの横</w:t>
      </w:r>
      <w:r w:rsidRPr="00681D89">
        <w:rPr>
          <w:rFonts w:hint="eastAsia"/>
        </w:rPr>
        <w:t>に設けられた</w:t>
      </w:r>
      <w:r>
        <w:rPr>
          <w:rFonts w:hint="eastAsia"/>
        </w:rPr>
        <w:t>車椅子使用者用駐車施</w:t>
      </w:r>
      <w:r w:rsidRPr="000272D8">
        <w:rPr>
          <w:rFonts w:hint="eastAsia"/>
        </w:rPr>
        <w:t>設</w:t>
      </w:r>
    </w:p>
    <w:p w14:paraId="7EC77948" w14:textId="77777777" w:rsidR="001443E6" w:rsidRDefault="001443E6" w:rsidP="001443E6"/>
    <w:p w14:paraId="4584C940" w14:textId="77777777" w:rsidR="001443E6" w:rsidRDefault="001443E6" w:rsidP="001443E6"/>
    <w:p w14:paraId="12296D1A" w14:textId="77777777" w:rsidR="001443E6" w:rsidRDefault="001443E6" w:rsidP="001443E6"/>
    <w:p w14:paraId="5A4B318C" w14:textId="77777777" w:rsidR="001443E6" w:rsidRDefault="001443E6" w:rsidP="001443E6"/>
    <w:p w14:paraId="11B89D0E" w14:textId="77777777" w:rsidR="001443E6" w:rsidRDefault="001443E6" w:rsidP="001443E6"/>
    <w:p w14:paraId="726DE9B7" w14:textId="77777777" w:rsidR="001443E6" w:rsidRDefault="001443E6" w:rsidP="001443E6"/>
    <w:p w14:paraId="7DAC0431" w14:textId="77777777" w:rsidR="001443E6" w:rsidRPr="00207357" w:rsidRDefault="001443E6" w:rsidP="001443E6"/>
    <w:p w14:paraId="4B29CF99" w14:textId="77777777" w:rsidR="001443E6" w:rsidRDefault="001443E6" w:rsidP="001443E6"/>
    <w:p w14:paraId="1E0E0DE8" w14:textId="77777777" w:rsidR="001443E6" w:rsidRDefault="001443E6" w:rsidP="001443E6"/>
    <w:p w14:paraId="1C383149" w14:textId="77777777" w:rsidR="001443E6" w:rsidRDefault="001443E6" w:rsidP="001443E6"/>
    <w:p w14:paraId="32C7733F" w14:textId="77777777" w:rsidR="001443E6" w:rsidRDefault="001443E6" w:rsidP="001443E6"/>
    <w:p w14:paraId="289CF46E" w14:textId="77777777" w:rsidR="001443E6" w:rsidRDefault="001443E6" w:rsidP="001443E6"/>
    <w:p w14:paraId="2859F0CF" w14:textId="77777777" w:rsidR="001443E6" w:rsidRPr="00555E2B" w:rsidRDefault="001443E6" w:rsidP="001443E6">
      <w:pPr>
        <w:pStyle w:val="2UL"/>
        <w:spacing w:before="137" w:after="54"/>
        <w:ind w:left="200" w:right="200" w:hanging="200"/>
      </w:pPr>
      <w:r w:rsidRPr="00555E2B">
        <w:rPr>
          <w:rFonts w:hint="eastAsia"/>
        </w:rPr>
        <w:t>2.</w:t>
      </w:r>
      <w:r>
        <w:rPr>
          <w:rFonts w:hint="eastAsia"/>
        </w:rPr>
        <w:t>2.3.2</w:t>
      </w:r>
      <w:r w:rsidRPr="00555E2B">
        <w:rPr>
          <w:rFonts w:hint="eastAsia"/>
        </w:rPr>
        <w:t xml:space="preserve">　空間の確保</w:t>
      </w:r>
    </w:p>
    <w:p w14:paraId="1D780EAB" w14:textId="77777777" w:rsidR="001443E6" w:rsidRPr="00756A1D" w:rsidRDefault="001443E6" w:rsidP="001443E6">
      <w:pPr>
        <w:pStyle w:val="13"/>
        <w:spacing w:before="68" w:after="68"/>
        <w:ind w:left="200" w:hanging="200"/>
      </w:pPr>
      <w:r w:rsidRPr="00756A1D">
        <w:rPr>
          <w:rFonts w:hint="eastAsia"/>
        </w:rPr>
        <w:t>・後部ドアから車椅子使用者の乗降のためのスロープ・リフトの出る車両の利用を考慮し、後部ドアからのスロープ・リフトによる乗降が可能な車寄せ・スペース</w:t>
      </w:r>
      <w:r w:rsidRPr="00756A1D">
        <w:t>を建築物の出入口</w:t>
      </w:r>
      <w:r w:rsidRPr="00756A1D">
        <w:rPr>
          <w:rFonts w:hint="eastAsia"/>
        </w:rPr>
        <w:t>付近に設置すること、又は車椅子使用者用駐車施設の後部に奥行き</w:t>
      </w:r>
      <w:r w:rsidRPr="00870091">
        <w:rPr>
          <w:rFonts w:hint="eastAsia"/>
        </w:rPr>
        <w:t>3</w:t>
      </w:r>
      <w:r>
        <w:rPr>
          <w:rFonts w:hint="eastAsia"/>
        </w:rPr>
        <w:t>0</w:t>
      </w:r>
      <w:r w:rsidRPr="00870091">
        <w:rPr>
          <w:rFonts w:hint="eastAsia"/>
        </w:rPr>
        <w:t>0㎝</w:t>
      </w:r>
      <w:r w:rsidRPr="00756A1D">
        <w:rPr>
          <w:rFonts w:hint="eastAsia"/>
        </w:rPr>
        <w:t>程度の乗降スペースを確保することが望ましい。</w:t>
      </w:r>
    </w:p>
    <w:p w14:paraId="21D764F4" w14:textId="77777777" w:rsidR="001443E6" w:rsidRDefault="001443E6" w:rsidP="001443E6">
      <w:pPr>
        <w:pStyle w:val="13"/>
        <w:spacing w:before="68" w:after="68"/>
        <w:ind w:left="200" w:hanging="200"/>
        <w:rPr>
          <w:noProof/>
        </w:rPr>
      </w:pPr>
      <w:r w:rsidRPr="002E1A97">
        <w:rPr>
          <w:rFonts w:hint="eastAsia"/>
          <w:noProof/>
        </w:rPr>
        <w:t>・車椅子使用者の円滑な乗降のため、舗装は水平とする。（排水のために必要な勾配を除く</w:t>
      </w:r>
      <w:r>
        <w:rPr>
          <w:rFonts w:hint="eastAsia"/>
          <w:noProof/>
        </w:rPr>
        <w:t>。）</w:t>
      </w:r>
    </w:p>
    <w:p w14:paraId="5F48AC45" w14:textId="77777777" w:rsidR="001443E6" w:rsidRDefault="001443E6" w:rsidP="001443E6">
      <w:pPr>
        <w:rPr>
          <w:noProof/>
        </w:rPr>
      </w:pPr>
    </w:p>
    <w:p w14:paraId="0205C5C9" w14:textId="77777777" w:rsidR="001443E6" w:rsidRDefault="001443E6" w:rsidP="001443E6">
      <w:pPr>
        <w:rPr>
          <w:noProof/>
        </w:rPr>
      </w:pPr>
    </w:p>
    <w:p w14:paraId="32816705" w14:textId="77777777" w:rsidR="001443E6" w:rsidRDefault="001443E6" w:rsidP="001443E6">
      <w:pPr>
        <w:rPr>
          <w:noProof/>
        </w:rPr>
      </w:pPr>
    </w:p>
    <w:p w14:paraId="2959EABC" w14:textId="77777777" w:rsidR="001443E6" w:rsidRDefault="001443E6" w:rsidP="001443E6">
      <w:pPr>
        <w:rPr>
          <w:noProof/>
        </w:rPr>
      </w:pPr>
    </w:p>
    <w:p w14:paraId="798EF673" w14:textId="77777777" w:rsidR="001443E6" w:rsidRPr="002E1A97" w:rsidRDefault="001443E6" w:rsidP="001443E6">
      <w:pPr>
        <w:pStyle w:val="af"/>
        <w:spacing w:before="54" w:after="54"/>
        <w:ind w:left="380" w:right="200" w:hanging="180"/>
        <w:rPr>
          <w:b/>
        </w:rPr>
      </w:pPr>
      <w:r w:rsidRPr="002E1A97">
        <w:rPr>
          <w:rFonts w:hint="eastAsia"/>
          <w:b/>
        </w:rPr>
        <w:t>留意点：車椅子使用者用駐車施設に350cm以上の幅が必要な理由</w:t>
      </w:r>
    </w:p>
    <w:p w14:paraId="7C9196E7" w14:textId="77777777" w:rsidR="001443E6" w:rsidRPr="00075508" w:rsidRDefault="001443E6" w:rsidP="001443E6">
      <w:pPr>
        <w:pStyle w:val="af"/>
        <w:spacing w:before="54" w:after="54"/>
        <w:ind w:left="380" w:right="200" w:hanging="180"/>
      </w:pPr>
      <w:r w:rsidRPr="002E1A97">
        <w:rPr>
          <w:rFonts w:hint="eastAsia"/>
        </w:rPr>
        <w:t>・車</w:t>
      </w:r>
      <w:r w:rsidRPr="00075508">
        <w:rPr>
          <w:rFonts w:hint="eastAsia"/>
        </w:rPr>
        <w:t>椅子使用者は、ドアを全開にしなければ乗降できない。</w:t>
      </w:r>
    </w:p>
    <w:p w14:paraId="7857294E" w14:textId="77777777" w:rsidR="001443E6" w:rsidRPr="002E1A97" w:rsidRDefault="001443E6" w:rsidP="001443E6">
      <w:pPr>
        <w:pStyle w:val="af"/>
        <w:spacing w:before="54" w:after="54"/>
        <w:ind w:left="380" w:right="200" w:hanging="180"/>
      </w:pPr>
      <w:r w:rsidRPr="00075508">
        <w:rPr>
          <w:rFonts w:hint="eastAsia"/>
        </w:rPr>
        <w:t>・このため車椅子使用者は、隣接する区画に駐車されているとドアを全開にすることのできない一般の駐車区画（幅：250</w:t>
      </w:r>
      <w:r w:rsidRPr="002E1A97">
        <w:rPr>
          <w:rFonts w:hint="eastAsia"/>
        </w:rPr>
        <w:t>㎝程度）を利用することができず、幅350㎝以上の確保された車椅子使用者用駐車区画の利用が必須となる。</w:t>
      </w:r>
    </w:p>
    <w:p w14:paraId="42D88C3F" w14:textId="77777777" w:rsidR="001443E6" w:rsidRPr="002E1A97" w:rsidRDefault="001443E6" w:rsidP="001443E6">
      <w:pPr>
        <w:pStyle w:val="af"/>
        <w:spacing w:before="54" w:after="54"/>
        <w:ind w:left="380" w:right="200" w:hanging="180"/>
      </w:pPr>
      <w:r w:rsidRPr="002E1A97">
        <w:rPr>
          <w:rFonts w:hint="eastAsia"/>
        </w:rPr>
        <w:t>＜車椅子使用者（運転手）の乗車動作のイメージ（降車は逆の流れ）＞</w:t>
      </w:r>
    </w:p>
    <w:p w14:paraId="088930EB" w14:textId="77777777" w:rsidR="001443E6" w:rsidRDefault="001443E6">
      <w:pPr>
        <w:pStyle w:val="af"/>
        <w:numPr>
          <w:ilvl w:val="0"/>
          <w:numId w:val="4"/>
        </w:numPr>
        <w:spacing w:beforeLines="0" w:before="0" w:afterLines="0" w:after="0"/>
        <w:ind w:leftChars="0" w:right="200" w:firstLineChars="0"/>
      </w:pPr>
      <w:r w:rsidRPr="00316953">
        <w:t>自動車のドアを全開にする。</w:t>
      </w:r>
    </w:p>
    <w:p w14:paraId="12266DA8" w14:textId="77777777" w:rsidR="001443E6" w:rsidRDefault="001443E6">
      <w:pPr>
        <w:pStyle w:val="af"/>
        <w:numPr>
          <w:ilvl w:val="0"/>
          <w:numId w:val="4"/>
        </w:numPr>
        <w:spacing w:beforeLines="0" w:before="0" w:afterLines="0" w:after="0"/>
        <w:ind w:leftChars="0" w:right="200" w:firstLineChars="0"/>
      </w:pPr>
      <w:r w:rsidRPr="00316953">
        <w:t>車椅子から、自動車の座席に乗り移る。</w:t>
      </w:r>
    </w:p>
    <w:p w14:paraId="6749880A" w14:textId="77777777" w:rsidR="001443E6" w:rsidRPr="00316953" w:rsidRDefault="001443E6">
      <w:pPr>
        <w:pStyle w:val="af"/>
        <w:numPr>
          <w:ilvl w:val="0"/>
          <w:numId w:val="4"/>
        </w:numPr>
        <w:spacing w:beforeLines="0" w:before="0" w:afterLines="0" w:after="0"/>
        <w:ind w:leftChars="0" w:right="200" w:firstLineChars="0"/>
      </w:pPr>
      <w:r w:rsidRPr="00316953">
        <w:rPr>
          <w:rFonts w:hint="eastAsia"/>
        </w:rPr>
        <w:t>車椅子を、自動車の中に収納する。</w:t>
      </w:r>
    </w:p>
    <w:p w14:paraId="0AF4E8D0" w14:textId="77777777" w:rsidR="001443E6" w:rsidRPr="009B7F8D" w:rsidRDefault="001443E6" w:rsidP="001443E6">
      <w:pPr>
        <w:pStyle w:val="af"/>
        <w:spacing w:before="54" w:after="54"/>
        <w:ind w:left="380" w:right="200" w:hanging="180"/>
        <w:rPr>
          <w:bCs/>
        </w:rPr>
      </w:pPr>
    </w:p>
    <w:p w14:paraId="70942CBB" w14:textId="77777777" w:rsidR="001443E6" w:rsidRPr="009B7F8D" w:rsidRDefault="001443E6" w:rsidP="001443E6">
      <w:pPr>
        <w:pStyle w:val="af"/>
        <w:spacing w:before="54" w:after="54"/>
        <w:ind w:left="380" w:right="200" w:hanging="180"/>
        <w:rPr>
          <w:bCs/>
        </w:rPr>
      </w:pPr>
    </w:p>
    <w:p w14:paraId="7F84F279" w14:textId="77777777" w:rsidR="001443E6" w:rsidRPr="00D61ADE" w:rsidRDefault="001443E6" w:rsidP="001443E6">
      <w:pPr>
        <w:pStyle w:val="af"/>
        <w:spacing w:before="54" w:after="54"/>
        <w:ind w:left="380" w:right="200" w:hanging="180"/>
        <w:rPr>
          <w:bCs/>
        </w:rPr>
      </w:pPr>
    </w:p>
    <w:p w14:paraId="2A570591" w14:textId="77777777" w:rsidR="001443E6" w:rsidRPr="009B7F8D" w:rsidRDefault="001443E6" w:rsidP="001443E6">
      <w:pPr>
        <w:pStyle w:val="af"/>
        <w:spacing w:before="54" w:after="54"/>
        <w:ind w:left="380" w:right="200" w:hanging="180"/>
        <w:rPr>
          <w:bCs/>
        </w:rPr>
      </w:pPr>
    </w:p>
    <w:p w14:paraId="677D5E05" w14:textId="77777777" w:rsidR="001443E6" w:rsidRPr="009B7F8D" w:rsidRDefault="001443E6" w:rsidP="001443E6">
      <w:pPr>
        <w:pStyle w:val="af"/>
        <w:spacing w:before="54" w:after="54"/>
        <w:ind w:left="380" w:right="200" w:hanging="180"/>
        <w:rPr>
          <w:bCs/>
        </w:rPr>
      </w:pPr>
    </w:p>
    <w:p w14:paraId="4F8CD78F" w14:textId="77777777" w:rsidR="001443E6" w:rsidRPr="009B7F8D" w:rsidRDefault="001443E6" w:rsidP="001443E6">
      <w:pPr>
        <w:pStyle w:val="af"/>
        <w:spacing w:before="54" w:after="54"/>
        <w:ind w:left="380" w:right="200" w:hanging="180"/>
        <w:rPr>
          <w:bCs/>
        </w:rPr>
      </w:pPr>
    </w:p>
    <w:p w14:paraId="69365872" w14:textId="77777777" w:rsidR="001443E6" w:rsidRDefault="001443E6" w:rsidP="001443E6">
      <w:pPr>
        <w:pStyle w:val="af"/>
        <w:spacing w:before="54" w:after="54"/>
        <w:ind w:left="380" w:right="200" w:hanging="180"/>
        <w:rPr>
          <w:noProof/>
        </w:rPr>
      </w:pPr>
      <w:r>
        <w:rPr>
          <w:rFonts w:hint="eastAsia"/>
          <w:bCs/>
          <w:color w:val="000000" w:themeColor="text1"/>
        </w:rPr>
        <w:t xml:space="preserve">　　</w:t>
      </w:r>
      <w:r>
        <w:rPr>
          <w:noProof/>
        </w:rPr>
        <w:br w:type="page"/>
      </w:r>
    </w:p>
    <w:p w14:paraId="64EC02E6" w14:textId="77777777" w:rsidR="001443E6" w:rsidRPr="00245A35" w:rsidRDefault="001443E6" w:rsidP="001443E6">
      <w:pPr>
        <w:rPr>
          <w:rFonts w:ascii="BIZ UDゴシック" w:eastAsia="BIZ UDゴシック" w:hAnsi="BIZ UDゴシック"/>
          <w:color w:val="EE0000"/>
        </w:rPr>
      </w:pPr>
      <w:r w:rsidRPr="00245A35">
        <w:rPr>
          <w:rFonts w:ascii="BIZ UDゴシック" w:eastAsia="BIZ UDゴシック" w:hAnsi="BIZ UDゴシック" w:hint="eastAsia"/>
          <w:color w:val="EE0000"/>
        </w:rPr>
        <w:lastRenderedPageBreak/>
        <w:t>3</w:t>
      </w:r>
      <w:r>
        <w:rPr>
          <w:rFonts w:ascii="BIZ UDゴシック" w:eastAsia="BIZ UDゴシック" w:hAnsi="BIZ UDゴシック" w:hint="eastAsia"/>
          <w:color w:val="EE0000"/>
        </w:rPr>
        <w:t>8</w:t>
      </w:r>
      <w:r w:rsidRPr="00245A35">
        <w:rPr>
          <w:rFonts w:ascii="BIZ UDゴシック" w:eastAsia="BIZ UDゴシック" w:hAnsi="BIZ UDゴシック" w:hint="eastAsia"/>
          <w:color w:val="EE0000"/>
        </w:rPr>
        <w:t>ページ</w:t>
      </w:r>
    </w:p>
    <w:p w14:paraId="4D382A90" w14:textId="77777777" w:rsidR="001443E6" w:rsidRPr="00C95655" w:rsidRDefault="001443E6" w:rsidP="001443E6">
      <w:pPr>
        <w:pStyle w:val="af9"/>
        <w:spacing w:before="137"/>
        <w:ind w:left="840" w:hanging="840"/>
        <w:rPr>
          <w:noProof/>
        </w:rPr>
      </w:pPr>
      <w:r w:rsidRPr="00C95655">
        <w:rPr>
          <w:rFonts w:hint="eastAsia"/>
          <w:noProof/>
        </w:rPr>
        <w:t>＜車椅子使用者用駐車施設の例＞</w:t>
      </w:r>
    </w:p>
    <w:p w14:paraId="7EC5BD8F" w14:textId="77777777" w:rsidR="001443E6" w:rsidRPr="00C95655" w:rsidRDefault="001443E6" w:rsidP="001443E6">
      <w:pPr>
        <w:rPr>
          <w:color w:val="000000" w:themeColor="text1"/>
        </w:rPr>
      </w:pPr>
    </w:p>
    <w:p w14:paraId="030622B2" w14:textId="77777777" w:rsidR="001443E6" w:rsidRPr="00C95655" w:rsidRDefault="001443E6" w:rsidP="001443E6">
      <w:pPr>
        <w:rPr>
          <w:color w:val="000000" w:themeColor="text1"/>
        </w:rPr>
      </w:pPr>
    </w:p>
    <w:p w14:paraId="1D6DB100" w14:textId="77777777" w:rsidR="001443E6" w:rsidRPr="00C95655" w:rsidRDefault="001443E6" w:rsidP="001443E6">
      <w:pPr>
        <w:rPr>
          <w:color w:val="000000" w:themeColor="text1"/>
        </w:rPr>
      </w:pPr>
    </w:p>
    <w:p w14:paraId="142C1888" w14:textId="77777777" w:rsidR="001443E6" w:rsidRPr="00C95655" w:rsidRDefault="001443E6" w:rsidP="001443E6">
      <w:pPr>
        <w:rPr>
          <w:color w:val="000000" w:themeColor="text1"/>
        </w:rPr>
      </w:pPr>
    </w:p>
    <w:p w14:paraId="7AB5E77A" w14:textId="77777777" w:rsidR="001443E6" w:rsidRPr="00C95655" w:rsidRDefault="001443E6" w:rsidP="001443E6">
      <w:pPr>
        <w:rPr>
          <w:color w:val="000000" w:themeColor="text1"/>
        </w:rPr>
      </w:pPr>
    </w:p>
    <w:p w14:paraId="2F7E3DDD" w14:textId="77777777" w:rsidR="001443E6" w:rsidRPr="00C95655" w:rsidRDefault="001443E6" w:rsidP="001443E6">
      <w:pPr>
        <w:rPr>
          <w:color w:val="000000" w:themeColor="text1"/>
        </w:rPr>
      </w:pPr>
    </w:p>
    <w:p w14:paraId="19181B95" w14:textId="77777777" w:rsidR="001443E6" w:rsidRPr="00C95655" w:rsidRDefault="001443E6" w:rsidP="001443E6">
      <w:pPr>
        <w:rPr>
          <w:color w:val="000000" w:themeColor="text1"/>
        </w:rPr>
      </w:pPr>
    </w:p>
    <w:p w14:paraId="4CE6E3DE" w14:textId="77777777" w:rsidR="001443E6" w:rsidRPr="00C95655" w:rsidRDefault="001443E6" w:rsidP="001443E6">
      <w:pPr>
        <w:rPr>
          <w:color w:val="000000" w:themeColor="text1"/>
        </w:rPr>
      </w:pPr>
    </w:p>
    <w:p w14:paraId="50C09317" w14:textId="77777777" w:rsidR="001443E6" w:rsidRDefault="001443E6" w:rsidP="001443E6">
      <w:pPr>
        <w:rPr>
          <w:noProof/>
        </w:rPr>
      </w:pPr>
    </w:p>
    <w:p w14:paraId="1BDCF885" w14:textId="77777777" w:rsidR="001443E6" w:rsidRDefault="001443E6" w:rsidP="001443E6">
      <w:pPr>
        <w:rPr>
          <w:noProof/>
        </w:rPr>
      </w:pPr>
    </w:p>
    <w:p w14:paraId="0736C88F" w14:textId="77777777" w:rsidR="001443E6" w:rsidRDefault="001443E6" w:rsidP="001443E6">
      <w:pPr>
        <w:rPr>
          <w:noProof/>
        </w:rPr>
      </w:pPr>
    </w:p>
    <w:p w14:paraId="5BB8B8F0" w14:textId="77777777" w:rsidR="001443E6" w:rsidRDefault="001443E6" w:rsidP="001443E6">
      <w:pPr>
        <w:rPr>
          <w:noProof/>
        </w:rPr>
      </w:pPr>
    </w:p>
    <w:p w14:paraId="589BC8B8" w14:textId="77777777" w:rsidR="001443E6" w:rsidRPr="00C95655" w:rsidRDefault="001443E6" w:rsidP="001443E6">
      <w:pPr>
        <w:rPr>
          <w:noProof/>
          <w:color w:val="000000" w:themeColor="text1"/>
        </w:rPr>
      </w:pPr>
    </w:p>
    <w:p w14:paraId="6B702C82" w14:textId="77777777" w:rsidR="001443E6" w:rsidRPr="00323E3F" w:rsidRDefault="001443E6" w:rsidP="001443E6">
      <w:pPr>
        <w:pStyle w:val="afb"/>
        <w:spacing w:before="54"/>
        <w:ind w:left="920" w:right="5000" w:hangingChars="400" w:hanging="720"/>
        <w:rPr>
          <w:b/>
          <w:bCs/>
        </w:rPr>
      </w:pPr>
      <w:r w:rsidRPr="00323E3F">
        <w:rPr>
          <w:rFonts w:hint="eastAsia"/>
          <w:b/>
          <w:bCs/>
        </w:rPr>
        <w:t>留意点：狭小敷地等でやむを得ない場合の車椅子使用者用駐車施設の乗降スペース</w:t>
      </w:r>
    </w:p>
    <w:p w14:paraId="4968661F" w14:textId="77777777" w:rsidR="001443E6" w:rsidRPr="00022D82" w:rsidRDefault="001443E6" w:rsidP="001443E6">
      <w:pPr>
        <w:pStyle w:val="afb"/>
        <w:spacing w:before="54"/>
        <w:ind w:left="380" w:right="5000" w:hanging="180"/>
      </w:pPr>
      <w:r w:rsidRPr="00C95655">
        <w:rPr>
          <w:rFonts w:hint="eastAsia"/>
        </w:rPr>
        <w:t>・狭</w:t>
      </w:r>
      <w:r w:rsidRPr="00022D82">
        <w:rPr>
          <w:rFonts w:hint="eastAsia"/>
        </w:rPr>
        <w:t>小敷地や地上部の敷地活用の制約等でやむを得ない場合には、関係機関と協議の上、車椅子使用者用駐車施設の乗降スペースを、人の出入りが少ない建築物の出入口（通用口等）に通ずる敷地内の通路（避難経路以外の通路）と兼用することが考えられる。</w:t>
      </w:r>
    </w:p>
    <w:p w14:paraId="45228682" w14:textId="77777777" w:rsidR="001443E6" w:rsidRPr="00022D82" w:rsidRDefault="001443E6" w:rsidP="001443E6">
      <w:pPr>
        <w:pStyle w:val="afb"/>
        <w:spacing w:before="54"/>
        <w:ind w:left="380" w:right="5000" w:hanging="180"/>
      </w:pPr>
      <w:r w:rsidRPr="00022D82">
        <w:rPr>
          <w:rFonts w:hint="eastAsia"/>
        </w:rPr>
        <w:t>・この場合、通常の車椅子使用者用駐車施設と同様、高齢者、障害者等の見やすい位置に、容易に識別できる標識を設ける。</w:t>
      </w:r>
    </w:p>
    <w:p w14:paraId="588EFB7F" w14:textId="77777777" w:rsidR="001443E6" w:rsidRDefault="001443E6" w:rsidP="001443E6">
      <w:pPr>
        <w:pStyle w:val="af9"/>
        <w:spacing w:before="137" w:after="68"/>
        <w:ind w:left="840" w:hanging="840"/>
      </w:pPr>
    </w:p>
    <w:p w14:paraId="005321EA" w14:textId="77777777" w:rsidR="001443E6" w:rsidRDefault="001443E6" w:rsidP="001443E6">
      <w:pPr>
        <w:pStyle w:val="af9"/>
        <w:spacing w:before="137" w:after="68"/>
        <w:ind w:left="840" w:hanging="840"/>
      </w:pPr>
      <w:r>
        <w:rPr>
          <w:rFonts w:hint="eastAsia"/>
        </w:rPr>
        <w:t>＜後部ドア側の乗降スペースの例＞</w:t>
      </w:r>
    </w:p>
    <w:p w14:paraId="1048BB45" w14:textId="77777777" w:rsidR="001443E6" w:rsidRDefault="001443E6" w:rsidP="001443E6">
      <w:pPr>
        <w:pStyle w:val="af9"/>
        <w:spacing w:before="137" w:after="68"/>
        <w:ind w:left="840" w:hanging="840"/>
      </w:pPr>
    </w:p>
    <w:p w14:paraId="5144EE74" w14:textId="77777777" w:rsidR="001443E6" w:rsidRPr="00022D82" w:rsidRDefault="001443E6" w:rsidP="001443E6">
      <w:pPr>
        <w:pStyle w:val="af"/>
        <w:spacing w:before="54" w:after="54"/>
        <w:ind w:left="380" w:right="200" w:hanging="180"/>
        <w:rPr>
          <w:b/>
          <w:bCs/>
        </w:rPr>
      </w:pPr>
      <w:r w:rsidRPr="00022D82">
        <w:rPr>
          <w:rFonts w:hint="eastAsia"/>
          <w:b/>
          <w:bCs/>
        </w:rPr>
        <w:t>留意点：車椅子使用者が利用可能な駐車施設を確保する配置・運用の工夫</w:t>
      </w:r>
    </w:p>
    <w:p w14:paraId="5C7CBCAD" w14:textId="77777777" w:rsidR="001443E6" w:rsidRPr="00C95655" w:rsidRDefault="001443E6" w:rsidP="001443E6">
      <w:pPr>
        <w:pStyle w:val="af"/>
        <w:spacing w:before="54" w:after="54"/>
        <w:ind w:left="380" w:right="200" w:hanging="180"/>
      </w:pPr>
      <w:r w:rsidRPr="00C95655">
        <w:rPr>
          <w:rFonts w:hint="eastAsia"/>
        </w:rPr>
        <w:t>・車椅子使用者用駐車施設以外の駐車施設でも車室スペースの横に乗降スペース等がある場合には、安全を確認した上で、車椅子使用者の乗降を可能とすることが考えられる。（例えば、車椅子使用者用駐車施設の乗降スペースに隣接して一般の駐車施設を設ける場合も同様である。）</w:t>
      </w:r>
    </w:p>
    <w:p w14:paraId="385F116A" w14:textId="77777777" w:rsidR="001443E6" w:rsidRPr="00C95655" w:rsidRDefault="001443E6" w:rsidP="001443E6">
      <w:pPr>
        <w:pStyle w:val="af"/>
        <w:spacing w:before="54" w:after="54"/>
        <w:ind w:left="380" w:right="200" w:hanging="180"/>
      </w:pPr>
      <w:r w:rsidRPr="00C95655">
        <w:rPr>
          <w:rFonts w:hint="eastAsia"/>
        </w:rPr>
        <w:t>・こうした工夫により、車椅子使用者用駐車施設が使用されている場合に、車椅子使用者が他の一般の駐車施設を利用することが可能となる。</w:t>
      </w:r>
    </w:p>
    <w:p w14:paraId="322BDDCF" w14:textId="77777777" w:rsidR="001443E6" w:rsidRDefault="001443E6" w:rsidP="001443E6">
      <w:pPr>
        <w:pStyle w:val="af"/>
        <w:spacing w:before="54" w:after="54"/>
        <w:ind w:left="380" w:right="200" w:hanging="180"/>
      </w:pPr>
      <w:r w:rsidRPr="00C95655">
        <w:rPr>
          <w:rFonts w:hint="eastAsia"/>
        </w:rPr>
        <w:t>＜運用</w:t>
      </w:r>
      <w:r w:rsidRPr="002E1A97">
        <w:rPr>
          <w:rFonts w:hint="eastAsia"/>
        </w:rPr>
        <w:t>による車椅子使用者の利用も考慮し</w:t>
      </w:r>
      <w:r w:rsidRPr="00C95655">
        <w:rPr>
          <w:rFonts w:hint="eastAsia"/>
        </w:rPr>
        <w:t>た駐車場配置例＞</w:t>
      </w:r>
    </w:p>
    <w:p w14:paraId="57E920EB" w14:textId="77777777" w:rsidR="001443E6" w:rsidRDefault="001443E6" w:rsidP="001443E6">
      <w:pPr>
        <w:pStyle w:val="af"/>
        <w:spacing w:before="54" w:after="54"/>
        <w:ind w:left="380" w:right="200" w:hanging="180"/>
      </w:pPr>
    </w:p>
    <w:p w14:paraId="25A0C598" w14:textId="77777777" w:rsidR="001443E6" w:rsidRDefault="001443E6" w:rsidP="001443E6">
      <w:pPr>
        <w:pStyle w:val="af"/>
        <w:spacing w:before="54" w:after="54"/>
        <w:ind w:left="380" w:right="200" w:hanging="180"/>
      </w:pPr>
    </w:p>
    <w:p w14:paraId="23C9131D" w14:textId="77777777" w:rsidR="001443E6" w:rsidRDefault="001443E6" w:rsidP="001443E6">
      <w:pPr>
        <w:pStyle w:val="af"/>
        <w:spacing w:before="54" w:after="54"/>
        <w:ind w:left="380" w:right="200" w:hanging="180"/>
      </w:pPr>
    </w:p>
    <w:p w14:paraId="73EF1088" w14:textId="77777777" w:rsidR="001443E6" w:rsidRPr="00245A35" w:rsidRDefault="001443E6" w:rsidP="001443E6">
      <w:pPr>
        <w:pStyle w:val="af"/>
        <w:spacing w:before="54" w:after="54"/>
        <w:ind w:left="380" w:right="200" w:hanging="180"/>
      </w:pPr>
    </w:p>
    <w:p w14:paraId="355A18CF" w14:textId="77777777" w:rsidR="001443E6" w:rsidRDefault="001443E6" w:rsidP="001443E6">
      <w:pPr>
        <w:pStyle w:val="af"/>
        <w:spacing w:before="54" w:after="54"/>
        <w:ind w:left="380" w:right="200" w:hanging="180"/>
      </w:pPr>
    </w:p>
    <w:p w14:paraId="5C768A26" w14:textId="77777777" w:rsidR="001443E6" w:rsidRDefault="001443E6" w:rsidP="001443E6">
      <w:pPr>
        <w:pStyle w:val="af"/>
        <w:spacing w:before="54" w:after="54"/>
        <w:ind w:left="380" w:right="200" w:hanging="180"/>
      </w:pPr>
    </w:p>
    <w:p w14:paraId="4A9EC28C" w14:textId="77777777" w:rsidR="001443E6" w:rsidRDefault="001443E6" w:rsidP="001443E6">
      <w:pPr>
        <w:pStyle w:val="af"/>
        <w:spacing w:before="54" w:after="54"/>
        <w:ind w:left="380" w:right="200" w:hanging="180"/>
      </w:pPr>
    </w:p>
    <w:p w14:paraId="479A6088" w14:textId="77777777" w:rsidR="001443E6" w:rsidRDefault="001443E6" w:rsidP="001443E6">
      <w:pPr>
        <w:pStyle w:val="af"/>
        <w:spacing w:before="54" w:after="54"/>
        <w:ind w:left="380" w:right="200" w:hanging="180"/>
      </w:pPr>
    </w:p>
    <w:p w14:paraId="08761BEC" w14:textId="77777777" w:rsidR="001443E6" w:rsidRDefault="001443E6" w:rsidP="001443E6">
      <w:pPr>
        <w:pStyle w:val="af"/>
        <w:spacing w:before="54" w:after="54"/>
        <w:ind w:left="380" w:right="200" w:hanging="180"/>
      </w:pPr>
    </w:p>
    <w:p w14:paraId="3619F065" w14:textId="77777777" w:rsidR="001443E6" w:rsidRDefault="001443E6" w:rsidP="001443E6">
      <w:pPr>
        <w:pStyle w:val="af"/>
        <w:spacing w:before="54" w:after="54"/>
        <w:ind w:left="380" w:right="200" w:hanging="180"/>
      </w:pPr>
    </w:p>
    <w:p w14:paraId="1C282D5B" w14:textId="77777777" w:rsidR="001443E6" w:rsidRDefault="001443E6" w:rsidP="001443E6">
      <w:pPr>
        <w:pStyle w:val="af"/>
        <w:spacing w:before="54" w:after="54"/>
        <w:ind w:left="380" w:right="200" w:hanging="180"/>
      </w:pPr>
    </w:p>
    <w:p w14:paraId="4C60CDA8" w14:textId="77777777" w:rsidR="001443E6" w:rsidRDefault="001443E6" w:rsidP="001443E6">
      <w:pPr>
        <w:pStyle w:val="af"/>
        <w:spacing w:before="54" w:after="54"/>
        <w:ind w:left="380" w:right="200" w:hanging="180"/>
      </w:pPr>
    </w:p>
    <w:p w14:paraId="38BE7874" w14:textId="77777777" w:rsidR="001443E6" w:rsidRDefault="001443E6" w:rsidP="001443E6">
      <w:pPr>
        <w:pStyle w:val="af"/>
        <w:spacing w:before="54" w:after="54"/>
        <w:ind w:left="380" w:right="200" w:hanging="180"/>
      </w:pPr>
    </w:p>
    <w:p w14:paraId="7E1FCC7C" w14:textId="77777777" w:rsidR="001443E6" w:rsidRPr="00C95655" w:rsidRDefault="001443E6" w:rsidP="001443E6">
      <w:pPr>
        <w:pStyle w:val="af"/>
        <w:spacing w:before="54" w:after="54"/>
        <w:ind w:left="380" w:right="200" w:hanging="180"/>
      </w:pPr>
    </w:p>
    <w:p w14:paraId="3A74773B" w14:textId="77777777" w:rsidR="00977024" w:rsidRDefault="00977024">
      <w:pPr>
        <w:widowControl/>
        <w:autoSpaceDE/>
        <w:autoSpaceDN/>
        <w:adjustRightInd/>
        <w:rPr>
          <w:rFonts w:ascii="BIZ UDゴシック" w:eastAsia="BIZ UDゴシック" w:hAnsi="BIZ UDゴシック"/>
          <w:color w:val="EE0000"/>
        </w:rPr>
      </w:pPr>
      <w:r>
        <w:rPr>
          <w:rFonts w:ascii="BIZ UDゴシック" w:eastAsia="BIZ UDゴシック" w:hAnsi="BIZ UDゴシック"/>
          <w:color w:val="EE0000"/>
        </w:rPr>
        <w:br w:type="page"/>
      </w:r>
    </w:p>
    <w:p w14:paraId="24F4A2CA" w14:textId="3573E712" w:rsidR="001443E6" w:rsidRPr="00245A35" w:rsidRDefault="001443E6" w:rsidP="001443E6">
      <w:pPr>
        <w:rPr>
          <w:rFonts w:ascii="BIZ UDゴシック" w:eastAsia="BIZ UDゴシック" w:hAnsi="BIZ UDゴシック"/>
          <w:color w:val="EE0000"/>
        </w:rPr>
      </w:pPr>
      <w:r w:rsidRPr="00245A35">
        <w:rPr>
          <w:rFonts w:ascii="BIZ UDゴシック" w:eastAsia="BIZ UDゴシック" w:hAnsi="BIZ UDゴシック" w:hint="eastAsia"/>
          <w:color w:val="EE0000"/>
        </w:rPr>
        <w:lastRenderedPageBreak/>
        <w:t>3</w:t>
      </w:r>
      <w:r>
        <w:rPr>
          <w:rFonts w:ascii="BIZ UDゴシック" w:eastAsia="BIZ UDゴシック" w:hAnsi="BIZ UDゴシック" w:hint="eastAsia"/>
          <w:color w:val="EE0000"/>
        </w:rPr>
        <w:t>9</w:t>
      </w:r>
      <w:r w:rsidRPr="00245A35">
        <w:rPr>
          <w:rFonts w:ascii="BIZ UDゴシック" w:eastAsia="BIZ UDゴシック" w:hAnsi="BIZ UDゴシック" w:hint="eastAsia"/>
          <w:color w:val="EE0000"/>
        </w:rPr>
        <w:t>ページ</w:t>
      </w:r>
    </w:p>
    <w:p w14:paraId="5815EF08" w14:textId="77777777" w:rsidR="001443E6" w:rsidRPr="00555E2B" w:rsidRDefault="001443E6" w:rsidP="001443E6">
      <w:pPr>
        <w:pStyle w:val="2UL"/>
        <w:spacing w:before="137" w:after="54"/>
        <w:ind w:left="200" w:right="200" w:hanging="200"/>
      </w:pPr>
      <w:r w:rsidRPr="00555E2B">
        <w:rPr>
          <w:rFonts w:hint="eastAsia"/>
        </w:rPr>
        <w:t>2.</w:t>
      </w:r>
      <w:r>
        <w:rPr>
          <w:rFonts w:hint="eastAsia"/>
        </w:rPr>
        <w:t>2.3.3</w:t>
      </w:r>
      <w:r w:rsidRPr="00555E2B">
        <w:rPr>
          <w:rFonts w:hint="eastAsia"/>
        </w:rPr>
        <w:t xml:space="preserve">　屋根、庇（平置きの駐車施設の場合）</w:t>
      </w:r>
    </w:p>
    <w:p w14:paraId="5C7FE2F7" w14:textId="77777777" w:rsidR="001443E6" w:rsidRPr="00C95655" w:rsidRDefault="001443E6" w:rsidP="001443E6">
      <w:pPr>
        <w:pStyle w:val="13"/>
        <w:spacing w:before="68" w:after="68"/>
        <w:ind w:left="200" w:right="5000" w:hanging="200"/>
        <w:rPr>
          <w:color w:val="000000" w:themeColor="text1"/>
        </w:rPr>
      </w:pPr>
      <w:r w:rsidRPr="00C95655">
        <w:rPr>
          <w:rFonts w:hint="eastAsia"/>
          <w:color w:val="000000" w:themeColor="text1"/>
        </w:rPr>
        <w:t>・</w:t>
      </w:r>
      <w:r>
        <w:rPr>
          <w:rFonts w:hint="eastAsia"/>
          <w:color w:val="000000" w:themeColor="text1"/>
        </w:rPr>
        <w:t>屋外に</w:t>
      </w:r>
      <w:r w:rsidRPr="00C95655">
        <w:rPr>
          <w:rFonts w:hint="eastAsia"/>
          <w:color w:val="000000" w:themeColor="text1"/>
        </w:rPr>
        <w:t>車椅子使用者</w:t>
      </w:r>
      <w:r>
        <w:rPr>
          <w:rFonts w:hint="eastAsia"/>
          <w:color w:val="000000" w:themeColor="text1"/>
        </w:rPr>
        <w:t>用駐車施設を設ける場合には、</w:t>
      </w:r>
      <w:r w:rsidRPr="00C95655">
        <w:rPr>
          <w:rFonts w:hint="eastAsia"/>
          <w:color w:val="000000" w:themeColor="text1"/>
        </w:rPr>
        <w:t>雨天時の乗降に困難が生じないよう、</w:t>
      </w:r>
      <w:r>
        <w:rPr>
          <w:rFonts w:hint="eastAsia"/>
          <w:color w:val="000000" w:themeColor="text1"/>
        </w:rPr>
        <w:t>屋根又は庇を設けることが</w:t>
      </w:r>
      <w:r w:rsidRPr="00C03602">
        <w:rPr>
          <w:rFonts w:hint="eastAsia"/>
          <w:color w:val="000000" w:themeColor="text1"/>
        </w:rPr>
        <w:t>望ましい</w:t>
      </w:r>
      <w:r>
        <w:rPr>
          <w:rFonts w:hint="eastAsia"/>
          <w:color w:val="000000" w:themeColor="text1"/>
        </w:rPr>
        <w:t>。</w:t>
      </w:r>
    </w:p>
    <w:p w14:paraId="31330E80" w14:textId="77777777" w:rsidR="001443E6" w:rsidRPr="002E1A97" w:rsidRDefault="001443E6" w:rsidP="001443E6">
      <w:pPr>
        <w:pStyle w:val="14"/>
        <w:spacing w:before="68"/>
      </w:pPr>
      <w:r w:rsidRPr="002E1A97">
        <w:rPr>
          <w:rFonts w:hint="eastAsia"/>
        </w:rPr>
        <w:t>・屋根を設ける際には、屋根の柱が乗降用スペース及び通路の幅員を侵さないようにする。</w:t>
      </w:r>
    </w:p>
    <w:p w14:paraId="0EC00624" w14:textId="77777777" w:rsidR="001443E6" w:rsidRPr="00C95655" w:rsidRDefault="001443E6" w:rsidP="001443E6">
      <w:pPr>
        <w:pStyle w:val="13"/>
        <w:spacing w:before="68" w:after="68"/>
        <w:ind w:left="200" w:right="5000" w:hanging="200"/>
      </w:pPr>
      <w:r w:rsidRPr="00C95655">
        <w:rPr>
          <w:rFonts w:hint="eastAsia"/>
        </w:rPr>
        <w:t>・</w:t>
      </w:r>
      <w:r>
        <w:rPr>
          <w:rFonts w:hint="eastAsia"/>
        </w:rPr>
        <w:t>車椅子使用者用駐車施設に屋根又は庇を設ける場合、あるいは屋内に車椅子使用者用駐車施設を設ける場合には、</w:t>
      </w:r>
      <w:r w:rsidRPr="00C95655">
        <w:rPr>
          <w:rFonts w:hint="eastAsia"/>
        </w:rPr>
        <w:t>大型の車椅子用リフト付き福祉車両等の車両高さ（</w:t>
      </w:r>
      <w:r w:rsidRPr="00C95655">
        <w:t>2</w:t>
      </w:r>
      <w:r w:rsidRPr="00C95655">
        <w:rPr>
          <w:rFonts w:hint="eastAsia"/>
        </w:rPr>
        <w:t>30cm</w:t>
      </w:r>
      <w:r w:rsidRPr="00C95655">
        <w:t>以上）に対応した有効高さ</w:t>
      </w:r>
      <w:r w:rsidRPr="00C95655">
        <w:rPr>
          <w:rFonts w:hint="eastAsia"/>
        </w:rPr>
        <w:t>（梁下高さ等）</w:t>
      </w:r>
      <w:r w:rsidRPr="00C95655">
        <w:t>を確保する。</w:t>
      </w:r>
    </w:p>
    <w:p w14:paraId="77B84B0C" w14:textId="77777777" w:rsidR="001443E6" w:rsidRPr="00720E16" w:rsidRDefault="001443E6" w:rsidP="001443E6">
      <w:pPr>
        <w:pStyle w:val="afb"/>
        <w:spacing w:before="54"/>
        <w:ind w:left="380" w:right="5000" w:hanging="180"/>
        <w:rPr>
          <w:b/>
          <w:bCs/>
        </w:rPr>
      </w:pPr>
      <w:r w:rsidRPr="00720E16">
        <w:rPr>
          <w:rFonts w:hint="eastAsia"/>
          <w:b/>
          <w:bCs/>
        </w:rPr>
        <w:t>留意点：車椅子による乗降等</w:t>
      </w:r>
    </w:p>
    <w:p w14:paraId="7423FF7F" w14:textId="77777777" w:rsidR="001443E6" w:rsidRPr="00CB042F" w:rsidRDefault="001443E6" w:rsidP="001443E6">
      <w:pPr>
        <w:pStyle w:val="afb"/>
        <w:spacing w:before="54"/>
        <w:ind w:left="380" w:right="5000" w:hanging="180"/>
      </w:pPr>
      <w:r w:rsidRPr="00CB042F">
        <w:rPr>
          <w:rFonts w:hint="eastAsia"/>
        </w:rPr>
        <w:t>・雨天時の乗降時に、車椅子</w:t>
      </w:r>
      <w:r>
        <w:rPr>
          <w:rFonts w:hint="eastAsia"/>
        </w:rPr>
        <w:t>使用者</w:t>
      </w:r>
      <w:r w:rsidRPr="00CB042F">
        <w:rPr>
          <w:rFonts w:hint="eastAsia"/>
        </w:rPr>
        <w:t>が傘をさすことが難しい場合があるため、屋根</w:t>
      </w:r>
      <w:r>
        <w:rPr>
          <w:rFonts w:hint="eastAsia"/>
        </w:rPr>
        <w:t>又は</w:t>
      </w:r>
      <w:r w:rsidRPr="00CB042F">
        <w:rPr>
          <w:rFonts w:hint="eastAsia"/>
        </w:rPr>
        <w:t>庇の設置が求められ</w:t>
      </w:r>
      <w:r>
        <w:rPr>
          <w:rFonts w:hint="eastAsia"/>
        </w:rPr>
        <w:t>る</w:t>
      </w:r>
      <w:r w:rsidRPr="00CB042F">
        <w:rPr>
          <w:rFonts w:hint="eastAsia"/>
        </w:rPr>
        <w:t>。</w:t>
      </w:r>
    </w:p>
    <w:p w14:paraId="240D99F5" w14:textId="77777777" w:rsidR="001443E6" w:rsidRDefault="001443E6" w:rsidP="001443E6">
      <w:pPr>
        <w:rPr>
          <w:lang w:val="ja-JP"/>
        </w:rPr>
      </w:pPr>
    </w:p>
    <w:p w14:paraId="38D8185B" w14:textId="77777777" w:rsidR="001443E6" w:rsidRDefault="001443E6" w:rsidP="001443E6">
      <w:pPr>
        <w:pStyle w:val="af9"/>
        <w:spacing w:beforeLines="0" w:before="0" w:after="68"/>
        <w:ind w:left="840" w:hanging="840"/>
      </w:pPr>
      <w:r w:rsidRPr="00C95655">
        <w:rPr>
          <w:rFonts w:hint="eastAsia"/>
        </w:rPr>
        <w:t>＜車椅子使用者用駐車施設（屋内）の例＞</w:t>
      </w:r>
    </w:p>
    <w:p w14:paraId="552B386B" w14:textId="77777777" w:rsidR="001443E6" w:rsidRPr="00245A35" w:rsidRDefault="001443E6" w:rsidP="001443E6"/>
    <w:p w14:paraId="76204725" w14:textId="77777777" w:rsidR="001443E6" w:rsidRDefault="001443E6" w:rsidP="001443E6">
      <w:pPr>
        <w:rPr>
          <w:lang w:val="ja-JP"/>
        </w:rPr>
      </w:pPr>
    </w:p>
    <w:p w14:paraId="4F565452" w14:textId="77777777" w:rsidR="001443E6" w:rsidRDefault="001443E6" w:rsidP="001443E6">
      <w:pPr>
        <w:rPr>
          <w:lang w:val="ja-JP"/>
        </w:rPr>
      </w:pPr>
    </w:p>
    <w:p w14:paraId="3DEDAD9F" w14:textId="77777777" w:rsidR="001443E6" w:rsidRDefault="001443E6" w:rsidP="001443E6">
      <w:pPr>
        <w:rPr>
          <w:lang w:val="ja-JP"/>
        </w:rPr>
      </w:pPr>
    </w:p>
    <w:p w14:paraId="622A92D0" w14:textId="77777777" w:rsidR="001443E6" w:rsidRDefault="001443E6" w:rsidP="001443E6">
      <w:pPr>
        <w:rPr>
          <w:lang w:val="ja-JP"/>
        </w:rPr>
      </w:pPr>
    </w:p>
    <w:p w14:paraId="164F1E8A" w14:textId="77777777" w:rsidR="001443E6" w:rsidRDefault="001443E6" w:rsidP="001443E6">
      <w:pPr>
        <w:pStyle w:val="af9"/>
        <w:spacing w:before="137"/>
        <w:ind w:left="840" w:hanging="840"/>
        <w:rPr>
          <w:noProof/>
        </w:rPr>
      </w:pPr>
      <w:r>
        <w:rPr>
          <w:rFonts w:hint="eastAsia"/>
          <w:noProof/>
        </w:rPr>
        <w:t>＜設計例＞</w:t>
      </w:r>
    </w:p>
    <w:p w14:paraId="745359F7" w14:textId="77777777" w:rsidR="001443E6" w:rsidRPr="000272D8" w:rsidRDefault="001443E6" w:rsidP="001443E6">
      <w:pPr>
        <w:pStyle w:val="af4"/>
        <w:spacing w:before="68" w:after="68"/>
        <w:ind w:left="160" w:hanging="160"/>
      </w:pPr>
      <w:r>
        <w:rPr>
          <w:rFonts w:hint="eastAsia"/>
        </w:rPr>
        <w:t>・</w:t>
      </w:r>
      <w:r w:rsidRPr="00D24186">
        <w:t>庇</w:t>
      </w:r>
      <w:r>
        <w:rPr>
          <w:rFonts w:hint="eastAsia"/>
        </w:rPr>
        <w:t>（天井高さ3</w:t>
      </w:r>
      <w:r>
        <w:t>.5</w:t>
      </w:r>
      <w:r>
        <w:rPr>
          <w:rFonts w:hint="eastAsia"/>
        </w:rPr>
        <w:t>m）</w:t>
      </w:r>
      <w:r w:rsidRPr="00D24186">
        <w:t>が設けられ</w:t>
      </w:r>
      <w:r>
        <w:rPr>
          <w:rFonts w:hint="eastAsia"/>
        </w:rPr>
        <w:t>、車椅子用</w:t>
      </w:r>
      <w:r w:rsidRPr="00D24186">
        <w:rPr>
          <w:rFonts w:hint="eastAsia"/>
        </w:rPr>
        <w:t>リフト付き</w:t>
      </w:r>
      <w:r>
        <w:rPr>
          <w:rFonts w:hint="eastAsia"/>
        </w:rPr>
        <w:t>福祉</w:t>
      </w:r>
      <w:r w:rsidRPr="00D24186">
        <w:rPr>
          <w:rFonts w:hint="eastAsia"/>
        </w:rPr>
        <w:t>車両等の利用を想定し</w:t>
      </w:r>
      <w:r>
        <w:rPr>
          <w:rFonts w:hint="eastAsia"/>
        </w:rPr>
        <w:t>た</w:t>
      </w:r>
      <w:r w:rsidRPr="002E1A97">
        <w:rPr>
          <w:rFonts w:hint="eastAsia"/>
        </w:rPr>
        <w:t>奥行き（5.9m）と</w:t>
      </w:r>
      <w:r w:rsidRPr="00D24186">
        <w:rPr>
          <w:rFonts w:hint="eastAsia"/>
        </w:rPr>
        <w:t>後部ドア側</w:t>
      </w:r>
      <w:r>
        <w:rPr>
          <w:rFonts w:hint="eastAsia"/>
        </w:rPr>
        <w:t>の</w:t>
      </w:r>
      <w:r w:rsidRPr="00D24186">
        <w:t>通路</w:t>
      </w:r>
      <w:r>
        <w:rPr>
          <w:rFonts w:hint="eastAsia"/>
        </w:rPr>
        <w:t>（</w:t>
      </w:r>
      <w:r w:rsidRPr="00D24186">
        <w:rPr>
          <w:rFonts w:hint="eastAsia"/>
        </w:rPr>
        <w:t>幅</w:t>
      </w:r>
      <w:r>
        <w:rPr>
          <w:rFonts w:hint="eastAsia"/>
        </w:rPr>
        <w:t>1.5m）が確保された</w:t>
      </w:r>
      <w:r w:rsidRPr="00D24186">
        <w:rPr>
          <w:rFonts w:hint="eastAsia"/>
        </w:rPr>
        <w:t>車椅子使用者用駐車施設</w:t>
      </w:r>
    </w:p>
    <w:p w14:paraId="3CAF3DA9" w14:textId="77777777" w:rsidR="001443E6" w:rsidRPr="00245A35" w:rsidRDefault="001443E6" w:rsidP="001443E6">
      <w:pPr>
        <w:pStyle w:val="af9"/>
        <w:spacing w:before="137"/>
        <w:ind w:left="840" w:hanging="840"/>
        <w:rPr>
          <w:noProof/>
        </w:rPr>
      </w:pPr>
    </w:p>
    <w:p w14:paraId="29DD49A6" w14:textId="77777777" w:rsidR="001443E6" w:rsidRPr="000272D8" w:rsidRDefault="001443E6" w:rsidP="001443E6">
      <w:pPr>
        <w:pStyle w:val="af4"/>
        <w:spacing w:before="68" w:after="68"/>
        <w:ind w:left="160" w:hanging="160"/>
      </w:pPr>
      <w:r>
        <w:rPr>
          <w:rFonts w:hint="eastAsia"/>
        </w:rPr>
        <w:t>・</w:t>
      </w:r>
      <w:r w:rsidRPr="00A138B7">
        <w:rPr>
          <w:rFonts w:hint="eastAsia"/>
        </w:rPr>
        <w:t>天井高さ</w:t>
      </w:r>
      <w:r>
        <w:rPr>
          <w:rFonts w:hint="eastAsia"/>
        </w:rPr>
        <w:t>2.7mが確保されたピロティ下の車椅子使用者用駐車施設</w:t>
      </w:r>
    </w:p>
    <w:p w14:paraId="295F2332" w14:textId="77777777" w:rsidR="001443E6" w:rsidRPr="00245A35" w:rsidRDefault="001443E6" w:rsidP="001443E6">
      <w:pPr>
        <w:pStyle w:val="af9"/>
        <w:spacing w:before="137"/>
        <w:ind w:left="840" w:hanging="840"/>
        <w:rPr>
          <w:noProof/>
        </w:rPr>
      </w:pPr>
    </w:p>
    <w:p w14:paraId="41D6105A" w14:textId="77777777" w:rsidR="001443E6" w:rsidRPr="00B66A44" w:rsidRDefault="001443E6" w:rsidP="001443E6">
      <w:pPr>
        <w:pStyle w:val="af4"/>
        <w:spacing w:before="68" w:after="68"/>
        <w:ind w:left="160" w:hanging="160"/>
      </w:pPr>
      <w:r>
        <w:rPr>
          <w:rFonts w:hint="eastAsia"/>
        </w:rPr>
        <w:t>・</w:t>
      </w:r>
      <w:r w:rsidRPr="00E70DB2">
        <w:rPr>
          <w:rFonts w:hint="eastAsia"/>
        </w:rPr>
        <w:t>屋内車椅子使用者用駐車施設がある駐車場出入口（入口付近に車高制限</w:t>
      </w:r>
      <w:r w:rsidRPr="00E70DB2">
        <w:t>2.3mと国際シンボルマークの表示）</w:t>
      </w:r>
    </w:p>
    <w:p w14:paraId="4C3E28B5" w14:textId="77777777" w:rsidR="001443E6" w:rsidRPr="00245A35" w:rsidRDefault="001443E6" w:rsidP="001443E6">
      <w:pPr>
        <w:pStyle w:val="af9"/>
        <w:spacing w:before="137"/>
        <w:ind w:left="840" w:hanging="840"/>
        <w:rPr>
          <w:noProof/>
        </w:rPr>
      </w:pPr>
    </w:p>
    <w:p w14:paraId="07AC83B2" w14:textId="77777777" w:rsidR="001443E6" w:rsidRPr="00B66A44" w:rsidRDefault="001443E6" w:rsidP="001443E6">
      <w:pPr>
        <w:pStyle w:val="af4"/>
        <w:spacing w:before="68" w:after="68"/>
        <w:ind w:left="160" w:hanging="160"/>
      </w:pPr>
      <w:r>
        <w:rPr>
          <w:rFonts w:hint="eastAsia"/>
        </w:rPr>
        <w:t>・車高制限2.3mの屋根付き車椅子使用者用駐車施設</w:t>
      </w:r>
    </w:p>
    <w:p w14:paraId="0044F246" w14:textId="77777777" w:rsidR="001443E6" w:rsidRDefault="001443E6" w:rsidP="001443E6">
      <w:pPr>
        <w:pStyle w:val="af9"/>
        <w:spacing w:before="137"/>
        <w:ind w:left="840" w:hanging="840"/>
        <w:rPr>
          <w:noProof/>
        </w:rPr>
      </w:pPr>
      <w:r>
        <w:rPr>
          <w:noProof/>
        </w:rPr>
        <w:br w:type="page"/>
      </w:r>
    </w:p>
    <w:p w14:paraId="700F1A27" w14:textId="77777777" w:rsidR="001443E6" w:rsidRPr="00245A35" w:rsidRDefault="001443E6" w:rsidP="001443E6">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40</w:t>
      </w:r>
      <w:r w:rsidRPr="00245A35">
        <w:rPr>
          <w:rFonts w:ascii="BIZ UDゴシック" w:eastAsia="BIZ UDゴシック" w:hAnsi="BIZ UDゴシック" w:hint="eastAsia"/>
          <w:color w:val="EE0000"/>
        </w:rPr>
        <w:t>ページ</w:t>
      </w:r>
    </w:p>
    <w:p w14:paraId="0E6B4940" w14:textId="77777777" w:rsidR="001443E6" w:rsidRPr="00555E2B" w:rsidRDefault="001443E6" w:rsidP="001443E6">
      <w:pPr>
        <w:pStyle w:val="2UL"/>
        <w:spacing w:before="137" w:after="54"/>
        <w:ind w:left="200" w:right="200" w:hanging="200"/>
      </w:pPr>
      <w:r w:rsidRPr="00555E2B">
        <w:rPr>
          <w:rFonts w:hint="eastAsia"/>
        </w:rPr>
        <w:t>2.</w:t>
      </w:r>
      <w:r>
        <w:rPr>
          <w:rFonts w:hint="eastAsia"/>
        </w:rPr>
        <w:t>2.</w:t>
      </w:r>
      <w:r w:rsidRPr="00555E2B">
        <w:rPr>
          <w:rFonts w:hint="eastAsia"/>
        </w:rPr>
        <w:t>3.</w:t>
      </w:r>
      <w:r>
        <w:rPr>
          <w:rFonts w:hint="eastAsia"/>
        </w:rPr>
        <w:t>4</w:t>
      </w:r>
      <w:r w:rsidRPr="00555E2B">
        <w:rPr>
          <w:rFonts w:hint="eastAsia"/>
        </w:rPr>
        <w:t xml:space="preserve">　部品・設備等</w:t>
      </w:r>
    </w:p>
    <w:p w14:paraId="44E5E082" w14:textId="77777777" w:rsidR="001443E6" w:rsidRPr="00D66604" w:rsidRDefault="001443E6" w:rsidP="001443E6">
      <w:pPr>
        <w:pStyle w:val="2"/>
        <w:spacing w:before="137"/>
        <w:ind w:left="200" w:hanging="200"/>
        <w:rPr>
          <w:noProof/>
        </w:rPr>
      </w:pPr>
      <w:r w:rsidRPr="00D66604">
        <w:rPr>
          <w:rFonts w:hint="eastAsia"/>
          <w:noProof/>
        </w:rPr>
        <w:t>2.2.3.4.1　車止め</w:t>
      </w:r>
    </w:p>
    <w:p w14:paraId="41E2C746" w14:textId="77777777" w:rsidR="001443E6" w:rsidRPr="002E1A97" w:rsidRDefault="001443E6" w:rsidP="001443E6">
      <w:pPr>
        <w:pStyle w:val="13"/>
        <w:spacing w:before="68" w:after="68"/>
        <w:ind w:left="200" w:hanging="200"/>
        <w:rPr>
          <w:noProof/>
        </w:rPr>
      </w:pPr>
      <w:r w:rsidRPr="002E1A97">
        <w:rPr>
          <w:rFonts w:hint="eastAsia"/>
          <w:noProof/>
        </w:rPr>
        <w:t>・車止めは、スロープを出す際に車体後部の車高を下げる機構の妨げとならない高さとする。</w:t>
      </w:r>
    </w:p>
    <w:p w14:paraId="34039F6C" w14:textId="77777777" w:rsidR="001443E6" w:rsidRPr="002E1A97" w:rsidRDefault="001443E6" w:rsidP="001443E6">
      <w:pPr>
        <w:pStyle w:val="13"/>
        <w:spacing w:before="68" w:after="68"/>
        <w:ind w:left="200" w:hanging="200"/>
        <w:rPr>
          <w:noProof/>
        </w:rPr>
      </w:pPr>
      <w:r w:rsidRPr="002E1A97">
        <w:rPr>
          <w:rFonts w:hint="eastAsia"/>
          <w:noProof/>
        </w:rPr>
        <w:t>・コインパーキングでは、</w:t>
      </w:r>
      <w:r w:rsidRPr="002E1A97">
        <w:rPr>
          <w:noProof/>
        </w:rPr>
        <w:t>車椅子使用者</w:t>
      </w:r>
      <w:r w:rsidRPr="002E1A97">
        <w:rPr>
          <w:rFonts w:hint="eastAsia"/>
          <w:noProof/>
        </w:rPr>
        <w:t>の乗降の妨げとなる位置に</w:t>
      </w:r>
      <w:r w:rsidRPr="002E1A97">
        <w:rPr>
          <w:noProof/>
        </w:rPr>
        <w:t>ロック板</w:t>
      </w:r>
      <w:r w:rsidRPr="002E1A97">
        <w:rPr>
          <w:rFonts w:hint="eastAsia"/>
          <w:noProof/>
        </w:rPr>
        <w:t>（ロック式の駐車区画</w:t>
      </w:r>
      <w:r w:rsidRPr="002E1A97">
        <w:rPr>
          <w:noProof/>
        </w:rPr>
        <w:t>に設置されている板状の機器</w:t>
      </w:r>
      <w:r w:rsidRPr="002E1A97">
        <w:rPr>
          <w:rFonts w:hint="eastAsia"/>
          <w:noProof/>
        </w:rPr>
        <w:t>）</w:t>
      </w:r>
      <w:r w:rsidRPr="002E1A97">
        <w:rPr>
          <w:noProof/>
        </w:rPr>
        <w:t>等</w:t>
      </w:r>
      <w:r w:rsidRPr="002E1A97">
        <w:rPr>
          <w:rFonts w:hint="eastAsia"/>
          <w:noProof/>
        </w:rPr>
        <w:t>を</w:t>
      </w:r>
      <w:r w:rsidRPr="002E1A97">
        <w:rPr>
          <w:noProof/>
        </w:rPr>
        <w:t>設置しない。</w:t>
      </w:r>
    </w:p>
    <w:p w14:paraId="0A07C7A8" w14:textId="77777777" w:rsidR="001443E6" w:rsidRPr="0078537C" w:rsidRDefault="001443E6" w:rsidP="001443E6">
      <w:pPr>
        <w:pStyle w:val="2"/>
        <w:spacing w:before="137"/>
        <w:ind w:left="200" w:hanging="200"/>
      </w:pPr>
      <w:r w:rsidRPr="007520C7">
        <w:rPr>
          <w:rFonts w:hint="eastAsia"/>
        </w:rPr>
        <w:t>2.2.</w:t>
      </w:r>
      <w:r>
        <w:rPr>
          <w:rFonts w:hint="eastAsia"/>
        </w:rPr>
        <w:t>3.4.2</w:t>
      </w:r>
      <w:r w:rsidRPr="007520C7">
        <w:rPr>
          <w:rFonts w:hint="eastAsia"/>
        </w:rPr>
        <w:t xml:space="preserve">　機械</w:t>
      </w:r>
      <w:r>
        <w:rPr>
          <w:rFonts w:hint="eastAsia"/>
        </w:rPr>
        <w:t>式駐車装置</w:t>
      </w:r>
    </w:p>
    <w:p w14:paraId="67832E34" w14:textId="77777777" w:rsidR="001443E6" w:rsidRDefault="001443E6" w:rsidP="001443E6">
      <w:pPr>
        <w:pStyle w:val="13"/>
        <w:spacing w:before="68" w:after="68"/>
        <w:ind w:left="200" w:right="5000" w:hanging="200"/>
        <w:rPr>
          <w:snapToGrid w:val="0"/>
        </w:rPr>
      </w:pPr>
      <w:r w:rsidRPr="00246A60">
        <w:rPr>
          <w:rFonts w:hint="eastAsia"/>
          <w:snapToGrid w:val="0"/>
        </w:rPr>
        <w:t>・狭小敷地の場合等で、やむを得ず機械式駐車装置により確保する場合には、駐車場管理員の配置や当該駐車装置</w:t>
      </w:r>
      <w:r w:rsidRPr="00C95655">
        <w:rPr>
          <w:rFonts w:hint="eastAsia"/>
          <w:snapToGrid w:val="0"/>
        </w:rPr>
        <w:t>の特性に応じた安全対策を講じる等、車椅子使用者の利用に支障がないものとする。</w:t>
      </w:r>
    </w:p>
    <w:p w14:paraId="2E90673E" w14:textId="77777777" w:rsidR="001443E6" w:rsidRPr="00910C04" w:rsidRDefault="001443E6" w:rsidP="001443E6">
      <w:pPr>
        <w:pStyle w:val="13"/>
        <w:spacing w:before="68" w:after="68"/>
        <w:ind w:left="200" w:rightChars="2750" w:right="5500" w:hanging="200"/>
        <w:rPr>
          <w:snapToGrid w:val="0"/>
          <w:color w:val="000000" w:themeColor="text1"/>
        </w:rPr>
      </w:pPr>
    </w:p>
    <w:p w14:paraId="74D59401" w14:textId="77777777" w:rsidR="001443E6" w:rsidRDefault="001443E6" w:rsidP="001443E6">
      <w:pPr>
        <w:pStyle w:val="af9"/>
        <w:snapToGrid/>
        <w:spacing w:beforeLines="0" w:before="0" w:after="68"/>
        <w:ind w:left="840" w:hanging="840"/>
      </w:pPr>
      <w:r>
        <w:rPr>
          <w:rFonts w:hint="eastAsia"/>
        </w:rPr>
        <w:t>＜車椅子使用者に対応した機械式駐車装置の例＞</w:t>
      </w:r>
    </w:p>
    <w:p w14:paraId="409BEC70" w14:textId="77777777" w:rsidR="001443E6" w:rsidRPr="00A138B7" w:rsidRDefault="001443E6" w:rsidP="001443E6">
      <w:pPr>
        <w:pStyle w:val="af4"/>
        <w:spacing w:before="68" w:after="68"/>
        <w:ind w:left="160" w:hanging="160"/>
      </w:pPr>
      <w:r>
        <w:rPr>
          <w:rFonts w:hint="eastAsia"/>
        </w:rPr>
        <w:t>・平置式の車椅子使用者用駐車施設がある場合</w:t>
      </w:r>
    </w:p>
    <w:p w14:paraId="38CA6B1E" w14:textId="77777777" w:rsidR="001443E6" w:rsidRPr="00A138B7" w:rsidRDefault="001443E6" w:rsidP="001443E6">
      <w:pPr>
        <w:pStyle w:val="af4"/>
        <w:spacing w:before="68" w:after="68"/>
        <w:ind w:left="160" w:hanging="160"/>
      </w:pPr>
      <w:r>
        <w:rPr>
          <w:rFonts w:hint="eastAsia"/>
        </w:rPr>
        <w:t>・車椅子使用者対応の機械式駐車装置のみ</w:t>
      </w:r>
    </w:p>
    <w:p w14:paraId="487C1CFD" w14:textId="77777777" w:rsidR="001443E6" w:rsidRPr="00AF2C9C" w:rsidRDefault="001443E6" w:rsidP="001443E6">
      <w:pPr>
        <w:pStyle w:val="13"/>
        <w:spacing w:before="68" w:after="68"/>
        <w:ind w:left="200" w:rightChars="2750" w:right="5500" w:hanging="200"/>
        <w:rPr>
          <w:snapToGrid w:val="0"/>
          <w:color w:val="000000" w:themeColor="text1"/>
        </w:rPr>
      </w:pPr>
    </w:p>
    <w:p w14:paraId="5C70ED80" w14:textId="77777777" w:rsidR="001443E6" w:rsidRDefault="001443E6" w:rsidP="001443E6">
      <w:pPr>
        <w:pStyle w:val="13"/>
        <w:spacing w:before="68" w:after="68"/>
        <w:ind w:left="200" w:rightChars="2750" w:right="5500" w:hanging="200"/>
        <w:rPr>
          <w:snapToGrid w:val="0"/>
          <w:color w:val="000000" w:themeColor="text1"/>
        </w:rPr>
      </w:pPr>
    </w:p>
    <w:p w14:paraId="73542E4C" w14:textId="77777777" w:rsidR="001443E6" w:rsidRPr="00C95655" w:rsidRDefault="001443E6" w:rsidP="001443E6">
      <w:pPr>
        <w:pStyle w:val="af9"/>
        <w:spacing w:before="137"/>
        <w:ind w:left="840" w:hanging="840"/>
      </w:pPr>
      <w:r w:rsidRPr="00C95655">
        <w:rPr>
          <w:rFonts w:hint="eastAsia"/>
        </w:rPr>
        <w:t>＜設計例＞</w:t>
      </w:r>
    </w:p>
    <w:p w14:paraId="7F8121E6" w14:textId="77777777" w:rsidR="001443E6" w:rsidRPr="00A138B7" w:rsidRDefault="001443E6" w:rsidP="001443E6">
      <w:pPr>
        <w:pStyle w:val="af4"/>
        <w:spacing w:before="68" w:after="68"/>
        <w:ind w:left="160" w:hanging="160"/>
      </w:pPr>
      <w:r>
        <w:rPr>
          <w:rFonts w:hint="eastAsia"/>
        </w:rPr>
        <w:t>・</w:t>
      </w:r>
      <w:r w:rsidRPr="00593C6C">
        <w:rPr>
          <w:rFonts w:hint="eastAsia"/>
        </w:rPr>
        <w:t>車椅子</w:t>
      </w:r>
      <w:r>
        <w:rPr>
          <w:rFonts w:hint="eastAsia"/>
        </w:rPr>
        <w:t>使用</w:t>
      </w:r>
      <w:r w:rsidRPr="00593C6C">
        <w:rPr>
          <w:rFonts w:hint="eastAsia"/>
        </w:rPr>
        <w:t>者対応の機械式駐車装置の例（フルフラット化）</w:t>
      </w:r>
    </w:p>
    <w:p w14:paraId="17FE8458" w14:textId="77777777" w:rsidR="001443E6" w:rsidRPr="00AF2C9C" w:rsidRDefault="001443E6" w:rsidP="001443E6">
      <w:pPr>
        <w:rPr>
          <w:snapToGrid w:val="0"/>
        </w:rPr>
      </w:pPr>
    </w:p>
    <w:p w14:paraId="1A27ED54" w14:textId="77777777" w:rsidR="001443E6" w:rsidRDefault="001443E6" w:rsidP="001443E6">
      <w:pPr>
        <w:rPr>
          <w:snapToGrid w:val="0"/>
        </w:rPr>
      </w:pPr>
    </w:p>
    <w:p w14:paraId="08C85C54" w14:textId="77777777" w:rsidR="001443E6" w:rsidRDefault="001443E6" w:rsidP="001443E6">
      <w:pPr>
        <w:rPr>
          <w:snapToGrid w:val="0"/>
        </w:rPr>
      </w:pPr>
    </w:p>
    <w:p w14:paraId="098AA775" w14:textId="77777777" w:rsidR="001443E6" w:rsidRDefault="001443E6" w:rsidP="001443E6">
      <w:pPr>
        <w:rPr>
          <w:snapToGrid w:val="0"/>
        </w:rPr>
      </w:pPr>
    </w:p>
    <w:p w14:paraId="2746FC09" w14:textId="77777777" w:rsidR="001443E6" w:rsidRDefault="001443E6" w:rsidP="001443E6">
      <w:pPr>
        <w:rPr>
          <w:snapToGrid w:val="0"/>
        </w:rPr>
      </w:pPr>
    </w:p>
    <w:p w14:paraId="693FB883" w14:textId="77777777" w:rsidR="001443E6" w:rsidRDefault="001443E6" w:rsidP="001443E6">
      <w:pPr>
        <w:rPr>
          <w:snapToGrid w:val="0"/>
        </w:rPr>
      </w:pPr>
    </w:p>
    <w:p w14:paraId="4C967239" w14:textId="77777777" w:rsidR="001443E6" w:rsidRDefault="001443E6" w:rsidP="001443E6">
      <w:pPr>
        <w:rPr>
          <w:snapToGrid w:val="0"/>
        </w:rPr>
      </w:pPr>
    </w:p>
    <w:p w14:paraId="42A8DF7B" w14:textId="77777777" w:rsidR="001443E6" w:rsidRDefault="001443E6" w:rsidP="001443E6">
      <w:pPr>
        <w:rPr>
          <w:snapToGrid w:val="0"/>
        </w:rPr>
      </w:pPr>
    </w:p>
    <w:p w14:paraId="6392454D" w14:textId="77777777" w:rsidR="001443E6" w:rsidRDefault="001443E6" w:rsidP="001443E6">
      <w:pPr>
        <w:rPr>
          <w:snapToGrid w:val="0"/>
        </w:rPr>
      </w:pPr>
    </w:p>
    <w:p w14:paraId="7D799015" w14:textId="77777777" w:rsidR="001443E6" w:rsidRDefault="001443E6" w:rsidP="001443E6">
      <w:pPr>
        <w:rPr>
          <w:snapToGrid w:val="0"/>
        </w:rPr>
      </w:pPr>
    </w:p>
    <w:p w14:paraId="3B997229" w14:textId="77777777" w:rsidR="001443E6" w:rsidRDefault="001443E6" w:rsidP="001443E6">
      <w:pPr>
        <w:rPr>
          <w:snapToGrid w:val="0"/>
        </w:rPr>
      </w:pPr>
    </w:p>
    <w:p w14:paraId="08BD648B" w14:textId="77777777" w:rsidR="001443E6" w:rsidRDefault="001443E6" w:rsidP="001443E6">
      <w:pPr>
        <w:rPr>
          <w:snapToGrid w:val="0"/>
        </w:rPr>
      </w:pPr>
    </w:p>
    <w:p w14:paraId="64C6CD36" w14:textId="77777777" w:rsidR="001443E6" w:rsidRPr="00F94C8D" w:rsidRDefault="001443E6" w:rsidP="001443E6">
      <w:pPr>
        <w:pStyle w:val="af"/>
        <w:spacing w:before="54" w:after="54"/>
        <w:ind w:left="380" w:right="200" w:hanging="180"/>
        <w:rPr>
          <w:b/>
          <w:bCs/>
          <w:snapToGrid w:val="0"/>
        </w:rPr>
      </w:pPr>
      <w:r w:rsidRPr="00F94C8D">
        <w:rPr>
          <w:rFonts w:hint="eastAsia"/>
          <w:b/>
          <w:bCs/>
          <w:snapToGrid w:val="0"/>
        </w:rPr>
        <w:t>留意点：車椅子使用者対応の機械式駐車装置について</w:t>
      </w:r>
    </w:p>
    <w:p w14:paraId="39BB6A9B" w14:textId="77777777" w:rsidR="001443E6" w:rsidRPr="00C95655" w:rsidRDefault="001443E6" w:rsidP="001443E6">
      <w:pPr>
        <w:pStyle w:val="af"/>
        <w:spacing w:before="54" w:afterLines="0" w:after="0"/>
        <w:ind w:left="380" w:right="200" w:hanging="180"/>
        <w:rPr>
          <w:snapToGrid w:val="0"/>
        </w:rPr>
      </w:pPr>
      <w:r w:rsidRPr="00C95655">
        <w:rPr>
          <w:rFonts w:hint="eastAsia"/>
          <w:snapToGrid w:val="0"/>
        </w:rPr>
        <w:t>・車椅子使用者が駐車場の管理員の介助がなくても自力で乗降できるよう、</w:t>
      </w:r>
    </w:p>
    <w:p w14:paraId="65F59BEA" w14:textId="77777777" w:rsidR="001443E6" w:rsidRPr="00C95655" w:rsidRDefault="001443E6" w:rsidP="001443E6">
      <w:pPr>
        <w:pStyle w:val="af"/>
        <w:spacing w:beforeLines="0" w:before="0" w:after="54"/>
        <w:ind w:left="380" w:right="200" w:hanging="180"/>
        <w:rPr>
          <w:snapToGrid w:val="0"/>
        </w:rPr>
      </w:pPr>
      <w:r w:rsidRPr="00C95655">
        <w:rPr>
          <w:rFonts w:hint="eastAsia"/>
          <w:snapToGrid w:val="0"/>
        </w:rPr>
        <w:t xml:space="preserve">　駐車装置の操作盤は、車椅子使用者が容易に操作できる位置に設ける。</w:t>
      </w:r>
    </w:p>
    <w:p w14:paraId="1A6B5785" w14:textId="77777777" w:rsidR="001443E6" w:rsidRPr="00C95655" w:rsidRDefault="001443E6" w:rsidP="001443E6">
      <w:pPr>
        <w:pStyle w:val="af"/>
        <w:spacing w:before="54" w:afterLines="0" w:after="0"/>
        <w:ind w:left="380" w:right="200" w:hanging="180"/>
        <w:rPr>
          <w:snapToGrid w:val="0"/>
        </w:rPr>
      </w:pPr>
      <w:r w:rsidRPr="00C95655">
        <w:rPr>
          <w:rFonts w:hint="eastAsia"/>
          <w:snapToGrid w:val="0"/>
        </w:rPr>
        <w:t>・乗降スペースを車両の駐車位置の両側に設ける。乗降スペースの寸法は、車椅子の</w:t>
      </w:r>
    </w:p>
    <w:p w14:paraId="2309584B" w14:textId="77777777" w:rsidR="001443E6" w:rsidRPr="00C95655" w:rsidRDefault="001443E6" w:rsidP="001443E6">
      <w:pPr>
        <w:pStyle w:val="af"/>
        <w:spacing w:beforeLines="0" w:before="0" w:afterLines="0" w:after="0"/>
        <w:ind w:left="380" w:right="200" w:hanging="180"/>
        <w:rPr>
          <w:snapToGrid w:val="0"/>
        </w:rPr>
      </w:pPr>
      <w:r w:rsidRPr="00C95655">
        <w:rPr>
          <w:rFonts w:hint="eastAsia"/>
          <w:snapToGrid w:val="0"/>
        </w:rPr>
        <w:t xml:space="preserve">　回転を考慮して幅</w:t>
      </w:r>
      <w:r w:rsidRPr="00C95655">
        <w:rPr>
          <w:snapToGrid w:val="0"/>
        </w:rPr>
        <w:t>140cm以上</w:t>
      </w:r>
      <w:r w:rsidRPr="00C95655">
        <w:rPr>
          <w:rFonts w:hint="eastAsia"/>
          <w:snapToGrid w:val="0"/>
        </w:rPr>
        <w:t>×</w:t>
      </w:r>
      <w:r w:rsidRPr="00C95655">
        <w:rPr>
          <w:snapToGrid w:val="0"/>
        </w:rPr>
        <w:t>奥行170cm以上とし、乗降スペースから</w:t>
      </w:r>
      <w:r w:rsidRPr="00C95655">
        <w:rPr>
          <w:rFonts w:hint="eastAsia"/>
          <w:snapToGrid w:val="0"/>
        </w:rPr>
        <w:t>機械式駐車装</w:t>
      </w:r>
    </w:p>
    <w:p w14:paraId="388CF9F5" w14:textId="77777777" w:rsidR="001443E6" w:rsidRPr="00C95655" w:rsidRDefault="001443E6" w:rsidP="001443E6">
      <w:pPr>
        <w:pStyle w:val="af"/>
        <w:spacing w:beforeLines="0" w:before="0" w:after="54"/>
        <w:ind w:left="380" w:right="200" w:hanging="180"/>
        <w:rPr>
          <w:snapToGrid w:val="0"/>
        </w:rPr>
      </w:pPr>
      <w:r w:rsidRPr="00C95655">
        <w:rPr>
          <w:rFonts w:hint="eastAsia"/>
          <w:snapToGrid w:val="0"/>
        </w:rPr>
        <w:t xml:space="preserve">　置</w:t>
      </w:r>
      <w:r w:rsidRPr="00C95655">
        <w:rPr>
          <w:snapToGrid w:val="0"/>
        </w:rPr>
        <w:t>の</w:t>
      </w:r>
      <w:r w:rsidRPr="00C95655">
        <w:rPr>
          <w:rFonts w:hint="eastAsia"/>
          <w:snapToGrid w:val="0"/>
        </w:rPr>
        <w:t>外</w:t>
      </w:r>
      <w:r w:rsidRPr="00C95655">
        <w:rPr>
          <w:snapToGrid w:val="0"/>
        </w:rPr>
        <w:t>まで</w:t>
      </w:r>
      <w:r w:rsidRPr="00C95655">
        <w:rPr>
          <w:rFonts w:hint="eastAsia"/>
          <w:snapToGrid w:val="0"/>
        </w:rPr>
        <w:t>車椅子</w:t>
      </w:r>
      <w:r w:rsidRPr="00C95655">
        <w:rPr>
          <w:snapToGrid w:val="0"/>
        </w:rPr>
        <w:t>が円滑に移動できる</w:t>
      </w:r>
      <w:r w:rsidRPr="00C95655">
        <w:rPr>
          <w:rFonts w:hint="eastAsia"/>
          <w:snapToGrid w:val="0"/>
        </w:rPr>
        <w:t>幅90cm以上</w:t>
      </w:r>
      <w:r w:rsidRPr="00C95655">
        <w:rPr>
          <w:snapToGrid w:val="0"/>
        </w:rPr>
        <w:t>の</w:t>
      </w:r>
      <w:r w:rsidRPr="00C95655">
        <w:rPr>
          <w:rFonts w:hint="eastAsia"/>
          <w:snapToGrid w:val="0"/>
        </w:rPr>
        <w:t>通路</w:t>
      </w:r>
      <w:r w:rsidRPr="00C95655">
        <w:rPr>
          <w:snapToGrid w:val="0"/>
        </w:rPr>
        <w:t>を確保する。</w:t>
      </w:r>
    </w:p>
    <w:p w14:paraId="135DF523" w14:textId="77777777" w:rsidR="001443E6" w:rsidRPr="00C95655" w:rsidRDefault="001443E6" w:rsidP="001443E6">
      <w:pPr>
        <w:pStyle w:val="af"/>
        <w:spacing w:before="54" w:afterLines="0" w:after="0"/>
        <w:ind w:left="380" w:right="200" w:hanging="180"/>
        <w:rPr>
          <w:snapToGrid w:val="0"/>
        </w:rPr>
      </w:pPr>
      <w:r w:rsidRPr="00C95655">
        <w:rPr>
          <w:rFonts w:hint="eastAsia"/>
          <w:snapToGrid w:val="0"/>
        </w:rPr>
        <w:t>・機械式駐車装置の段差及び床の隙間は</w:t>
      </w:r>
      <w:r w:rsidRPr="00C95655">
        <w:rPr>
          <w:snapToGrid w:val="0"/>
        </w:rPr>
        <w:t>2cm以下とし、幅は乗降スペースを含めて</w:t>
      </w:r>
    </w:p>
    <w:p w14:paraId="1691FDFC" w14:textId="77777777" w:rsidR="001443E6" w:rsidRPr="00C95655" w:rsidRDefault="001443E6" w:rsidP="001443E6">
      <w:pPr>
        <w:pStyle w:val="af"/>
        <w:spacing w:beforeLines="0" w:before="0" w:after="54"/>
        <w:ind w:left="380" w:right="200" w:hanging="180"/>
        <w:rPr>
          <w:snapToGrid w:val="0"/>
        </w:rPr>
      </w:pPr>
      <w:r w:rsidRPr="00C95655">
        <w:rPr>
          <w:rFonts w:hint="eastAsia"/>
          <w:snapToGrid w:val="0"/>
        </w:rPr>
        <w:t xml:space="preserve">　</w:t>
      </w:r>
      <w:r w:rsidRPr="00C95655">
        <w:rPr>
          <w:snapToGrid w:val="0"/>
        </w:rPr>
        <w:t>350cm以上とする。</w:t>
      </w:r>
    </w:p>
    <w:p w14:paraId="79C95DD9" w14:textId="77777777" w:rsidR="001443E6" w:rsidRPr="00C95655" w:rsidRDefault="001443E6" w:rsidP="001443E6">
      <w:pPr>
        <w:pStyle w:val="af"/>
        <w:spacing w:before="54" w:afterLines="0" w:after="0"/>
        <w:ind w:left="380" w:right="200" w:hanging="180"/>
        <w:rPr>
          <w:snapToGrid w:val="0"/>
        </w:rPr>
      </w:pPr>
      <w:r w:rsidRPr="00C95655">
        <w:rPr>
          <w:rFonts w:hint="eastAsia"/>
          <w:snapToGrid w:val="0"/>
        </w:rPr>
        <w:t>・通常の車椅子使用者用駐車施設と同様、高齢者、障害者等の見やすい位置に、容易</w:t>
      </w:r>
    </w:p>
    <w:p w14:paraId="3D223B9A" w14:textId="77777777" w:rsidR="001443E6" w:rsidRPr="00C95655" w:rsidRDefault="001443E6" w:rsidP="001443E6">
      <w:pPr>
        <w:pStyle w:val="af"/>
        <w:spacing w:beforeLines="0" w:before="0" w:after="54"/>
        <w:ind w:left="380" w:right="200" w:hanging="180"/>
        <w:rPr>
          <w:snapToGrid w:val="0"/>
        </w:rPr>
      </w:pPr>
      <w:r w:rsidRPr="00C95655">
        <w:rPr>
          <w:rFonts w:hint="eastAsia"/>
          <w:snapToGrid w:val="0"/>
        </w:rPr>
        <w:t xml:space="preserve">　に識別できる標識を設ける。</w:t>
      </w:r>
    </w:p>
    <w:p w14:paraId="655560D4" w14:textId="77777777" w:rsidR="001443E6" w:rsidRDefault="001443E6" w:rsidP="001443E6">
      <w:pPr>
        <w:pStyle w:val="af"/>
        <w:spacing w:before="54" w:after="54"/>
        <w:ind w:left="380" w:right="200" w:hanging="180"/>
        <w:rPr>
          <w:snapToGrid w:val="0"/>
        </w:rPr>
      </w:pPr>
      <w:r w:rsidRPr="00C95655">
        <w:rPr>
          <w:rFonts w:hint="eastAsia"/>
          <w:snapToGrid w:val="0"/>
        </w:rPr>
        <w:t>・入庫可能な車両の高さは駐車場全体計画（平置式等を含む）を考慮し設定する。</w:t>
      </w:r>
    </w:p>
    <w:p w14:paraId="177095B6" w14:textId="77777777" w:rsidR="001443E6" w:rsidRDefault="001443E6" w:rsidP="001443E6">
      <w:pPr>
        <w:pStyle w:val="af"/>
        <w:spacing w:before="54" w:after="54"/>
        <w:ind w:left="380" w:right="200" w:hanging="180"/>
        <w:rPr>
          <w:snapToGrid w:val="0"/>
        </w:rPr>
      </w:pPr>
    </w:p>
    <w:p w14:paraId="552C21C9" w14:textId="77777777" w:rsidR="001443E6" w:rsidRDefault="001443E6" w:rsidP="001443E6">
      <w:pPr>
        <w:pStyle w:val="af"/>
        <w:spacing w:before="54" w:after="54"/>
        <w:ind w:left="380" w:right="200" w:hanging="180"/>
        <w:rPr>
          <w:b/>
          <w:bCs/>
          <w:snapToGrid w:val="0"/>
        </w:rPr>
      </w:pPr>
      <w:r w:rsidRPr="00AF2C9C">
        <w:rPr>
          <w:rFonts w:hint="eastAsia"/>
          <w:b/>
          <w:bCs/>
          <w:snapToGrid w:val="0"/>
        </w:rPr>
        <w:t>＜車椅子使用者対応の機械式駐車装置の例＞</w:t>
      </w:r>
    </w:p>
    <w:p w14:paraId="1918FE7A" w14:textId="77777777" w:rsidR="001443E6" w:rsidRPr="00AF2C9C" w:rsidRDefault="001443E6" w:rsidP="001443E6">
      <w:pPr>
        <w:pStyle w:val="af"/>
        <w:spacing w:before="54" w:after="54"/>
        <w:ind w:left="380" w:right="200" w:hanging="180"/>
        <w:rPr>
          <w:b/>
          <w:bCs/>
          <w:snapToGrid w:val="0"/>
        </w:rPr>
      </w:pPr>
    </w:p>
    <w:p w14:paraId="6EE75BB8" w14:textId="77777777" w:rsidR="001443E6" w:rsidRDefault="001443E6" w:rsidP="001443E6">
      <w:pPr>
        <w:pStyle w:val="af"/>
        <w:spacing w:before="54" w:after="54"/>
        <w:ind w:left="380" w:right="200" w:hanging="180"/>
      </w:pPr>
      <w:r>
        <w:br w:type="page"/>
      </w:r>
    </w:p>
    <w:p w14:paraId="3CB69409" w14:textId="77777777" w:rsidR="001443E6" w:rsidRPr="00245A35" w:rsidRDefault="001443E6" w:rsidP="001443E6">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41</w:t>
      </w:r>
      <w:r w:rsidRPr="00245A35">
        <w:rPr>
          <w:rFonts w:ascii="BIZ UDゴシック" w:eastAsia="BIZ UDゴシック" w:hAnsi="BIZ UDゴシック" w:hint="eastAsia"/>
          <w:color w:val="EE0000"/>
        </w:rPr>
        <w:t>ページ</w:t>
      </w:r>
    </w:p>
    <w:p w14:paraId="4359F037" w14:textId="77777777" w:rsidR="001443E6" w:rsidRPr="00A32829" w:rsidRDefault="001443E6" w:rsidP="001443E6">
      <w:pPr>
        <w:pStyle w:val="2UL"/>
        <w:spacing w:before="137" w:after="54"/>
        <w:ind w:left="200" w:right="200" w:hanging="200"/>
        <w:rPr>
          <w:lang w:val="en-US"/>
        </w:rPr>
      </w:pPr>
      <w:r w:rsidRPr="00A32829">
        <w:rPr>
          <w:rFonts w:hint="eastAsia"/>
          <w:lang w:val="en-US"/>
        </w:rPr>
        <w:t>2.2.3.5</w:t>
      </w:r>
      <w:r>
        <w:rPr>
          <w:rFonts w:hint="eastAsia"/>
        </w:rPr>
        <w:t xml:space="preserve">　</w:t>
      </w:r>
      <w:r w:rsidRPr="00072EB8">
        <w:rPr>
          <w:rFonts w:hint="eastAsia"/>
        </w:rPr>
        <w:t>案内表示</w:t>
      </w:r>
    </w:p>
    <w:p w14:paraId="6C614ABD" w14:textId="77777777" w:rsidR="001443E6" w:rsidRPr="00A32829" w:rsidRDefault="001443E6" w:rsidP="001443E6">
      <w:pPr>
        <w:pStyle w:val="2"/>
        <w:spacing w:before="137"/>
        <w:ind w:left="200" w:hanging="200"/>
        <w:rPr>
          <w:lang w:val="en-US"/>
        </w:rPr>
      </w:pPr>
      <w:r w:rsidRPr="00A32829">
        <w:rPr>
          <w:rFonts w:hint="eastAsia"/>
          <w:lang w:val="en-US"/>
        </w:rPr>
        <w:t>2.2.3.5.1</w:t>
      </w:r>
      <w:r>
        <w:rPr>
          <w:rFonts w:hint="eastAsia"/>
        </w:rPr>
        <w:t xml:space="preserve">　表示板</w:t>
      </w:r>
      <w:r w:rsidRPr="00A32829">
        <w:rPr>
          <w:rFonts w:hint="eastAsia"/>
          <w:lang w:val="en-US"/>
        </w:rPr>
        <w:t>（</w:t>
      </w:r>
      <w:r>
        <w:rPr>
          <w:rFonts w:hint="eastAsia"/>
        </w:rPr>
        <w:t>標識</w:t>
      </w:r>
      <w:r w:rsidRPr="00A32829">
        <w:rPr>
          <w:rFonts w:hint="eastAsia"/>
          <w:lang w:val="en-US"/>
        </w:rPr>
        <w:t>）</w:t>
      </w:r>
    </w:p>
    <w:p w14:paraId="6B7D2FEA" w14:textId="77777777" w:rsidR="001443E6" w:rsidRPr="002E1A97" w:rsidRDefault="001443E6" w:rsidP="001443E6">
      <w:pPr>
        <w:pStyle w:val="14"/>
        <w:spacing w:before="68"/>
        <w:ind w:right="-1"/>
        <w:rPr>
          <w:color w:val="000000" w:themeColor="text1"/>
        </w:rPr>
      </w:pPr>
      <w:r w:rsidRPr="002E1A97">
        <w:rPr>
          <w:rFonts w:hint="eastAsia"/>
          <w:color w:val="000000" w:themeColor="text1"/>
        </w:rPr>
        <w:t>・表示板（標識）には国際シンボルマークと文言で、運転席から判別できる大きさで目立つように、車椅子使用者用であることを表示する。</w:t>
      </w:r>
    </w:p>
    <w:p w14:paraId="3CA41C91" w14:textId="77777777" w:rsidR="001443E6" w:rsidRPr="002E1A97" w:rsidRDefault="001443E6" w:rsidP="001443E6">
      <w:pPr>
        <w:pStyle w:val="14"/>
        <w:spacing w:before="68"/>
        <w:ind w:right="-1"/>
        <w:rPr>
          <w:color w:val="000000" w:themeColor="text1"/>
        </w:rPr>
      </w:pPr>
      <w:r w:rsidRPr="002E1A97">
        <w:rPr>
          <w:rFonts w:hint="eastAsia"/>
          <w:color w:val="000000" w:themeColor="text1"/>
        </w:rPr>
        <w:t>・</w:t>
      </w:r>
      <w:bookmarkStart w:id="62" w:name="_Hlk198233639"/>
      <w:r w:rsidRPr="002E1A97">
        <w:rPr>
          <w:rFonts w:hint="eastAsia"/>
          <w:color w:val="000000" w:themeColor="text1"/>
        </w:rPr>
        <w:t>表示板（標識）は、周辺に自動車が駐車していても運転席から確認できる位置、かつ車の後方からの車椅子使用者の乗降の支障のない位置に設け</w:t>
      </w:r>
      <w:bookmarkEnd w:id="62"/>
      <w:r w:rsidRPr="002E1A97">
        <w:rPr>
          <w:rFonts w:hint="eastAsia"/>
          <w:color w:val="000000" w:themeColor="text1"/>
        </w:rPr>
        <w:t>る。</w:t>
      </w:r>
    </w:p>
    <w:p w14:paraId="7EE8CA8D" w14:textId="77777777" w:rsidR="001443E6" w:rsidRPr="002E1A97" w:rsidRDefault="001443E6" w:rsidP="001443E6">
      <w:pPr>
        <w:pStyle w:val="14"/>
        <w:spacing w:before="68"/>
        <w:ind w:right="-1"/>
        <w:rPr>
          <w:color w:val="000000" w:themeColor="text1"/>
        </w:rPr>
      </w:pPr>
      <w:bookmarkStart w:id="63" w:name="_Hlk185871606"/>
      <w:r w:rsidRPr="002E1A97">
        <w:rPr>
          <w:rFonts w:hint="eastAsia"/>
          <w:color w:val="000000" w:themeColor="text1"/>
        </w:rPr>
        <w:t>・積雪量が多い地域では、表示板（標識）は、積雪等に配慮した高さに設置する。</w:t>
      </w:r>
      <w:bookmarkEnd w:id="63"/>
      <w:r w:rsidRPr="002E1A97">
        <w:rPr>
          <w:rFonts w:hint="eastAsia"/>
          <w:color w:val="000000" w:themeColor="text1"/>
        </w:rPr>
        <w:t>（表示板（標識）は、舗装面の国際シンボルマークが車や積雪により見えないときにおいて有効である。）</w:t>
      </w:r>
    </w:p>
    <w:p w14:paraId="43AF884C" w14:textId="77777777" w:rsidR="001443E6" w:rsidRPr="00C95655" w:rsidRDefault="001443E6" w:rsidP="001443E6">
      <w:pPr>
        <w:pStyle w:val="14"/>
        <w:spacing w:before="68"/>
      </w:pPr>
      <w:r w:rsidRPr="002E1A97">
        <w:rPr>
          <w:rFonts w:hint="eastAsia"/>
          <w:color w:val="000000" w:themeColor="text1"/>
        </w:rPr>
        <w:t>・表示板（標識）については、</w:t>
      </w:r>
      <w:r>
        <w:rPr>
          <w:rFonts w:hint="eastAsia"/>
          <w:color w:val="000000" w:themeColor="text1"/>
        </w:rPr>
        <w:t>7.案内表示</w:t>
      </w:r>
      <w:r w:rsidRPr="002E1A97">
        <w:rPr>
          <w:rFonts w:hint="eastAsia"/>
          <w:color w:val="000000" w:themeColor="text1"/>
        </w:rPr>
        <w:t>を参</w:t>
      </w:r>
      <w:r w:rsidRPr="00C95655">
        <w:rPr>
          <w:rFonts w:hint="eastAsia"/>
        </w:rPr>
        <w:t>照。</w:t>
      </w:r>
    </w:p>
    <w:p w14:paraId="400C95DD" w14:textId="77777777" w:rsidR="001443E6" w:rsidRDefault="001443E6" w:rsidP="001443E6">
      <w:pPr>
        <w:pStyle w:val="2"/>
        <w:spacing w:before="137"/>
        <w:ind w:left="200" w:hanging="200"/>
      </w:pPr>
    </w:p>
    <w:p w14:paraId="3DDE1959" w14:textId="77777777" w:rsidR="001443E6" w:rsidRPr="00621F99" w:rsidRDefault="001443E6" w:rsidP="001443E6">
      <w:pPr>
        <w:pStyle w:val="af9"/>
        <w:spacing w:beforeLines="0" w:before="0" w:after="68"/>
        <w:ind w:left="840" w:hanging="840"/>
      </w:pPr>
      <w:r w:rsidRPr="00621F99">
        <w:rPr>
          <w:rFonts w:hint="eastAsia"/>
        </w:rPr>
        <w:t>＜</w:t>
      </w:r>
      <w:r w:rsidRPr="008F483A">
        <w:rPr>
          <w:rFonts w:hint="eastAsia"/>
        </w:rPr>
        <w:t>車椅子使用者用駐車施設の</w:t>
      </w:r>
      <w:r w:rsidRPr="00621F99">
        <w:rPr>
          <w:rFonts w:hint="eastAsia"/>
        </w:rPr>
        <w:t>表示板（標識）の例＞</w:t>
      </w:r>
    </w:p>
    <w:p w14:paraId="0C7F51EA" w14:textId="77777777" w:rsidR="001443E6" w:rsidRDefault="001443E6" w:rsidP="001443E6">
      <w:pPr>
        <w:pStyle w:val="2"/>
        <w:spacing w:before="137"/>
        <w:ind w:left="200" w:hanging="200"/>
      </w:pPr>
    </w:p>
    <w:p w14:paraId="0B7624AD" w14:textId="77777777" w:rsidR="001443E6" w:rsidRPr="00621F99" w:rsidRDefault="001443E6" w:rsidP="001443E6">
      <w:pPr>
        <w:pStyle w:val="af9"/>
        <w:spacing w:beforeLines="0" w:before="0" w:after="68"/>
        <w:ind w:left="840" w:hanging="840"/>
      </w:pPr>
      <w:r w:rsidRPr="00621F99">
        <w:rPr>
          <w:rFonts w:hint="eastAsia"/>
        </w:rPr>
        <w:t>＜</w:t>
      </w:r>
      <w:r>
        <w:rPr>
          <w:rFonts w:hint="eastAsia"/>
        </w:rPr>
        <w:t>設計</w:t>
      </w:r>
      <w:r w:rsidRPr="00621F99">
        <w:rPr>
          <w:rFonts w:hint="eastAsia"/>
        </w:rPr>
        <w:t>例＞</w:t>
      </w:r>
    </w:p>
    <w:p w14:paraId="4E69A9D5" w14:textId="77777777" w:rsidR="001443E6" w:rsidRPr="000272D8" w:rsidRDefault="001443E6" w:rsidP="001443E6">
      <w:pPr>
        <w:pStyle w:val="af4"/>
        <w:spacing w:before="68" w:after="68"/>
        <w:ind w:left="160" w:hanging="160"/>
      </w:pPr>
      <w:r>
        <w:rPr>
          <w:rFonts w:hint="eastAsia"/>
        </w:rPr>
        <w:t>・</w:t>
      </w:r>
      <w:r w:rsidRPr="00C50B7F">
        <w:rPr>
          <w:rFonts w:hint="eastAsia"/>
        </w:rPr>
        <w:t>不適正利用の抑止を図るため、青色の地に白色＋青色のマークを塗装した車椅子使用者用駐車施設</w:t>
      </w:r>
      <w:r>
        <w:rPr>
          <w:rFonts w:hint="eastAsia"/>
        </w:rPr>
        <w:t>と、</w:t>
      </w:r>
      <w:r w:rsidRPr="00C50B7F">
        <w:rPr>
          <w:rFonts w:hint="eastAsia"/>
        </w:rPr>
        <w:t>自動車が駐車していても運転席から確認できる</w:t>
      </w:r>
      <w:r>
        <w:rPr>
          <w:rFonts w:hint="eastAsia"/>
        </w:rPr>
        <w:t>高さ</w:t>
      </w:r>
      <w:r w:rsidRPr="00C50B7F">
        <w:rPr>
          <w:rFonts w:hint="eastAsia"/>
        </w:rPr>
        <w:t>、かつ車の後方からの車椅子使用者の乗降の支障のない位置に設け</w:t>
      </w:r>
      <w:r>
        <w:rPr>
          <w:rFonts w:hint="eastAsia"/>
        </w:rPr>
        <w:t>られた表示板（標識）</w:t>
      </w:r>
    </w:p>
    <w:p w14:paraId="46A537EE" w14:textId="77777777" w:rsidR="001443E6" w:rsidRPr="00534183" w:rsidRDefault="001443E6" w:rsidP="001443E6"/>
    <w:p w14:paraId="4B5F8059" w14:textId="77777777" w:rsidR="001443E6" w:rsidRPr="007520C7" w:rsidRDefault="001443E6" w:rsidP="001443E6">
      <w:pPr>
        <w:pStyle w:val="2"/>
        <w:spacing w:before="137"/>
        <w:ind w:left="200" w:hanging="200"/>
      </w:pPr>
      <w:r w:rsidRPr="0053604E">
        <w:rPr>
          <w:rFonts w:hint="eastAsia"/>
        </w:rPr>
        <w:t>2.2.3.</w:t>
      </w:r>
      <w:r>
        <w:rPr>
          <w:rFonts w:hint="eastAsia"/>
        </w:rPr>
        <w:t>5</w:t>
      </w:r>
      <w:r w:rsidRPr="0053604E">
        <w:rPr>
          <w:rFonts w:hint="eastAsia"/>
        </w:rPr>
        <w:t>.</w:t>
      </w:r>
      <w:r>
        <w:rPr>
          <w:rFonts w:hint="eastAsia"/>
        </w:rPr>
        <w:t xml:space="preserve">2　</w:t>
      </w:r>
      <w:r w:rsidRPr="007520C7">
        <w:rPr>
          <w:rFonts w:hint="eastAsia"/>
        </w:rPr>
        <w:t>舗装面の表示</w:t>
      </w:r>
    </w:p>
    <w:p w14:paraId="29CBBCD6" w14:textId="77777777" w:rsidR="001443E6" w:rsidRPr="00F6546C" w:rsidRDefault="001443E6" w:rsidP="001443E6">
      <w:pPr>
        <w:pStyle w:val="14"/>
        <w:spacing w:before="68"/>
        <w:ind w:right="-1"/>
      </w:pPr>
      <w:r w:rsidRPr="00F6546C">
        <w:rPr>
          <w:rFonts w:hint="eastAsia"/>
        </w:rPr>
        <w:t>・車椅子使用者用駐車施設</w:t>
      </w:r>
      <w:r w:rsidRPr="002E1A97">
        <w:rPr>
          <w:rFonts w:hint="eastAsia"/>
          <w:color w:val="000000" w:themeColor="text1"/>
        </w:rPr>
        <w:t>の舗装面に</w:t>
      </w:r>
      <w:r w:rsidRPr="00F6546C">
        <w:rPr>
          <w:rFonts w:hint="eastAsia"/>
        </w:rPr>
        <w:t>は、</w:t>
      </w:r>
      <w:r w:rsidRPr="001F435A">
        <w:rPr>
          <w:rFonts w:hint="eastAsia"/>
        </w:rPr>
        <w:t>青色の地に白色のマーク等の目立つ</w:t>
      </w:r>
      <w:r w:rsidRPr="00F6546C">
        <w:rPr>
          <w:rFonts w:hint="eastAsia"/>
        </w:rPr>
        <w:t>塗装等</w:t>
      </w:r>
      <w:r w:rsidRPr="002E1A97">
        <w:rPr>
          <w:rFonts w:hint="eastAsia"/>
          <w:color w:val="000000" w:themeColor="text1"/>
        </w:rPr>
        <w:t>により</w:t>
      </w:r>
      <w:r w:rsidRPr="00F6546C">
        <w:rPr>
          <w:rFonts w:hint="eastAsia"/>
        </w:rPr>
        <w:t>国際シンボルマーク</w:t>
      </w:r>
      <w:r w:rsidRPr="002E1A97">
        <w:rPr>
          <w:rFonts w:hint="eastAsia"/>
          <w:color w:val="000000" w:themeColor="text1"/>
        </w:rPr>
        <w:t>を</w:t>
      </w:r>
      <w:r w:rsidRPr="00F6546C">
        <w:rPr>
          <w:rFonts w:hint="eastAsia"/>
        </w:rPr>
        <w:t>表示する。</w:t>
      </w:r>
    </w:p>
    <w:p w14:paraId="081823CE" w14:textId="77777777" w:rsidR="001443E6" w:rsidRDefault="001443E6" w:rsidP="001443E6">
      <w:pPr>
        <w:pStyle w:val="14"/>
        <w:spacing w:before="68"/>
        <w:ind w:right="-1"/>
      </w:pPr>
      <w:r w:rsidRPr="00F6546C">
        <w:rPr>
          <w:rFonts w:hint="eastAsia"/>
        </w:rPr>
        <w:t>・国際シンボルマークの意味及び使用法については</w:t>
      </w:r>
      <w:r>
        <w:rPr>
          <w:rFonts w:hint="eastAsia"/>
        </w:rPr>
        <w:t>7.案内表示「国</w:t>
      </w:r>
      <w:r w:rsidRPr="00F6546C">
        <w:rPr>
          <w:rFonts w:hint="eastAsia"/>
        </w:rPr>
        <w:t>際シンボルマークの形状及び使用</w:t>
      </w:r>
      <w:r>
        <w:rPr>
          <w:rFonts w:hint="eastAsia"/>
        </w:rPr>
        <w:t>」の頁</w:t>
      </w:r>
      <w:r w:rsidRPr="00F6546C">
        <w:rPr>
          <w:rFonts w:hint="eastAsia"/>
        </w:rPr>
        <w:t>を参照。</w:t>
      </w:r>
    </w:p>
    <w:p w14:paraId="212242F2" w14:textId="77777777" w:rsidR="001443E6" w:rsidRPr="002E1A97" w:rsidRDefault="001443E6" w:rsidP="001443E6">
      <w:pPr>
        <w:pStyle w:val="14"/>
        <w:spacing w:before="68"/>
        <w:ind w:right="-1"/>
        <w:rPr>
          <w:color w:val="000000" w:themeColor="text1"/>
        </w:rPr>
      </w:pPr>
      <w:r w:rsidRPr="004A51C1">
        <w:rPr>
          <w:rFonts w:hint="eastAsia"/>
        </w:rPr>
        <w:t>・車椅子使用者用駐車施設の乗降用スペース</w:t>
      </w:r>
      <w:r w:rsidRPr="002E1A97">
        <w:rPr>
          <w:rFonts w:hint="eastAsia"/>
          <w:color w:val="000000" w:themeColor="text1"/>
        </w:rPr>
        <w:t>の舗装面は、乗降用スペースであることが容易に識別できるよう斜線の塗装とするか、駐車スペースと一体的な青色の塗装とする。</w:t>
      </w:r>
    </w:p>
    <w:p w14:paraId="3A6EFEBA" w14:textId="77777777" w:rsidR="001443E6" w:rsidRDefault="001443E6" w:rsidP="001443E6"/>
    <w:p w14:paraId="4F2F03FB" w14:textId="77777777" w:rsidR="001443E6" w:rsidRPr="002E1A97" w:rsidRDefault="001443E6" w:rsidP="001443E6">
      <w:pPr>
        <w:pStyle w:val="af"/>
        <w:spacing w:before="54" w:after="54"/>
        <w:ind w:left="380" w:right="200" w:hanging="180"/>
        <w:rPr>
          <w:b/>
          <w:bCs/>
          <w:color w:val="000000" w:themeColor="text1"/>
        </w:rPr>
      </w:pPr>
      <w:bookmarkStart w:id="64" w:name="_Hlk185871658"/>
      <w:r w:rsidRPr="002E1A97">
        <w:rPr>
          <w:rFonts w:hint="eastAsia"/>
          <w:b/>
          <w:bCs/>
          <w:color w:val="000000" w:themeColor="text1"/>
        </w:rPr>
        <w:t>参考：車椅子使用者用駐車施設の適正利用のための工夫</w:t>
      </w:r>
    </w:p>
    <w:p w14:paraId="59B888ED" w14:textId="77777777" w:rsidR="001443E6" w:rsidRDefault="001443E6" w:rsidP="001443E6">
      <w:pPr>
        <w:pStyle w:val="af"/>
        <w:spacing w:before="54" w:afterLines="0" w:after="0"/>
        <w:ind w:left="380" w:right="200" w:hanging="180"/>
        <w:rPr>
          <w:color w:val="000000" w:themeColor="text1"/>
        </w:rPr>
      </w:pPr>
      <w:r w:rsidRPr="002E1A97">
        <w:rPr>
          <w:rFonts w:hint="eastAsia"/>
          <w:color w:val="000000" w:themeColor="text1"/>
        </w:rPr>
        <w:t>・車椅子使用者用駐車施設等について、本来であれば必要がない者が駐車するこ</w:t>
      </w:r>
    </w:p>
    <w:p w14:paraId="1769D6A6" w14:textId="77777777" w:rsidR="001443E6" w:rsidRPr="002E1A97"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と等により、真に必要な者が利用できない等の課題が指摘されている。</w:t>
      </w:r>
    </w:p>
    <w:p w14:paraId="525C5D05"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・このような不適正利用を防止するために、表示板（標識）は目立つものとする</w:t>
      </w:r>
    </w:p>
    <w:p w14:paraId="3C6963EE" w14:textId="77777777" w:rsidR="001443E6" w:rsidRPr="002E1A97" w:rsidRDefault="001443E6" w:rsidP="001443E6">
      <w:pPr>
        <w:pStyle w:val="af"/>
        <w:spacing w:beforeLines="0" w:before="0" w:after="54"/>
        <w:ind w:left="380" w:right="200" w:hanging="180"/>
        <w:rPr>
          <w:color w:val="000000" w:themeColor="text1"/>
        </w:rPr>
      </w:pPr>
      <w:r w:rsidRPr="002E1A97">
        <w:rPr>
          <w:rFonts w:hint="eastAsia"/>
          <w:color w:val="000000" w:themeColor="text1"/>
        </w:rPr>
        <w:t xml:space="preserve">　必要がある。</w:t>
      </w:r>
    </w:p>
    <w:p w14:paraId="322B7681" w14:textId="77777777" w:rsidR="001443E6" w:rsidRDefault="001443E6" w:rsidP="001443E6">
      <w:pPr>
        <w:pStyle w:val="af"/>
        <w:spacing w:before="54" w:afterLines="0" w:after="0"/>
        <w:ind w:left="380" w:right="200" w:hanging="180"/>
        <w:rPr>
          <w:color w:val="000000" w:themeColor="text1"/>
        </w:rPr>
      </w:pPr>
      <w:r w:rsidRPr="002E1A97">
        <w:rPr>
          <w:rFonts w:hint="eastAsia"/>
          <w:color w:val="000000" w:themeColor="text1"/>
        </w:rPr>
        <w:t>・車椅子使用者用駐車施設等の適正利用に向け、多くの地方公共団体が導入して</w:t>
      </w:r>
    </w:p>
    <w:p w14:paraId="486E12EC"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いる制度として「パーキング・パーミット制度」がある。</w:t>
      </w:r>
      <w:bookmarkStart w:id="65" w:name="_Hlk185872012"/>
      <w:r w:rsidRPr="00EC5DC1">
        <w:rPr>
          <w:rFonts w:hint="eastAsia"/>
          <w:color w:val="000000" w:themeColor="text1"/>
        </w:rPr>
        <w:t>本制度は、車椅子利</w:t>
      </w:r>
    </w:p>
    <w:p w14:paraId="41D8BC54"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w:t>
      </w:r>
      <w:r w:rsidRPr="00EC5DC1">
        <w:rPr>
          <w:rFonts w:hint="eastAsia"/>
          <w:color w:val="000000" w:themeColor="text1"/>
        </w:rPr>
        <w:t>用者用駐車施設等を利用できる対象者の範囲を設定し、条件に該当する希望者</w:t>
      </w:r>
    </w:p>
    <w:p w14:paraId="32BDBF21"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w:t>
      </w:r>
      <w:r w:rsidRPr="00EC5DC1">
        <w:rPr>
          <w:rFonts w:hint="eastAsia"/>
          <w:color w:val="000000" w:themeColor="text1"/>
        </w:rPr>
        <w:t>に地域の協力施設で共通に利用できる利用証を交付する制度である。</w:t>
      </w:r>
    </w:p>
    <w:p w14:paraId="345A1BF2" w14:textId="77777777" w:rsidR="001443E6" w:rsidRPr="002E1A97" w:rsidRDefault="001443E6" w:rsidP="001443E6">
      <w:pPr>
        <w:pStyle w:val="af"/>
        <w:spacing w:beforeLines="0" w:before="0" w:after="54"/>
        <w:ind w:left="380" w:right="200" w:hanging="180"/>
        <w:rPr>
          <w:color w:val="000000" w:themeColor="text1"/>
        </w:rPr>
      </w:pPr>
      <w:r w:rsidRPr="002E1A97">
        <w:rPr>
          <w:rFonts w:hint="eastAsia"/>
          <w:color w:val="000000" w:themeColor="text1"/>
        </w:rPr>
        <w:t xml:space="preserve">　制度</w:t>
      </w:r>
      <w:r>
        <w:rPr>
          <w:rFonts w:hint="eastAsia"/>
          <w:color w:val="000000" w:themeColor="text1"/>
        </w:rPr>
        <w:t>の詳細</w:t>
      </w:r>
      <w:r w:rsidRPr="002E1A97">
        <w:rPr>
          <w:rFonts w:hint="eastAsia"/>
          <w:color w:val="000000" w:themeColor="text1"/>
        </w:rPr>
        <w:t>については、以下を参照。</w:t>
      </w:r>
    </w:p>
    <w:p w14:paraId="7FEEED46"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・パーキング・パーミット制度事例集～障害者等用駐車区画の適正利用に向</w:t>
      </w:r>
    </w:p>
    <w:p w14:paraId="0C1198E2"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けた取組～（2019（H31）年3月、国土交通省総合政策局）</w:t>
      </w:r>
    </w:p>
    <w:p w14:paraId="1A22D2B9" w14:textId="77777777" w:rsidR="001443E6" w:rsidRPr="00EC5DC1" w:rsidRDefault="001443E6" w:rsidP="001443E6">
      <w:pPr>
        <w:pStyle w:val="af"/>
        <w:spacing w:beforeLines="0" w:before="0" w:after="54"/>
        <w:ind w:left="380" w:right="200" w:hanging="180"/>
        <w:rPr>
          <w:color w:val="000000" w:themeColor="text1"/>
        </w:rPr>
      </w:pPr>
      <w:r w:rsidRPr="002E1A97">
        <w:rPr>
          <w:rFonts w:hint="eastAsia"/>
          <w:color w:val="000000" w:themeColor="text1"/>
        </w:rPr>
        <w:t xml:space="preserve">　</w:t>
      </w:r>
      <w:r>
        <w:rPr>
          <w:rFonts w:hint="eastAsia"/>
          <w:color w:val="000000" w:themeColor="text1"/>
        </w:rPr>
        <w:t xml:space="preserve">　　</w:t>
      </w:r>
      <w:r w:rsidRPr="00EC5DC1">
        <w:rPr>
          <w:color w:val="000000" w:themeColor="text1"/>
        </w:rPr>
        <w:t>https://www.mlit.go.jp/common/001285172.pdf</w:t>
      </w:r>
    </w:p>
    <w:p w14:paraId="44FAB4A9" w14:textId="77777777" w:rsidR="001443E6" w:rsidRPr="00EC5DC1" w:rsidRDefault="001443E6" w:rsidP="001443E6">
      <w:pPr>
        <w:pStyle w:val="af"/>
        <w:spacing w:before="54" w:afterLines="0" w:after="0"/>
        <w:ind w:left="380" w:right="200" w:hanging="180"/>
        <w:rPr>
          <w:color w:val="000000" w:themeColor="text1"/>
        </w:rPr>
      </w:pPr>
      <w:r w:rsidRPr="00EC5DC1">
        <w:rPr>
          <w:rFonts w:hint="eastAsia"/>
          <w:color w:val="000000" w:themeColor="text1"/>
        </w:rPr>
        <w:t xml:space="preserve">　　・</w:t>
      </w:r>
      <w:r w:rsidRPr="00EC5DC1">
        <w:rPr>
          <w:color w:val="000000" w:themeColor="text1"/>
        </w:rPr>
        <w:t>地方公共団体における制度の導入状況、地方公共団体の制度のHP</w:t>
      </w:r>
    </w:p>
    <w:p w14:paraId="60F18CBC" w14:textId="77777777" w:rsidR="001443E6" w:rsidRPr="00D63C39" w:rsidRDefault="001443E6" w:rsidP="001443E6">
      <w:pPr>
        <w:pStyle w:val="af"/>
        <w:spacing w:beforeLines="0" w:before="0" w:after="54"/>
        <w:ind w:left="380" w:right="200" w:hanging="180"/>
        <w:rPr>
          <w:color w:val="000000" w:themeColor="text1"/>
          <w:w w:val="80"/>
        </w:rPr>
      </w:pPr>
      <w:r w:rsidRPr="002E1A97">
        <w:rPr>
          <w:rFonts w:hint="eastAsia"/>
          <w:color w:val="000000" w:themeColor="text1"/>
        </w:rPr>
        <w:t xml:space="preserve">　　　</w:t>
      </w:r>
      <w:r w:rsidRPr="00D63C39">
        <w:rPr>
          <w:color w:val="000000" w:themeColor="text1"/>
          <w:w w:val="80"/>
        </w:rPr>
        <w:t>https://www.mlit.go.jp/sogoseisaku/barrierfree/sosei_barrierfree_tk_000362.html</w:t>
      </w:r>
    </w:p>
    <w:bookmarkEnd w:id="65"/>
    <w:p w14:paraId="2DB1043B" w14:textId="77777777" w:rsidR="001443E6" w:rsidRPr="00D63C39" w:rsidRDefault="001443E6" w:rsidP="001443E6">
      <w:pPr>
        <w:pStyle w:val="af"/>
        <w:spacing w:before="54" w:afterLines="0" w:after="0"/>
        <w:ind w:left="380" w:right="200" w:hanging="180"/>
        <w:rPr>
          <w:rFonts w:ascii="BIZ UDPゴシック" w:eastAsia="BIZ UDPゴシック" w:hAnsi="BIZ UDPゴシック"/>
          <w:szCs w:val="16"/>
        </w:rPr>
      </w:pPr>
      <w:r w:rsidRPr="002E1A97">
        <w:rPr>
          <w:rFonts w:hint="eastAsia"/>
          <w:color w:val="000000" w:themeColor="text1"/>
        </w:rPr>
        <w:t>・</w:t>
      </w:r>
      <w:r w:rsidRPr="00A16FBA">
        <w:rPr>
          <w:rFonts w:ascii="BIZ UDPゴシック" w:eastAsia="BIZ UDPゴシック" w:hAnsi="BIZ UDPゴシック" w:hint="eastAsia"/>
          <w:szCs w:val="16"/>
        </w:rPr>
        <w:t>また商業施設・病院等では</w:t>
      </w:r>
      <w:r w:rsidRPr="00D63C39">
        <w:rPr>
          <w:rFonts w:ascii="BIZ UDPゴシック" w:eastAsia="BIZ UDPゴシック" w:hAnsi="BIZ UDPゴシック" w:hint="eastAsia"/>
          <w:szCs w:val="16"/>
        </w:rPr>
        <w:t>、車椅子使用者用駐車施設の利用対象者を車椅子使用</w:t>
      </w:r>
    </w:p>
    <w:p w14:paraId="7AFC0F8A" w14:textId="77777777" w:rsidR="001443E6" w:rsidRDefault="001443E6" w:rsidP="001443E6">
      <w:pPr>
        <w:pStyle w:val="af"/>
        <w:spacing w:beforeLines="0" w:before="0" w:afterLines="0" w:after="0"/>
        <w:ind w:left="380" w:right="200" w:hanging="180"/>
        <w:rPr>
          <w:color w:val="000000" w:themeColor="text1"/>
        </w:rPr>
      </w:pPr>
      <w:r w:rsidRPr="00D63C39">
        <w:rPr>
          <w:rFonts w:hint="eastAsia"/>
        </w:rPr>
        <w:t xml:space="preserve">　</w:t>
      </w:r>
      <w:r w:rsidRPr="00D63C39">
        <w:rPr>
          <w:rFonts w:ascii="BIZ UDPゴシック" w:eastAsia="BIZ UDPゴシック" w:hAnsi="BIZ UDPゴシック" w:hint="eastAsia"/>
          <w:szCs w:val="16"/>
        </w:rPr>
        <w:t>者と明確化している例や、</w:t>
      </w:r>
      <w:r w:rsidRPr="00D63C39">
        <w:rPr>
          <w:rFonts w:hint="eastAsia"/>
        </w:rPr>
        <w:t>車</w:t>
      </w:r>
      <w:r w:rsidRPr="002E1A97">
        <w:rPr>
          <w:rFonts w:hint="eastAsia"/>
          <w:color w:val="000000" w:themeColor="text1"/>
        </w:rPr>
        <w:t>椅子使用者用駐車施設等の出入口に専用ゲートを設</w:t>
      </w:r>
    </w:p>
    <w:p w14:paraId="32ED259B" w14:textId="77777777" w:rsidR="001443E6" w:rsidRPr="002E1A97" w:rsidRDefault="001443E6" w:rsidP="001443E6">
      <w:pPr>
        <w:pStyle w:val="af"/>
        <w:spacing w:beforeLines="0" w:before="0" w:after="54"/>
        <w:ind w:left="380" w:right="200" w:hanging="180"/>
        <w:rPr>
          <w:color w:val="000000" w:themeColor="text1"/>
        </w:rPr>
      </w:pPr>
      <w:r w:rsidRPr="00EC5DC1">
        <w:rPr>
          <w:rFonts w:hint="eastAsia"/>
          <w:color w:val="000000" w:themeColor="text1"/>
        </w:rPr>
        <w:t xml:space="preserve">　</w:t>
      </w:r>
      <w:r w:rsidRPr="002E1A97">
        <w:rPr>
          <w:rFonts w:hint="eastAsia"/>
          <w:color w:val="000000" w:themeColor="text1"/>
        </w:rPr>
        <w:t>け</w:t>
      </w:r>
      <w:r>
        <w:rPr>
          <w:rFonts w:hint="eastAsia"/>
          <w:color w:val="000000" w:themeColor="text1"/>
        </w:rPr>
        <w:t>て</w:t>
      </w:r>
      <w:r w:rsidRPr="002E1A97">
        <w:rPr>
          <w:rFonts w:hint="eastAsia"/>
          <w:color w:val="000000" w:themeColor="text1"/>
        </w:rPr>
        <w:t>利用者登録制を導入し利用対象者以外の利用防止に努めている例がある。</w:t>
      </w:r>
    </w:p>
    <w:p w14:paraId="4EC88A8B" w14:textId="77777777" w:rsidR="001443E6" w:rsidRPr="002E1A97" w:rsidRDefault="001443E6" w:rsidP="001443E6">
      <w:pPr>
        <w:pStyle w:val="af"/>
        <w:spacing w:before="54" w:after="54"/>
        <w:ind w:left="380" w:right="200" w:hanging="180"/>
        <w:rPr>
          <w:color w:val="000000" w:themeColor="text1"/>
        </w:rPr>
      </w:pPr>
      <w:r w:rsidRPr="002E1A97">
        <w:rPr>
          <w:rFonts w:hint="eastAsia"/>
          <w:color w:val="000000" w:themeColor="text1"/>
        </w:rPr>
        <w:t>・車椅子使用者用駐車施設の適正利用の取組の詳細については、以下を参照。</w:t>
      </w:r>
    </w:p>
    <w:p w14:paraId="7E77CB29"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w:t>
      </w:r>
      <w:r w:rsidRPr="00D63C39">
        <w:rPr>
          <w:rFonts w:hint="eastAsia"/>
          <w:color w:val="000000" w:themeColor="text1"/>
          <w:w w:val="90"/>
        </w:rPr>
        <w:t>車椅子使用者用駐車施設等の適正利用に関するガイドライン（2023（令和5）年3月、国土交通省総合政策局）p.15～16</w:t>
      </w:r>
    </w:p>
    <w:p w14:paraId="54B9EDD6" w14:textId="77777777" w:rsidR="001443E6" w:rsidRDefault="001443E6" w:rsidP="001443E6">
      <w:pPr>
        <w:pStyle w:val="af"/>
        <w:spacing w:beforeLines="0" w:before="0" w:after="54"/>
        <w:ind w:left="380" w:right="200" w:hanging="180"/>
        <w:rPr>
          <w:color w:val="000000" w:themeColor="text1"/>
        </w:rPr>
      </w:pPr>
      <w:r w:rsidRPr="002E1A97">
        <w:rPr>
          <w:rFonts w:hint="eastAsia"/>
          <w:color w:val="000000" w:themeColor="text1"/>
        </w:rPr>
        <w:t xml:space="preserve">　</w:t>
      </w:r>
      <w:r>
        <w:rPr>
          <w:rFonts w:hint="eastAsia"/>
          <w:color w:val="000000" w:themeColor="text1"/>
        </w:rPr>
        <w:t xml:space="preserve">　　　　</w:t>
      </w:r>
      <w:r w:rsidRPr="00AF2C9C">
        <w:rPr>
          <w:color w:val="000000" w:themeColor="text1"/>
        </w:rPr>
        <w:t>https://www.mlit.go.jp/sogoseisaku/barrierfree/sosei_barrierfree_tk_000322.html</w:t>
      </w:r>
      <w:bookmarkEnd w:id="64"/>
    </w:p>
    <w:p w14:paraId="7BE61403" w14:textId="77777777" w:rsidR="001443E6" w:rsidRPr="00AF2C9C" w:rsidRDefault="001443E6" w:rsidP="001443E6">
      <w:pPr>
        <w:pStyle w:val="af"/>
        <w:spacing w:beforeLines="0" w:before="0" w:after="54"/>
        <w:ind w:left="380" w:right="200" w:hanging="180"/>
        <w:rPr>
          <w:color w:val="000000" w:themeColor="text1"/>
        </w:rPr>
      </w:pPr>
      <w:r w:rsidRPr="00AF2C9C">
        <w:rPr>
          <w:rFonts w:hint="eastAsia"/>
          <w:color w:val="000000" w:themeColor="text1"/>
        </w:rPr>
        <w:t>＜地方公共団体の利用証の例＞</w:t>
      </w:r>
    </w:p>
    <w:p w14:paraId="449ABF29" w14:textId="77777777" w:rsidR="001443E6" w:rsidRPr="00AF2C9C" w:rsidRDefault="001443E6" w:rsidP="001443E6">
      <w:pPr>
        <w:pStyle w:val="af"/>
        <w:spacing w:before="54" w:after="54"/>
        <w:ind w:left="380" w:right="200" w:hanging="180"/>
        <w:rPr>
          <w:color w:val="000000" w:themeColor="text1"/>
        </w:rPr>
      </w:pPr>
      <w:r w:rsidRPr="00AF2C9C">
        <w:rPr>
          <w:rFonts w:hint="eastAsia"/>
          <w:color w:val="000000" w:themeColor="text1"/>
        </w:rPr>
        <w:t>＜利用対象者を車椅子使用者と明確化している例＞</w:t>
      </w:r>
    </w:p>
    <w:p w14:paraId="7FA45C56" w14:textId="77777777" w:rsidR="001443E6" w:rsidRDefault="001443E6" w:rsidP="001443E6">
      <w:pPr>
        <w:pStyle w:val="af"/>
        <w:spacing w:beforeLines="0" w:before="0" w:after="54"/>
        <w:ind w:left="380" w:right="200" w:hanging="180"/>
      </w:pPr>
      <w:r>
        <w:br w:type="page"/>
      </w:r>
    </w:p>
    <w:p w14:paraId="5F774447" w14:textId="77777777" w:rsidR="001443E6" w:rsidRPr="00245A35" w:rsidRDefault="001443E6" w:rsidP="001443E6">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42</w:t>
      </w:r>
      <w:r w:rsidRPr="00245A35">
        <w:rPr>
          <w:rFonts w:ascii="BIZ UDゴシック" w:eastAsia="BIZ UDゴシック" w:hAnsi="BIZ UDゴシック" w:hint="eastAsia"/>
          <w:color w:val="EE0000"/>
        </w:rPr>
        <w:t>ページ</w:t>
      </w:r>
    </w:p>
    <w:p w14:paraId="7D834D80" w14:textId="77777777" w:rsidR="001443E6" w:rsidRPr="000E153B" w:rsidRDefault="001443E6" w:rsidP="001443E6">
      <w:pPr>
        <w:pStyle w:val="af9"/>
        <w:spacing w:before="137"/>
        <w:ind w:left="840" w:hanging="840"/>
      </w:pPr>
      <w:r w:rsidRPr="000E153B">
        <w:rPr>
          <w:rFonts w:hint="eastAsia"/>
        </w:rPr>
        <w:t>＜</w:t>
      </w:r>
      <w:r>
        <w:rPr>
          <w:rFonts w:hint="eastAsia"/>
        </w:rPr>
        <w:t>設計例</w:t>
      </w:r>
      <w:r w:rsidRPr="000E153B">
        <w:rPr>
          <w:rFonts w:hint="eastAsia"/>
        </w:rPr>
        <w:t>＞</w:t>
      </w:r>
    </w:p>
    <w:p w14:paraId="3141356A" w14:textId="77777777" w:rsidR="001443E6" w:rsidRPr="00323E3F" w:rsidRDefault="001443E6" w:rsidP="001443E6">
      <w:pPr>
        <w:pStyle w:val="af4"/>
        <w:spacing w:before="68" w:after="68"/>
        <w:ind w:left="160" w:hanging="160"/>
      </w:pPr>
      <w:r w:rsidRPr="003B29E4">
        <w:rPr>
          <w:rFonts w:hint="eastAsia"/>
        </w:rPr>
        <w:t>・</w:t>
      </w:r>
      <w:r>
        <w:rPr>
          <w:rFonts w:hint="eastAsia"/>
        </w:rPr>
        <w:t>不適正利用の抑止を図るため、青</w:t>
      </w:r>
      <w:r w:rsidRPr="00323E3F">
        <w:rPr>
          <w:rFonts w:hint="eastAsia"/>
        </w:rPr>
        <w:t>色の地に白色＋青色のマークを塗装した車椅子使用者用駐車施設</w:t>
      </w:r>
    </w:p>
    <w:p w14:paraId="2DAAFE8C" w14:textId="77777777" w:rsidR="001443E6" w:rsidRPr="00D86BCA" w:rsidRDefault="001443E6" w:rsidP="001443E6">
      <w:pPr>
        <w:pStyle w:val="af4"/>
        <w:spacing w:before="68" w:after="68"/>
        <w:ind w:left="160" w:hanging="160"/>
      </w:pPr>
      <w:r w:rsidRPr="00D86BCA">
        <w:rPr>
          <w:rFonts w:hint="eastAsia"/>
        </w:rPr>
        <w:t>・車椅子使用者用駐車施設に駐車中でも、国際シンボルマークが見えるよう配慮されている</w:t>
      </w:r>
    </w:p>
    <w:p w14:paraId="13F40EF0" w14:textId="77777777" w:rsidR="001443E6" w:rsidRDefault="001443E6" w:rsidP="001443E6">
      <w:pPr>
        <w:pStyle w:val="af4"/>
        <w:spacing w:before="68" w:after="68"/>
        <w:ind w:left="160" w:hanging="160"/>
      </w:pPr>
      <w:r>
        <w:rPr>
          <w:rFonts w:hint="eastAsia"/>
        </w:rPr>
        <w:t>・地下階に設けた車椅子</w:t>
      </w:r>
      <w:r w:rsidRPr="00041BD3">
        <w:rPr>
          <w:rFonts w:hint="eastAsia"/>
        </w:rPr>
        <w:t>使用者用</w:t>
      </w:r>
      <w:r>
        <w:rPr>
          <w:rFonts w:hint="eastAsia"/>
        </w:rPr>
        <w:t>駐車施設</w:t>
      </w:r>
    </w:p>
    <w:p w14:paraId="14EDCB02" w14:textId="77777777" w:rsidR="001443E6" w:rsidRDefault="001443E6" w:rsidP="001443E6">
      <w:pPr>
        <w:pStyle w:val="af4"/>
        <w:spacing w:before="68" w:after="68"/>
        <w:ind w:leftChars="200" w:left="560" w:hanging="160"/>
      </w:pPr>
      <w:r>
        <w:rPr>
          <w:rFonts w:hint="eastAsia"/>
        </w:rPr>
        <w:t>・車椅子使用者用駐車施設は出入口の近くに設け、駐車利用した階にわかりやすく色によりゾーン分けを行い、適正利用を図るため、国際シンボルマークは柱・壁面・床面に塗装している。</w:t>
      </w:r>
    </w:p>
    <w:p w14:paraId="0191B996" w14:textId="77777777" w:rsidR="001443E6" w:rsidRPr="003B29E4" w:rsidRDefault="001443E6" w:rsidP="001443E6">
      <w:pPr>
        <w:pStyle w:val="af4"/>
        <w:spacing w:before="68" w:after="68"/>
        <w:ind w:leftChars="200" w:left="560" w:hanging="160"/>
      </w:pPr>
      <w:r>
        <w:rPr>
          <w:rFonts w:hint="eastAsia"/>
        </w:rPr>
        <w:t>・なお、車椅子使用者用駐車施設に置いている駐車禁止のカラーコーンは、一般車の駐車利用を抑止するために設置しており、車椅子使用者自ら運転利用の方に対しては、駐車場管理室への事前連絡や現地等において入庫時に係員がカラーコーンを取り外す対応を行っている。</w:t>
      </w:r>
    </w:p>
    <w:p w14:paraId="4E896943" w14:textId="77777777" w:rsidR="001443E6" w:rsidRPr="00AF2C9C" w:rsidRDefault="001443E6" w:rsidP="001443E6">
      <w:pPr>
        <w:spacing w:line="260" w:lineRule="atLeast"/>
      </w:pPr>
    </w:p>
    <w:p w14:paraId="08980AE8" w14:textId="77777777" w:rsidR="001443E6" w:rsidRDefault="001443E6" w:rsidP="001443E6">
      <w:pPr>
        <w:spacing w:line="260" w:lineRule="atLeast"/>
      </w:pPr>
      <w:r>
        <w:br w:type="page"/>
      </w:r>
    </w:p>
    <w:p w14:paraId="4BE723DF" w14:textId="77777777" w:rsidR="001443E6" w:rsidRPr="00245A35" w:rsidRDefault="001443E6" w:rsidP="001443E6">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43</w:t>
      </w:r>
      <w:r w:rsidRPr="00245A35">
        <w:rPr>
          <w:rFonts w:ascii="BIZ UDゴシック" w:eastAsia="BIZ UDゴシック" w:hAnsi="BIZ UDゴシック" w:hint="eastAsia"/>
          <w:color w:val="EE0000"/>
        </w:rPr>
        <w:t>ページ</w:t>
      </w:r>
    </w:p>
    <w:p w14:paraId="7D5807B0" w14:textId="77777777" w:rsidR="001443E6" w:rsidRDefault="001443E6" w:rsidP="001443E6">
      <w:pPr>
        <w:pStyle w:val="af1"/>
      </w:pPr>
      <w:r w:rsidRPr="00E55E90">
        <w:t>2.</w:t>
      </w:r>
      <w:r>
        <w:t>3</w:t>
      </w:r>
      <w:r>
        <w:rPr>
          <w:rFonts w:hint="eastAsia"/>
        </w:rPr>
        <w:t xml:space="preserve">　優先駐車区画の設計標準</w:t>
      </w:r>
    </w:p>
    <w:p w14:paraId="352BD76F" w14:textId="77777777" w:rsidR="001443E6" w:rsidRPr="00AC11C4" w:rsidRDefault="001443E6" w:rsidP="001443E6">
      <w:pPr>
        <w:pStyle w:val="1"/>
        <w:ind w:left="720" w:hanging="720"/>
      </w:pPr>
      <w:r w:rsidRPr="00AC11C4">
        <w:rPr>
          <w:rFonts w:hint="eastAsia"/>
        </w:rPr>
        <w:t>2.</w:t>
      </w:r>
      <w:r w:rsidRPr="00AC11C4">
        <w:t>3</w:t>
      </w:r>
      <w:r w:rsidRPr="00AC11C4">
        <w:rPr>
          <w:rFonts w:hint="eastAsia"/>
        </w:rPr>
        <w:t>.1　標準的な整備内容</w:t>
      </w:r>
    </w:p>
    <w:p w14:paraId="6DF497C3" w14:textId="77777777" w:rsidR="001443E6" w:rsidRPr="008944E7" w:rsidRDefault="001443E6" w:rsidP="001443E6">
      <w:pPr>
        <w:pStyle w:val="2UL"/>
        <w:spacing w:before="137" w:after="54"/>
        <w:ind w:left="200" w:right="200" w:hanging="200"/>
        <w:rPr>
          <w:lang w:val="en-US"/>
        </w:rPr>
      </w:pPr>
      <w:r w:rsidRPr="008944E7">
        <w:rPr>
          <w:rFonts w:hint="eastAsia"/>
        </w:rPr>
        <w:t>2.</w:t>
      </w:r>
      <w:r>
        <w:t>3</w:t>
      </w:r>
      <w:r w:rsidRPr="008944E7">
        <w:rPr>
          <w:rFonts w:hint="eastAsia"/>
        </w:rPr>
        <w:t xml:space="preserve">.1.1　</w:t>
      </w:r>
      <w:r>
        <w:rPr>
          <w:rFonts w:hint="eastAsia"/>
        </w:rPr>
        <w:t>空間の確保</w:t>
      </w:r>
    </w:p>
    <w:p w14:paraId="5B6EF6E5" w14:textId="77777777" w:rsidR="001443E6" w:rsidRDefault="001443E6" w:rsidP="001443E6">
      <w:pPr>
        <w:pStyle w:val="14"/>
        <w:spacing w:before="68"/>
      </w:pPr>
      <w:r w:rsidRPr="002E1A97">
        <w:rPr>
          <w:rFonts w:hint="eastAsia"/>
        </w:rPr>
        <w:t>・高齢者、妊婦、</w:t>
      </w:r>
      <w:r>
        <w:rPr>
          <w:rFonts w:hint="eastAsia"/>
        </w:rPr>
        <w:t>乳幼児連れ（ベビーカー）、</w:t>
      </w:r>
      <w:r w:rsidRPr="002E1A97">
        <w:rPr>
          <w:rFonts w:hint="eastAsia"/>
        </w:rPr>
        <w:t>けが人等、広い幅員の駐車区画を必ずしも必要としないが移動に配慮が必要な人のために、地域の実情や施設の利用状況等に応じ、優先駐車区画を建築物の出入口に近い位置に設けることが</w:t>
      </w:r>
      <w:r w:rsidRPr="001F435A">
        <w:rPr>
          <w:rFonts w:hint="eastAsia"/>
        </w:rPr>
        <w:t>望ましい</w:t>
      </w:r>
      <w:r w:rsidRPr="002E1A97">
        <w:rPr>
          <w:rFonts w:hint="eastAsia"/>
        </w:rPr>
        <w:t>。</w:t>
      </w:r>
    </w:p>
    <w:p w14:paraId="4B028E20" w14:textId="77777777" w:rsidR="001443E6" w:rsidRDefault="001443E6" w:rsidP="001443E6">
      <w:pPr>
        <w:pStyle w:val="14"/>
        <w:spacing w:before="68"/>
      </w:pPr>
    </w:p>
    <w:p w14:paraId="3C1340C9" w14:textId="77777777" w:rsidR="001443E6" w:rsidRPr="00F75064" w:rsidRDefault="001443E6" w:rsidP="001443E6">
      <w:pPr>
        <w:snapToGrid w:val="0"/>
        <w:rPr>
          <w:rFonts w:ascii="BIZ UDゴシック" w:eastAsia="BIZ UDゴシック" w:hAnsi="BIZ UDゴシック"/>
          <w:b/>
          <w:bCs/>
          <w:sz w:val="18"/>
          <w:szCs w:val="18"/>
        </w:rPr>
      </w:pPr>
      <w:r w:rsidRPr="00F75064">
        <w:rPr>
          <w:rFonts w:ascii="BIZ UDゴシック" w:eastAsia="BIZ UDゴシック" w:hAnsi="BIZ UDゴシック" w:hint="eastAsia"/>
          <w:b/>
          <w:bCs/>
          <w:sz w:val="18"/>
          <w:szCs w:val="18"/>
        </w:rPr>
        <w:t>＜車椅子使用者用駐車施設と優先駐車区画を設けている例＞</w:t>
      </w:r>
    </w:p>
    <w:p w14:paraId="49A92CB8" w14:textId="77777777" w:rsidR="001443E6" w:rsidRDefault="001443E6" w:rsidP="001443E6">
      <w:pPr>
        <w:pStyle w:val="14"/>
        <w:spacing w:before="68"/>
      </w:pPr>
    </w:p>
    <w:p w14:paraId="7A25768B" w14:textId="77777777" w:rsidR="001443E6" w:rsidRPr="002E1A97" w:rsidRDefault="001443E6" w:rsidP="001443E6">
      <w:pPr>
        <w:pStyle w:val="14"/>
        <w:spacing w:before="68"/>
      </w:pPr>
    </w:p>
    <w:p w14:paraId="0A419B53" w14:textId="77777777" w:rsidR="001443E6" w:rsidRPr="008944E7" w:rsidRDefault="001443E6" w:rsidP="001443E6">
      <w:pPr>
        <w:pStyle w:val="2UL"/>
        <w:spacing w:before="137" w:after="54"/>
        <w:ind w:left="200" w:right="200" w:hanging="200"/>
        <w:rPr>
          <w:lang w:val="en-US"/>
        </w:rPr>
      </w:pPr>
      <w:r w:rsidRPr="008944E7">
        <w:rPr>
          <w:rFonts w:hint="eastAsia"/>
        </w:rPr>
        <w:t>2.</w:t>
      </w:r>
      <w:r>
        <w:t>3</w:t>
      </w:r>
      <w:r w:rsidRPr="008944E7">
        <w:rPr>
          <w:rFonts w:hint="eastAsia"/>
        </w:rPr>
        <w:t>.1.</w:t>
      </w:r>
      <w:r>
        <w:rPr>
          <w:rFonts w:hint="eastAsia"/>
        </w:rPr>
        <w:t>2</w:t>
      </w:r>
      <w:r w:rsidRPr="008944E7">
        <w:rPr>
          <w:rFonts w:hint="eastAsia"/>
        </w:rPr>
        <w:t xml:space="preserve">　</w:t>
      </w:r>
      <w:r>
        <w:rPr>
          <w:rFonts w:hint="eastAsia"/>
        </w:rPr>
        <w:t>案内表示</w:t>
      </w:r>
    </w:p>
    <w:p w14:paraId="11F07720" w14:textId="77777777" w:rsidR="001443E6" w:rsidRPr="002E1A97" w:rsidRDefault="001443E6" w:rsidP="001443E6">
      <w:pPr>
        <w:pStyle w:val="14"/>
        <w:spacing w:before="68"/>
      </w:pPr>
      <w:r w:rsidRPr="002E1A97">
        <w:rPr>
          <w:rFonts w:hint="eastAsia"/>
        </w:rPr>
        <w:t>・優先駐車区画を設けた場合は、ピクトグラムやわかりやすい色を駐車区画の舗装に用いることにより、優先駐車区画であること及び利用対象者を表示する。</w:t>
      </w:r>
    </w:p>
    <w:p w14:paraId="5116D466" w14:textId="77777777" w:rsidR="001443E6" w:rsidRPr="00C95655" w:rsidRDefault="001443E6" w:rsidP="001443E6">
      <w:pPr>
        <w:pStyle w:val="14"/>
        <w:spacing w:before="68"/>
      </w:pPr>
      <w:r w:rsidRPr="00C95655">
        <w:rPr>
          <w:rFonts w:hint="eastAsia"/>
        </w:rPr>
        <w:t>・</w:t>
      </w:r>
      <w:r>
        <w:rPr>
          <w:rFonts w:hint="eastAsia"/>
        </w:rPr>
        <w:t>案内表示</w:t>
      </w:r>
      <w:r w:rsidRPr="00C95655">
        <w:rPr>
          <w:rFonts w:hint="eastAsia"/>
        </w:rPr>
        <w:t>については、</w:t>
      </w:r>
      <w:r>
        <w:rPr>
          <w:rFonts w:hint="eastAsia"/>
        </w:rPr>
        <w:t>7.案内表示を</w:t>
      </w:r>
      <w:r w:rsidRPr="00C95655">
        <w:rPr>
          <w:rFonts w:hint="eastAsia"/>
        </w:rPr>
        <w:t>参照。</w:t>
      </w:r>
    </w:p>
    <w:p w14:paraId="73DF3BB9" w14:textId="77777777" w:rsidR="001443E6" w:rsidRDefault="001443E6" w:rsidP="001443E6">
      <w:bookmarkStart w:id="66" w:name="_Hlk185871685"/>
      <w:bookmarkStart w:id="67" w:name="_Hlk185872088"/>
    </w:p>
    <w:p w14:paraId="56030CE9" w14:textId="77777777" w:rsidR="001443E6" w:rsidRDefault="001443E6" w:rsidP="001443E6"/>
    <w:p w14:paraId="4E132547" w14:textId="77777777" w:rsidR="001443E6" w:rsidRDefault="001443E6" w:rsidP="001443E6"/>
    <w:p w14:paraId="4F89FE71" w14:textId="77777777" w:rsidR="001443E6" w:rsidRDefault="001443E6" w:rsidP="001443E6"/>
    <w:p w14:paraId="7BF3133B" w14:textId="77777777" w:rsidR="001443E6" w:rsidRDefault="001443E6" w:rsidP="001443E6"/>
    <w:p w14:paraId="3735CB00" w14:textId="77777777" w:rsidR="001443E6" w:rsidRDefault="001443E6" w:rsidP="001443E6">
      <w:pPr>
        <w:spacing w:afterLines="50" w:after="137"/>
      </w:pPr>
    </w:p>
    <w:p w14:paraId="25B98F8D" w14:textId="77777777" w:rsidR="001443E6" w:rsidRPr="002E1A97" w:rsidRDefault="001443E6" w:rsidP="001443E6">
      <w:pPr>
        <w:pStyle w:val="af"/>
        <w:spacing w:before="54" w:after="54"/>
        <w:ind w:left="380" w:right="200" w:hanging="180"/>
        <w:rPr>
          <w:b/>
          <w:bCs/>
          <w:color w:val="000000" w:themeColor="text1"/>
        </w:rPr>
      </w:pPr>
      <w:r w:rsidRPr="002E1A97">
        <w:rPr>
          <w:rFonts w:hint="eastAsia"/>
          <w:b/>
          <w:bCs/>
          <w:color w:val="000000" w:themeColor="text1"/>
        </w:rPr>
        <w:t>参考：様々な駐車区画の確保等の取組</w:t>
      </w:r>
    </w:p>
    <w:p w14:paraId="5AC4D1D0" w14:textId="77777777" w:rsidR="001443E6" w:rsidRPr="002E1A97" w:rsidRDefault="001443E6" w:rsidP="001443E6">
      <w:pPr>
        <w:pStyle w:val="af"/>
        <w:spacing w:before="54" w:after="54"/>
        <w:ind w:left="380" w:right="200" w:hanging="180"/>
        <w:rPr>
          <w:color w:val="000000" w:themeColor="text1"/>
        </w:rPr>
      </w:pPr>
      <w:r w:rsidRPr="002E1A97">
        <w:rPr>
          <w:rFonts w:hint="eastAsia"/>
          <w:color w:val="000000" w:themeColor="text1"/>
        </w:rPr>
        <w:t>・様々な駐車区画の確保等の取組については、以下を参照。</w:t>
      </w:r>
    </w:p>
    <w:p w14:paraId="4BB1FE3D" w14:textId="77777777" w:rsidR="001443E6" w:rsidRPr="002E1A97"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w:t>
      </w:r>
      <w:bookmarkStart w:id="68" w:name="_Hlk199171367"/>
      <w:r w:rsidRPr="002E1A97">
        <w:rPr>
          <w:rFonts w:hint="eastAsia"/>
          <w:color w:val="000000" w:themeColor="text1"/>
        </w:rPr>
        <w:t>車椅子使用者用駐車施設等の適正利用に関するガイドライン（令和5年3月、国土交通省総合政策局）</w:t>
      </w:r>
      <w:bookmarkEnd w:id="68"/>
    </w:p>
    <w:p w14:paraId="067356A9" w14:textId="77777777" w:rsidR="001443E6" w:rsidRDefault="001443E6" w:rsidP="001443E6">
      <w:pPr>
        <w:pStyle w:val="af"/>
        <w:spacing w:beforeLines="0" w:before="0" w:afterLines="0" w:after="0"/>
        <w:ind w:left="380" w:right="200" w:hanging="180"/>
        <w:rPr>
          <w:color w:val="000000" w:themeColor="text1"/>
        </w:rPr>
      </w:pPr>
      <w:r w:rsidRPr="002E1A97">
        <w:rPr>
          <w:rFonts w:hint="eastAsia"/>
          <w:color w:val="000000" w:themeColor="text1"/>
        </w:rPr>
        <w:t xml:space="preserve">　　　　　p.12～15</w:t>
      </w:r>
    </w:p>
    <w:p w14:paraId="11D04579" w14:textId="77777777" w:rsidR="001443E6" w:rsidRPr="002E1A97" w:rsidRDefault="001443E6" w:rsidP="001443E6">
      <w:pPr>
        <w:pStyle w:val="af"/>
        <w:spacing w:beforeLines="0" w:before="0" w:after="54"/>
        <w:ind w:left="380" w:right="200" w:hanging="180"/>
        <w:rPr>
          <w:color w:val="000000" w:themeColor="text1"/>
          <w:w w:val="80"/>
        </w:rPr>
      </w:pPr>
      <w:r w:rsidRPr="002E1A97">
        <w:rPr>
          <w:rFonts w:hint="eastAsia"/>
          <w:color w:val="000000" w:themeColor="text1"/>
        </w:rPr>
        <w:t xml:space="preserve">　</w:t>
      </w:r>
      <w:r>
        <w:rPr>
          <w:rFonts w:hint="eastAsia"/>
          <w:color w:val="000000" w:themeColor="text1"/>
        </w:rPr>
        <w:t xml:space="preserve">        </w:t>
      </w:r>
      <w:r w:rsidRPr="002E1A97">
        <w:rPr>
          <w:color w:val="000000" w:themeColor="text1"/>
        </w:rPr>
        <w:t>https://www.mlit.go.jp/sogoseisaku/barrierfree/sosei_barrierfree_tk_000322.html</w:t>
      </w:r>
    </w:p>
    <w:p w14:paraId="7E05EFA5" w14:textId="77777777" w:rsidR="001443E6" w:rsidRPr="00727D1D" w:rsidRDefault="001443E6" w:rsidP="001443E6">
      <w:pPr>
        <w:pStyle w:val="af"/>
        <w:spacing w:beforeLines="0" w:before="0" w:after="54"/>
        <w:ind w:left="380" w:right="200" w:hanging="180"/>
        <w:rPr>
          <w:color w:val="C00000"/>
        </w:rPr>
      </w:pPr>
    </w:p>
    <w:p w14:paraId="44C79217" w14:textId="77777777" w:rsidR="001443E6" w:rsidRPr="001827E5" w:rsidRDefault="001443E6" w:rsidP="001443E6">
      <w:pPr>
        <w:pStyle w:val="af"/>
        <w:spacing w:beforeLines="0" w:before="0" w:after="54"/>
        <w:ind w:left="380" w:right="200" w:hanging="180"/>
      </w:pPr>
      <w:r w:rsidRPr="001827E5">
        <w:rPr>
          <w:rFonts w:hint="eastAsia"/>
        </w:rPr>
        <w:t>■様々な駐車区画の確保等の取組の例</w:t>
      </w:r>
      <w:r>
        <w:rPr>
          <w:rFonts w:hint="eastAsia"/>
        </w:rPr>
        <w:t>（出典：</w:t>
      </w:r>
      <w:r w:rsidRPr="00CE2FE4">
        <w:rPr>
          <w:rFonts w:hint="eastAsia"/>
        </w:rPr>
        <w:t>車椅子使用者用駐車施設等の適正利用に関するガイドライン（令和</w:t>
      </w:r>
      <w:r w:rsidRPr="00CE2FE4">
        <w:t>5年3月、国土交通省総合政策局）</w:t>
      </w:r>
      <w:r>
        <w:rPr>
          <w:rFonts w:hint="eastAsia"/>
        </w:rPr>
        <w:t>）</w:t>
      </w:r>
    </w:p>
    <w:p w14:paraId="373C4DA7" w14:textId="77777777" w:rsidR="001443E6" w:rsidRPr="00727D1D" w:rsidRDefault="001443E6" w:rsidP="001443E6">
      <w:pPr>
        <w:pStyle w:val="af"/>
        <w:spacing w:beforeLines="0" w:before="0" w:after="54"/>
        <w:ind w:left="380" w:right="200" w:hanging="180"/>
        <w:rPr>
          <w:color w:val="C00000"/>
        </w:rPr>
      </w:pPr>
    </w:p>
    <w:p w14:paraId="1F7BDC95" w14:textId="77777777" w:rsidR="001443E6" w:rsidRPr="00727D1D" w:rsidRDefault="001443E6" w:rsidP="001443E6">
      <w:pPr>
        <w:pStyle w:val="af"/>
        <w:spacing w:beforeLines="0" w:before="0" w:after="54"/>
        <w:ind w:left="380" w:right="200" w:hanging="180"/>
        <w:rPr>
          <w:color w:val="C00000"/>
        </w:rPr>
      </w:pPr>
    </w:p>
    <w:p w14:paraId="6DC9FC98" w14:textId="77777777" w:rsidR="001443E6" w:rsidRPr="00727D1D" w:rsidRDefault="001443E6" w:rsidP="001443E6">
      <w:pPr>
        <w:pStyle w:val="af"/>
        <w:spacing w:beforeLines="0" w:before="0" w:after="54"/>
        <w:ind w:left="380" w:right="200" w:hanging="180"/>
        <w:rPr>
          <w:color w:val="C00000"/>
        </w:rPr>
      </w:pPr>
    </w:p>
    <w:p w14:paraId="78EC4375" w14:textId="77777777" w:rsidR="001443E6" w:rsidRPr="00AF2C9C" w:rsidRDefault="001443E6" w:rsidP="001443E6">
      <w:pPr>
        <w:pStyle w:val="af"/>
        <w:spacing w:beforeLines="0" w:before="0" w:after="54"/>
        <w:ind w:left="380" w:right="200" w:hanging="180"/>
      </w:pPr>
      <w:r w:rsidRPr="00AF2C9C">
        <w:rPr>
          <w:rFonts w:hint="eastAsia"/>
        </w:rPr>
        <w:t>・</w:t>
      </w:r>
      <w:r w:rsidRPr="00AF2C9C">
        <w:t xml:space="preserve"> 狭小敷地等において、車椅子使用者用駐車施設の確保・ダブルライン（車両相互の接触防止等を目的として、車室区画線をU字型にし、車両左右の間隔を広げる区画線）活用により駐車場全体を緩やかにバリアフリー化している。</w:t>
      </w:r>
    </w:p>
    <w:p w14:paraId="1AE4E39B" w14:textId="77777777" w:rsidR="001443E6" w:rsidRPr="00727D1D" w:rsidRDefault="001443E6" w:rsidP="001443E6">
      <w:pPr>
        <w:pStyle w:val="af"/>
        <w:spacing w:beforeLines="0" w:before="0" w:after="54"/>
        <w:ind w:left="380" w:right="200" w:hanging="180"/>
        <w:rPr>
          <w:color w:val="C00000"/>
        </w:rPr>
      </w:pPr>
    </w:p>
    <w:p w14:paraId="59FC6DC6" w14:textId="77777777" w:rsidR="001443E6" w:rsidRPr="00AF2C9C" w:rsidRDefault="001443E6" w:rsidP="001443E6">
      <w:pPr>
        <w:pStyle w:val="af"/>
        <w:spacing w:beforeLines="0" w:before="0" w:after="54"/>
        <w:ind w:left="380" w:right="200" w:hanging="180"/>
      </w:pPr>
    </w:p>
    <w:p w14:paraId="440C352C" w14:textId="77777777" w:rsidR="001443E6" w:rsidRPr="00AF2C9C" w:rsidRDefault="001443E6" w:rsidP="001443E6">
      <w:pPr>
        <w:pStyle w:val="af"/>
        <w:spacing w:beforeLines="0" w:before="0" w:after="54"/>
        <w:ind w:left="380" w:right="200" w:hanging="180"/>
      </w:pPr>
      <w:r w:rsidRPr="00AF2C9C">
        <w:rPr>
          <w:rFonts w:hint="eastAsia"/>
        </w:rPr>
        <w:t>・駐車場の需給状況に応じ、駐車区画にパイロンを設置し、</w:t>
      </w:r>
      <w:r w:rsidRPr="00AF2C9C">
        <w:t>3台分の区画を2台分の幅広い区画として運用している。</w:t>
      </w:r>
    </w:p>
    <w:p w14:paraId="2360B692" w14:textId="77777777" w:rsidR="001443E6" w:rsidRPr="00727D1D" w:rsidRDefault="001443E6" w:rsidP="001443E6">
      <w:pPr>
        <w:pStyle w:val="af"/>
        <w:spacing w:beforeLines="0" w:before="0" w:after="54"/>
        <w:ind w:left="380" w:right="200" w:hanging="180"/>
        <w:rPr>
          <w:color w:val="C00000"/>
        </w:rPr>
      </w:pPr>
    </w:p>
    <w:p w14:paraId="5048D3DB" w14:textId="77777777" w:rsidR="001443E6" w:rsidRPr="00727D1D" w:rsidRDefault="001443E6" w:rsidP="001443E6">
      <w:pPr>
        <w:pStyle w:val="af"/>
        <w:spacing w:beforeLines="0" w:before="0" w:after="54"/>
        <w:ind w:left="380" w:right="200" w:hanging="180"/>
        <w:rPr>
          <w:color w:val="C00000"/>
        </w:rPr>
      </w:pPr>
    </w:p>
    <w:p w14:paraId="14F46A14" w14:textId="77777777" w:rsidR="001443E6" w:rsidRDefault="001443E6" w:rsidP="001443E6">
      <w:pPr>
        <w:pStyle w:val="af"/>
        <w:spacing w:beforeLines="0" w:before="0" w:after="54"/>
        <w:ind w:left="380" w:right="200" w:hanging="180"/>
      </w:pPr>
      <w:r>
        <w:rPr>
          <w:rFonts w:hint="eastAsia"/>
          <w:color w:val="C00000"/>
        </w:rPr>
        <w:t xml:space="preserve">　</w:t>
      </w:r>
      <w:bookmarkEnd w:id="66"/>
      <w:r>
        <w:br w:type="page"/>
      </w:r>
    </w:p>
    <w:bookmarkEnd w:id="67"/>
    <w:p w14:paraId="7F963BDB" w14:textId="77777777" w:rsidR="001443E6" w:rsidRPr="00245A35" w:rsidRDefault="001443E6" w:rsidP="001443E6">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44</w:t>
      </w:r>
      <w:r w:rsidRPr="00245A35">
        <w:rPr>
          <w:rFonts w:ascii="BIZ UDゴシック" w:eastAsia="BIZ UDゴシック" w:hAnsi="BIZ UDゴシック" w:hint="eastAsia"/>
          <w:color w:val="EE0000"/>
        </w:rPr>
        <w:t>ページ</w:t>
      </w:r>
    </w:p>
    <w:p w14:paraId="41834269" w14:textId="77777777" w:rsidR="001443E6" w:rsidRPr="00F2631D" w:rsidRDefault="001443E6" w:rsidP="001443E6">
      <w:pPr>
        <w:pStyle w:val="af1"/>
      </w:pPr>
      <w:r w:rsidRPr="00E55E90">
        <w:t>2.</w:t>
      </w:r>
      <w:r>
        <w:t>4</w:t>
      </w:r>
      <w:r>
        <w:rPr>
          <w:rFonts w:hint="eastAsia"/>
        </w:rPr>
        <w:t xml:space="preserve">　</w:t>
      </w:r>
      <w:bookmarkStart w:id="69" w:name="_Hlk185872137"/>
      <w:bookmarkStart w:id="70" w:name="_Hlk185871703"/>
      <w:r>
        <w:rPr>
          <w:rFonts w:hint="eastAsia"/>
        </w:rPr>
        <w:t>駐車場</w:t>
      </w:r>
      <w:bookmarkEnd w:id="69"/>
      <w:r>
        <w:rPr>
          <w:rFonts w:hint="eastAsia"/>
        </w:rPr>
        <w:t>全体の設計標準</w:t>
      </w:r>
      <w:bookmarkEnd w:id="70"/>
    </w:p>
    <w:p w14:paraId="639787BD" w14:textId="77777777" w:rsidR="001443E6" w:rsidRPr="004A18D4" w:rsidRDefault="001443E6" w:rsidP="001443E6">
      <w:pPr>
        <w:pStyle w:val="1"/>
        <w:ind w:left="720" w:hanging="720"/>
      </w:pPr>
      <w:r w:rsidRPr="004A18D4">
        <w:rPr>
          <w:rFonts w:hint="eastAsia"/>
        </w:rPr>
        <w:t>2.</w:t>
      </w:r>
      <w:r w:rsidRPr="004A18D4">
        <w:t>4</w:t>
      </w:r>
      <w:r w:rsidRPr="004A18D4">
        <w:rPr>
          <w:rFonts w:hint="eastAsia"/>
        </w:rPr>
        <w:t>.1　標準的な整備内容</w:t>
      </w:r>
    </w:p>
    <w:p w14:paraId="473F5672" w14:textId="77777777" w:rsidR="001443E6" w:rsidRPr="00773EC3" w:rsidRDefault="001443E6" w:rsidP="001443E6">
      <w:pPr>
        <w:pStyle w:val="2UL"/>
        <w:spacing w:before="137" w:after="54"/>
        <w:ind w:left="200" w:right="200" w:hanging="200"/>
      </w:pPr>
      <w:r w:rsidRPr="00773EC3">
        <w:t>2.</w:t>
      </w:r>
      <w:r>
        <w:t>4</w:t>
      </w:r>
      <w:r>
        <w:rPr>
          <w:rFonts w:hint="eastAsia"/>
        </w:rPr>
        <w:t>.1.</w:t>
      </w:r>
      <w:r w:rsidRPr="00773EC3">
        <w:rPr>
          <w:rFonts w:hint="eastAsia"/>
        </w:rPr>
        <w:t xml:space="preserve">1　</w:t>
      </w:r>
      <w:r>
        <w:rPr>
          <w:rFonts w:hint="eastAsia"/>
        </w:rPr>
        <w:t>空間の確保（</w:t>
      </w:r>
      <w:r w:rsidRPr="00773EC3">
        <w:rPr>
          <w:rFonts w:hint="eastAsia"/>
        </w:rPr>
        <w:t>一般の駐車区画</w:t>
      </w:r>
      <w:r>
        <w:rPr>
          <w:rFonts w:hint="eastAsia"/>
        </w:rPr>
        <w:t>）</w:t>
      </w:r>
    </w:p>
    <w:p w14:paraId="63E425C2" w14:textId="77777777" w:rsidR="001443E6" w:rsidRPr="006958F4" w:rsidRDefault="001443E6" w:rsidP="001443E6">
      <w:pPr>
        <w:pStyle w:val="13"/>
        <w:spacing w:before="68" w:after="68"/>
        <w:ind w:left="200" w:hanging="200"/>
        <w:rPr>
          <w:strike/>
          <w:shd w:val="clear" w:color="auto" w:fill="FFFFCC"/>
        </w:rPr>
      </w:pPr>
      <w:r w:rsidRPr="002E1A97">
        <w:rPr>
          <w:rFonts w:hint="eastAsia"/>
          <w:color w:val="000000" w:themeColor="text1"/>
        </w:rPr>
        <w:t>・状況に応じ一般駐車区画にも駐車可能となるよう、ダブルライン（車両相互の接触防止等を目的として、車室区画線を</w:t>
      </w:r>
      <w:r w:rsidRPr="002E1A97">
        <w:rPr>
          <w:color w:val="000000" w:themeColor="text1"/>
        </w:rPr>
        <w:t>U型にし、車両左右の間隔を広げる区画</w:t>
      </w:r>
      <w:r w:rsidRPr="002E1A97">
        <w:rPr>
          <w:rFonts w:hint="eastAsia"/>
          <w:color w:val="000000" w:themeColor="text1"/>
        </w:rPr>
        <w:t>線をいう。）等の設置や活用、工夫を行い、隣接区画との距離を確保する等、駐車場全体を</w:t>
      </w:r>
      <w:r w:rsidRPr="006958F4">
        <w:rPr>
          <w:rFonts w:hint="eastAsia"/>
        </w:rPr>
        <w:t>バリアフリー化する取組を行う</w:t>
      </w:r>
      <w:r>
        <w:rPr>
          <w:rFonts w:hint="eastAsia"/>
        </w:rPr>
        <w:t>ことが望ましい</w:t>
      </w:r>
      <w:r w:rsidRPr="006958F4">
        <w:rPr>
          <w:rFonts w:hint="eastAsia"/>
        </w:rPr>
        <w:t>。</w:t>
      </w:r>
    </w:p>
    <w:p w14:paraId="42897538" w14:textId="77777777" w:rsidR="001443E6" w:rsidRDefault="001443E6" w:rsidP="001443E6">
      <w:pPr>
        <w:pStyle w:val="13"/>
        <w:spacing w:before="68" w:after="68"/>
        <w:ind w:left="200" w:hanging="200"/>
        <w:rPr>
          <w:color w:val="000000" w:themeColor="text1"/>
        </w:rPr>
      </w:pPr>
      <w:r w:rsidRPr="002E1A97">
        <w:rPr>
          <w:rFonts w:hint="eastAsia"/>
          <w:color w:val="000000" w:themeColor="text1"/>
        </w:rPr>
        <w:t>・電動車のための公共用充電施設における充電器や充電施設を備えた駐車区画については、「電動車のための公共用充電施設におけるユニバーサルデザイン・バリアフリー対応に関するガイドライン　2024年8月　経済産業省　国土交通省」を参照。</w:t>
      </w:r>
    </w:p>
    <w:p w14:paraId="2E62B4D8" w14:textId="77777777" w:rsidR="001443E6" w:rsidRDefault="001443E6" w:rsidP="001443E6">
      <w:pPr>
        <w:pStyle w:val="13"/>
        <w:spacing w:before="68" w:after="68"/>
        <w:ind w:leftChars="100" w:left="400" w:hanging="200"/>
        <w:rPr>
          <w:color w:val="000000" w:themeColor="text1"/>
        </w:rPr>
      </w:pPr>
      <w:r w:rsidRPr="006D7BA2">
        <w:rPr>
          <w:color w:val="000000" w:themeColor="text1"/>
        </w:rPr>
        <w:t>https://www.mlit.go.jp/sogoseisaku/barrierfree/sosei_barrierfree_tk_000351.html</w:t>
      </w:r>
    </w:p>
    <w:p w14:paraId="1BC09198" w14:textId="77777777" w:rsidR="001443E6" w:rsidRDefault="001443E6" w:rsidP="001443E6">
      <w:pPr>
        <w:pStyle w:val="af9"/>
        <w:spacing w:before="137"/>
        <w:ind w:left="840" w:hanging="840"/>
      </w:pPr>
      <w:r>
        <w:rPr>
          <w:rFonts w:hint="eastAsia"/>
        </w:rPr>
        <w:t>＜充電器本体の設計・設置について＞</w:t>
      </w:r>
    </w:p>
    <w:p w14:paraId="459E46DD" w14:textId="77777777" w:rsidR="001443E6" w:rsidRPr="00AF2C9C" w:rsidRDefault="001443E6" w:rsidP="001443E6">
      <w:pPr>
        <w:pStyle w:val="af9"/>
        <w:spacing w:before="137"/>
        <w:ind w:left="600" w:hanging="600"/>
        <w:rPr>
          <w:rFonts w:hAnsi="BIZ UDゴシック"/>
          <w:b w:val="0"/>
          <w:color w:val="000000" w:themeColor="text1"/>
          <w:sz w:val="20"/>
          <w:szCs w:val="21"/>
        </w:rPr>
      </w:pPr>
      <w:r w:rsidRPr="00AF2C9C">
        <w:rPr>
          <w:rFonts w:hAnsi="BIZ UDゴシック" w:hint="eastAsia"/>
          <w:b w:val="0"/>
          <w:color w:val="000000" w:themeColor="text1"/>
          <w:sz w:val="20"/>
          <w:szCs w:val="21"/>
        </w:rPr>
        <w:t>〇標準的な設計・設置内容</w:t>
      </w:r>
    </w:p>
    <w:p w14:paraId="64117389" w14:textId="77777777" w:rsidR="001443E6" w:rsidRPr="00AF2C9C" w:rsidRDefault="001443E6" w:rsidP="001443E6">
      <w:pPr>
        <w:pStyle w:val="af9"/>
        <w:spacing w:before="137"/>
        <w:ind w:left="600" w:hanging="600"/>
        <w:rPr>
          <w:rFonts w:hAnsi="BIZ UDゴシック"/>
          <w:b w:val="0"/>
          <w:color w:val="000000" w:themeColor="text1"/>
          <w:sz w:val="20"/>
          <w:szCs w:val="21"/>
        </w:rPr>
      </w:pPr>
      <w:r w:rsidRPr="00AF2C9C">
        <w:rPr>
          <w:rFonts w:hAnsi="BIZ UDゴシック" w:hint="eastAsia"/>
          <w:b w:val="0"/>
          <w:color w:val="000000" w:themeColor="text1"/>
          <w:sz w:val="20"/>
          <w:szCs w:val="21"/>
        </w:rPr>
        <w:t>・地面から液晶画面等の上端までの高さを</w:t>
      </w:r>
      <w:r w:rsidRPr="00AF2C9C">
        <w:rPr>
          <w:rFonts w:hAnsi="BIZ UDゴシック"/>
          <w:b w:val="0"/>
          <w:color w:val="000000" w:themeColor="text1"/>
          <w:sz w:val="20"/>
          <w:szCs w:val="21"/>
        </w:rPr>
        <w:t>150cm以下</w:t>
      </w:r>
    </w:p>
    <w:p w14:paraId="0C8A3427" w14:textId="77777777" w:rsidR="001443E6" w:rsidRPr="00AF2C9C" w:rsidRDefault="001443E6" w:rsidP="001443E6">
      <w:pPr>
        <w:pStyle w:val="af9"/>
        <w:spacing w:before="137"/>
        <w:ind w:left="600" w:hanging="600"/>
        <w:rPr>
          <w:rFonts w:hAnsi="BIZ UDゴシック"/>
          <w:b w:val="0"/>
          <w:color w:val="000000" w:themeColor="text1"/>
          <w:sz w:val="20"/>
          <w:szCs w:val="21"/>
        </w:rPr>
      </w:pPr>
      <w:r w:rsidRPr="00AF2C9C">
        <w:rPr>
          <w:rFonts w:hAnsi="BIZ UDゴシック" w:hint="eastAsia"/>
          <w:b w:val="0"/>
          <w:color w:val="000000" w:themeColor="text1"/>
          <w:sz w:val="20"/>
          <w:szCs w:val="21"/>
        </w:rPr>
        <w:t>・地面からの操作装置の上端までの高さを</w:t>
      </w:r>
      <w:r w:rsidRPr="00AF2C9C">
        <w:rPr>
          <w:rFonts w:hAnsi="BIZ UDゴシック"/>
          <w:b w:val="0"/>
          <w:color w:val="000000" w:themeColor="text1"/>
          <w:sz w:val="20"/>
          <w:szCs w:val="21"/>
        </w:rPr>
        <w:t>140cm以下</w:t>
      </w:r>
    </w:p>
    <w:p w14:paraId="2CFF666E" w14:textId="77777777" w:rsidR="001443E6" w:rsidRDefault="001443E6" w:rsidP="001443E6">
      <w:pPr>
        <w:pStyle w:val="13"/>
        <w:tabs>
          <w:tab w:val="left" w:pos="5588"/>
        </w:tabs>
        <w:spacing w:before="68" w:after="68"/>
        <w:ind w:leftChars="100" w:left="400" w:hanging="200"/>
        <w:rPr>
          <w:color w:val="000000" w:themeColor="text1"/>
        </w:rPr>
      </w:pPr>
      <w:r w:rsidRPr="00AF2C9C">
        <w:rPr>
          <w:rFonts w:ascii="BIZ UDゴシック" w:eastAsia="BIZ UDゴシック" w:hAnsi="BIZ UDゴシック" w:hint="eastAsia"/>
          <w:color w:val="000000" w:themeColor="text1"/>
        </w:rPr>
        <w:t>等</w:t>
      </w:r>
    </w:p>
    <w:p w14:paraId="5D094E85" w14:textId="77777777" w:rsidR="001443E6" w:rsidRDefault="001443E6" w:rsidP="001443E6">
      <w:pPr>
        <w:pStyle w:val="13"/>
        <w:spacing w:before="68" w:after="68"/>
        <w:ind w:leftChars="100" w:left="400" w:hanging="200"/>
        <w:rPr>
          <w:color w:val="000000" w:themeColor="text1"/>
        </w:rPr>
      </w:pPr>
    </w:p>
    <w:p w14:paraId="491625DF" w14:textId="77777777" w:rsidR="001443E6" w:rsidRPr="00EB6CEB" w:rsidRDefault="001443E6" w:rsidP="001443E6">
      <w:pPr>
        <w:pStyle w:val="13"/>
        <w:spacing w:before="68" w:after="68"/>
        <w:ind w:leftChars="100" w:left="380" w:hanging="180"/>
        <w:rPr>
          <w:rFonts w:ascii="BIZ UDゴシック" w:eastAsia="BIZ UDゴシック" w:hAnsi="BIZ UDゴシック"/>
          <w:b/>
          <w:bCs/>
          <w:color w:val="000000" w:themeColor="text1"/>
          <w:sz w:val="18"/>
          <w:szCs w:val="20"/>
        </w:rPr>
      </w:pPr>
      <w:r w:rsidRPr="00EB6CEB">
        <w:rPr>
          <w:rFonts w:ascii="BIZ UDゴシック" w:eastAsia="BIZ UDゴシック" w:hAnsi="BIZ UDゴシック" w:hint="eastAsia"/>
          <w:b/>
          <w:bCs/>
          <w:sz w:val="18"/>
          <w:szCs w:val="20"/>
        </w:rPr>
        <w:t>＜充電機器を後方に設置する場合＞</w:t>
      </w:r>
    </w:p>
    <w:p w14:paraId="71B7C8E1" w14:textId="77777777" w:rsidR="001443E6" w:rsidRPr="006D7BA2" w:rsidRDefault="001443E6" w:rsidP="001443E6">
      <w:pPr>
        <w:pStyle w:val="13"/>
        <w:spacing w:before="68" w:after="68"/>
        <w:ind w:leftChars="100" w:left="400" w:hanging="200"/>
        <w:rPr>
          <w:color w:val="000000" w:themeColor="text1"/>
        </w:rPr>
      </w:pPr>
    </w:p>
    <w:p w14:paraId="32A25D05" w14:textId="77777777" w:rsidR="001443E6" w:rsidRPr="003A7361" w:rsidRDefault="001443E6" w:rsidP="001443E6">
      <w:pPr>
        <w:pStyle w:val="2UL"/>
        <w:spacing w:before="137" w:after="54"/>
        <w:ind w:left="200" w:right="200" w:hanging="200"/>
        <w:rPr>
          <w:lang w:val="en-US"/>
        </w:rPr>
      </w:pPr>
      <w:r w:rsidRPr="003A7361">
        <w:rPr>
          <w:rFonts w:hint="eastAsia"/>
          <w:lang w:val="en-US"/>
        </w:rPr>
        <w:t>2.</w:t>
      </w:r>
      <w:r w:rsidRPr="003A7361">
        <w:rPr>
          <w:lang w:val="en-US"/>
        </w:rPr>
        <w:t>4</w:t>
      </w:r>
      <w:r w:rsidRPr="003A7361">
        <w:rPr>
          <w:rFonts w:hint="eastAsia"/>
          <w:lang w:val="en-US"/>
        </w:rPr>
        <w:t>.1.2</w:t>
      </w:r>
      <w:r w:rsidRPr="002E1A97">
        <w:rPr>
          <w:rFonts w:hint="eastAsia"/>
        </w:rPr>
        <w:t xml:space="preserve">　部品・設備等</w:t>
      </w:r>
    </w:p>
    <w:p w14:paraId="19D75745" w14:textId="77777777" w:rsidR="001443E6" w:rsidRDefault="001443E6" w:rsidP="001443E6">
      <w:pPr>
        <w:pStyle w:val="2"/>
        <w:spacing w:before="137"/>
        <w:ind w:left="200" w:hanging="200"/>
      </w:pPr>
      <w:r>
        <w:rPr>
          <w:rFonts w:hint="eastAsia"/>
        </w:rPr>
        <w:t>2.4.1.2.1　車止め</w:t>
      </w:r>
    </w:p>
    <w:p w14:paraId="753BAC5C" w14:textId="77777777" w:rsidR="001443E6" w:rsidRPr="00BE7F01" w:rsidRDefault="001443E6" w:rsidP="001443E6">
      <w:pPr>
        <w:pStyle w:val="14"/>
        <w:spacing w:before="68"/>
        <w:ind w:right="-1"/>
      </w:pPr>
      <w:r w:rsidRPr="006958F4">
        <w:rPr>
          <w:rFonts w:hint="eastAsia"/>
        </w:rPr>
        <w:t>・</w:t>
      </w:r>
      <w:r>
        <w:rPr>
          <w:rFonts w:hint="eastAsia"/>
        </w:rPr>
        <w:t>車止めと舗装の色は、明度、色相又は彩度の差が大きいことにより車止めの存在を容易に識別できるものとすることが望ましい。</w:t>
      </w:r>
    </w:p>
    <w:p w14:paraId="0D502B67" w14:textId="77777777" w:rsidR="001443E6" w:rsidRPr="00DB503D" w:rsidRDefault="001443E6" w:rsidP="001443E6">
      <w:pPr>
        <w:pStyle w:val="2"/>
        <w:spacing w:before="137"/>
        <w:ind w:left="200" w:hanging="200"/>
      </w:pPr>
      <w:r w:rsidRPr="00DB503D">
        <w:t>2.</w:t>
      </w:r>
      <w:r>
        <w:t>4</w:t>
      </w:r>
      <w:r w:rsidRPr="00DB503D">
        <w:rPr>
          <w:rFonts w:hint="eastAsia"/>
        </w:rPr>
        <w:t>.1.2.</w:t>
      </w:r>
      <w:r>
        <w:rPr>
          <w:rFonts w:hint="eastAsia"/>
        </w:rPr>
        <w:t>2</w:t>
      </w:r>
      <w:r w:rsidRPr="00DB503D">
        <w:rPr>
          <w:rFonts w:hint="eastAsia"/>
        </w:rPr>
        <w:t xml:space="preserve">　</w:t>
      </w:r>
      <w:r w:rsidRPr="00130437">
        <w:rPr>
          <w:rFonts w:hint="eastAsia"/>
        </w:rPr>
        <w:t>券</w:t>
      </w:r>
      <w:r w:rsidRPr="002E1A97">
        <w:rPr>
          <w:rFonts w:hint="eastAsia"/>
        </w:rPr>
        <w:t>売</w:t>
      </w:r>
      <w:r w:rsidRPr="00130437">
        <w:rPr>
          <w:rFonts w:hint="eastAsia"/>
        </w:rPr>
        <w:t>機、精算機等</w:t>
      </w:r>
    </w:p>
    <w:p w14:paraId="579DCA22" w14:textId="77777777" w:rsidR="001443E6" w:rsidRPr="006958F4" w:rsidRDefault="001443E6" w:rsidP="001443E6">
      <w:pPr>
        <w:pStyle w:val="14"/>
        <w:spacing w:before="68"/>
        <w:ind w:right="-1"/>
      </w:pPr>
      <w:r w:rsidRPr="006958F4">
        <w:rPr>
          <w:rFonts w:hint="eastAsia"/>
        </w:rPr>
        <w:t>・乗車したまま操作する券売機・精算機、インターホンは、曲がり角や斜路部分には設置しない。</w:t>
      </w:r>
    </w:p>
    <w:p w14:paraId="5B6071A3" w14:textId="77777777" w:rsidR="001443E6" w:rsidRPr="006958F4" w:rsidRDefault="001443E6" w:rsidP="001443E6">
      <w:pPr>
        <w:pStyle w:val="14"/>
        <w:spacing w:before="68"/>
        <w:ind w:right="-1"/>
      </w:pPr>
      <w:r w:rsidRPr="006958F4">
        <w:rPr>
          <w:rFonts w:hint="eastAsia"/>
        </w:rPr>
        <w:t>・車から降りた状態で操作する券売機・精算機は、床面が水平な箇所に設置する。</w:t>
      </w:r>
    </w:p>
    <w:p w14:paraId="1DF45AA6" w14:textId="77777777" w:rsidR="001443E6" w:rsidRPr="006958F4" w:rsidRDefault="001443E6" w:rsidP="001443E6">
      <w:pPr>
        <w:pStyle w:val="14"/>
        <w:spacing w:before="68"/>
        <w:ind w:right="-1"/>
      </w:pPr>
      <w:r w:rsidRPr="006958F4">
        <w:rPr>
          <w:rFonts w:hint="eastAsia"/>
        </w:rPr>
        <w:t>・可能な限り車に乗り込む前に精算等を済ませるシステム（ゲートが自動で開閉するシステム）等を導入することが望ましい。</w:t>
      </w:r>
    </w:p>
    <w:p w14:paraId="42466361" w14:textId="77777777" w:rsidR="001443E6" w:rsidRPr="006958F4" w:rsidRDefault="001443E6" w:rsidP="001443E6">
      <w:pPr>
        <w:pStyle w:val="14"/>
        <w:spacing w:before="68"/>
        <w:ind w:right="-1"/>
      </w:pPr>
      <w:r w:rsidRPr="006958F4">
        <w:rPr>
          <w:rFonts w:hint="eastAsia"/>
        </w:rPr>
        <w:t>・車から降りた状態で操作する券売機・精算機（車に乗り込む前に精算等を済ませるシステムの精算機等）は、車椅子使用者の利用に配慮した高さ、形状、蹴込みとする。</w:t>
      </w:r>
    </w:p>
    <w:p w14:paraId="215F483F" w14:textId="77777777" w:rsidR="001443E6" w:rsidRDefault="001443E6" w:rsidP="001443E6">
      <w:pPr>
        <w:pStyle w:val="14"/>
        <w:spacing w:before="68"/>
        <w:ind w:right="-1"/>
        <w:rPr>
          <w:color w:val="000000" w:themeColor="text1"/>
        </w:rPr>
      </w:pPr>
      <w:r w:rsidRPr="006958F4">
        <w:rPr>
          <w:rFonts w:hint="eastAsia"/>
        </w:rPr>
        <w:t>・障害者割引のスムーズな処理や異常発生時の対応ができるよう、券売機・精算機に</w:t>
      </w:r>
      <w:r w:rsidRPr="001F435A">
        <w:rPr>
          <w:rFonts w:hint="eastAsia"/>
          <w:color w:val="000000" w:themeColor="text1"/>
        </w:rPr>
        <w:t>は</w:t>
      </w:r>
      <w:r>
        <w:rPr>
          <w:rFonts w:hint="eastAsia"/>
          <w:color w:val="000000" w:themeColor="text1"/>
        </w:rPr>
        <w:t>、音声で利用できるインターホンや、聴覚障害者も利用できる大型ディスプレイや</w:t>
      </w:r>
      <w:r w:rsidRPr="001F435A">
        <w:rPr>
          <w:rFonts w:hint="eastAsia"/>
          <w:color w:val="000000" w:themeColor="text1"/>
        </w:rPr>
        <w:t>カメラ</w:t>
      </w:r>
      <w:r>
        <w:rPr>
          <w:rFonts w:hint="eastAsia"/>
          <w:color w:val="000000" w:themeColor="text1"/>
        </w:rPr>
        <w:t>を設置することが</w:t>
      </w:r>
      <w:r w:rsidRPr="001F435A">
        <w:rPr>
          <w:rFonts w:hint="eastAsia"/>
          <w:color w:val="000000" w:themeColor="text1"/>
        </w:rPr>
        <w:t>望ましい。</w:t>
      </w:r>
      <w:r w:rsidRPr="002E1A97">
        <w:rPr>
          <w:color w:val="000000" w:themeColor="text1"/>
        </w:rPr>
        <w:t xml:space="preserve"> </w:t>
      </w:r>
    </w:p>
    <w:p w14:paraId="5F6361B7" w14:textId="77777777" w:rsidR="001443E6" w:rsidRDefault="001443E6" w:rsidP="001443E6">
      <w:pPr>
        <w:pStyle w:val="af9"/>
        <w:spacing w:beforeLines="0" w:before="0" w:after="68"/>
        <w:ind w:left="840" w:hanging="840"/>
      </w:pPr>
    </w:p>
    <w:p w14:paraId="02A8989A" w14:textId="77777777" w:rsidR="001443E6" w:rsidRDefault="001443E6" w:rsidP="001443E6">
      <w:pPr>
        <w:pStyle w:val="af9"/>
        <w:spacing w:beforeLines="0" w:before="0" w:after="68"/>
        <w:ind w:left="840" w:hanging="840"/>
      </w:pPr>
      <w:r w:rsidRPr="000E153B">
        <w:rPr>
          <w:rFonts w:hint="eastAsia"/>
        </w:rPr>
        <w:t>＜</w:t>
      </w:r>
      <w:r w:rsidRPr="00755F85">
        <w:rPr>
          <w:rFonts w:hint="eastAsia"/>
        </w:rPr>
        <w:t>精算機</w:t>
      </w:r>
      <w:r>
        <w:rPr>
          <w:rFonts w:hint="eastAsia"/>
        </w:rPr>
        <w:t>の例</w:t>
      </w:r>
      <w:r w:rsidRPr="000E153B">
        <w:rPr>
          <w:rFonts w:hint="eastAsia"/>
        </w:rPr>
        <w:t>＞</w:t>
      </w:r>
    </w:p>
    <w:p w14:paraId="18F30DBC" w14:textId="77777777" w:rsidR="001443E6" w:rsidRPr="007E4EBA" w:rsidRDefault="001443E6" w:rsidP="001443E6">
      <w:pPr>
        <w:pStyle w:val="14"/>
        <w:spacing w:before="68"/>
        <w:ind w:right="-1"/>
        <w:rPr>
          <w:color w:val="000000" w:themeColor="text1"/>
        </w:rPr>
      </w:pPr>
      <w:r w:rsidRPr="007E4EBA">
        <w:rPr>
          <w:rFonts w:hint="eastAsia"/>
          <w:color w:val="000000" w:themeColor="text1"/>
        </w:rPr>
        <w:t>・フラッパーゲート式の駐車場に設けられた出口精算機（オートホンと監視カメラ付き）</w:t>
      </w:r>
    </w:p>
    <w:p w14:paraId="3F62AB35" w14:textId="77777777" w:rsidR="001443E6" w:rsidRDefault="001443E6" w:rsidP="001443E6">
      <w:pPr>
        <w:pStyle w:val="14"/>
        <w:spacing w:before="68"/>
        <w:ind w:right="-1"/>
        <w:rPr>
          <w:color w:val="000000" w:themeColor="text1"/>
        </w:rPr>
      </w:pPr>
      <w:r w:rsidRPr="007E4EBA">
        <w:rPr>
          <w:rFonts w:hint="eastAsia"/>
          <w:color w:val="000000" w:themeColor="text1"/>
        </w:rPr>
        <w:t>・オートホンでコールセンターに電話をかけ、監視カメラに障害者手帳をかざすことで、遠隔でゲートを解除してもらうことができる。</w:t>
      </w:r>
    </w:p>
    <w:p w14:paraId="474EECCA" w14:textId="77777777" w:rsidR="001443E6" w:rsidRDefault="001443E6" w:rsidP="001443E6">
      <w:pPr>
        <w:pStyle w:val="14"/>
        <w:spacing w:before="68"/>
        <w:rPr>
          <w:color w:val="C00000"/>
        </w:rPr>
      </w:pPr>
      <w:r>
        <w:rPr>
          <w:color w:val="C00000"/>
        </w:rPr>
        <w:br w:type="page"/>
      </w:r>
    </w:p>
    <w:p w14:paraId="39DEE7BC" w14:textId="77777777" w:rsidR="001443E6" w:rsidRPr="00245A35" w:rsidRDefault="001443E6" w:rsidP="001443E6">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45</w:t>
      </w:r>
      <w:r w:rsidRPr="00245A35">
        <w:rPr>
          <w:rFonts w:ascii="BIZ UDゴシック" w:eastAsia="BIZ UDゴシック" w:hAnsi="BIZ UDゴシック" w:hint="eastAsia"/>
          <w:color w:val="EE0000"/>
        </w:rPr>
        <w:t>ページ</w:t>
      </w:r>
    </w:p>
    <w:p w14:paraId="376CF5C8" w14:textId="77777777" w:rsidR="001443E6" w:rsidRDefault="001443E6" w:rsidP="001443E6">
      <w:pPr>
        <w:pStyle w:val="af9"/>
        <w:spacing w:before="137"/>
        <w:ind w:left="840" w:hanging="840"/>
      </w:pPr>
      <w:r w:rsidRPr="000E153B">
        <w:rPr>
          <w:rFonts w:hint="eastAsia"/>
        </w:rPr>
        <w:t>＜</w:t>
      </w:r>
      <w:r>
        <w:rPr>
          <w:rFonts w:hint="eastAsia"/>
        </w:rPr>
        <w:t>券売</w:t>
      </w:r>
      <w:r w:rsidRPr="00755F85">
        <w:rPr>
          <w:rFonts w:hint="eastAsia"/>
        </w:rPr>
        <w:t>機、精算機</w:t>
      </w:r>
      <w:r>
        <w:rPr>
          <w:rFonts w:hint="eastAsia"/>
        </w:rPr>
        <w:t>の例</w:t>
      </w:r>
      <w:r w:rsidRPr="000E153B">
        <w:rPr>
          <w:rFonts w:hint="eastAsia"/>
        </w:rPr>
        <w:t>＞</w:t>
      </w:r>
    </w:p>
    <w:p w14:paraId="6A1DD55E" w14:textId="77777777" w:rsidR="001443E6" w:rsidRPr="007E4EBA" w:rsidRDefault="001443E6" w:rsidP="001443E6">
      <w:pPr>
        <w:ind w:left="180" w:hangingChars="100" w:hanging="180"/>
        <w:rPr>
          <w:rFonts w:ascii="BIZ UDゴシック" w:eastAsia="BIZ UDゴシック" w:hAnsi="BIZ UDゴシック"/>
          <w:sz w:val="18"/>
          <w:szCs w:val="18"/>
        </w:rPr>
      </w:pPr>
      <w:r w:rsidRPr="007E4EBA">
        <w:rPr>
          <w:rFonts w:ascii="BIZ UDゴシック" w:eastAsia="BIZ UDゴシック" w:hAnsi="BIZ UDゴシック" w:hint="eastAsia"/>
          <w:sz w:val="18"/>
          <w:szCs w:val="18"/>
        </w:rPr>
        <w:t>・車椅子使用者にも配慮し、金銭投入やカード挿込口の高さを抑えた精算機。また、精算機の正面には転回できる</w:t>
      </w:r>
      <w:r w:rsidRPr="007E4EBA">
        <w:rPr>
          <w:rFonts w:ascii="BIZ UDゴシック" w:eastAsia="BIZ UDゴシック" w:hAnsi="BIZ UDゴシック"/>
          <w:sz w:val="18"/>
          <w:szCs w:val="18"/>
        </w:rPr>
        <w:t>1.4m角が確保されている。</w:t>
      </w:r>
    </w:p>
    <w:p w14:paraId="158F5D94" w14:textId="77777777" w:rsidR="001443E6" w:rsidRPr="007E4EBA" w:rsidRDefault="001443E6" w:rsidP="001443E6">
      <w:pPr>
        <w:rPr>
          <w:sz w:val="18"/>
          <w:szCs w:val="18"/>
        </w:rPr>
      </w:pPr>
    </w:p>
    <w:p w14:paraId="3805B5DB" w14:textId="77777777" w:rsidR="001443E6" w:rsidRPr="007E4EBA" w:rsidRDefault="001443E6" w:rsidP="001443E6">
      <w:pPr>
        <w:rPr>
          <w:rFonts w:ascii="BIZ UDゴシック" w:eastAsia="BIZ UDゴシック" w:hAnsi="BIZ UDゴシック"/>
          <w:sz w:val="18"/>
          <w:szCs w:val="18"/>
        </w:rPr>
      </w:pPr>
      <w:r w:rsidRPr="007E4EBA">
        <w:rPr>
          <w:rFonts w:ascii="BIZ UDゴシック" w:eastAsia="BIZ UDゴシック" w:hAnsi="BIZ UDゴシック" w:hint="eastAsia"/>
          <w:sz w:val="18"/>
          <w:szCs w:val="18"/>
        </w:rPr>
        <w:t>・大型のディスプレイとカメラが設置された精算機</w:t>
      </w:r>
    </w:p>
    <w:p w14:paraId="4E1E6A26" w14:textId="77777777" w:rsidR="001443E6" w:rsidRPr="007E4EBA" w:rsidRDefault="001443E6" w:rsidP="001443E6">
      <w:pPr>
        <w:rPr>
          <w:rFonts w:ascii="BIZ UDゴシック" w:eastAsia="BIZ UDゴシック" w:hAnsi="BIZ UDゴシック"/>
          <w:sz w:val="18"/>
          <w:szCs w:val="18"/>
        </w:rPr>
      </w:pPr>
      <w:r w:rsidRPr="007E4EBA">
        <w:rPr>
          <w:rFonts w:ascii="BIZ UDゴシック" w:eastAsia="BIZ UDゴシック" w:hAnsi="BIZ UDゴシック" w:hint="eastAsia"/>
          <w:sz w:val="18"/>
          <w:szCs w:val="18"/>
        </w:rPr>
        <w:t>（出典：持続可能なまちづくりと都市交通の実現に向けた駐車場マネジメントの推進のためのガイドライン）</w:t>
      </w:r>
    </w:p>
    <w:p w14:paraId="7FDB1A9A" w14:textId="77777777" w:rsidR="001443E6" w:rsidRPr="007E4EBA" w:rsidRDefault="001443E6" w:rsidP="001443E6">
      <w:pPr>
        <w:rPr>
          <w:rFonts w:ascii="BIZ UDゴシック" w:eastAsia="BIZ UDゴシック" w:hAnsi="BIZ UDゴシック"/>
          <w:sz w:val="18"/>
          <w:szCs w:val="18"/>
        </w:rPr>
      </w:pPr>
      <w:r w:rsidRPr="007E4EBA">
        <w:rPr>
          <w:rFonts w:ascii="BIZ UDゴシック" w:eastAsia="BIZ UDゴシック" w:hAnsi="BIZ UDゴシック"/>
          <w:sz w:val="18"/>
          <w:szCs w:val="18"/>
        </w:rPr>
        <w:t>https://www.mlit.go.jp/toshi/content/001890534.pdf</w:t>
      </w:r>
    </w:p>
    <w:p w14:paraId="13988E3E" w14:textId="77777777" w:rsidR="001443E6" w:rsidRDefault="001443E6" w:rsidP="001443E6"/>
    <w:p w14:paraId="5E95A395" w14:textId="77777777" w:rsidR="001443E6" w:rsidRDefault="001443E6" w:rsidP="001443E6"/>
    <w:p w14:paraId="2DB17AC6" w14:textId="77777777" w:rsidR="001443E6" w:rsidRDefault="001443E6" w:rsidP="001443E6"/>
    <w:p w14:paraId="0CBFCA23" w14:textId="77777777" w:rsidR="001443E6" w:rsidRDefault="001443E6" w:rsidP="001443E6"/>
    <w:p w14:paraId="34BA49C7" w14:textId="77777777" w:rsidR="001443E6" w:rsidRDefault="001443E6" w:rsidP="001443E6"/>
    <w:p w14:paraId="69AD1F72" w14:textId="77777777" w:rsidR="001443E6" w:rsidRDefault="001443E6" w:rsidP="001443E6"/>
    <w:p w14:paraId="319C558C" w14:textId="77777777" w:rsidR="001443E6" w:rsidRDefault="001443E6" w:rsidP="001443E6"/>
    <w:p w14:paraId="558A9C5F" w14:textId="77777777" w:rsidR="001443E6" w:rsidRDefault="001443E6" w:rsidP="001443E6"/>
    <w:p w14:paraId="419DD169" w14:textId="77777777" w:rsidR="001443E6" w:rsidRDefault="001443E6" w:rsidP="001443E6"/>
    <w:p w14:paraId="5E778E5F" w14:textId="77777777" w:rsidR="001443E6" w:rsidRDefault="001443E6" w:rsidP="001443E6"/>
    <w:p w14:paraId="2B9DBB90" w14:textId="77777777" w:rsidR="001443E6" w:rsidRDefault="001443E6" w:rsidP="001443E6"/>
    <w:p w14:paraId="5D31501D" w14:textId="77777777" w:rsidR="001443E6" w:rsidRDefault="001443E6" w:rsidP="001443E6"/>
    <w:p w14:paraId="47DB4958" w14:textId="77777777" w:rsidR="001443E6" w:rsidRPr="0073496D" w:rsidRDefault="001443E6" w:rsidP="001443E6">
      <w:pPr>
        <w:pStyle w:val="2UL"/>
        <w:spacing w:before="137" w:after="54"/>
        <w:ind w:left="200" w:right="200" w:hanging="200"/>
      </w:pPr>
      <w:r w:rsidRPr="0073496D">
        <w:t>2.4</w:t>
      </w:r>
      <w:r w:rsidRPr="0073496D">
        <w:rPr>
          <w:rFonts w:hint="eastAsia"/>
        </w:rPr>
        <w:t>.1.3</w:t>
      </w:r>
      <w:r w:rsidRPr="00130437">
        <w:rPr>
          <w:rFonts w:hint="eastAsia"/>
        </w:rPr>
        <w:t xml:space="preserve">　</w:t>
      </w:r>
      <w:r>
        <w:rPr>
          <w:rFonts w:hint="eastAsia"/>
        </w:rPr>
        <w:t>案内表示</w:t>
      </w:r>
    </w:p>
    <w:p w14:paraId="42998285" w14:textId="77777777" w:rsidR="001443E6" w:rsidRPr="002E1A97" w:rsidRDefault="001443E6" w:rsidP="001443E6">
      <w:pPr>
        <w:pStyle w:val="14"/>
        <w:spacing w:before="68"/>
        <w:rPr>
          <w:color w:val="000000" w:themeColor="text1"/>
        </w:rPr>
      </w:pPr>
      <w:r w:rsidRPr="00C95655">
        <w:rPr>
          <w:rFonts w:hint="eastAsia"/>
        </w:rPr>
        <w:t>・</w:t>
      </w:r>
      <w:r w:rsidRPr="002E1A97">
        <w:rPr>
          <w:rFonts w:hint="eastAsia"/>
          <w:color w:val="000000" w:themeColor="text1"/>
        </w:rPr>
        <w:t>駐車場の進入口には、車椅子使用者用駐車施設が設置されていることがわかるよう案内表示を設け、駐車場の進入口より車椅子使用者用駐車施設まで、誘導するための案内表示をする。</w:t>
      </w:r>
    </w:p>
    <w:p w14:paraId="16310215" w14:textId="77777777" w:rsidR="001443E6" w:rsidRDefault="001443E6" w:rsidP="001443E6">
      <w:pPr>
        <w:pStyle w:val="14"/>
        <w:spacing w:before="68"/>
      </w:pPr>
      <w:r w:rsidRPr="002E1A97">
        <w:rPr>
          <w:rFonts w:hint="eastAsia"/>
          <w:color w:val="000000" w:themeColor="text1"/>
        </w:rPr>
        <w:t>・案内表示については、</w:t>
      </w:r>
      <w:r>
        <w:rPr>
          <w:rFonts w:hint="eastAsia"/>
          <w:color w:val="000000" w:themeColor="text1"/>
        </w:rPr>
        <w:t>7.案内表示</w:t>
      </w:r>
      <w:r w:rsidRPr="002E1A97">
        <w:rPr>
          <w:rFonts w:hint="eastAsia"/>
          <w:color w:val="000000" w:themeColor="text1"/>
        </w:rPr>
        <w:t>を</w:t>
      </w:r>
      <w:r w:rsidRPr="00C95655">
        <w:rPr>
          <w:rFonts w:hint="eastAsia"/>
        </w:rPr>
        <w:t>参照。</w:t>
      </w:r>
    </w:p>
    <w:p w14:paraId="7129AA54" w14:textId="77777777" w:rsidR="001443E6" w:rsidRDefault="001443E6" w:rsidP="001443E6">
      <w:pPr>
        <w:pStyle w:val="14"/>
        <w:spacing w:before="68"/>
      </w:pPr>
    </w:p>
    <w:p w14:paraId="66785C63" w14:textId="77777777" w:rsidR="001443E6" w:rsidRDefault="001443E6" w:rsidP="001443E6">
      <w:pPr>
        <w:pStyle w:val="af9"/>
        <w:spacing w:beforeLines="0" w:before="0" w:after="68"/>
        <w:ind w:left="840" w:hanging="840"/>
      </w:pPr>
      <w:r w:rsidRPr="00621F99">
        <w:rPr>
          <w:rFonts w:hint="eastAsia"/>
        </w:rPr>
        <w:t>＜</w:t>
      </w:r>
      <w:r w:rsidRPr="00C95655">
        <w:rPr>
          <w:rFonts w:hint="eastAsia"/>
        </w:rPr>
        <w:t>駐車場の</w:t>
      </w:r>
      <w:r w:rsidRPr="002E1A97">
        <w:rPr>
          <w:rFonts w:hint="eastAsia"/>
          <w:color w:val="000000" w:themeColor="text1"/>
        </w:rPr>
        <w:t>ピクトグラム</w:t>
      </w:r>
    </w:p>
    <w:p w14:paraId="327D362E" w14:textId="77777777" w:rsidR="001443E6" w:rsidRDefault="001443E6" w:rsidP="001443E6">
      <w:pPr>
        <w:pStyle w:val="af9"/>
        <w:spacing w:beforeLines="0" w:before="0" w:after="68"/>
        <w:ind w:left="840" w:hanging="840"/>
      </w:pPr>
      <w:r w:rsidRPr="00C95655">
        <w:rPr>
          <w:rFonts w:hint="eastAsia"/>
        </w:rPr>
        <w:t>（出典：日本産業規格　JIS</w:t>
      </w:r>
      <w:r w:rsidRPr="00C95655">
        <w:t xml:space="preserve"> </w:t>
      </w:r>
      <w:r w:rsidRPr="00C95655">
        <w:rPr>
          <w:rFonts w:hint="eastAsia"/>
        </w:rPr>
        <w:t>Z</w:t>
      </w:r>
      <w:r>
        <w:rPr>
          <w:rFonts w:hint="eastAsia"/>
        </w:rPr>
        <w:t xml:space="preserve"> </w:t>
      </w:r>
      <w:r w:rsidRPr="00C95655">
        <w:t>8210</w:t>
      </w:r>
      <w:r w:rsidRPr="00C95655">
        <w:rPr>
          <w:rFonts w:hint="eastAsia"/>
        </w:rPr>
        <w:t>）</w:t>
      </w:r>
      <w:r w:rsidRPr="00621F99">
        <w:rPr>
          <w:rFonts w:hint="eastAsia"/>
        </w:rPr>
        <w:t>＞</w:t>
      </w:r>
    </w:p>
    <w:p w14:paraId="089451FD" w14:textId="77777777" w:rsidR="001443E6" w:rsidRDefault="001443E6" w:rsidP="001443E6">
      <w:pPr>
        <w:pStyle w:val="af9"/>
        <w:spacing w:beforeLines="0" w:before="0" w:after="68"/>
        <w:ind w:left="840" w:hanging="840"/>
      </w:pPr>
    </w:p>
    <w:p w14:paraId="3D1A1121" w14:textId="77777777" w:rsidR="001443E6" w:rsidRPr="00621F99" w:rsidRDefault="001443E6" w:rsidP="001443E6">
      <w:pPr>
        <w:pStyle w:val="af9"/>
        <w:spacing w:before="137" w:after="68"/>
        <w:ind w:left="840" w:hanging="840"/>
      </w:pPr>
      <w:r w:rsidRPr="00C95655">
        <w:rPr>
          <w:rFonts w:hint="eastAsia"/>
        </w:rPr>
        <w:t>＜立札による</w:t>
      </w:r>
      <w:r w:rsidRPr="008F483A">
        <w:rPr>
          <w:rFonts w:hint="eastAsia"/>
        </w:rPr>
        <w:t>駐車場の</w:t>
      </w:r>
      <w:r w:rsidRPr="00C95655">
        <w:rPr>
          <w:rFonts w:hint="eastAsia"/>
        </w:rPr>
        <w:t>表示の例＞</w:t>
      </w:r>
    </w:p>
    <w:p w14:paraId="2C0FFE00" w14:textId="77777777" w:rsidR="001443E6" w:rsidRPr="007E4EBA" w:rsidRDefault="001443E6" w:rsidP="001443E6">
      <w:pPr>
        <w:pStyle w:val="af9"/>
        <w:spacing w:beforeLines="0" w:before="0" w:after="68"/>
        <w:ind w:left="840" w:hanging="840"/>
      </w:pPr>
    </w:p>
    <w:p w14:paraId="7C9005C3" w14:textId="77777777" w:rsidR="001443E6" w:rsidRPr="007E4EBA" w:rsidRDefault="001443E6" w:rsidP="001443E6">
      <w:pPr>
        <w:pStyle w:val="14"/>
        <w:spacing w:before="68"/>
        <w:ind w:left="80" w:hanging="80"/>
        <w:rPr>
          <w:sz w:val="8"/>
          <w:szCs w:val="8"/>
        </w:rPr>
      </w:pPr>
    </w:p>
    <w:p w14:paraId="4459EEEC" w14:textId="19A6C4CD" w:rsidR="00FD1DFD" w:rsidRDefault="00FD1DFD">
      <w:pPr>
        <w:widowControl/>
        <w:autoSpaceDE/>
        <w:autoSpaceDN/>
        <w:adjustRightInd/>
        <w:rPr>
          <w:noProof/>
          <w:szCs w:val="21"/>
        </w:rPr>
      </w:pPr>
      <w:r>
        <w:rPr>
          <w:noProof/>
          <w:szCs w:val="21"/>
        </w:rPr>
        <w:br w:type="page"/>
      </w:r>
    </w:p>
    <w:p w14:paraId="7BBB1F2A" w14:textId="77777777" w:rsidR="00FD1DFD" w:rsidRPr="00103147" w:rsidRDefault="00FD1DFD" w:rsidP="00FD1DFD">
      <w:pPr>
        <w:pStyle w:val="11"/>
        <w:ind w:left="600" w:hanging="600"/>
        <w:rPr>
          <w:b w:val="0"/>
          <w:bCs/>
          <w:color w:val="EE0000"/>
          <w:sz w:val="20"/>
          <w:szCs w:val="20"/>
        </w:rPr>
      </w:pPr>
      <w:r w:rsidRPr="00103147">
        <w:rPr>
          <w:rFonts w:hint="eastAsia"/>
          <w:b w:val="0"/>
          <w:bCs/>
          <w:color w:val="EE0000"/>
          <w:sz w:val="20"/>
          <w:szCs w:val="20"/>
        </w:rPr>
        <w:lastRenderedPageBreak/>
        <w:t>46ページ</w:t>
      </w:r>
    </w:p>
    <w:p w14:paraId="54A782D8" w14:textId="77777777" w:rsidR="00FD1DFD" w:rsidRDefault="00FD1DFD" w:rsidP="00FD1DFD">
      <w:pPr>
        <w:pStyle w:val="11"/>
        <w:ind w:left="840" w:hanging="840"/>
      </w:pPr>
      <w:r>
        <w:rPr>
          <w:rFonts w:hint="eastAsia"/>
        </w:rPr>
        <w:t>3.</w:t>
      </w:r>
      <w:r w:rsidRPr="00EA4522">
        <w:rPr>
          <w:rFonts w:hint="eastAsia"/>
        </w:rPr>
        <w:t>建築物の出入口</w:t>
      </w:r>
    </w:p>
    <w:p w14:paraId="39538A96" w14:textId="77777777" w:rsidR="00FD1DFD" w:rsidRPr="00E312B8" w:rsidRDefault="00FD1DFD" w:rsidP="00FD1DFD">
      <w:pPr>
        <w:pStyle w:val="af1"/>
      </w:pPr>
      <w:r w:rsidRPr="00E312B8">
        <w:rPr>
          <w:rFonts w:hint="eastAsia"/>
        </w:rPr>
        <w:t>3.1　計画・設計の考え方</w:t>
      </w:r>
    </w:p>
    <w:p w14:paraId="54F86878" w14:textId="77777777" w:rsidR="00FD1DFD" w:rsidRPr="00E312B8" w:rsidRDefault="00FD1DFD" w:rsidP="00FD1DFD">
      <w:pPr>
        <w:pStyle w:val="13"/>
        <w:spacing w:before="68" w:after="68"/>
        <w:ind w:left="200" w:hanging="200"/>
      </w:pPr>
      <w:r w:rsidRPr="00E312B8">
        <w:rPr>
          <w:rFonts w:hint="eastAsia"/>
        </w:rPr>
        <w:t>・様々な移動上の制約を受ける高齢者、障害者等が､制約を受けない利用者と同じ出入口を利用できるようにする。</w:t>
      </w:r>
    </w:p>
    <w:p w14:paraId="58CCA47A" w14:textId="77777777" w:rsidR="00FD1DFD" w:rsidRPr="00E312B8" w:rsidRDefault="00FD1DFD" w:rsidP="00FD1DFD">
      <w:pPr>
        <w:pStyle w:val="13"/>
        <w:spacing w:before="68" w:after="68"/>
        <w:ind w:left="200" w:hanging="200"/>
      </w:pPr>
      <w:r w:rsidRPr="00E312B8">
        <w:rPr>
          <w:rFonts w:hint="eastAsia"/>
        </w:rPr>
        <w:t>・建築物の出入口には、施設の名称等をわかりやすく表示する。</w:t>
      </w:r>
    </w:p>
    <w:p w14:paraId="3DCEB0D7" w14:textId="77777777" w:rsidR="00FD1DFD" w:rsidRPr="00E312B8" w:rsidRDefault="00FD1DFD" w:rsidP="00FD1DFD">
      <w:pPr>
        <w:pStyle w:val="13"/>
        <w:spacing w:before="68" w:after="68"/>
        <w:ind w:left="200" w:hanging="200"/>
      </w:pPr>
      <w:r w:rsidRPr="00E312B8">
        <w:rPr>
          <w:rFonts w:hint="eastAsia"/>
        </w:rPr>
        <w:t>・施設名や用途の表示は全ての利用者の見やすさ、わかりやすさに配慮する。</w:t>
      </w:r>
    </w:p>
    <w:p w14:paraId="3D62FDC0" w14:textId="77777777" w:rsidR="00FD1DFD" w:rsidRPr="00E312B8" w:rsidRDefault="00FD1DFD" w:rsidP="00FD1DFD">
      <w:pPr>
        <w:pStyle w:val="13"/>
        <w:spacing w:before="68" w:after="68"/>
        <w:ind w:left="200" w:hanging="200"/>
      </w:pPr>
      <w:r w:rsidRPr="00E312B8">
        <w:rPr>
          <w:rFonts w:hint="eastAsia"/>
        </w:rPr>
        <w:t>・建築物の出入口付近には、全ての利用者が施設利用に必要な情報やソフト面の対応を得られるよう、案内カウンター等を設ける。</w:t>
      </w:r>
    </w:p>
    <w:p w14:paraId="19AD79D5" w14:textId="77777777" w:rsidR="00FD1DFD" w:rsidRPr="00E312B8" w:rsidRDefault="00FD1DFD" w:rsidP="00FD1DFD">
      <w:pPr>
        <w:pStyle w:val="13"/>
        <w:spacing w:before="68" w:after="68"/>
        <w:ind w:left="200" w:hanging="200"/>
        <w:rPr>
          <w:color w:val="C00000"/>
        </w:rPr>
      </w:pPr>
    </w:p>
    <w:p w14:paraId="2F279401" w14:textId="77777777" w:rsidR="00FD1DFD" w:rsidRPr="00E312B8" w:rsidRDefault="00FD1DFD" w:rsidP="00FD1DFD">
      <w:pPr>
        <w:pStyle w:val="af1"/>
      </w:pPr>
      <w:r w:rsidRPr="00E312B8">
        <w:rPr>
          <w:rFonts w:hint="eastAsia"/>
        </w:rPr>
        <w:t>3.2　建築物の出入口の設計標準</w:t>
      </w:r>
    </w:p>
    <w:p w14:paraId="1C65C9F9" w14:textId="77777777" w:rsidR="00FD1DFD" w:rsidRPr="002F42A4" w:rsidRDefault="00FD1DFD" w:rsidP="00FD1DFD">
      <w:pPr>
        <w:pStyle w:val="1"/>
        <w:ind w:left="720" w:hanging="720"/>
      </w:pPr>
      <w:r w:rsidRPr="002F42A4">
        <w:rPr>
          <w:rFonts w:hint="eastAsia"/>
        </w:rPr>
        <w:t>3</w:t>
      </w:r>
      <w:r w:rsidRPr="002F42A4">
        <w:t>.</w:t>
      </w:r>
      <w:r w:rsidRPr="002F42A4">
        <w:rPr>
          <w:rFonts w:hint="eastAsia"/>
        </w:rPr>
        <w:t>2</w:t>
      </w:r>
      <w:r w:rsidRPr="002F42A4">
        <w:t xml:space="preserve">.1　</w:t>
      </w:r>
      <w:r w:rsidRPr="002F42A4">
        <w:rPr>
          <w:rFonts w:hint="eastAsia"/>
        </w:rPr>
        <w:t>移動等円滑化基準に相当する整備内容</w:t>
      </w:r>
    </w:p>
    <w:p w14:paraId="0802269C" w14:textId="77777777" w:rsidR="00FD1DFD" w:rsidRPr="00E312B8" w:rsidRDefault="00FD1DFD" w:rsidP="00FD1DFD">
      <w:pPr>
        <w:pStyle w:val="2UL"/>
        <w:spacing w:before="137"/>
        <w:ind w:left="200" w:hanging="200"/>
      </w:pPr>
      <w:bookmarkStart w:id="71" w:name="_Hlk188633268"/>
      <w:r w:rsidRPr="00E312B8">
        <w:rPr>
          <w:rFonts w:hint="eastAsia"/>
        </w:rPr>
        <w:t>3.2.1.1　建築物の出入口</w:t>
      </w:r>
    </w:p>
    <w:bookmarkEnd w:id="71"/>
    <w:p w14:paraId="558FD748" w14:textId="77777777" w:rsidR="00FD1DFD" w:rsidRPr="00E312B8" w:rsidRDefault="00FD1DFD" w:rsidP="00FD1DFD">
      <w:pPr>
        <w:pStyle w:val="2"/>
        <w:spacing w:before="137"/>
        <w:ind w:left="200" w:hanging="200"/>
      </w:pPr>
      <w:r w:rsidRPr="00E312B8">
        <w:rPr>
          <w:rFonts w:hint="eastAsia"/>
        </w:rPr>
        <w:t>3.2.1.1.1　高齢者、障害者等が円滑に利用できる経路</w:t>
      </w:r>
    </w:p>
    <w:p w14:paraId="0A42D03B" w14:textId="77777777" w:rsidR="00FD1DFD" w:rsidRPr="00E312B8" w:rsidRDefault="00FD1DFD" w:rsidP="00FD1DFD">
      <w:pPr>
        <w:pStyle w:val="13"/>
        <w:spacing w:before="68" w:after="68"/>
        <w:ind w:left="200" w:hanging="200"/>
      </w:pPr>
      <w:bookmarkStart w:id="72" w:name="_Hlk188633244"/>
      <w:r w:rsidRPr="00E312B8">
        <w:rPr>
          <w:rFonts w:hint="eastAsia"/>
        </w:rPr>
        <w:t>・移動等円滑化経路を構成する出入口は、次に掲げるものとする。</w:t>
      </w:r>
    </w:p>
    <w:bookmarkEnd w:id="72"/>
    <w:p w14:paraId="403B3090" w14:textId="77777777" w:rsidR="00FD1DFD" w:rsidRPr="00E312B8" w:rsidRDefault="00FD1DFD" w:rsidP="00FD1DFD">
      <w:pPr>
        <w:pStyle w:val="21"/>
        <w:spacing w:before="68" w:after="68"/>
        <w:ind w:left="800" w:hangingChars="200" w:hanging="400"/>
      </w:pPr>
      <w:r w:rsidRPr="00E312B8">
        <w:rPr>
          <w:rFonts w:hint="eastAsia"/>
          <w:noProof/>
        </w:rPr>
        <w:t xml:space="preserve">イ　</w:t>
      </w:r>
      <w:r w:rsidRPr="00E312B8">
        <w:rPr>
          <w:rFonts w:hint="eastAsia"/>
        </w:rPr>
        <w:t>有効幅員は、80cm以上とする。</w:t>
      </w:r>
    </w:p>
    <w:p w14:paraId="39C2E8F1" w14:textId="77777777" w:rsidR="00FD1DFD" w:rsidRPr="00E312B8" w:rsidRDefault="00FD1DFD" w:rsidP="00FD1DFD">
      <w:pPr>
        <w:pStyle w:val="21"/>
        <w:spacing w:before="68" w:after="68"/>
        <w:ind w:left="800" w:hangingChars="200" w:hanging="400"/>
        <w:rPr>
          <w:u w:val="single"/>
        </w:rPr>
      </w:pPr>
      <w:r w:rsidRPr="00E312B8">
        <w:rPr>
          <w:rFonts w:hint="eastAsia"/>
          <w:noProof/>
        </w:rPr>
        <w:t xml:space="preserve">ロ　</w:t>
      </w:r>
      <w:r w:rsidRPr="00E312B8">
        <w:rPr>
          <w:rFonts w:hint="eastAsia"/>
        </w:rPr>
        <w:t>戸を設ける場合には、自動的に開閉する構造その他の車椅子使用者が容易に開閉して通過できる構造とし、かつ、その前後に高低差がないものとする。</w:t>
      </w:r>
    </w:p>
    <w:p w14:paraId="056F3D39" w14:textId="77777777" w:rsidR="00FD1DFD" w:rsidRPr="00E312B8" w:rsidRDefault="00FD1DFD" w:rsidP="00FD1DFD">
      <w:pPr>
        <w:pStyle w:val="2"/>
        <w:spacing w:before="137"/>
        <w:ind w:left="200" w:hanging="200"/>
      </w:pPr>
      <w:r w:rsidRPr="00E312B8">
        <w:rPr>
          <w:rFonts w:hint="eastAsia"/>
        </w:rPr>
        <w:t>3.2.1.1.2　視覚障害者が円滑に利用できる経路</w:t>
      </w:r>
    </w:p>
    <w:p w14:paraId="178C54C1" w14:textId="77777777" w:rsidR="00FD1DFD" w:rsidRPr="00E312B8" w:rsidRDefault="00FD1DFD" w:rsidP="00FD1DFD">
      <w:pPr>
        <w:pStyle w:val="13"/>
        <w:spacing w:before="68" w:afterLines="30" w:after="82"/>
        <w:ind w:left="200" w:hanging="200"/>
      </w:pPr>
      <w:r w:rsidRPr="00E312B8">
        <w:rPr>
          <w:rFonts w:hint="eastAsia"/>
        </w:rPr>
        <w:t>・視覚障害者移動等円滑化経路を構成する出入口は、次に掲げるものとする。</w:t>
      </w:r>
    </w:p>
    <w:p w14:paraId="7D9C278F" w14:textId="77777777" w:rsidR="00FD1DFD" w:rsidRPr="00E312B8" w:rsidRDefault="00FD1DFD" w:rsidP="00FD1DFD">
      <w:pPr>
        <w:pStyle w:val="21"/>
        <w:spacing w:before="68" w:after="68"/>
        <w:ind w:left="800" w:hangingChars="200" w:hanging="400"/>
      </w:pPr>
      <w:r w:rsidRPr="00E312B8">
        <w:rPr>
          <w:rFonts w:hint="eastAsia"/>
          <w:noProof/>
        </w:rPr>
        <w:t xml:space="preserve">イ　</w:t>
      </w:r>
      <w:r w:rsidRPr="00E312B8">
        <w:rPr>
          <w:rFonts w:hint="eastAsia"/>
        </w:rPr>
        <w:t>視覚障害者の誘導を行うために、線状ブロック等及び点状ブロック等を適切に組み合わせて敷設し、又は音声その他の方法により視覚障害者を誘導する設備を設ける。ただし、進行方向を変更する必要がない風除室内においては、この限りでない。</w:t>
      </w:r>
    </w:p>
    <w:p w14:paraId="6AA682AC" w14:textId="77777777" w:rsidR="00FD1DFD" w:rsidRPr="00E312B8" w:rsidRDefault="00FD1DFD" w:rsidP="00FD1DFD">
      <w:pPr>
        <w:pStyle w:val="21"/>
        <w:spacing w:before="68" w:after="68"/>
        <w:ind w:left="800" w:hangingChars="200" w:hanging="400"/>
      </w:pPr>
      <w:r w:rsidRPr="00E312B8">
        <w:rPr>
          <w:rFonts w:hint="eastAsia"/>
          <w:noProof/>
        </w:rPr>
        <w:t xml:space="preserve">ロ　</w:t>
      </w:r>
      <w:r w:rsidRPr="00E312B8">
        <w:rPr>
          <w:rFonts w:hint="eastAsia"/>
        </w:rPr>
        <w:t>車路に近接する部分、段がある部分又は傾斜がある部分の上端に近接する部分には、視覚障害者に対し警告を行うために、点状ブロック等を敷設する。</w:t>
      </w:r>
      <w:r w:rsidRPr="00E312B8">
        <w:rPr>
          <w:rStyle w:val="a6"/>
        </w:rPr>
        <w:footnoteReference w:id="3"/>
      </w:r>
    </w:p>
    <w:p w14:paraId="10EFE5B7" w14:textId="77777777" w:rsidR="00FD1DFD" w:rsidRPr="00E312B8" w:rsidRDefault="00FD1DFD" w:rsidP="00FD1DFD">
      <w:pPr>
        <w:pStyle w:val="2UL"/>
        <w:spacing w:before="137"/>
        <w:ind w:left="200" w:hanging="200"/>
      </w:pPr>
      <w:r w:rsidRPr="00E312B8">
        <w:rPr>
          <w:rFonts w:hint="eastAsia"/>
        </w:rPr>
        <w:t>3.2.1.2　案内板その他の設備</w:t>
      </w:r>
    </w:p>
    <w:p w14:paraId="5E4C602A" w14:textId="77777777" w:rsidR="00FD1DFD" w:rsidRPr="00E312B8" w:rsidRDefault="00FD1DFD" w:rsidP="00FD1DFD">
      <w:pPr>
        <w:pStyle w:val="13"/>
        <w:spacing w:before="68" w:after="68"/>
        <w:ind w:left="200" w:hanging="200"/>
      </w:pPr>
      <w:r w:rsidRPr="00E312B8">
        <w:rPr>
          <w:rFonts w:hint="eastAsia"/>
        </w:rPr>
        <w:t>・建築物又はその敷地には、建築物又はその敷地内のエレベーターその他の昇降機、便所又は駐車施設の配置を表示した案内板その他の設備を設ける。（当該エレベーターその他の昇降機、便所又は駐車施設の配置を容易に視認できる場合、案内所を設ける場合を除く。）</w:t>
      </w:r>
    </w:p>
    <w:p w14:paraId="33121E6C" w14:textId="77777777" w:rsidR="00FD1DFD" w:rsidRPr="00E312B8" w:rsidRDefault="00FD1DFD" w:rsidP="00FD1DFD">
      <w:pPr>
        <w:pStyle w:val="2UL"/>
        <w:spacing w:before="137"/>
        <w:ind w:left="200" w:hanging="200"/>
      </w:pPr>
      <w:r w:rsidRPr="00E312B8">
        <w:rPr>
          <w:rFonts w:hint="eastAsia"/>
        </w:rPr>
        <w:t>3.2.1.3　点字、文字の浮彫、音による案内その他の設備</w:t>
      </w:r>
    </w:p>
    <w:p w14:paraId="5925F60A" w14:textId="77777777" w:rsidR="00FD1DFD" w:rsidRPr="00E312B8" w:rsidRDefault="00FD1DFD" w:rsidP="00FD1DFD">
      <w:pPr>
        <w:pStyle w:val="13"/>
        <w:spacing w:before="68" w:after="68"/>
        <w:ind w:left="200" w:hanging="200"/>
      </w:pPr>
      <w:r w:rsidRPr="00E312B8">
        <w:rPr>
          <w:rFonts w:hint="eastAsia"/>
        </w:rPr>
        <w:t>・建築物又はその敷地には、建築物又はその敷地内のエレベーターその他の昇降機又は便所の配置を点字、文字の浮き彫り、音による案内、その他これらに類する方法により視覚障害者に示すための設備を設ける。（案内所を設ける場合を除く。）</w:t>
      </w:r>
      <w:r w:rsidRPr="00E312B8">
        <w:br w:type="page"/>
      </w:r>
    </w:p>
    <w:p w14:paraId="205CD18D" w14:textId="77777777" w:rsidR="00FD1DFD" w:rsidRPr="00103147" w:rsidRDefault="00FD1DFD" w:rsidP="00FD1DFD">
      <w:pPr>
        <w:rPr>
          <w:rFonts w:ascii="BIZ UDゴシック" w:eastAsia="BIZ UDゴシック" w:hAnsi="BIZ UDゴシック"/>
          <w:color w:val="EE0000"/>
        </w:rPr>
      </w:pPr>
      <w:r w:rsidRPr="00103147">
        <w:rPr>
          <w:rFonts w:ascii="BIZ UDゴシック" w:eastAsia="BIZ UDゴシック" w:hAnsi="BIZ UDゴシック" w:hint="eastAsia"/>
          <w:color w:val="EE0000"/>
        </w:rPr>
        <w:lastRenderedPageBreak/>
        <w:t>4</w:t>
      </w:r>
      <w:r>
        <w:rPr>
          <w:rFonts w:ascii="BIZ UDゴシック" w:eastAsia="BIZ UDゴシック" w:hAnsi="BIZ UDゴシック" w:hint="eastAsia"/>
          <w:color w:val="EE0000"/>
        </w:rPr>
        <w:t>7</w:t>
      </w:r>
      <w:r w:rsidRPr="00103147">
        <w:rPr>
          <w:rFonts w:ascii="BIZ UDゴシック" w:eastAsia="BIZ UDゴシック" w:hAnsi="BIZ UDゴシック" w:hint="eastAsia"/>
          <w:color w:val="EE0000"/>
        </w:rPr>
        <w:t>ページ</w:t>
      </w:r>
    </w:p>
    <w:p w14:paraId="23DFC1A0" w14:textId="77777777" w:rsidR="00FD1DFD" w:rsidRPr="00E312B8" w:rsidRDefault="00FD1DFD" w:rsidP="00FD1DFD">
      <w:pPr>
        <w:pStyle w:val="1"/>
        <w:ind w:left="720" w:hanging="720"/>
      </w:pPr>
      <w:r w:rsidRPr="00E312B8">
        <w:rPr>
          <w:rFonts w:hint="eastAsia"/>
        </w:rPr>
        <w:t>3.2.2　移動等円滑化誘導基準に相当する整備内容</w:t>
      </w:r>
    </w:p>
    <w:p w14:paraId="5A13E1D4" w14:textId="77777777" w:rsidR="00FD1DFD" w:rsidRPr="00E312B8" w:rsidRDefault="00FD1DFD" w:rsidP="00FD1DFD">
      <w:pPr>
        <w:pStyle w:val="2UL"/>
        <w:spacing w:before="137"/>
        <w:ind w:left="200" w:hanging="200"/>
      </w:pPr>
      <w:bookmarkStart w:id="73" w:name="_Hlk188633291"/>
      <w:r w:rsidRPr="00E312B8">
        <w:rPr>
          <w:rFonts w:hint="eastAsia"/>
        </w:rPr>
        <w:t>3.2.2.1　建築物の出入口</w:t>
      </w:r>
    </w:p>
    <w:bookmarkEnd w:id="73"/>
    <w:p w14:paraId="47CB5F87" w14:textId="77777777" w:rsidR="00FD1DFD" w:rsidRPr="00E312B8" w:rsidRDefault="00FD1DFD" w:rsidP="00FD1DFD">
      <w:pPr>
        <w:pStyle w:val="2"/>
        <w:spacing w:before="137"/>
        <w:ind w:left="200" w:hanging="200"/>
      </w:pPr>
      <w:r w:rsidRPr="00E312B8">
        <w:rPr>
          <w:rFonts w:hint="eastAsia"/>
        </w:rPr>
        <w:t>3.2.2.1.1　共通事項（2以上の出入口を併設する場合には、そのうち1以上のものに限る。）</w:t>
      </w:r>
    </w:p>
    <w:p w14:paraId="601C8BE4" w14:textId="77777777" w:rsidR="00FD1DFD" w:rsidRPr="00E312B8" w:rsidRDefault="00FD1DFD" w:rsidP="00FD1DFD">
      <w:pPr>
        <w:pStyle w:val="13"/>
        <w:spacing w:before="68" w:after="68"/>
        <w:ind w:left="200" w:hanging="200"/>
      </w:pPr>
      <w:r w:rsidRPr="00E312B8">
        <w:rPr>
          <w:rFonts w:hint="eastAsia"/>
        </w:rPr>
        <w:t>・有効幅員は、90cm以上とする。</w:t>
      </w:r>
    </w:p>
    <w:p w14:paraId="422F9F77" w14:textId="77777777" w:rsidR="00FD1DFD" w:rsidRPr="00E312B8" w:rsidRDefault="00FD1DFD" w:rsidP="00FD1DFD">
      <w:pPr>
        <w:pStyle w:val="13"/>
        <w:spacing w:before="68" w:after="68"/>
        <w:ind w:left="200" w:hanging="200"/>
      </w:pPr>
      <w:r w:rsidRPr="00E312B8">
        <w:rPr>
          <w:rFonts w:hint="eastAsia"/>
        </w:rPr>
        <w:t>・戸を設ける場合には、自動的に開閉する構造その他の車椅子使用者が容易に開閉して通過できる構造とし、かつ、その前後に高低差がないものとする。</w:t>
      </w:r>
    </w:p>
    <w:p w14:paraId="380578D0" w14:textId="77777777" w:rsidR="00FD1DFD" w:rsidRPr="00E312B8" w:rsidRDefault="00FD1DFD" w:rsidP="00FD1DFD">
      <w:pPr>
        <w:pStyle w:val="13"/>
        <w:spacing w:before="68" w:after="68"/>
        <w:ind w:left="200" w:hanging="200"/>
      </w:pPr>
      <w:r w:rsidRPr="00E312B8">
        <w:rPr>
          <w:rFonts w:hint="eastAsia"/>
        </w:rPr>
        <w:t>・直接地上へ通ずる出入口のうち1以上のものは、次に掲げるものとする。</w:t>
      </w:r>
    </w:p>
    <w:p w14:paraId="44F8A292" w14:textId="77777777" w:rsidR="00FD1DFD" w:rsidRPr="00E312B8" w:rsidRDefault="00FD1DFD" w:rsidP="00FD1DFD">
      <w:pPr>
        <w:pStyle w:val="21"/>
        <w:spacing w:before="68" w:after="68"/>
        <w:ind w:left="600" w:hanging="200"/>
      </w:pPr>
      <w:r w:rsidRPr="00E312B8">
        <w:rPr>
          <w:rFonts w:hint="eastAsia"/>
        </w:rPr>
        <w:t>イ　有効幅員は、120cm以上とする。</w:t>
      </w:r>
    </w:p>
    <w:p w14:paraId="1181A12B" w14:textId="77777777" w:rsidR="00FD1DFD" w:rsidRPr="00E312B8" w:rsidRDefault="00FD1DFD" w:rsidP="00FD1DFD">
      <w:pPr>
        <w:pStyle w:val="21"/>
        <w:spacing w:before="68" w:after="68"/>
        <w:ind w:left="600" w:hanging="200"/>
      </w:pPr>
      <w:r w:rsidRPr="00E312B8">
        <w:rPr>
          <w:rFonts w:hint="eastAsia"/>
        </w:rPr>
        <w:t xml:space="preserve">ロ　</w:t>
      </w:r>
      <w:r w:rsidRPr="00E312B8">
        <w:t>戸を設ける場合には、自動的に開閉する構造とし、かつ、その前後に高低差がないものとする。</w:t>
      </w:r>
    </w:p>
    <w:p w14:paraId="3510B834" w14:textId="77777777" w:rsidR="00FD1DFD" w:rsidRPr="00E312B8" w:rsidRDefault="00FD1DFD" w:rsidP="00FD1DFD">
      <w:pPr>
        <w:pStyle w:val="2"/>
        <w:spacing w:before="137"/>
        <w:ind w:left="200" w:hanging="200"/>
      </w:pPr>
      <w:r w:rsidRPr="00E312B8">
        <w:rPr>
          <w:rFonts w:hint="eastAsia"/>
        </w:rPr>
        <w:t>3.2.2.1.2　視覚障害者が円滑に利用できる経路</w:t>
      </w:r>
    </w:p>
    <w:p w14:paraId="5D77649A" w14:textId="77777777" w:rsidR="00FD1DFD" w:rsidRPr="00E312B8" w:rsidRDefault="00FD1DFD" w:rsidP="00FD1DFD">
      <w:pPr>
        <w:pStyle w:val="13"/>
        <w:spacing w:before="68" w:after="68"/>
        <w:ind w:left="200" w:hanging="200"/>
      </w:pPr>
      <w:r w:rsidRPr="00E312B8">
        <w:rPr>
          <w:rFonts w:hint="eastAsia"/>
        </w:rPr>
        <w:t>・</w:t>
      </w:r>
      <w:r w:rsidRPr="00E312B8">
        <w:t>3.2.1.1.2　視覚障害者が円滑に利用できる経路</w:t>
      </w:r>
      <w:r w:rsidRPr="00E312B8">
        <w:rPr>
          <w:rFonts w:hint="eastAsia"/>
        </w:rPr>
        <w:t>を参照。</w:t>
      </w:r>
    </w:p>
    <w:p w14:paraId="485B4D40" w14:textId="77777777" w:rsidR="00FD1DFD" w:rsidRPr="00E312B8" w:rsidRDefault="00FD1DFD" w:rsidP="00FD1DFD">
      <w:pPr>
        <w:pStyle w:val="2UL"/>
        <w:spacing w:before="137"/>
        <w:ind w:left="200" w:hanging="200"/>
      </w:pPr>
      <w:r w:rsidRPr="00E312B8">
        <w:rPr>
          <w:rFonts w:hint="eastAsia"/>
        </w:rPr>
        <w:t>3.2.2.2　案内板その他の設備</w:t>
      </w:r>
    </w:p>
    <w:p w14:paraId="71AF59E7" w14:textId="77777777" w:rsidR="00FD1DFD" w:rsidRPr="00E312B8" w:rsidRDefault="00FD1DFD" w:rsidP="00FD1DFD">
      <w:pPr>
        <w:pStyle w:val="13"/>
        <w:spacing w:before="68" w:after="68"/>
        <w:ind w:left="200" w:hanging="200"/>
      </w:pPr>
      <w:r w:rsidRPr="00E312B8">
        <w:rPr>
          <w:rFonts w:hint="eastAsia"/>
        </w:rPr>
        <w:t>・</w:t>
      </w:r>
      <w:r w:rsidRPr="00E312B8">
        <w:t>3.2.1.2　案内板その他の設備</w:t>
      </w:r>
      <w:r w:rsidRPr="00E312B8">
        <w:rPr>
          <w:rFonts w:hint="eastAsia"/>
        </w:rPr>
        <w:t>を参照。</w:t>
      </w:r>
    </w:p>
    <w:p w14:paraId="6F18E1F6" w14:textId="77777777" w:rsidR="00FD1DFD" w:rsidRPr="00E312B8" w:rsidRDefault="00FD1DFD" w:rsidP="00FD1DFD">
      <w:pPr>
        <w:pStyle w:val="2UL"/>
        <w:spacing w:before="137"/>
        <w:ind w:left="200" w:hanging="200"/>
      </w:pPr>
      <w:r w:rsidRPr="00E312B8">
        <w:rPr>
          <w:rFonts w:hint="eastAsia"/>
        </w:rPr>
        <w:t>3.2.2.3　点字、文字の浮彫、音による案内その他の設備</w:t>
      </w:r>
    </w:p>
    <w:p w14:paraId="28A17BB3" w14:textId="77777777" w:rsidR="00FD1DFD" w:rsidRPr="00E312B8" w:rsidRDefault="00FD1DFD" w:rsidP="00FD1DFD">
      <w:pPr>
        <w:pStyle w:val="13"/>
        <w:spacing w:before="68" w:after="68"/>
        <w:ind w:left="200" w:hanging="200"/>
      </w:pPr>
      <w:r w:rsidRPr="00E312B8">
        <w:rPr>
          <w:rFonts w:hint="eastAsia"/>
        </w:rPr>
        <w:t>・</w:t>
      </w:r>
      <w:r w:rsidRPr="00E312B8">
        <w:t>3.2.1.3　点字、文字の浮彫、音による案内その他の設備</w:t>
      </w:r>
      <w:r w:rsidRPr="00E312B8">
        <w:rPr>
          <w:rFonts w:hint="eastAsia"/>
        </w:rPr>
        <w:t>を参照。</w:t>
      </w:r>
    </w:p>
    <w:p w14:paraId="56135A11" w14:textId="77777777" w:rsidR="00FD1DFD" w:rsidRPr="00E312B8" w:rsidRDefault="00FD1DFD" w:rsidP="00FD1DFD">
      <w:pPr>
        <w:pStyle w:val="13"/>
        <w:spacing w:before="68" w:after="68"/>
        <w:ind w:left="200" w:hanging="200"/>
      </w:pPr>
    </w:p>
    <w:p w14:paraId="3F73286D" w14:textId="77777777" w:rsidR="00FD1DFD" w:rsidRPr="00E312B8" w:rsidRDefault="00FD1DFD" w:rsidP="00FD1DFD">
      <w:pPr>
        <w:pStyle w:val="1"/>
        <w:ind w:left="720" w:hanging="720"/>
      </w:pPr>
      <w:r w:rsidRPr="00E312B8">
        <w:rPr>
          <w:rFonts w:hint="eastAsia"/>
        </w:rPr>
        <w:t>3.2.3　標準的な整備内容</w:t>
      </w:r>
    </w:p>
    <w:p w14:paraId="3FE2A6CE" w14:textId="77777777" w:rsidR="00FD1DFD" w:rsidRPr="00E312B8" w:rsidRDefault="00FD1DFD" w:rsidP="00FD1DFD">
      <w:pPr>
        <w:pStyle w:val="2UL"/>
        <w:spacing w:before="137"/>
        <w:ind w:left="200" w:hanging="200"/>
      </w:pPr>
      <w:r w:rsidRPr="00E312B8">
        <w:rPr>
          <w:rFonts w:hint="eastAsia"/>
        </w:rPr>
        <w:t>3</w:t>
      </w:r>
      <w:r w:rsidRPr="00E312B8">
        <w:t>.</w:t>
      </w:r>
      <w:r w:rsidRPr="00E312B8">
        <w:rPr>
          <w:rFonts w:hint="eastAsia"/>
        </w:rPr>
        <w:t>2.</w:t>
      </w:r>
      <w:r w:rsidRPr="00E312B8">
        <w:t>3.</w:t>
      </w:r>
      <w:r w:rsidRPr="00E312B8">
        <w:rPr>
          <w:rFonts w:hint="eastAsia"/>
        </w:rPr>
        <w:t>1　建築物の出入口</w:t>
      </w:r>
    </w:p>
    <w:p w14:paraId="7525F211" w14:textId="77777777" w:rsidR="00FD1DFD" w:rsidRPr="00E312B8" w:rsidRDefault="00FD1DFD" w:rsidP="00FD1DFD">
      <w:pPr>
        <w:pStyle w:val="2"/>
        <w:spacing w:before="137"/>
        <w:ind w:left="200" w:hanging="200"/>
      </w:pPr>
      <w:r w:rsidRPr="00E312B8">
        <w:rPr>
          <w:rFonts w:hint="eastAsia"/>
        </w:rPr>
        <w:t>3</w:t>
      </w:r>
      <w:r w:rsidRPr="00E312B8">
        <w:t>.</w:t>
      </w:r>
      <w:r w:rsidRPr="00E312B8">
        <w:rPr>
          <w:rFonts w:hint="eastAsia"/>
        </w:rPr>
        <w:t>2.</w:t>
      </w:r>
      <w:r w:rsidRPr="00E312B8">
        <w:t>3.</w:t>
      </w:r>
      <w:r w:rsidRPr="00E312B8">
        <w:rPr>
          <w:rFonts w:hint="eastAsia"/>
        </w:rPr>
        <w:t>1</w:t>
      </w:r>
      <w:r w:rsidRPr="00E312B8">
        <w:t>.</w:t>
      </w:r>
      <w:r w:rsidRPr="00E312B8">
        <w:rPr>
          <w:rFonts w:hint="eastAsia"/>
        </w:rPr>
        <w:t>1　共通事項</w:t>
      </w:r>
    </w:p>
    <w:p w14:paraId="4BC47015" w14:textId="77777777" w:rsidR="00FD1DFD" w:rsidRPr="00A9377E" w:rsidRDefault="00FD1DFD" w:rsidP="00FD1DFD">
      <w:pPr>
        <w:pStyle w:val="14"/>
        <w:spacing w:before="68"/>
        <w:ind w:right="-1"/>
      </w:pPr>
      <w:r w:rsidRPr="00E312B8">
        <w:rPr>
          <w:rFonts w:hint="eastAsia"/>
        </w:rPr>
        <w:t>・開閉動作から見ると、引き戸の方が開き戸より使</w:t>
      </w:r>
      <w:r w:rsidRPr="00A9377E">
        <w:rPr>
          <w:rFonts w:hint="eastAsia"/>
        </w:rPr>
        <w:t>いやすく、また自動式の方が手動式より使いやすい。</w:t>
      </w:r>
    </w:p>
    <w:p w14:paraId="4A0CC3D9" w14:textId="77777777" w:rsidR="00FD1DFD" w:rsidRPr="00A9377E" w:rsidRDefault="00FD1DFD" w:rsidP="00FD1DFD">
      <w:pPr>
        <w:pStyle w:val="14"/>
        <w:spacing w:before="68"/>
        <w:ind w:right="-1"/>
      </w:pPr>
      <w:r w:rsidRPr="00A9377E">
        <w:rPr>
          <w:rFonts w:hint="eastAsia"/>
        </w:rPr>
        <w:t>・衝突時や転倒時の事故防止のため、戸や窓のガラス等には安全ガラス（合わせガラス又は強化ガラスをいう。以下同じ）を用いる。</w:t>
      </w:r>
    </w:p>
    <w:p w14:paraId="66C23D16" w14:textId="77777777" w:rsidR="00FD1DFD" w:rsidRPr="00A9377E" w:rsidRDefault="00FD1DFD" w:rsidP="00FD1DFD">
      <w:pPr>
        <w:pStyle w:val="14"/>
        <w:spacing w:before="68"/>
        <w:ind w:right="-1"/>
      </w:pPr>
      <w:r w:rsidRPr="00A9377E">
        <w:rPr>
          <w:rFonts w:hint="eastAsia"/>
        </w:rPr>
        <w:t xml:space="preserve">・ガラスについては、「ガラスを用いた開口部の安全設計指針（昭和61年建設省住指発第116号、117号　</w:t>
      </w:r>
      <w:bookmarkStart w:id="74" w:name="_Hlk189217385"/>
      <w:r w:rsidRPr="00A9377E">
        <w:rPr>
          <w:rFonts w:hint="eastAsia"/>
        </w:rPr>
        <w:t>平成3年改定</w:t>
      </w:r>
      <w:bookmarkEnd w:id="74"/>
      <w:r w:rsidRPr="00A9377E">
        <w:rPr>
          <w:rFonts w:hint="eastAsia"/>
        </w:rPr>
        <w:t>）」を参照。</w:t>
      </w:r>
    </w:p>
    <w:p w14:paraId="44AE6C5A" w14:textId="77777777" w:rsidR="00FD1DFD" w:rsidRPr="00A9377E" w:rsidRDefault="00FD1DFD" w:rsidP="00FD1DFD">
      <w:pPr>
        <w:pStyle w:val="14"/>
        <w:spacing w:before="68"/>
        <w:ind w:right="-1"/>
      </w:pPr>
      <w:r w:rsidRPr="00A9377E">
        <w:rPr>
          <w:rFonts w:hint="eastAsia"/>
        </w:rPr>
        <w:t>・衝突等の危険防止のため、プライバシー上の問題がある場合等を除き、戸には、戸の反対側の様子（車椅子使用者や子ども等の存在）がわかる高さ・位置の窓を設けることが望ましい。</w:t>
      </w:r>
    </w:p>
    <w:p w14:paraId="727FA018" w14:textId="77777777" w:rsidR="00FD1DFD" w:rsidRDefault="00FD1DFD" w:rsidP="00FD1DFD">
      <w:pPr>
        <w:pStyle w:val="14"/>
        <w:spacing w:before="68"/>
        <w:ind w:right="-1"/>
      </w:pPr>
      <w:r w:rsidRPr="00A9377E">
        <w:rPr>
          <w:rFonts w:hint="eastAsia"/>
        </w:rPr>
        <w:t>・戸の全面をガラスとする場合や出入口付近</w:t>
      </w:r>
      <w:r w:rsidRPr="00E312B8">
        <w:rPr>
          <w:rFonts w:hint="eastAsia"/>
        </w:rPr>
        <w:t>の壁面全面をガラスとする場合には、衝突防止シールや横桟等の衝突防止対策を講じることが望ましい。</w:t>
      </w:r>
    </w:p>
    <w:p w14:paraId="252DAC09" w14:textId="77777777" w:rsidR="00FD1DFD" w:rsidRDefault="00FD1DFD" w:rsidP="00FD1DFD">
      <w:pPr>
        <w:pStyle w:val="af9"/>
        <w:spacing w:beforeLines="0" w:before="0"/>
        <w:ind w:left="181" w:right="-1" w:hanging="181"/>
      </w:pPr>
    </w:p>
    <w:p w14:paraId="642D9DB9" w14:textId="77777777" w:rsidR="00FD1DFD" w:rsidRDefault="00FD1DFD" w:rsidP="00FD1DFD">
      <w:pPr>
        <w:pStyle w:val="af9"/>
        <w:spacing w:beforeLines="0" w:before="0"/>
        <w:ind w:left="181" w:right="-1" w:hanging="181"/>
      </w:pPr>
      <w:r w:rsidRPr="00CB042F">
        <w:rPr>
          <w:rFonts w:hint="eastAsia"/>
        </w:rPr>
        <w:t>＜設計例＞</w:t>
      </w:r>
    </w:p>
    <w:p w14:paraId="4508B4D9" w14:textId="77777777" w:rsidR="00FD1DFD" w:rsidRDefault="00FD1DFD" w:rsidP="00FD1DFD">
      <w:pPr>
        <w:pStyle w:val="af4"/>
        <w:spacing w:before="68"/>
        <w:ind w:left="160" w:right="-1" w:hanging="160"/>
      </w:pPr>
      <w:r>
        <w:rPr>
          <w:rFonts w:hint="eastAsia"/>
        </w:rPr>
        <w:t>・出入口の前後に高低差のない自動式引き戸（出入口の有効幅員：8</w:t>
      </w:r>
      <w:r>
        <w:t>5cm</w:t>
      </w:r>
      <w:r>
        <w:rPr>
          <w:rFonts w:hint="eastAsia"/>
        </w:rPr>
        <w:t>）</w:t>
      </w:r>
    </w:p>
    <w:p w14:paraId="7A0EBF39" w14:textId="77777777" w:rsidR="00FD1DFD" w:rsidRDefault="00FD1DFD" w:rsidP="00FD1DFD">
      <w:pPr>
        <w:pStyle w:val="14"/>
        <w:spacing w:before="68"/>
      </w:pPr>
    </w:p>
    <w:p w14:paraId="22CAD81B" w14:textId="77777777" w:rsidR="00FD1DFD" w:rsidRDefault="00FD1DFD" w:rsidP="00FD1DFD">
      <w:pPr>
        <w:pStyle w:val="14"/>
        <w:spacing w:before="68"/>
      </w:pPr>
    </w:p>
    <w:p w14:paraId="5AD15AF3" w14:textId="77777777" w:rsidR="00FD1DFD" w:rsidRDefault="00FD1DFD" w:rsidP="00FD1DFD">
      <w:pPr>
        <w:pStyle w:val="14"/>
        <w:spacing w:before="68"/>
      </w:pPr>
    </w:p>
    <w:p w14:paraId="2C9AFFA2" w14:textId="77777777" w:rsidR="00FD1DFD" w:rsidRDefault="00FD1DFD" w:rsidP="00FD1DFD">
      <w:pPr>
        <w:pStyle w:val="14"/>
        <w:spacing w:before="68"/>
      </w:pPr>
    </w:p>
    <w:p w14:paraId="514DBE25" w14:textId="77777777" w:rsidR="00FD1DFD" w:rsidRPr="00E312B8" w:rsidRDefault="00FD1DFD" w:rsidP="00FD1DFD">
      <w:pPr>
        <w:pStyle w:val="14"/>
        <w:spacing w:before="68"/>
      </w:pPr>
    </w:p>
    <w:p w14:paraId="2E84788B" w14:textId="77777777" w:rsidR="00FD1DFD" w:rsidRPr="00E312B8" w:rsidRDefault="00FD1DFD" w:rsidP="00FD1DFD">
      <w:pPr>
        <w:pStyle w:val="afb"/>
        <w:spacing w:before="54" w:after="54"/>
        <w:ind w:left="380" w:right="5000" w:hanging="180"/>
        <w:rPr>
          <w:b/>
          <w:bCs/>
        </w:rPr>
      </w:pPr>
      <w:r w:rsidRPr="00E312B8">
        <w:rPr>
          <w:rFonts w:hint="eastAsia"/>
          <w:b/>
          <w:bCs/>
        </w:rPr>
        <w:t>留意点：有効幅員</w:t>
      </w:r>
    </w:p>
    <w:p w14:paraId="2B1143F0" w14:textId="77777777" w:rsidR="00FD1DFD" w:rsidRDefault="00FD1DFD" w:rsidP="00FD1DFD">
      <w:pPr>
        <w:pStyle w:val="afb"/>
        <w:spacing w:before="54" w:after="54"/>
        <w:ind w:left="380" w:right="5000" w:hanging="180"/>
      </w:pPr>
      <w:r w:rsidRPr="00E312B8">
        <w:rPr>
          <w:rFonts w:hint="eastAsia"/>
        </w:rPr>
        <w:t>・出入口はドアの厚みや戸の引き残しを考慮し、必要な有効幅員が確保できるよう、十分に検討する。</w:t>
      </w:r>
    </w:p>
    <w:p w14:paraId="5068270D" w14:textId="77777777" w:rsidR="00FD1DFD" w:rsidRPr="00E312B8" w:rsidRDefault="00FD1DFD" w:rsidP="00FD1DFD">
      <w:pPr>
        <w:pStyle w:val="afb"/>
        <w:spacing w:before="54" w:after="54"/>
        <w:ind w:left="380" w:right="5000" w:hanging="180"/>
      </w:pPr>
      <w:r w:rsidRPr="00E312B8">
        <w:br w:type="page"/>
      </w:r>
    </w:p>
    <w:p w14:paraId="46AF07E5" w14:textId="77777777" w:rsidR="00FD1DFD" w:rsidRPr="00103147" w:rsidRDefault="00FD1DFD" w:rsidP="00FD1DFD">
      <w:pPr>
        <w:rPr>
          <w:rFonts w:ascii="BIZ UDゴシック" w:eastAsia="BIZ UDゴシック" w:hAnsi="BIZ UDゴシック"/>
          <w:color w:val="EE0000"/>
        </w:rPr>
      </w:pPr>
      <w:r w:rsidRPr="00103147">
        <w:rPr>
          <w:rFonts w:ascii="BIZ UDゴシック" w:eastAsia="BIZ UDゴシック" w:hAnsi="BIZ UDゴシック" w:hint="eastAsia"/>
          <w:color w:val="EE0000"/>
        </w:rPr>
        <w:lastRenderedPageBreak/>
        <w:t>4</w:t>
      </w:r>
      <w:r>
        <w:rPr>
          <w:rFonts w:ascii="BIZ UDゴシック" w:eastAsia="BIZ UDゴシック" w:hAnsi="BIZ UDゴシック" w:hint="eastAsia"/>
          <w:color w:val="EE0000"/>
        </w:rPr>
        <w:t>8</w:t>
      </w:r>
      <w:r w:rsidRPr="00103147">
        <w:rPr>
          <w:rFonts w:ascii="BIZ UDゴシック" w:eastAsia="BIZ UDゴシック" w:hAnsi="BIZ UDゴシック" w:hint="eastAsia"/>
          <w:color w:val="EE0000"/>
        </w:rPr>
        <w:t>ページ</w:t>
      </w:r>
    </w:p>
    <w:p w14:paraId="43CEC4CB" w14:textId="77777777" w:rsidR="00FD1DFD" w:rsidRPr="00E312B8" w:rsidRDefault="00FD1DFD" w:rsidP="00FD1DFD">
      <w:pPr>
        <w:pStyle w:val="af9"/>
        <w:spacing w:before="137"/>
        <w:ind w:left="180" w:hanging="180"/>
      </w:pPr>
      <w:r w:rsidRPr="00E312B8">
        <w:rPr>
          <w:rFonts w:hint="eastAsia"/>
        </w:rPr>
        <w:t>＜出入口の有効幅員＞</w:t>
      </w:r>
    </w:p>
    <w:p w14:paraId="6E606919" w14:textId="77777777" w:rsidR="00FD1DFD" w:rsidRPr="00E312B8" w:rsidRDefault="00FD1DFD" w:rsidP="00FD1DFD"/>
    <w:p w14:paraId="03ACDD9F" w14:textId="77777777" w:rsidR="00FD1DFD" w:rsidRPr="00E312B8" w:rsidRDefault="00FD1DFD" w:rsidP="00FD1DFD"/>
    <w:p w14:paraId="19BEC1DB" w14:textId="77777777" w:rsidR="00FD1DFD" w:rsidRPr="00E312B8" w:rsidRDefault="00FD1DFD" w:rsidP="00FD1DFD"/>
    <w:p w14:paraId="461F9EAA" w14:textId="77777777" w:rsidR="00FD1DFD" w:rsidRPr="00E312B8" w:rsidRDefault="00FD1DFD" w:rsidP="00FD1DFD"/>
    <w:p w14:paraId="4616AAC3" w14:textId="77777777" w:rsidR="00FD1DFD" w:rsidRPr="00E312B8" w:rsidRDefault="00FD1DFD" w:rsidP="00FD1DFD"/>
    <w:p w14:paraId="6EA1CDDC" w14:textId="77777777" w:rsidR="00FD1DFD" w:rsidRPr="00E312B8" w:rsidRDefault="00FD1DFD" w:rsidP="00FD1DFD"/>
    <w:p w14:paraId="506354A7" w14:textId="77777777" w:rsidR="00FD1DFD" w:rsidRPr="00E312B8" w:rsidRDefault="00FD1DFD" w:rsidP="00FD1DFD"/>
    <w:p w14:paraId="0DB35B85" w14:textId="77777777" w:rsidR="00FD1DFD" w:rsidRPr="00E312B8" w:rsidRDefault="00FD1DFD" w:rsidP="00FD1DFD"/>
    <w:p w14:paraId="34CAB06B" w14:textId="77777777" w:rsidR="00FD1DFD" w:rsidRPr="00E312B8" w:rsidRDefault="00FD1DFD" w:rsidP="00FD1DFD"/>
    <w:p w14:paraId="5EDECE10" w14:textId="77777777" w:rsidR="00FD1DFD" w:rsidRPr="00E312B8" w:rsidRDefault="00FD1DFD" w:rsidP="00FD1DFD"/>
    <w:p w14:paraId="249429CF" w14:textId="77777777" w:rsidR="00FD1DFD" w:rsidRPr="00E312B8" w:rsidRDefault="00FD1DFD" w:rsidP="00FD1DFD"/>
    <w:p w14:paraId="6314B68D" w14:textId="77777777" w:rsidR="00FD1DFD" w:rsidRPr="00E312B8" w:rsidRDefault="00FD1DFD" w:rsidP="00FD1DFD"/>
    <w:p w14:paraId="2CAC1C96" w14:textId="77777777" w:rsidR="00FD1DFD" w:rsidRPr="00E312B8" w:rsidRDefault="00FD1DFD" w:rsidP="00FD1DFD"/>
    <w:p w14:paraId="61D16667" w14:textId="77777777" w:rsidR="00FD1DFD" w:rsidRPr="00E312B8" w:rsidRDefault="00FD1DFD" w:rsidP="00FD1DFD"/>
    <w:p w14:paraId="39527B4C" w14:textId="77777777" w:rsidR="00FD1DFD" w:rsidRPr="00E312B8" w:rsidRDefault="00FD1DFD" w:rsidP="00FD1DFD">
      <w:pPr>
        <w:pStyle w:val="af9"/>
        <w:spacing w:before="137"/>
        <w:ind w:left="180" w:hanging="180"/>
      </w:pPr>
      <w:r w:rsidRPr="00E312B8">
        <w:rPr>
          <w:rFonts w:hint="eastAsia"/>
        </w:rPr>
        <w:t>＜設計例＞</w:t>
      </w:r>
    </w:p>
    <w:p w14:paraId="2C50F272" w14:textId="77777777" w:rsidR="00FD1DFD" w:rsidRPr="00605DF6" w:rsidRDefault="00FD1DFD" w:rsidP="00FD1DFD">
      <w:pPr>
        <w:pStyle w:val="af4"/>
        <w:ind w:left="160" w:hanging="160"/>
      </w:pPr>
      <w:r w:rsidRPr="00605DF6">
        <w:rPr>
          <w:rFonts w:hint="eastAsia"/>
        </w:rPr>
        <w:t>・</w:t>
      </w:r>
      <w:r>
        <w:rPr>
          <w:rFonts w:hint="eastAsia"/>
        </w:rPr>
        <w:t>手動式引き戸（有効幅員110cm）が設けられた出入口</w:t>
      </w:r>
    </w:p>
    <w:p w14:paraId="3871BF1B" w14:textId="77777777" w:rsidR="00FD1DFD" w:rsidRPr="00605DF6" w:rsidRDefault="00FD1DFD" w:rsidP="00FD1DFD">
      <w:pPr>
        <w:pStyle w:val="af4"/>
        <w:ind w:left="160" w:hanging="160"/>
      </w:pPr>
      <w:r w:rsidRPr="00605DF6">
        <w:rPr>
          <w:rFonts w:hint="eastAsia"/>
        </w:rPr>
        <w:t>・</w:t>
      </w:r>
      <w:r>
        <w:rPr>
          <w:rFonts w:hint="eastAsia"/>
        </w:rPr>
        <w:t>手動式開き戸（親子扉、合計の有効幅員140cm）が設けられた出入口</w:t>
      </w:r>
    </w:p>
    <w:p w14:paraId="7EBD316B" w14:textId="77777777" w:rsidR="00FD1DFD" w:rsidRPr="00103147" w:rsidRDefault="00FD1DFD" w:rsidP="00FD1DFD"/>
    <w:p w14:paraId="3B1DC211" w14:textId="77777777" w:rsidR="00FD1DFD" w:rsidRPr="00E312B8" w:rsidRDefault="00FD1DFD" w:rsidP="00FD1DFD"/>
    <w:p w14:paraId="7FAAEB1A" w14:textId="77777777" w:rsidR="00FD1DFD" w:rsidRPr="00E312B8" w:rsidRDefault="00FD1DFD" w:rsidP="00FD1DFD"/>
    <w:p w14:paraId="5B0A37FC" w14:textId="77777777" w:rsidR="00FD1DFD" w:rsidRPr="00E312B8" w:rsidRDefault="00FD1DFD" w:rsidP="00FD1DFD"/>
    <w:p w14:paraId="32129BFC" w14:textId="77777777" w:rsidR="00FD1DFD" w:rsidRPr="00E312B8" w:rsidRDefault="00FD1DFD" w:rsidP="00FD1DFD"/>
    <w:p w14:paraId="0EF6D96F" w14:textId="77777777" w:rsidR="00FD1DFD" w:rsidRPr="00E312B8" w:rsidRDefault="00FD1DFD" w:rsidP="00FD1DFD"/>
    <w:p w14:paraId="2F00245C" w14:textId="77777777" w:rsidR="00FD1DFD" w:rsidRPr="00E312B8" w:rsidRDefault="00FD1DFD" w:rsidP="00FD1DFD"/>
    <w:p w14:paraId="337F9745" w14:textId="77777777" w:rsidR="00FD1DFD" w:rsidRPr="00E312B8" w:rsidRDefault="00FD1DFD" w:rsidP="00FD1DFD"/>
    <w:p w14:paraId="40DAEE3C" w14:textId="77777777" w:rsidR="00FD1DFD" w:rsidRPr="00E312B8" w:rsidRDefault="00FD1DFD" w:rsidP="00FD1DFD"/>
    <w:p w14:paraId="29F2482B" w14:textId="77777777" w:rsidR="00FD1DFD" w:rsidRPr="00E312B8" w:rsidRDefault="00FD1DFD" w:rsidP="00FD1DFD"/>
    <w:p w14:paraId="4EC76154" w14:textId="77777777" w:rsidR="00FD1DFD" w:rsidRPr="00E312B8" w:rsidRDefault="00FD1DFD" w:rsidP="00FD1DFD"/>
    <w:p w14:paraId="51EDA6D6" w14:textId="77777777" w:rsidR="00FD1DFD" w:rsidRPr="00E312B8" w:rsidRDefault="00FD1DFD" w:rsidP="00FD1DFD">
      <w:pPr>
        <w:pStyle w:val="2"/>
        <w:spacing w:before="137"/>
        <w:ind w:left="200" w:hanging="200"/>
      </w:pPr>
      <w:r w:rsidRPr="00E312B8">
        <w:rPr>
          <w:rFonts w:hint="eastAsia"/>
        </w:rPr>
        <w:t>3</w:t>
      </w:r>
      <w:r w:rsidRPr="00E312B8">
        <w:t>.</w:t>
      </w:r>
      <w:r w:rsidRPr="00E312B8">
        <w:rPr>
          <w:rFonts w:hint="eastAsia"/>
        </w:rPr>
        <w:t>2.</w:t>
      </w:r>
      <w:r w:rsidRPr="00E312B8">
        <w:t>3.</w:t>
      </w:r>
      <w:r w:rsidRPr="00E312B8">
        <w:rPr>
          <w:rFonts w:hint="eastAsia"/>
        </w:rPr>
        <w:t>1</w:t>
      </w:r>
      <w:r w:rsidRPr="00E312B8">
        <w:t>.</w:t>
      </w:r>
      <w:r w:rsidRPr="00E312B8">
        <w:rPr>
          <w:rFonts w:hint="eastAsia"/>
        </w:rPr>
        <w:t>2　自動式引き戸</w:t>
      </w:r>
    </w:p>
    <w:p w14:paraId="252638FC" w14:textId="77777777" w:rsidR="00FD1DFD" w:rsidRPr="00E312B8" w:rsidRDefault="00FD1DFD" w:rsidP="00FD1DFD">
      <w:pPr>
        <w:pStyle w:val="13"/>
        <w:spacing w:before="68" w:after="68"/>
        <w:ind w:left="200" w:hanging="200"/>
      </w:pPr>
      <w:r w:rsidRPr="00E312B8">
        <w:rPr>
          <w:rFonts w:hint="eastAsia"/>
        </w:rPr>
        <w:t>・自動開閉装置は、車椅子使用者や視覚障害者の利用を考慮し、押しボタン式を避け、感知式とする等、開閉操作の不要なものとする。その場合には、戸の開閉速度を高齢者、障害者等が使いやすいよう設定する（開閉速度は、開くときはある程度速く、閉じるときは遅いほうがよい。）。</w:t>
      </w:r>
    </w:p>
    <w:p w14:paraId="4664DBD6" w14:textId="77777777" w:rsidR="00FD1DFD" w:rsidRPr="00E312B8" w:rsidRDefault="00FD1DFD" w:rsidP="00FD1DFD">
      <w:pPr>
        <w:pStyle w:val="13"/>
        <w:spacing w:before="68" w:after="68"/>
        <w:ind w:left="200" w:hanging="200"/>
        <w:rPr>
          <w:strike/>
        </w:rPr>
      </w:pPr>
      <w:r w:rsidRPr="00E312B8">
        <w:rPr>
          <w:rFonts w:hint="eastAsia"/>
        </w:rPr>
        <w:t>・起動装置は、視覚障害者、車椅子使用者等の通行時に、支障なく作動するものとする。</w:t>
      </w:r>
    </w:p>
    <w:p w14:paraId="265274BD" w14:textId="77777777" w:rsidR="00FD1DFD" w:rsidRPr="00E312B8" w:rsidRDefault="00FD1DFD" w:rsidP="00FD1DFD">
      <w:pPr>
        <w:pStyle w:val="13"/>
        <w:spacing w:before="68" w:after="68"/>
        <w:ind w:left="200" w:hanging="200"/>
      </w:pPr>
      <w:r w:rsidRPr="00E312B8">
        <w:rPr>
          <w:rFonts w:hint="eastAsia"/>
        </w:rPr>
        <w:t>・高齢者、障害者等がドアに挟まれないよう、ドア走行部で存在検出を行うため、ドア枠の左右かつ適切な高さに、安全装置（補助光電センサー）を設置する。</w:t>
      </w:r>
    </w:p>
    <w:p w14:paraId="445541E3" w14:textId="77777777" w:rsidR="00FD1DFD" w:rsidRPr="00E312B8" w:rsidRDefault="00FD1DFD" w:rsidP="00FD1DFD">
      <w:pPr>
        <w:pStyle w:val="13"/>
        <w:spacing w:before="68" w:after="68"/>
        <w:ind w:left="200" w:hanging="200"/>
      </w:pPr>
      <w:r w:rsidRPr="00E312B8">
        <w:rPr>
          <w:rFonts w:hint="eastAsia"/>
        </w:rPr>
        <w:t>・非常時の対応のため、手動式の戸を併設する</w:t>
      </w:r>
      <w:r w:rsidRPr="00E312B8">
        <w:rPr>
          <w:rFonts w:ascii="ＭＳ ゴシック" w:hint="eastAsia"/>
        </w:rPr>
        <w:t>ことが望ましい</w:t>
      </w:r>
      <w:r w:rsidRPr="00E312B8">
        <w:rPr>
          <w:rFonts w:hint="eastAsia"/>
        </w:rPr>
        <w:t>。</w:t>
      </w:r>
    </w:p>
    <w:p w14:paraId="15CD8965" w14:textId="77777777" w:rsidR="00FD1DFD" w:rsidRPr="00E312B8" w:rsidRDefault="00FD1DFD" w:rsidP="00FD1DFD">
      <w:pPr>
        <w:pStyle w:val="13"/>
        <w:spacing w:before="68" w:after="68"/>
        <w:ind w:left="200" w:hanging="200"/>
      </w:pPr>
      <w:r w:rsidRPr="00E312B8">
        <w:rPr>
          <w:rFonts w:hint="eastAsia"/>
        </w:rPr>
        <w:t>・使用時の安全性を確保するため、</w:t>
      </w:r>
      <w:r w:rsidRPr="00E312B8">
        <w:t>JIS A 4722</w:t>
      </w:r>
      <w:r>
        <w:rPr>
          <w:rFonts w:hint="eastAsia"/>
        </w:rPr>
        <w:t>(</w:t>
      </w:r>
      <w:r w:rsidRPr="003F7309">
        <w:rPr>
          <w:rFonts w:hint="eastAsia"/>
        </w:rPr>
        <w:t>歩行者用自動ドアセット－安全性</w:t>
      </w:r>
      <w:r>
        <w:rPr>
          <w:rFonts w:hint="eastAsia"/>
        </w:rPr>
        <w:t>)</w:t>
      </w:r>
      <w:r w:rsidRPr="00E312B8">
        <w:rPr>
          <w:rFonts w:hint="eastAsia"/>
        </w:rPr>
        <w:t>に準拠したものとする。</w:t>
      </w:r>
    </w:p>
    <w:p w14:paraId="091C98B3" w14:textId="77777777" w:rsidR="00FD1DFD" w:rsidRDefault="00FD1DFD" w:rsidP="00FD1DFD"/>
    <w:p w14:paraId="291AB690" w14:textId="77777777" w:rsidR="00FD1DFD" w:rsidRPr="00E312B8" w:rsidRDefault="00FD1DFD" w:rsidP="00FD1DFD"/>
    <w:p w14:paraId="00DA7A3F" w14:textId="77777777" w:rsidR="00FD1DFD" w:rsidRPr="00E312B8" w:rsidRDefault="00FD1DFD" w:rsidP="00FD1DFD">
      <w:pPr>
        <w:pStyle w:val="af"/>
        <w:spacing w:before="54" w:after="54"/>
        <w:ind w:left="380" w:right="200" w:hanging="180"/>
        <w:rPr>
          <w:b/>
          <w:bCs/>
        </w:rPr>
      </w:pPr>
      <w:r w:rsidRPr="00E312B8">
        <w:rPr>
          <w:rFonts w:hint="eastAsia"/>
          <w:b/>
          <w:bCs/>
        </w:rPr>
        <w:t>留意点：</w:t>
      </w:r>
      <w:r w:rsidRPr="00E312B8">
        <w:rPr>
          <w:rFonts w:hint="eastAsia"/>
          <w:b/>
          <w:noProof/>
        </w:rPr>
        <w:t>自動式引き戸に関するガイドブック</w:t>
      </w:r>
    </w:p>
    <w:p w14:paraId="589084BF" w14:textId="77777777" w:rsidR="00FD1DFD" w:rsidRPr="00E312B8" w:rsidRDefault="00FD1DFD" w:rsidP="00FD1DFD">
      <w:pPr>
        <w:pStyle w:val="af"/>
        <w:spacing w:before="54" w:after="54"/>
        <w:ind w:left="380" w:right="200" w:hanging="180"/>
      </w:pPr>
      <w:r w:rsidRPr="00E312B8">
        <w:rPr>
          <w:rFonts w:hint="eastAsia"/>
        </w:rPr>
        <w:t>・「</w:t>
      </w:r>
      <w:r w:rsidRPr="00E312B8">
        <w:t>JIS A 4722:2022準拠　歩行者用自動ドアセット＜</w:t>
      </w:r>
      <w:r w:rsidRPr="00E312B8">
        <w:rPr>
          <w:rFonts w:hint="eastAsia"/>
        </w:rPr>
        <w:t>引き戸</w:t>
      </w:r>
      <w:r w:rsidRPr="00E312B8">
        <w:t>＞安全ガイドブック」</w:t>
      </w:r>
      <w:r w:rsidRPr="00E312B8">
        <w:rPr>
          <w:rFonts w:hint="eastAsia"/>
        </w:rPr>
        <w:t>（全国自動ドア協会）には、自動ドアの事故の傾向、</w:t>
      </w:r>
      <w:r w:rsidRPr="00E312B8">
        <w:t>JIS A 4722</w:t>
      </w:r>
      <w:r w:rsidRPr="00E312B8">
        <w:rPr>
          <w:rFonts w:hint="eastAsia"/>
        </w:rPr>
        <w:t>で求められている自動ドアの安全対策、建築設計者・発注者の安全対策、</w:t>
      </w:r>
      <w:r w:rsidRPr="00E312B8">
        <w:t>JIS A 4722</w:t>
      </w:r>
      <w:r w:rsidRPr="00E312B8">
        <w:rPr>
          <w:rFonts w:hint="eastAsia"/>
        </w:rPr>
        <w:t>で求められている建物管理者の安全対策、全国自動ドア協会からの推奨事項等が示されている。</w:t>
      </w:r>
    </w:p>
    <w:p w14:paraId="3B4186A1" w14:textId="77777777" w:rsidR="00FD1DFD" w:rsidRDefault="00FD1DFD" w:rsidP="00FD1DFD">
      <w:pPr>
        <w:pStyle w:val="af"/>
        <w:spacing w:before="54" w:after="54"/>
        <w:ind w:left="380" w:right="200" w:hanging="180"/>
      </w:pPr>
      <w:r w:rsidRPr="00E312B8">
        <w:rPr>
          <w:rFonts w:hint="eastAsia"/>
        </w:rPr>
        <w:t xml:space="preserve">　</w:t>
      </w:r>
      <w:r w:rsidRPr="00D70CCC">
        <w:t>http://www.jada-info.jp/documents/topics/anzen_guide_book_JISA4722_2022.pdf</w:t>
      </w:r>
    </w:p>
    <w:p w14:paraId="5BD69B5D" w14:textId="77777777" w:rsidR="00FD1DFD" w:rsidRPr="00E312B8" w:rsidRDefault="00FD1DFD" w:rsidP="00FD1DFD">
      <w:pPr>
        <w:pStyle w:val="af"/>
        <w:spacing w:before="54" w:after="54"/>
        <w:ind w:left="380" w:right="200" w:hanging="180"/>
      </w:pPr>
      <w:r w:rsidRPr="00E312B8">
        <w:rPr>
          <w:rFonts w:hint="eastAsia"/>
        </w:rPr>
        <w:t>・「スライド式自動ドアの安全ガイドブック（全国自動ドア協会）」には、病院・公共施設等の高齢者、障害者、子ども等が多く利用する場所では、安全性の向上のため開速度は</w:t>
      </w:r>
      <w:r w:rsidRPr="00E312B8">
        <w:t>400mm/秒以下、閉速度</w:t>
      </w:r>
      <w:r w:rsidRPr="00E312B8">
        <w:rPr>
          <w:rFonts w:hint="eastAsia"/>
        </w:rPr>
        <w:t>は</w:t>
      </w:r>
      <w:r w:rsidRPr="00E312B8">
        <w:t>250mm/秒以下、開放タイマーは可能な限り長くとの目安が示されている。</w:t>
      </w:r>
    </w:p>
    <w:p w14:paraId="5313268F" w14:textId="77777777" w:rsidR="00FD1DFD" w:rsidRPr="00E312B8" w:rsidRDefault="00FD1DFD" w:rsidP="00FD1DFD">
      <w:pPr>
        <w:pStyle w:val="af"/>
        <w:spacing w:before="54" w:after="54"/>
        <w:ind w:left="380" w:right="200" w:hanging="180"/>
      </w:pPr>
      <w:r w:rsidRPr="00E312B8">
        <w:rPr>
          <w:rFonts w:hint="eastAsia"/>
        </w:rPr>
        <w:t xml:space="preserve">　</w:t>
      </w:r>
      <w:r w:rsidRPr="00E312B8">
        <w:t>http://www.jada-info.jp/documents/topics/anzen_guide211006.pdf</w:t>
      </w:r>
      <w:r w:rsidRPr="00E312B8">
        <w:br w:type="page"/>
      </w:r>
    </w:p>
    <w:p w14:paraId="20BB2BBF" w14:textId="77777777" w:rsidR="00FD1DFD" w:rsidRPr="00103147" w:rsidRDefault="00FD1DFD" w:rsidP="00FD1DFD">
      <w:pPr>
        <w:rPr>
          <w:rFonts w:ascii="BIZ UDゴシック" w:eastAsia="BIZ UDゴシック" w:hAnsi="BIZ UDゴシック"/>
          <w:color w:val="EE0000"/>
        </w:rPr>
      </w:pPr>
      <w:r w:rsidRPr="00103147">
        <w:rPr>
          <w:rFonts w:ascii="BIZ UDゴシック" w:eastAsia="BIZ UDゴシック" w:hAnsi="BIZ UDゴシック" w:hint="eastAsia"/>
          <w:color w:val="EE0000"/>
        </w:rPr>
        <w:lastRenderedPageBreak/>
        <w:t>4</w:t>
      </w:r>
      <w:r>
        <w:rPr>
          <w:rFonts w:ascii="BIZ UDゴシック" w:eastAsia="BIZ UDゴシック" w:hAnsi="BIZ UDゴシック" w:hint="eastAsia"/>
          <w:color w:val="EE0000"/>
        </w:rPr>
        <w:t>9</w:t>
      </w:r>
      <w:r w:rsidRPr="00103147">
        <w:rPr>
          <w:rFonts w:ascii="BIZ UDゴシック" w:eastAsia="BIZ UDゴシック" w:hAnsi="BIZ UDゴシック" w:hint="eastAsia"/>
          <w:color w:val="EE0000"/>
        </w:rPr>
        <w:t>ページ</w:t>
      </w:r>
    </w:p>
    <w:p w14:paraId="4789F229" w14:textId="77777777" w:rsidR="00FD1DFD" w:rsidRPr="00E312B8" w:rsidRDefault="00FD1DFD" w:rsidP="00FD1DFD">
      <w:pPr>
        <w:pStyle w:val="af"/>
        <w:spacing w:before="54" w:after="54"/>
        <w:ind w:left="380" w:right="200" w:hanging="180"/>
        <w:rPr>
          <w:b/>
          <w:bCs/>
        </w:rPr>
      </w:pPr>
      <w:r w:rsidRPr="00E312B8">
        <w:rPr>
          <w:rFonts w:hint="eastAsia"/>
          <w:b/>
          <w:bCs/>
        </w:rPr>
        <w:t>留意点：自動式引き戸・開き戸</w:t>
      </w:r>
    </w:p>
    <w:p w14:paraId="121BFC71" w14:textId="77777777" w:rsidR="00FD1DFD" w:rsidRPr="00E312B8" w:rsidRDefault="00FD1DFD" w:rsidP="00FD1DFD">
      <w:pPr>
        <w:pStyle w:val="af"/>
        <w:spacing w:before="54" w:after="54"/>
        <w:ind w:left="380" w:right="200" w:hanging="180"/>
      </w:pPr>
      <w:r w:rsidRPr="00E312B8">
        <w:rPr>
          <w:rFonts w:hint="eastAsia"/>
        </w:rPr>
        <w:t>・自動式引き戸の設置にあたっては、高齢者、障害者等が出入口を完全に通過する前に閉まり始めることがないよう、十分に配慮する。</w:t>
      </w:r>
    </w:p>
    <w:p w14:paraId="56B043F4" w14:textId="77777777" w:rsidR="00FD1DFD" w:rsidRPr="00E312B8" w:rsidRDefault="00FD1DFD" w:rsidP="00FD1DFD">
      <w:pPr>
        <w:pStyle w:val="af"/>
        <w:spacing w:before="54" w:after="54"/>
        <w:ind w:left="380" w:right="200" w:hanging="180"/>
      </w:pPr>
      <w:r w:rsidRPr="00E312B8">
        <w:rPr>
          <w:rFonts w:hint="eastAsia"/>
        </w:rPr>
        <w:t>・自動式開き戸は、突然開いたドアに衝突する危険があるため、使用しないことが望ましい。</w:t>
      </w:r>
    </w:p>
    <w:p w14:paraId="432BDDBA" w14:textId="77777777" w:rsidR="00FD1DFD" w:rsidRDefault="00FD1DFD" w:rsidP="00FD1DFD"/>
    <w:p w14:paraId="04E60C9A" w14:textId="77777777" w:rsidR="00FD1DFD" w:rsidRDefault="00FD1DFD" w:rsidP="00FD1DFD">
      <w:pPr>
        <w:pStyle w:val="af9"/>
        <w:spacing w:beforeLines="0" w:before="0"/>
        <w:ind w:left="180" w:hanging="180"/>
      </w:pPr>
      <w:r w:rsidRPr="00E312B8">
        <w:rPr>
          <w:rFonts w:hint="eastAsia"/>
        </w:rPr>
        <w:t>＜自動式引き戸の例（有効幅員80cmの場合）＞</w:t>
      </w:r>
    </w:p>
    <w:p w14:paraId="087E363B" w14:textId="77777777" w:rsidR="00FD1DFD" w:rsidRDefault="00FD1DFD" w:rsidP="00FD1DFD">
      <w:pPr>
        <w:pStyle w:val="af9"/>
        <w:spacing w:before="137"/>
        <w:ind w:leftChars="100" w:left="200"/>
      </w:pPr>
      <w:r>
        <w:rPr>
          <w:rFonts w:hint="eastAsia"/>
        </w:rPr>
        <w:t>○光線式反射スイッチ</w:t>
      </w:r>
    </w:p>
    <w:p w14:paraId="6CF33771" w14:textId="77777777" w:rsidR="00FD1DFD" w:rsidRDefault="00FD1DFD" w:rsidP="00FD1DFD">
      <w:pPr>
        <w:pStyle w:val="af9"/>
        <w:spacing w:before="137"/>
        <w:ind w:left="180" w:hanging="180"/>
      </w:pPr>
    </w:p>
    <w:p w14:paraId="49A2EB3A" w14:textId="77777777" w:rsidR="00FD1DFD" w:rsidRDefault="00FD1DFD" w:rsidP="00FD1DFD">
      <w:pPr>
        <w:pStyle w:val="af9"/>
        <w:spacing w:before="137"/>
        <w:ind w:left="180" w:hanging="180"/>
      </w:pPr>
    </w:p>
    <w:p w14:paraId="0A26EF9C" w14:textId="77777777" w:rsidR="00FD1DFD" w:rsidRDefault="00FD1DFD" w:rsidP="00FD1DFD">
      <w:pPr>
        <w:pStyle w:val="af9"/>
        <w:spacing w:before="137"/>
        <w:ind w:left="180" w:hanging="180"/>
      </w:pPr>
    </w:p>
    <w:p w14:paraId="12C2D77E" w14:textId="77777777" w:rsidR="00FD1DFD" w:rsidRDefault="00FD1DFD" w:rsidP="00FD1DFD">
      <w:pPr>
        <w:pStyle w:val="af9"/>
        <w:spacing w:before="137"/>
        <w:ind w:left="180" w:hanging="180"/>
      </w:pPr>
    </w:p>
    <w:p w14:paraId="57D1A981" w14:textId="77777777" w:rsidR="00FD1DFD" w:rsidRDefault="00FD1DFD" w:rsidP="00FD1DFD">
      <w:pPr>
        <w:pStyle w:val="af9"/>
        <w:spacing w:before="137"/>
        <w:ind w:left="180" w:hanging="180"/>
      </w:pPr>
    </w:p>
    <w:p w14:paraId="2160A490" w14:textId="77777777" w:rsidR="00FD1DFD" w:rsidRDefault="00FD1DFD" w:rsidP="00FD1DFD">
      <w:pPr>
        <w:pStyle w:val="af9"/>
        <w:spacing w:before="137"/>
        <w:ind w:left="180" w:hanging="180"/>
      </w:pPr>
    </w:p>
    <w:p w14:paraId="1395F4F8" w14:textId="77777777" w:rsidR="00FD1DFD" w:rsidRDefault="00FD1DFD" w:rsidP="00FD1DFD">
      <w:pPr>
        <w:pStyle w:val="af9"/>
        <w:spacing w:before="137"/>
        <w:ind w:left="180" w:hanging="180"/>
      </w:pPr>
    </w:p>
    <w:p w14:paraId="7AE37A99" w14:textId="77777777" w:rsidR="00FD1DFD" w:rsidRDefault="00FD1DFD" w:rsidP="00FD1DFD">
      <w:pPr>
        <w:pStyle w:val="af9"/>
        <w:spacing w:before="137"/>
        <w:ind w:left="180" w:hanging="180"/>
      </w:pPr>
    </w:p>
    <w:p w14:paraId="03E33BBE" w14:textId="77777777" w:rsidR="00FD1DFD" w:rsidRDefault="00FD1DFD" w:rsidP="00FD1DFD">
      <w:pPr>
        <w:pStyle w:val="af9"/>
        <w:spacing w:before="137"/>
        <w:ind w:left="180" w:hanging="180"/>
      </w:pPr>
    </w:p>
    <w:p w14:paraId="3F779AC0" w14:textId="77777777" w:rsidR="00FD1DFD" w:rsidRDefault="00FD1DFD" w:rsidP="00FD1DFD">
      <w:pPr>
        <w:pStyle w:val="af9"/>
        <w:spacing w:before="137"/>
        <w:ind w:left="180" w:hanging="180"/>
      </w:pPr>
    </w:p>
    <w:p w14:paraId="6A789076" w14:textId="77777777" w:rsidR="00FD1DFD" w:rsidRDefault="00FD1DFD" w:rsidP="00FD1DFD">
      <w:pPr>
        <w:pStyle w:val="af9"/>
        <w:spacing w:before="137"/>
        <w:ind w:leftChars="50" w:left="100" w:firstLineChars="50" w:firstLine="90"/>
      </w:pPr>
      <w:r>
        <w:rPr>
          <w:rFonts w:hint="eastAsia"/>
        </w:rPr>
        <w:t>○床埋込センサー式スイッチ</w:t>
      </w:r>
      <w:r w:rsidRPr="00E312B8">
        <w:rPr>
          <w:noProof/>
        </w:rPr>
        <mc:AlternateContent>
          <mc:Choice Requires="wps">
            <w:drawing>
              <wp:anchor distT="0" distB="0" distL="114300" distR="114300" simplePos="0" relativeHeight="252037632" behindDoc="0" locked="0" layoutInCell="1" allowOverlap="1" wp14:anchorId="1501576F" wp14:editId="6F83F1EC">
                <wp:simplePos x="0" y="0"/>
                <wp:positionH relativeFrom="column">
                  <wp:posOffset>1032588</wp:posOffset>
                </wp:positionH>
                <wp:positionV relativeFrom="paragraph">
                  <wp:posOffset>470366</wp:posOffset>
                </wp:positionV>
                <wp:extent cx="160348" cy="101201"/>
                <wp:effectExtent l="0" t="0" r="0" b="0"/>
                <wp:wrapNone/>
                <wp:docPr id="376"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348" cy="101201"/>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w14:anchorId="4B176A52" id="正方形/長方形 3" o:spid="_x0000_s1026" style="position:absolute;margin-left:81.3pt;margin-top:37.05pt;width:12.65pt;height:7.95pt;z-index:25203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" stroked="f" strokeweight="1pt"/>
            </w:pict>
          </mc:Fallback>
        </mc:AlternateContent>
      </w:r>
      <w:r>
        <w:tab/>
      </w:r>
    </w:p>
    <w:p w14:paraId="2E4B0178" w14:textId="77777777" w:rsidR="00FD1DFD" w:rsidRDefault="00FD1DFD" w:rsidP="00FD1DFD">
      <w:pPr>
        <w:pStyle w:val="af9"/>
        <w:spacing w:before="137"/>
        <w:ind w:leftChars="50" w:left="100" w:firstLineChars="50" w:firstLine="90"/>
      </w:pPr>
      <w:r>
        <w:rPr>
          <w:rFonts w:hint="eastAsia"/>
        </w:rPr>
        <w:t>○マットスイッチ</w:t>
      </w:r>
    </w:p>
    <w:p w14:paraId="0E842313" w14:textId="77777777" w:rsidR="00FD1DFD" w:rsidRDefault="00FD1DFD" w:rsidP="00FD1DFD">
      <w:pPr>
        <w:pStyle w:val="af9"/>
        <w:spacing w:before="137"/>
        <w:ind w:left="180" w:hanging="180"/>
      </w:pPr>
    </w:p>
    <w:p w14:paraId="7E425881" w14:textId="77777777" w:rsidR="00FD1DFD" w:rsidRDefault="00FD1DFD" w:rsidP="00FD1DFD">
      <w:pPr>
        <w:pStyle w:val="af9"/>
        <w:spacing w:before="137"/>
        <w:ind w:left="180" w:hanging="180"/>
      </w:pPr>
    </w:p>
    <w:p w14:paraId="524A4D70" w14:textId="77777777" w:rsidR="00FD1DFD" w:rsidRDefault="00FD1DFD" w:rsidP="00FD1DFD">
      <w:pPr>
        <w:pStyle w:val="af9"/>
        <w:spacing w:before="137"/>
        <w:ind w:left="180" w:hanging="180"/>
      </w:pPr>
    </w:p>
    <w:p w14:paraId="0789B634" w14:textId="77777777" w:rsidR="00FD1DFD" w:rsidRDefault="00FD1DFD" w:rsidP="00FD1DFD">
      <w:pPr>
        <w:pStyle w:val="af9"/>
        <w:spacing w:before="137"/>
        <w:ind w:left="180" w:hanging="180"/>
      </w:pPr>
    </w:p>
    <w:p w14:paraId="491FADAD" w14:textId="77777777" w:rsidR="00FD1DFD" w:rsidRDefault="00FD1DFD" w:rsidP="00FD1DFD">
      <w:pPr>
        <w:pStyle w:val="af9"/>
        <w:spacing w:before="137"/>
        <w:ind w:left="180" w:hanging="180"/>
      </w:pPr>
    </w:p>
    <w:p w14:paraId="5F5695F2" w14:textId="77777777" w:rsidR="00FD1DFD" w:rsidRDefault="00FD1DFD" w:rsidP="00FD1DFD">
      <w:pPr>
        <w:pStyle w:val="af9"/>
        <w:spacing w:before="137"/>
        <w:ind w:left="180" w:hanging="180"/>
      </w:pPr>
    </w:p>
    <w:p w14:paraId="17C3456D" w14:textId="77777777" w:rsidR="00FD1DFD" w:rsidRDefault="00FD1DFD" w:rsidP="00FD1DFD">
      <w:pPr>
        <w:pStyle w:val="af9"/>
        <w:spacing w:before="137"/>
        <w:ind w:left="180" w:hanging="180"/>
      </w:pPr>
    </w:p>
    <w:p w14:paraId="394B1847" w14:textId="77777777" w:rsidR="00FD1DFD" w:rsidRDefault="00FD1DFD" w:rsidP="00FD1DFD">
      <w:pPr>
        <w:pStyle w:val="af9"/>
        <w:spacing w:before="137"/>
        <w:ind w:left="180" w:hanging="180"/>
      </w:pPr>
    </w:p>
    <w:p w14:paraId="10EF1FAE" w14:textId="77777777" w:rsidR="00FD1DFD" w:rsidRDefault="00FD1DFD" w:rsidP="00FD1DFD">
      <w:pPr>
        <w:pStyle w:val="af9"/>
        <w:spacing w:before="137"/>
        <w:ind w:left="180" w:hanging="180"/>
      </w:pPr>
    </w:p>
    <w:p w14:paraId="409F1F6B" w14:textId="77777777" w:rsidR="00FD1DFD" w:rsidRPr="00E312B8" w:rsidRDefault="00FD1DFD" w:rsidP="00FD1DFD">
      <w:pPr>
        <w:pStyle w:val="af9"/>
        <w:spacing w:before="137"/>
        <w:ind w:leftChars="50" w:left="100" w:firstLineChars="50" w:firstLine="90"/>
      </w:pPr>
      <w:r>
        <w:rPr>
          <w:rFonts w:hint="eastAsia"/>
        </w:rPr>
        <w:t>○押しボタンスイッチ</w:t>
      </w:r>
    </w:p>
    <w:p w14:paraId="3385111B" w14:textId="77777777" w:rsidR="00FD1DFD" w:rsidRPr="00E312B8" w:rsidRDefault="00FD1DFD" w:rsidP="00FD1DFD">
      <w:pPr>
        <w:pStyle w:val="13"/>
        <w:spacing w:before="68" w:after="68"/>
        <w:ind w:left="200" w:hanging="200"/>
      </w:pPr>
      <w:r w:rsidRPr="00E312B8">
        <w:br w:type="page"/>
      </w:r>
    </w:p>
    <w:p w14:paraId="12EE0C5B" w14:textId="77777777" w:rsidR="00FD1DFD" w:rsidRPr="00103147" w:rsidRDefault="00FD1DFD" w:rsidP="00FD1DFD">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50</w:t>
      </w:r>
      <w:r w:rsidRPr="00103147">
        <w:rPr>
          <w:rFonts w:ascii="BIZ UDゴシック" w:eastAsia="BIZ UDゴシック" w:hAnsi="BIZ UDゴシック" w:hint="eastAsia"/>
          <w:color w:val="EE0000"/>
        </w:rPr>
        <w:t>ページ</w:t>
      </w:r>
    </w:p>
    <w:p w14:paraId="515CC6D7" w14:textId="77777777" w:rsidR="00FD1DFD" w:rsidRPr="00E312B8" w:rsidRDefault="00FD1DFD" w:rsidP="00FD1DFD">
      <w:pPr>
        <w:pStyle w:val="2"/>
        <w:spacing w:before="137"/>
        <w:ind w:left="200" w:hanging="200"/>
      </w:pPr>
      <w:r w:rsidRPr="00E312B8">
        <w:t>3.2.3.</w:t>
      </w:r>
      <w:r w:rsidRPr="00E312B8">
        <w:rPr>
          <w:rFonts w:hint="eastAsia"/>
        </w:rPr>
        <w:t>1</w:t>
      </w:r>
      <w:r w:rsidRPr="00E312B8">
        <w:t>.3</w:t>
      </w:r>
      <w:r w:rsidRPr="00E312B8">
        <w:rPr>
          <w:rFonts w:hint="eastAsia"/>
        </w:rPr>
        <w:t xml:space="preserve">　回転戸</w:t>
      </w:r>
    </w:p>
    <w:p w14:paraId="6F450064" w14:textId="77777777" w:rsidR="00FD1DFD" w:rsidRPr="00E312B8" w:rsidRDefault="00FD1DFD" w:rsidP="00FD1DFD">
      <w:pPr>
        <w:pStyle w:val="13"/>
        <w:spacing w:before="68" w:after="68"/>
        <w:ind w:left="200" w:hanging="200"/>
      </w:pPr>
      <w:r w:rsidRPr="00E312B8">
        <w:rPr>
          <w:rFonts w:hint="eastAsia"/>
        </w:rPr>
        <w:t>・移動等円滑化経路に該当する出入口に、回転戸を使用することは避ける。</w:t>
      </w:r>
    </w:p>
    <w:p w14:paraId="452CF7CF" w14:textId="77777777" w:rsidR="00FD1DFD" w:rsidRPr="00E312B8" w:rsidRDefault="00FD1DFD" w:rsidP="00FD1DFD">
      <w:pPr>
        <w:pStyle w:val="13"/>
        <w:spacing w:before="68" w:after="68"/>
        <w:ind w:left="200" w:hanging="200"/>
      </w:pPr>
      <w:r w:rsidRPr="00E312B8">
        <w:rPr>
          <w:rFonts w:hint="eastAsia"/>
        </w:rPr>
        <w:t>・回転戸を設ける場合は、高齢者、障害者、子ども等が使いやすい引き戸、開き戸を併設する。</w:t>
      </w:r>
    </w:p>
    <w:p w14:paraId="692BA739" w14:textId="77777777" w:rsidR="00FD1DFD" w:rsidRPr="00E312B8" w:rsidRDefault="00FD1DFD" w:rsidP="00FD1DFD">
      <w:pPr>
        <w:pStyle w:val="af"/>
        <w:spacing w:before="54" w:after="54"/>
        <w:ind w:left="380" w:right="200" w:hanging="180"/>
        <w:rPr>
          <w:b/>
          <w:bCs/>
        </w:rPr>
      </w:pPr>
      <w:r w:rsidRPr="00E312B8">
        <w:rPr>
          <w:rFonts w:hint="eastAsia"/>
          <w:b/>
          <w:bCs/>
        </w:rPr>
        <w:t>留意点：回転戸</w:t>
      </w:r>
    </w:p>
    <w:p w14:paraId="4ABB2C8B" w14:textId="77777777" w:rsidR="00FD1DFD" w:rsidRPr="00E312B8" w:rsidRDefault="00FD1DFD" w:rsidP="00FD1DFD">
      <w:pPr>
        <w:pStyle w:val="af"/>
        <w:spacing w:before="54" w:after="54"/>
        <w:ind w:left="380" w:right="200" w:hanging="180"/>
      </w:pPr>
      <w:r w:rsidRPr="00E312B8">
        <w:rPr>
          <w:rFonts w:hint="eastAsia"/>
        </w:rPr>
        <w:t>・回転戸は、高齢者、障害者、子ども等には使いにくく、危険であるため、主要な出入口には設けない。</w:t>
      </w:r>
    </w:p>
    <w:p w14:paraId="09A8AD7C" w14:textId="77777777" w:rsidR="00FD1DFD" w:rsidRPr="00E312B8" w:rsidRDefault="00FD1DFD" w:rsidP="00FD1DFD">
      <w:pPr>
        <w:pStyle w:val="af"/>
        <w:spacing w:before="54" w:after="54"/>
        <w:ind w:left="380" w:right="200" w:hanging="180"/>
      </w:pPr>
      <w:r w:rsidRPr="00E312B8">
        <w:rPr>
          <w:rFonts w:hint="eastAsia"/>
        </w:rPr>
        <w:t>・高齢者、障害者等は、回転戸以外の形式の戸へ誘導する必要がある。</w:t>
      </w:r>
    </w:p>
    <w:p w14:paraId="2714317C" w14:textId="77777777" w:rsidR="00FD1DFD" w:rsidRPr="00E312B8" w:rsidRDefault="00FD1DFD" w:rsidP="00FD1DFD">
      <w:pPr>
        <w:pStyle w:val="2"/>
        <w:spacing w:before="137"/>
        <w:ind w:left="200" w:hanging="200"/>
      </w:pPr>
      <w:r w:rsidRPr="00E312B8">
        <w:t>3.</w:t>
      </w:r>
      <w:r w:rsidRPr="00E312B8">
        <w:rPr>
          <w:rFonts w:hint="eastAsia"/>
        </w:rPr>
        <w:t>2.</w:t>
      </w:r>
      <w:r w:rsidRPr="00E312B8">
        <w:t>3.</w:t>
      </w:r>
      <w:r w:rsidRPr="00E312B8">
        <w:rPr>
          <w:rFonts w:hint="eastAsia"/>
        </w:rPr>
        <w:t>1</w:t>
      </w:r>
      <w:r w:rsidRPr="00E312B8">
        <w:t>.</w:t>
      </w:r>
      <w:r w:rsidRPr="00E312B8">
        <w:rPr>
          <w:rFonts w:hint="eastAsia"/>
        </w:rPr>
        <w:t>4　手動式引き戸及び開き戸</w:t>
      </w:r>
    </w:p>
    <w:p w14:paraId="4CBB27CE" w14:textId="77777777" w:rsidR="00FD1DFD" w:rsidRPr="00E312B8" w:rsidRDefault="00FD1DFD" w:rsidP="00FD1DFD">
      <w:pPr>
        <w:ind w:left="200" w:hangingChars="100" w:hanging="200"/>
      </w:pPr>
      <w:r w:rsidRPr="00E312B8">
        <w:rPr>
          <w:rFonts w:hint="eastAsia"/>
        </w:rPr>
        <w:t>・手動式引き戸及び開き戸については､</w:t>
      </w:r>
      <w:r w:rsidRPr="00DA3E09">
        <w:rPr>
          <w:rFonts w:hint="eastAsia"/>
        </w:rPr>
        <w:t>9.2.3.1</w:t>
      </w:r>
      <w:r w:rsidRPr="00DA3E09">
        <w:t>.</w:t>
      </w:r>
      <w:r w:rsidRPr="00DA3E09">
        <w:rPr>
          <w:rFonts w:hint="eastAsia"/>
        </w:rPr>
        <w:t>3</w:t>
      </w:r>
      <w:r w:rsidRPr="00E312B8">
        <w:rPr>
          <w:rFonts w:hint="eastAsia"/>
        </w:rPr>
        <w:t xml:space="preserve"> </w:t>
      </w:r>
      <w:r w:rsidRPr="00E312B8">
        <w:t>手動式引き戸</w:t>
      </w:r>
      <w:r w:rsidRPr="00E312B8">
        <w:rPr>
          <w:rFonts w:hint="eastAsia"/>
        </w:rPr>
        <w:t>、</w:t>
      </w:r>
      <w:r w:rsidRPr="00DA3E09">
        <w:rPr>
          <w:rFonts w:hint="eastAsia"/>
        </w:rPr>
        <w:t>9.2.3.1</w:t>
      </w:r>
      <w:r w:rsidRPr="00DA3E09">
        <w:t>.</w:t>
      </w:r>
      <w:r w:rsidRPr="00DA3E09">
        <w:rPr>
          <w:rFonts w:hint="eastAsia"/>
        </w:rPr>
        <w:t>2</w:t>
      </w:r>
      <w:r w:rsidRPr="00E312B8">
        <w:rPr>
          <w:rFonts w:hint="eastAsia"/>
        </w:rPr>
        <w:t xml:space="preserve"> </w:t>
      </w:r>
      <w:r w:rsidRPr="00E312B8">
        <w:t>開き戸</w:t>
      </w:r>
      <w:r w:rsidRPr="00E312B8">
        <w:rPr>
          <w:rFonts w:hint="eastAsia"/>
        </w:rPr>
        <w:t>を参照。</w:t>
      </w:r>
    </w:p>
    <w:p w14:paraId="42F2E7CC" w14:textId="77777777" w:rsidR="00FD1DFD" w:rsidRPr="00E312B8" w:rsidRDefault="00FD1DFD" w:rsidP="00FD1DFD">
      <w:pPr>
        <w:pStyle w:val="2UL"/>
        <w:spacing w:before="137"/>
        <w:ind w:left="200" w:hanging="200"/>
      </w:pPr>
      <w:r w:rsidRPr="00E312B8">
        <w:rPr>
          <w:rFonts w:hint="eastAsia"/>
        </w:rPr>
        <w:t>3</w:t>
      </w:r>
      <w:r w:rsidRPr="00E312B8">
        <w:t>.</w:t>
      </w:r>
      <w:r w:rsidRPr="00E312B8">
        <w:rPr>
          <w:rFonts w:hint="eastAsia"/>
        </w:rPr>
        <w:t>2.</w:t>
      </w:r>
      <w:r w:rsidRPr="00E312B8">
        <w:t>3.</w:t>
      </w:r>
      <w:r w:rsidRPr="00E312B8">
        <w:rPr>
          <w:rFonts w:hint="eastAsia"/>
        </w:rPr>
        <w:t>2　空間の確保</w:t>
      </w:r>
    </w:p>
    <w:p w14:paraId="7BB34E67" w14:textId="77777777" w:rsidR="00FD1DFD" w:rsidRPr="00E312B8" w:rsidRDefault="00FD1DFD" w:rsidP="00FD1DFD">
      <w:pPr>
        <w:pStyle w:val="13"/>
        <w:spacing w:before="68" w:after="68"/>
        <w:ind w:left="200" w:hanging="200"/>
      </w:pPr>
      <w:r w:rsidRPr="00E312B8">
        <w:rPr>
          <w:rFonts w:hint="eastAsia"/>
        </w:rPr>
        <w:t>・高齢者、障害者等と他の利用者が同じ出入口を利用できるように計画する。</w:t>
      </w:r>
    </w:p>
    <w:p w14:paraId="28D3C8B2" w14:textId="77777777" w:rsidR="00FD1DFD" w:rsidRPr="00E312B8" w:rsidRDefault="00FD1DFD" w:rsidP="00FD1DFD">
      <w:pPr>
        <w:pStyle w:val="13"/>
        <w:spacing w:before="68" w:after="68"/>
        <w:ind w:left="200" w:hanging="200"/>
      </w:pPr>
      <w:r w:rsidRPr="00E312B8">
        <w:rPr>
          <w:rFonts w:hint="eastAsia"/>
        </w:rPr>
        <w:t>・移動等円滑化経路に該当する出入口の前後には、車椅子使用者が直進でき、方向転回できるよう、140㎝角以上の水平なスペースを確保する。</w:t>
      </w:r>
    </w:p>
    <w:p w14:paraId="5FC71121" w14:textId="77777777" w:rsidR="00FD1DFD" w:rsidRPr="00E312B8" w:rsidRDefault="00FD1DFD" w:rsidP="00FD1DFD">
      <w:pPr>
        <w:pStyle w:val="13"/>
        <w:spacing w:before="68" w:after="68"/>
        <w:ind w:left="200" w:hanging="200"/>
      </w:pPr>
      <w:r w:rsidRPr="00E312B8">
        <w:rPr>
          <w:rFonts w:hint="eastAsia"/>
        </w:rPr>
        <w:t>・風除室の両開き戸の間隔は、車椅子使用者が待機するスペースが、十分確保できるものとする。</w:t>
      </w:r>
    </w:p>
    <w:p w14:paraId="72E90F3A" w14:textId="77777777" w:rsidR="00FD1DFD" w:rsidRPr="00E312B8" w:rsidRDefault="00FD1DFD" w:rsidP="00FD1DFD">
      <w:pPr>
        <w:pStyle w:val="13"/>
        <w:spacing w:before="68" w:after="68"/>
        <w:ind w:left="200" w:hanging="200"/>
      </w:pPr>
      <w:r w:rsidRPr="00E312B8">
        <w:t>・</w:t>
      </w:r>
      <w:r w:rsidRPr="00E312B8">
        <w:rPr>
          <w:rFonts w:hint="eastAsia"/>
        </w:rPr>
        <w:t>水処理、エキスパンションなどの関係から多少の段差が生じる場合についても、車椅子使用者等の通行の支障にならないよう傾斜路を設ける等により、円滑な移動を確保する。</w:t>
      </w:r>
    </w:p>
    <w:p w14:paraId="71FA2804" w14:textId="77777777" w:rsidR="00FD1DFD" w:rsidRPr="00E312B8" w:rsidRDefault="00FD1DFD" w:rsidP="00FD1DFD">
      <w:pPr>
        <w:pStyle w:val="13"/>
        <w:spacing w:before="68" w:after="68"/>
        <w:ind w:left="200" w:hanging="200"/>
        <w:rPr>
          <w:rFonts w:hAnsi="ＭＳ 明朝"/>
        </w:rPr>
      </w:pPr>
      <w:bookmarkStart w:id="75" w:name="_Hlk58085170"/>
      <w:r w:rsidRPr="00E312B8">
        <w:rPr>
          <w:rFonts w:hint="eastAsia"/>
        </w:rPr>
        <w:t>・高齢者、障害者等の移動支援や案内・誘導等の人的対応ができるよう、建築物の出入口に近い位置に案内所（受付カウンター）を設ける。</w:t>
      </w:r>
    </w:p>
    <w:p w14:paraId="24DE1CB6" w14:textId="77777777" w:rsidR="00FD1DFD" w:rsidRPr="00E312B8" w:rsidRDefault="00FD1DFD" w:rsidP="00FD1DFD">
      <w:pPr>
        <w:pStyle w:val="13"/>
        <w:spacing w:before="68" w:after="68"/>
        <w:ind w:left="200" w:hanging="200"/>
      </w:pPr>
      <w:r w:rsidRPr="00E312B8">
        <w:rPr>
          <w:rFonts w:hint="eastAsia"/>
        </w:rPr>
        <w:t>・カウンターについては、</w:t>
      </w:r>
      <w:r>
        <w:rPr>
          <w:rFonts w:hint="eastAsia"/>
        </w:rPr>
        <w:t>18.3</w:t>
      </w:r>
      <w:r w:rsidRPr="00E312B8">
        <w:rPr>
          <w:rFonts w:hint="eastAsia"/>
        </w:rPr>
        <w:t xml:space="preserve"> カウンター・記載台・作業台・事務机等</w:t>
      </w:r>
      <w:r>
        <w:rPr>
          <w:rFonts w:hint="eastAsia"/>
        </w:rPr>
        <w:t>の設計標準</w:t>
      </w:r>
      <w:r w:rsidRPr="00E312B8">
        <w:rPr>
          <w:rFonts w:hint="eastAsia"/>
        </w:rPr>
        <w:t>を参照。</w:t>
      </w:r>
      <w:bookmarkEnd w:id="75"/>
    </w:p>
    <w:p w14:paraId="7800444F" w14:textId="77777777" w:rsidR="00FD1DFD" w:rsidRPr="00E312B8" w:rsidRDefault="00FD1DFD" w:rsidP="00FD1DFD">
      <w:pPr>
        <w:pStyle w:val="af9"/>
        <w:spacing w:before="137"/>
        <w:ind w:left="180" w:hanging="180"/>
        <w:rPr>
          <w:noProof/>
        </w:rPr>
      </w:pPr>
      <w:r w:rsidRPr="00E312B8">
        <w:rPr>
          <w:rFonts w:hint="eastAsia"/>
          <w:noProof/>
        </w:rPr>
        <w:t>＜設計例＞</w:t>
      </w:r>
    </w:p>
    <w:p w14:paraId="3D4994DE" w14:textId="77777777" w:rsidR="00FD1DFD" w:rsidRPr="00542F65" w:rsidRDefault="00FD1DFD" w:rsidP="00FD1DFD">
      <w:pPr>
        <w:pStyle w:val="af4"/>
        <w:ind w:left="160" w:hanging="160"/>
      </w:pPr>
      <w:r w:rsidRPr="00542F65">
        <w:rPr>
          <w:rFonts w:hint="eastAsia"/>
        </w:rPr>
        <w:t>・庇の下の雨水処理のために設けた排水溝と、戸の前後の高低差を解消した自動式引き戸</w:t>
      </w:r>
    </w:p>
    <w:p w14:paraId="4AE0E064" w14:textId="77777777" w:rsidR="00FD1DFD" w:rsidRPr="00542F65" w:rsidRDefault="00FD1DFD" w:rsidP="00FD1DFD">
      <w:pPr>
        <w:pStyle w:val="af4"/>
        <w:ind w:left="160" w:hanging="160"/>
      </w:pPr>
      <w:r w:rsidRPr="00542F65">
        <w:rPr>
          <w:rFonts w:hint="eastAsia"/>
        </w:rPr>
        <w:t>・出入口手前と道路境界沿いに設けた排水溝</w:t>
      </w:r>
    </w:p>
    <w:p w14:paraId="300D2AB4" w14:textId="77777777" w:rsidR="00FD1DFD" w:rsidRPr="00103147" w:rsidRDefault="00FD1DFD" w:rsidP="00FD1DFD">
      <w:pPr>
        <w:rPr>
          <w:noProof/>
        </w:rPr>
      </w:pPr>
    </w:p>
    <w:p w14:paraId="042C1515" w14:textId="77777777" w:rsidR="00FD1DFD" w:rsidRPr="00E312B8" w:rsidRDefault="00FD1DFD" w:rsidP="00FD1DFD">
      <w:pPr>
        <w:rPr>
          <w:noProof/>
        </w:rPr>
      </w:pPr>
    </w:p>
    <w:p w14:paraId="4995F36B" w14:textId="77777777" w:rsidR="00FD1DFD" w:rsidRPr="00E312B8" w:rsidRDefault="00FD1DFD" w:rsidP="00FD1DFD">
      <w:pPr>
        <w:rPr>
          <w:noProof/>
        </w:rPr>
      </w:pPr>
    </w:p>
    <w:p w14:paraId="18A81D5A" w14:textId="77777777" w:rsidR="00FD1DFD" w:rsidRPr="00E312B8" w:rsidRDefault="00FD1DFD" w:rsidP="00FD1DFD">
      <w:pPr>
        <w:rPr>
          <w:noProof/>
        </w:rPr>
      </w:pPr>
    </w:p>
    <w:p w14:paraId="047AB222" w14:textId="77777777" w:rsidR="00FD1DFD" w:rsidRPr="00E312B8" w:rsidRDefault="00FD1DFD" w:rsidP="00FD1DFD">
      <w:pPr>
        <w:rPr>
          <w:noProof/>
        </w:rPr>
      </w:pPr>
    </w:p>
    <w:p w14:paraId="72106ACF" w14:textId="77777777" w:rsidR="00FD1DFD" w:rsidRDefault="00FD1DFD" w:rsidP="00FD1DFD">
      <w:pPr>
        <w:rPr>
          <w:noProof/>
        </w:rPr>
      </w:pPr>
    </w:p>
    <w:p w14:paraId="4223328B" w14:textId="77777777" w:rsidR="00FD1DFD" w:rsidRPr="00E312B8" w:rsidRDefault="00FD1DFD" w:rsidP="00FD1DFD">
      <w:pPr>
        <w:rPr>
          <w:noProof/>
        </w:rPr>
      </w:pPr>
    </w:p>
    <w:p w14:paraId="7ADE8AB2" w14:textId="77777777" w:rsidR="00FD1DFD" w:rsidRPr="00E312B8" w:rsidRDefault="00FD1DFD" w:rsidP="00FD1DFD">
      <w:pPr>
        <w:rPr>
          <w:noProof/>
        </w:rPr>
      </w:pPr>
    </w:p>
    <w:p w14:paraId="467BC679" w14:textId="77777777" w:rsidR="00FD1DFD" w:rsidRPr="00E312B8" w:rsidRDefault="00FD1DFD" w:rsidP="00FD1DFD">
      <w:pPr>
        <w:rPr>
          <w:noProof/>
        </w:rPr>
      </w:pPr>
    </w:p>
    <w:p w14:paraId="1579FAE2" w14:textId="77777777" w:rsidR="00FD1DFD" w:rsidRPr="00E312B8" w:rsidRDefault="00FD1DFD" w:rsidP="00FD1DFD">
      <w:pPr>
        <w:rPr>
          <w:noProof/>
        </w:rPr>
      </w:pPr>
    </w:p>
    <w:p w14:paraId="039A6B4D" w14:textId="77777777" w:rsidR="00FD1DFD" w:rsidRPr="00E312B8" w:rsidRDefault="00FD1DFD" w:rsidP="00FD1DFD">
      <w:pPr>
        <w:rPr>
          <w:noProof/>
        </w:rPr>
      </w:pPr>
    </w:p>
    <w:p w14:paraId="5613091E" w14:textId="77777777" w:rsidR="00FD1DFD" w:rsidRPr="00E312B8" w:rsidRDefault="00FD1DFD" w:rsidP="00FD1DFD">
      <w:pPr>
        <w:pStyle w:val="af"/>
        <w:spacing w:before="54" w:after="54"/>
        <w:ind w:left="380" w:right="200" w:hanging="180"/>
        <w:rPr>
          <w:b/>
          <w:bCs/>
        </w:rPr>
      </w:pPr>
      <w:r w:rsidRPr="00E312B8">
        <w:rPr>
          <w:rFonts w:hint="eastAsia"/>
          <w:b/>
          <w:bCs/>
        </w:rPr>
        <w:t>留意点：</w:t>
      </w:r>
      <w:r>
        <w:rPr>
          <w:rFonts w:hint="eastAsia"/>
          <w:b/>
          <w:bCs/>
        </w:rPr>
        <w:t>１</w:t>
      </w:r>
      <w:r w:rsidRPr="00E312B8">
        <w:rPr>
          <w:b/>
          <w:bCs/>
        </w:rPr>
        <w:t>階床</w:t>
      </w:r>
      <w:r w:rsidRPr="00E312B8">
        <w:rPr>
          <w:rFonts w:hint="eastAsia"/>
          <w:b/>
          <w:bCs/>
        </w:rPr>
        <w:t>の位置（</w:t>
      </w:r>
      <w:r w:rsidRPr="00E312B8">
        <w:rPr>
          <w:b/>
          <w:bCs/>
        </w:rPr>
        <w:t>レベル</w:t>
      </w:r>
      <w:r w:rsidRPr="00E312B8">
        <w:rPr>
          <w:rFonts w:hint="eastAsia"/>
          <w:b/>
          <w:bCs/>
        </w:rPr>
        <w:t>）</w:t>
      </w:r>
      <w:r w:rsidRPr="00E312B8">
        <w:rPr>
          <w:b/>
          <w:bCs/>
        </w:rPr>
        <w:t>の設定等</w:t>
      </w:r>
    </w:p>
    <w:p w14:paraId="33519AD1" w14:textId="77777777" w:rsidR="00FD1DFD" w:rsidRPr="00E312B8" w:rsidRDefault="00FD1DFD" w:rsidP="00FD1DFD">
      <w:pPr>
        <w:pStyle w:val="af"/>
        <w:spacing w:before="54" w:afterLines="0" w:after="0"/>
        <w:ind w:left="380" w:right="200" w:hanging="180"/>
      </w:pPr>
      <w:r w:rsidRPr="00E312B8">
        <w:rPr>
          <w:rFonts w:hint="eastAsia"/>
        </w:rPr>
        <w:t>・建築物の１階床の位置（レベル）は、道等と敷地との高低差、敷地の高低差、外構部の雨水排水計画等を十分に考慮して、道等から建築物の出入口までのバリアフリー化が可能となる高さ・位置に設定することが望ましい。</w:t>
      </w:r>
    </w:p>
    <w:p w14:paraId="5CAD1260" w14:textId="77777777" w:rsidR="00FD1DFD" w:rsidRPr="00E312B8" w:rsidRDefault="00FD1DFD" w:rsidP="00FD1DFD">
      <w:pPr>
        <w:pStyle w:val="af"/>
        <w:spacing w:before="54" w:afterLines="0" w:after="0"/>
        <w:ind w:left="380" w:right="200" w:hanging="180"/>
      </w:pPr>
      <w:r w:rsidRPr="00E312B8">
        <w:rPr>
          <w:rFonts w:hint="eastAsia"/>
        </w:rPr>
        <w:t>・小規模店舗等において、道等から建築物の出入口までの距離が短く、大雨等の際の建築内への雨水の侵入を防ぐことが困難な場合には、敷地内に排水溝を設置することが考えられる。</w:t>
      </w:r>
    </w:p>
    <w:p w14:paraId="76A6CD88" w14:textId="77777777" w:rsidR="00FD1DFD" w:rsidRPr="00E312B8" w:rsidRDefault="00FD1DFD" w:rsidP="00FD1DFD">
      <w:pPr>
        <w:pStyle w:val="af"/>
        <w:spacing w:beforeLines="50" w:before="137" w:afterLines="0" w:after="0"/>
        <w:ind w:left="380" w:right="200" w:hanging="180"/>
        <w:rPr>
          <w:b/>
          <w:bCs/>
        </w:rPr>
      </w:pPr>
      <w:r w:rsidRPr="00E312B8">
        <w:rPr>
          <w:rFonts w:hint="eastAsia"/>
          <w:b/>
          <w:bCs/>
        </w:rPr>
        <w:t>＜出入口手前の排水溝の設置例＞</w:t>
      </w:r>
    </w:p>
    <w:p w14:paraId="7827C061" w14:textId="77777777" w:rsidR="00FD1DFD" w:rsidRPr="00E312B8" w:rsidRDefault="00FD1DFD" w:rsidP="00FD1DFD">
      <w:pPr>
        <w:pStyle w:val="af"/>
        <w:spacing w:before="54" w:after="54"/>
        <w:ind w:left="380" w:right="200" w:hanging="180"/>
      </w:pPr>
    </w:p>
    <w:p w14:paraId="280C51AF" w14:textId="77777777" w:rsidR="00FD1DFD" w:rsidRPr="00E312B8" w:rsidRDefault="00FD1DFD" w:rsidP="00FD1DFD">
      <w:pPr>
        <w:pStyle w:val="af"/>
        <w:spacing w:before="54" w:after="54"/>
        <w:ind w:left="380" w:right="200" w:hanging="180"/>
      </w:pPr>
    </w:p>
    <w:p w14:paraId="7BA67792" w14:textId="77777777" w:rsidR="00FD1DFD" w:rsidRPr="00E312B8" w:rsidRDefault="00FD1DFD" w:rsidP="00FD1DFD">
      <w:pPr>
        <w:pStyle w:val="af"/>
        <w:spacing w:before="54" w:after="54"/>
        <w:ind w:left="380" w:right="200" w:hanging="180"/>
      </w:pPr>
    </w:p>
    <w:p w14:paraId="3C460371" w14:textId="77777777" w:rsidR="00FD1DFD" w:rsidRPr="00E312B8" w:rsidRDefault="00FD1DFD" w:rsidP="00FD1DFD">
      <w:pPr>
        <w:pStyle w:val="af"/>
        <w:spacing w:before="54" w:after="54"/>
        <w:ind w:left="380" w:right="200" w:hanging="180"/>
      </w:pPr>
    </w:p>
    <w:p w14:paraId="64FED300" w14:textId="77777777" w:rsidR="00FD1DFD" w:rsidRPr="00E312B8" w:rsidRDefault="00FD1DFD" w:rsidP="00FD1DFD">
      <w:pPr>
        <w:pStyle w:val="af"/>
        <w:spacing w:before="54" w:after="54"/>
        <w:ind w:left="380" w:right="200" w:hanging="180"/>
      </w:pPr>
    </w:p>
    <w:p w14:paraId="1EF195BF" w14:textId="77777777" w:rsidR="00FD1DFD" w:rsidRPr="00E312B8" w:rsidRDefault="00FD1DFD" w:rsidP="00FD1DFD">
      <w:pPr>
        <w:pStyle w:val="af"/>
        <w:spacing w:before="54" w:after="54"/>
        <w:ind w:left="380" w:right="200" w:hanging="180"/>
      </w:pPr>
    </w:p>
    <w:p w14:paraId="350A85B2" w14:textId="77777777" w:rsidR="00FD1DFD" w:rsidRPr="00E312B8" w:rsidRDefault="00FD1DFD" w:rsidP="00FD1DFD">
      <w:pPr>
        <w:pStyle w:val="af"/>
        <w:spacing w:before="54" w:afterLines="0" w:after="0"/>
        <w:ind w:left="380" w:right="200" w:hanging="180"/>
      </w:pPr>
    </w:p>
    <w:p w14:paraId="6FB7D82D" w14:textId="77777777" w:rsidR="00FD1DFD" w:rsidRPr="00E312B8" w:rsidRDefault="00FD1DFD" w:rsidP="00FD1DFD">
      <w:pPr>
        <w:pStyle w:val="af"/>
        <w:spacing w:before="54" w:afterLines="0" w:after="0"/>
        <w:ind w:left="380" w:right="200" w:hanging="180"/>
      </w:pPr>
    </w:p>
    <w:p w14:paraId="513B1140" w14:textId="77777777" w:rsidR="00977024" w:rsidRDefault="00977024">
      <w:pPr>
        <w:widowControl/>
        <w:autoSpaceDE/>
        <w:autoSpaceDN/>
        <w:adjustRightInd/>
        <w:rPr>
          <w:rFonts w:ascii="BIZ UDゴシック" w:eastAsia="BIZ UDゴシック" w:hAnsi="BIZ UDゴシック"/>
          <w:color w:val="EE0000"/>
        </w:rPr>
      </w:pPr>
      <w:r>
        <w:rPr>
          <w:rFonts w:ascii="BIZ UDゴシック" w:eastAsia="BIZ UDゴシック" w:hAnsi="BIZ UDゴシック"/>
          <w:color w:val="EE0000"/>
        </w:rPr>
        <w:br w:type="page"/>
      </w:r>
    </w:p>
    <w:p w14:paraId="7AED205E" w14:textId="210ED62C" w:rsidR="00FD1DFD" w:rsidRPr="00103147" w:rsidRDefault="00FD1DFD" w:rsidP="00FD1DFD">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51</w:t>
      </w:r>
      <w:r w:rsidRPr="00103147">
        <w:rPr>
          <w:rFonts w:ascii="BIZ UDゴシック" w:eastAsia="BIZ UDゴシック" w:hAnsi="BIZ UDゴシック" w:hint="eastAsia"/>
          <w:color w:val="EE0000"/>
        </w:rPr>
        <w:t>ページ</w:t>
      </w:r>
    </w:p>
    <w:p w14:paraId="75FFB73F" w14:textId="77777777" w:rsidR="00FD1DFD" w:rsidRPr="00E312B8" w:rsidRDefault="00FD1DFD" w:rsidP="00FD1DFD">
      <w:pPr>
        <w:pStyle w:val="af"/>
        <w:spacing w:before="54" w:after="54"/>
        <w:ind w:left="380" w:right="200" w:hanging="180"/>
        <w:rPr>
          <w:b/>
        </w:rPr>
      </w:pPr>
      <w:r w:rsidRPr="00E312B8">
        <w:rPr>
          <w:rFonts w:hint="eastAsia"/>
          <w:b/>
          <w:noProof/>
        </w:rPr>
        <w:t>留意点：段</w:t>
      </w:r>
    </w:p>
    <w:p w14:paraId="6E25EAE3" w14:textId="77777777" w:rsidR="00FD1DFD" w:rsidRPr="00E312B8" w:rsidRDefault="00FD1DFD" w:rsidP="00FD1DFD">
      <w:pPr>
        <w:pStyle w:val="af"/>
        <w:spacing w:before="54" w:after="54"/>
        <w:ind w:left="380" w:right="200" w:hanging="180"/>
        <w:rPr>
          <w:noProof/>
        </w:rPr>
      </w:pPr>
      <w:r w:rsidRPr="00E312B8">
        <w:rPr>
          <w:rFonts w:hint="eastAsia"/>
        </w:rPr>
        <w:t>・わずかな段であっても、視覚障害者や車椅子使用者等の通過の妨げとなり、また高齢者や肢体不自由者がつまずく危険もあるため、段を設けないよう注意する。</w:t>
      </w:r>
    </w:p>
    <w:p w14:paraId="3FB1022C" w14:textId="77777777" w:rsidR="00FD1DFD" w:rsidRPr="00E312B8" w:rsidRDefault="00FD1DFD" w:rsidP="00FD1DFD">
      <w:pPr>
        <w:pStyle w:val="2UL"/>
        <w:spacing w:before="137"/>
        <w:ind w:left="200" w:hanging="200"/>
      </w:pPr>
      <w:r w:rsidRPr="00E312B8">
        <w:rPr>
          <w:rFonts w:hint="eastAsia"/>
        </w:rPr>
        <w:t>3</w:t>
      </w:r>
      <w:r w:rsidRPr="00E312B8">
        <w:t>.</w:t>
      </w:r>
      <w:r w:rsidRPr="00E312B8">
        <w:rPr>
          <w:rFonts w:hint="eastAsia"/>
        </w:rPr>
        <w:t>2.</w:t>
      </w:r>
      <w:r w:rsidRPr="00E312B8">
        <w:t>3.</w:t>
      </w:r>
      <w:r w:rsidRPr="00E312B8">
        <w:rPr>
          <w:rFonts w:hint="eastAsia"/>
        </w:rPr>
        <w:t>3　仕上げ</w:t>
      </w:r>
    </w:p>
    <w:p w14:paraId="04AD27A2" w14:textId="77777777" w:rsidR="00FD1DFD" w:rsidRPr="00E312B8" w:rsidRDefault="00FD1DFD" w:rsidP="00FD1DFD">
      <w:pPr>
        <w:pStyle w:val="13"/>
        <w:spacing w:before="68" w:after="68"/>
        <w:ind w:left="200" w:hanging="200"/>
      </w:pPr>
      <w:r w:rsidRPr="00E312B8">
        <w:rPr>
          <w:rFonts w:hint="eastAsia"/>
        </w:rPr>
        <w:t>・床の表面は、濡れても滑りにくい材料で仕上げる。</w:t>
      </w:r>
    </w:p>
    <w:p w14:paraId="01D61692" w14:textId="77777777" w:rsidR="00FD1DFD" w:rsidRPr="00E312B8" w:rsidRDefault="00FD1DFD" w:rsidP="00FD1DFD">
      <w:pPr>
        <w:pStyle w:val="2UL"/>
        <w:spacing w:before="137"/>
        <w:ind w:left="200" w:hanging="200"/>
      </w:pPr>
      <w:r w:rsidRPr="00E312B8">
        <w:rPr>
          <w:rFonts w:hint="eastAsia"/>
        </w:rPr>
        <w:t>3.2.3.4　部品・設備等</w:t>
      </w:r>
    </w:p>
    <w:p w14:paraId="0D2C92AB" w14:textId="77777777" w:rsidR="00FD1DFD" w:rsidRPr="00E312B8" w:rsidRDefault="00FD1DFD" w:rsidP="00FD1DFD">
      <w:pPr>
        <w:pStyle w:val="2"/>
        <w:spacing w:before="137"/>
        <w:ind w:left="200" w:hanging="200"/>
      </w:pPr>
      <w:r w:rsidRPr="00E312B8">
        <w:t>3.2.3.</w:t>
      </w:r>
      <w:r>
        <w:rPr>
          <w:rFonts w:hint="eastAsia"/>
        </w:rPr>
        <w:t>4</w:t>
      </w:r>
      <w:r w:rsidRPr="00E312B8">
        <w:t>.</w:t>
      </w:r>
      <w:r w:rsidRPr="00E312B8">
        <w:rPr>
          <w:rFonts w:hint="eastAsia"/>
        </w:rPr>
        <w:t>1　溝蓋</w:t>
      </w:r>
    </w:p>
    <w:p w14:paraId="0203635F" w14:textId="77777777" w:rsidR="00FD1DFD" w:rsidRDefault="00FD1DFD" w:rsidP="00FD1DFD">
      <w:pPr>
        <w:pStyle w:val="14"/>
        <w:spacing w:before="68"/>
        <w:ind w:right="424"/>
      </w:pPr>
      <w:r w:rsidRPr="00E312B8">
        <w:rPr>
          <w:rFonts w:hint="eastAsia"/>
        </w:rPr>
        <w:t>・移動等円滑化経路上にある排水溝等の蓋のスリット等は、杖先や車椅子のキャスター等が落ち込まないよう目が細かい構造（ピッチ：</w:t>
      </w:r>
      <w:r w:rsidRPr="00E312B8">
        <w:t>1</w:t>
      </w:r>
      <w:r>
        <w:rPr>
          <w:rFonts w:hint="eastAsia"/>
        </w:rPr>
        <w:t>.5cm</w:t>
      </w:r>
      <w:r w:rsidRPr="00E312B8">
        <w:t>以下、隙間：</w:t>
      </w:r>
      <w:r>
        <w:rPr>
          <w:rFonts w:hint="eastAsia"/>
        </w:rPr>
        <w:t>1cm</w:t>
      </w:r>
      <w:r w:rsidRPr="00E312B8">
        <w:t>以下）とし、濡れても滑りにくい仕上げとする。</w:t>
      </w:r>
    </w:p>
    <w:p w14:paraId="5707F54A" w14:textId="77777777" w:rsidR="00FD1DFD" w:rsidRDefault="00FD1DFD" w:rsidP="00FD1DFD">
      <w:pPr>
        <w:pStyle w:val="14"/>
        <w:spacing w:before="68"/>
        <w:ind w:right="424"/>
      </w:pPr>
    </w:p>
    <w:p w14:paraId="6759F4E6" w14:textId="77777777" w:rsidR="00FD1DFD" w:rsidRDefault="00FD1DFD" w:rsidP="00FD1DFD">
      <w:pPr>
        <w:pStyle w:val="af9"/>
        <w:spacing w:beforeLines="0" w:before="0"/>
        <w:ind w:left="180" w:hanging="180"/>
      </w:pPr>
      <w:r w:rsidRPr="00CC1A4D">
        <w:rPr>
          <w:rFonts w:hint="eastAsia"/>
        </w:rPr>
        <w:t>＜排水溝等に車椅子の前輪が落下しない配慮＞</w:t>
      </w:r>
    </w:p>
    <w:p w14:paraId="0114FD6A" w14:textId="77777777" w:rsidR="00FD1DFD" w:rsidRDefault="00FD1DFD" w:rsidP="00FD1DFD">
      <w:pPr>
        <w:pStyle w:val="af9"/>
        <w:spacing w:beforeLines="0" w:before="0"/>
        <w:ind w:left="180" w:hanging="180"/>
      </w:pPr>
    </w:p>
    <w:p w14:paraId="1D4A8787" w14:textId="77777777" w:rsidR="00FD1DFD" w:rsidRPr="00E312B8" w:rsidRDefault="00FD1DFD" w:rsidP="00FD1DFD">
      <w:pPr>
        <w:pStyle w:val="2"/>
        <w:spacing w:before="137"/>
        <w:ind w:left="200" w:hanging="200"/>
      </w:pPr>
      <w:r w:rsidRPr="00E312B8">
        <w:t>3.2.3.4.</w:t>
      </w:r>
      <w:r w:rsidRPr="00E312B8">
        <w:rPr>
          <w:rFonts w:hint="eastAsia"/>
        </w:rPr>
        <w:t>2　玄関マット</w:t>
      </w:r>
    </w:p>
    <w:p w14:paraId="4F3E0C7A" w14:textId="77777777" w:rsidR="00FD1DFD" w:rsidRPr="00E312B8" w:rsidRDefault="00FD1DFD" w:rsidP="00FD1DFD">
      <w:pPr>
        <w:pStyle w:val="14"/>
        <w:spacing w:before="68"/>
      </w:pPr>
      <w:r w:rsidRPr="00E312B8">
        <w:rPr>
          <w:rFonts w:hint="eastAsia"/>
        </w:rPr>
        <w:t>・玄関マットは埋め込み式とし、車椅子で動きにくいハケ状のものは使用しないことが望ましい。</w:t>
      </w:r>
    </w:p>
    <w:p w14:paraId="1A717FC6" w14:textId="77777777" w:rsidR="00FD1DFD" w:rsidRPr="00E312B8" w:rsidRDefault="00FD1DFD" w:rsidP="00FD1DFD">
      <w:pPr>
        <w:pStyle w:val="14"/>
        <w:spacing w:before="68"/>
      </w:pPr>
      <w:r w:rsidRPr="00E312B8">
        <w:rPr>
          <w:rFonts w:hint="eastAsia"/>
        </w:rPr>
        <w:t>・杖先を引っかけたりしないよう、しっかりと端部を固定する。</w:t>
      </w:r>
    </w:p>
    <w:p w14:paraId="0F3F89D4" w14:textId="77777777" w:rsidR="00FD1DFD" w:rsidRPr="00E312B8" w:rsidRDefault="00FD1DFD" w:rsidP="00FD1DFD">
      <w:pPr>
        <w:pStyle w:val="2"/>
        <w:spacing w:before="137"/>
        <w:ind w:left="200" w:hanging="200"/>
      </w:pPr>
      <w:r w:rsidRPr="00E312B8">
        <w:t>3.2.3.4.</w:t>
      </w:r>
      <w:r w:rsidRPr="00E312B8">
        <w:rPr>
          <w:rFonts w:hint="eastAsia"/>
        </w:rPr>
        <w:t>3　インターホン（音による案内）</w:t>
      </w:r>
    </w:p>
    <w:p w14:paraId="139734A7" w14:textId="77777777" w:rsidR="00FD1DFD" w:rsidRPr="00E312B8" w:rsidRDefault="00FD1DFD" w:rsidP="00FD1DFD">
      <w:pPr>
        <w:pStyle w:val="14"/>
        <w:spacing w:before="68"/>
      </w:pPr>
      <w:r w:rsidRPr="00E312B8">
        <w:rPr>
          <w:rFonts w:hint="eastAsia"/>
        </w:rPr>
        <w:t>・インターホン（音による案内）、ハンドセット等を設ける場合、その中心高さは、立位と車椅子使用者両者が利用できるよう、床から100～110cm程度とする。</w:t>
      </w:r>
    </w:p>
    <w:p w14:paraId="2ACBABB5" w14:textId="77777777" w:rsidR="00FD1DFD" w:rsidRPr="00E312B8" w:rsidRDefault="00FD1DFD" w:rsidP="00FD1DFD">
      <w:pPr>
        <w:pStyle w:val="afb"/>
        <w:spacing w:before="54" w:after="54"/>
        <w:ind w:left="380" w:right="5000" w:hanging="180"/>
        <w:rPr>
          <w:b/>
          <w:bCs/>
        </w:rPr>
      </w:pPr>
      <w:r w:rsidRPr="00E312B8">
        <w:rPr>
          <w:rFonts w:hint="eastAsia"/>
          <w:b/>
          <w:bCs/>
        </w:rPr>
        <w:t>留意点：音による案内設備（インターホン）の位置</w:t>
      </w:r>
    </w:p>
    <w:p w14:paraId="62870BB4" w14:textId="77777777" w:rsidR="00FD1DFD" w:rsidRPr="00E312B8" w:rsidRDefault="00FD1DFD" w:rsidP="00FD1DFD">
      <w:pPr>
        <w:pStyle w:val="afb"/>
        <w:spacing w:before="54" w:after="54"/>
        <w:ind w:left="380" w:right="5000" w:hanging="180"/>
      </w:pPr>
      <w:r w:rsidRPr="00E312B8">
        <w:rPr>
          <w:rFonts w:hint="eastAsia"/>
        </w:rPr>
        <w:t>・インターホンを設ける場合、道等からインターホンの前まで、視覚障害者誘導用ブロック等あるいは音声等による誘導を行う。</w:t>
      </w:r>
    </w:p>
    <w:p w14:paraId="71D8E722" w14:textId="77777777" w:rsidR="00FD1DFD" w:rsidRPr="00E312B8" w:rsidRDefault="00FD1DFD" w:rsidP="00FD1DFD">
      <w:pPr>
        <w:pStyle w:val="afb"/>
        <w:spacing w:before="54" w:after="54"/>
        <w:ind w:left="380" w:right="5000" w:hanging="180"/>
      </w:pPr>
      <w:r w:rsidRPr="00E312B8">
        <w:rPr>
          <w:rFonts w:hint="eastAsia"/>
        </w:rPr>
        <w:t>・視覚障害者にとっては、誘導用ブロックが敷設されていてもインターホンの設置位置を探すことは困難であり、できる限りわかりやすい位置にインターホンを設ける。</w:t>
      </w:r>
    </w:p>
    <w:p w14:paraId="2927EF06" w14:textId="77777777" w:rsidR="00FD1DFD" w:rsidRDefault="00FD1DFD" w:rsidP="00FD1DFD">
      <w:pPr>
        <w:pStyle w:val="af9"/>
        <w:spacing w:beforeLines="0" w:before="0"/>
        <w:ind w:left="180" w:hanging="180"/>
      </w:pPr>
    </w:p>
    <w:p w14:paraId="7C0993C4" w14:textId="77777777" w:rsidR="00FD1DFD" w:rsidRDefault="00FD1DFD" w:rsidP="00FD1DFD">
      <w:pPr>
        <w:pStyle w:val="af9"/>
        <w:spacing w:beforeLines="0" w:before="0"/>
        <w:ind w:left="180" w:hanging="180"/>
      </w:pPr>
      <w:r>
        <w:rPr>
          <w:rFonts w:hint="eastAsia"/>
        </w:rPr>
        <w:t>＜設計例＞</w:t>
      </w:r>
    </w:p>
    <w:p w14:paraId="1676B733" w14:textId="77777777" w:rsidR="00FD1DFD" w:rsidRDefault="00FD1DFD" w:rsidP="00FD1DFD">
      <w:pPr>
        <w:pStyle w:val="af4"/>
        <w:ind w:left="160" w:hanging="160"/>
      </w:pPr>
      <w:r>
        <w:rPr>
          <w:rFonts w:hint="eastAsia"/>
        </w:rPr>
        <w:t>・出入口に設けられた従業員呼出しインターホン（手前に点状ブロックを3枚敷設）</w:t>
      </w:r>
    </w:p>
    <w:p w14:paraId="635ECFB4" w14:textId="77777777" w:rsidR="00FD1DFD" w:rsidRPr="00605DF6" w:rsidRDefault="00FD1DFD" w:rsidP="00FD1DFD">
      <w:pPr>
        <w:pStyle w:val="af4"/>
        <w:ind w:left="160" w:hanging="160"/>
      </w:pPr>
      <w:r w:rsidRPr="00605DF6">
        <w:rPr>
          <w:rFonts w:hint="eastAsia"/>
        </w:rPr>
        <w:t>・出入口に設けられたカメラ付きインターホン（点字併記つき）</w:t>
      </w:r>
    </w:p>
    <w:p w14:paraId="475324BA" w14:textId="77777777" w:rsidR="00FD1DFD" w:rsidRDefault="00FD1DFD" w:rsidP="00FD1DFD">
      <w:pPr>
        <w:pStyle w:val="af4"/>
        <w:ind w:left="160" w:hanging="160"/>
      </w:pPr>
      <w:r>
        <w:rPr>
          <w:rFonts w:hint="eastAsia"/>
        </w:rPr>
        <w:t>・出入口に設けられた従業員呼出しインターホン(墨字と点字が併記されている。)</w:t>
      </w:r>
    </w:p>
    <w:p w14:paraId="5BB4C278" w14:textId="77777777" w:rsidR="00FD1DFD" w:rsidRPr="00103147" w:rsidRDefault="00FD1DFD" w:rsidP="00FD1DFD"/>
    <w:p w14:paraId="409559B3" w14:textId="77777777" w:rsidR="00FD1DFD" w:rsidRPr="00E312B8" w:rsidRDefault="00FD1DFD" w:rsidP="00FD1DFD">
      <w:r w:rsidRPr="00E312B8">
        <w:br w:type="page"/>
      </w:r>
    </w:p>
    <w:p w14:paraId="3C9EF547" w14:textId="77777777" w:rsidR="00FD1DFD" w:rsidRPr="00103147" w:rsidRDefault="00FD1DFD" w:rsidP="00FD1DFD">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52</w:t>
      </w:r>
      <w:r w:rsidRPr="00103147">
        <w:rPr>
          <w:rFonts w:ascii="BIZ UDゴシック" w:eastAsia="BIZ UDゴシック" w:hAnsi="BIZ UDゴシック" w:hint="eastAsia"/>
          <w:color w:val="EE0000"/>
        </w:rPr>
        <w:t>ページ</w:t>
      </w:r>
    </w:p>
    <w:p w14:paraId="3934890C" w14:textId="77777777" w:rsidR="00FD1DFD" w:rsidRPr="00E312B8" w:rsidRDefault="00FD1DFD" w:rsidP="00FD1DFD">
      <w:pPr>
        <w:pStyle w:val="2"/>
        <w:spacing w:before="137"/>
        <w:ind w:left="200" w:hanging="200"/>
      </w:pPr>
      <w:r w:rsidRPr="00E312B8">
        <w:t>3.2.3.4.</w:t>
      </w:r>
      <w:r>
        <w:rPr>
          <w:rFonts w:hint="eastAsia"/>
        </w:rPr>
        <w:t>4</w:t>
      </w:r>
      <w:r w:rsidRPr="00E312B8">
        <w:rPr>
          <w:rFonts w:hint="eastAsia"/>
        </w:rPr>
        <w:t xml:space="preserve">　照明</w:t>
      </w:r>
    </w:p>
    <w:p w14:paraId="2F7A6C8C" w14:textId="77777777" w:rsidR="00FD1DFD" w:rsidRPr="00E312B8" w:rsidRDefault="00FD1DFD" w:rsidP="00FD1DFD">
      <w:pPr>
        <w:pStyle w:val="13"/>
        <w:spacing w:before="68" w:after="68"/>
        <w:ind w:left="200" w:hanging="200"/>
      </w:pPr>
      <w:r w:rsidRPr="00E312B8">
        <w:rPr>
          <w:rFonts w:hint="eastAsia"/>
        </w:rPr>
        <w:t>・夜間等の通行に支障のない明るさを確保できるよう、照明設備を設ける。</w:t>
      </w:r>
    </w:p>
    <w:p w14:paraId="06A312E0" w14:textId="77777777" w:rsidR="00FD1DFD" w:rsidRPr="00E312B8" w:rsidRDefault="00FD1DFD" w:rsidP="00FD1DFD">
      <w:pPr>
        <w:pStyle w:val="2UL"/>
        <w:spacing w:before="137"/>
        <w:ind w:left="200" w:hanging="200"/>
      </w:pPr>
      <w:r w:rsidRPr="00E312B8">
        <w:rPr>
          <w:rFonts w:hint="eastAsia"/>
        </w:rPr>
        <w:t>3</w:t>
      </w:r>
      <w:r w:rsidRPr="00E312B8">
        <w:t>.</w:t>
      </w:r>
      <w:r w:rsidRPr="00E312B8">
        <w:rPr>
          <w:rFonts w:hint="eastAsia"/>
        </w:rPr>
        <w:t>2.</w:t>
      </w:r>
      <w:r w:rsidRPr="00E312B8">
        <w:t>3.</w:t>
      </w:r>
      <w:r w:rsidRPr="00E312B8">
        <w:rPr>
          <w:rFonts w:hint="eastAsia"/>
        </w:rPr>
        <w:t>5　案内表示</w:t>
      </w:r>
    </w:p>
    <w:p w14:paraId="3917D0F3" w14:textId="77777777" w:rsidR="00FD1DFD" w:rsidRPr="00E312B8" w:rsidRDefault="00FD1DFD" w:rsidP="00FD1DFD">
      <w:pPr>
        <w:pStyle w:val="13"/>
        <w:spacing w:before="68" w:after="68"/>
        <w:ind w:left="200" w:hanging="200"/>
      </w:pPr>
      <w:r w:rsidRPr="00E312B8">
        <w:rPr>
          <w:rFonts w:hint="eastAsia"/>
        </w:rPr>
        <w:t>・案内板その他の設備、</w:t>
      </w:r>
      <w:r w:rsidRPr="00E312B8">
        <w:t>点字、文字の浮彫、音による案内その他の設備</w:t>
      </w:r>
      <w:r w:rsidRPr="00E312B8">
        <w:rPr>
          <w:rFonts w:hint="eastAsia"/>
        </w:rPr>
        <w:t>については、7.案内表示を参照。</w:t>
      </w:r>
    </w:p>
    <w:p w14:paraId="61B7CF3F" w14:textId="77777777" w:rsidR="00FD1DFD" w:rsidRPr="00E312B8" w:rsidRDefault="00FD1DFD" w:rsidP="00FD1DFD">
      <w:pPr>
        <w:pStyle w:val="2UL"/>
        <w:spacing w:before="137"/>
        <w:ind w:left="200" w:hanging="200"/>
      </w:pPr>
      <w:r w:rsidRPr="00E312B8">
        <w:t>3.2.3.</w:t>
      </w:r>
      <w:r w:rsidRPr="00E312B8">
        <w:rPr>
          <w:rFonts w:hint="eastAsia"/>
        </w:rPr>
        <w:t>6　視覚障害者誘導用ブロック等、音声等による誘導</w:t>
      </w:r>
    </w:p>
    <w:p w14:paraId="63967CFA" w14:textId="77777777" w:rsidR="00FD1DFD" w:rsidRPr="00E312B8" w:rsidRDefault="00FD1DFD" w:rsidP="00FD1DFD">
      <w:pPr>
        <w:pStyle w:val="14"/>
        <w:spacing w:before="68"/>
      </w:pPr>
      <w:bookmarkStart w:id="76" w:name="_Hlk190533577"/>
      <w:r w:rsidRPr="00E312B8">
        <w:rPr>
          <w:rFonts w:hint="eastAsia"/>
        </w:rPr>
        <w:t>・視覚障害者が位置を認知しやすいよう、建築物の出入口の戸又は玄関マットの手前、案内所の受付カウンターや点字・音声等による案内設備の手前には、点状ブロック等を</w:t>
      </w:r>
      <w:r w:rsidRPr="00E312B8">
        <w:t>敷設する。</w:t>
      </w:r>
    </w:p>
    <w:bookmarkEnd w:id="76"/>
    <w:p w14:paraId="1F455B8A" w14:textId="77777777" w:rsidR="00FD1DFD" w:rsidRPr="00E312B8" w:rsidRDefault="00FD1DFD" w:rsidP="00FD1DFD">
      <w:pPr>
        <w:pStyle w:val="14"/>
        <w:spacing w:before="68"/>
      </w:pPr>
      <w:r w:rsidRPr="00E312B8">
        <w:rPr>
          <w:rFonts w:hint="eastAsia"/>
        </w:rPr>
        <w:t>・道等と建築物の出入口の距離が短い等、視覚障害者誘導用ブロック等の敷設以外の誘導方法を選択する必要がある場合には、音声等による誘導、又は従業員等による人的誘導を行う。</w:t>
      </w:r>
    </w:p>
    <w:p w14:paraId="42D57302" w14:textId="77777777" w:rsidR="00FD1DFD" w:rsidRPr="00E312B8" w:rsidRDefault="00FD1DFD" w:rsidP="00FD1DFD">
      <w:pPr>
        <w:pStyle w:val="14"/>
        <w:spacing w:before="68"/>
      </w:pPr>
      <w:r w:rsidRPr="00E312B8">
        <w:rPr>
          <w:rFonts w:hint="eastAsia"/>
        </w:rPr>
        <w:t>・従業員等による人的誘導を行う計画とする場合には、視覚障害者等の来訪が容易に視認でき、迅速に対応できるよう、出入口の壁面材料（透明ガラス面仕上げ等）に留意することが望ましい。</w:t>
      </w:r>
    </w:p>
    <w:p w14:paraId="11A9DE35" w14:textId="77777777" w:rsidR="00FD1DFD" w:rsidRDefault="00FD1DFD" w:rsidP="00FD1DFD">
      <w:pPr>
        <w:pStyle w:val="14"/>
        <w:spacing w:before="68"/>
      </w:pPr>
      <w:bookmarkStart w:id="77" w:name="_Hlk63085601"/>
      <w:r w:rsidRPr="00E312B8">
        <w:rPr>
          <w:rFonts w:hint="eastAsia"/>
        </w:rPr>
        <w:t>・視覚障害者誘導用ブロック等、音声等による誘導については、8</w:t>
      </w:r>
      <w:r w:rsidRPr="00E312B8">
        <w:t>.</w:t>
      </w:r>
      <w:r w:rsidRPr="00E312B8">
        <w:rPr>
          <w:rFonts w:hint="eastAsia"/>
        </w:rPr>
        <w:t>視覚障害者誘導用ブロック等、音声等による誘導設備を参照。</w:t>
      </w:r>
    </w:p>
    <w:p w14:paraId="3CBE5FDC" w14:textId="77777777" w:rsidR="00FD1DFD" w:rsidRDefault="00FD1DFD" w:rsidP="00FD1DFD">
      <w:pPr>
        <w:pStyle w:val="14"/>
        <w:spacing w:before="68"/>
      </w:pPr>
    </w:p>
    <w:p w14:paraId="6E705522" w14:textId="77777777" w:rsidR="00FD1DFD" w:rsidRDefault="00FD1DFD" w:rsidP="00FD1DFD">
      <w:pPr>
        <w:pStyle w:val="af9"/>
        <w:spacing w:beforeLines="0" w:before="0"/>
        <w:ind w:left="180" w:hanging="180"/>
      </w:pPr>
      <w:r w:rsidRPr="00CB042F">
        <w:rPr>
          <w:rFonts w:hint="eastAsia"/>
        </w:rPr>
        <w:t>＜</w:t>
      </w:r>
      <w:r w:rsidRPr="00815D6A">
        <w:rPr>
          <w:rFonts w:hint="eastAsia"/>
        </w:rPr>
        <w:t>建築物の出入口の例</w:t>
      </w:r>
      <w:r w:rsidRPr="00CB042F">
        <w:rPr>
          <w:rFonts w:hint="eastAsia"/>
        </w:rPr>
        <w:t>＞</w:t>
      </w:r>
    </w:p>
    <w:p w14:paraId="667EEDDD" w14:textId="77777777" w:rsidR="00FD1DFD" w:rsidRPr="00913125" w:rsidRDefault="00FD1DFD" w:rsidP="00FD1DFD">
      <w:pPr>
        <w:pStyle w:val="14"/>
        <w:spacing w:before="68"/>
      </w:pPr>
    </w:p>
    <w:bookmarkEnd w:id="77"/>
    <w:p w14:paraId="2E782282" w14:textId="77777777" w:rsidR="00FD1DFD" w:rsidRPr="00E312B8" w:rsidRDefault="00FD1DFD" w:rsidP="00FD1DFD">
      <w:pPr>
        <w:pStyle w:val="af9"/>
        <w:spacing w:before="137"/>
        <w:ind w:left="180" w:hanging="180"/>
      </w:pPr>
      <w:r w:rsidRPr="00E312B8">
        <w:rPr>
          <w:rFonts w:hint="eastAsia"/>
        </w:rPr>
        <w:t>＜小規模な建築物の出入口へのインターホン設置の例＞</w:t>
      </w:r>
      <w:r>
        <w:rPr>
          <w:rFonts w:hint="eastAsia"/>
        </w:rPr>
        <w:t xml:space="preserve">　　 </w:t>
      </w:r>
      <w:r w:rsidRPr="00E312B8">
        <w:rPr>
          <w:rFonts w:hint="eastAsia"/>
        </w:rPr>
        <w:t>＜小規模な建築物の出入口での人的誘導の例＞</w:t>
      </w:r>
    </w:p>
    <w:p w14:paraId="51D0AC4B" w14:textId="77777777" w:rsidR="00FD1DFD" w:rsidRPr="00E312B8" w:rsidRDefault="00FD1DFD" w:rsidP="00FD1DFD">
      <w:pPr>
        <w:pStyle w:val="af9"/>
        <w:spacing w:before="137"/>
        <w:ind w:left="180" w:hanging="180"/>
      </w:pPr>
      <w:r w:rsidRPr="00E312B8">
        <w:br w:type="page"/>
      </w:r>
    </w:p>
    <w:p w14:paraId="4D6E95A2" w14:textId="77777777" w:rsidR="00FD1DFD" w:rsidRPr="00103147" w:rsidRDefault="00FD1DFD" w:rsidP="00FD1DFD">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53</w:t>
      </w:r>
      <w:r w:rsidRPr="00103147">
        <w:rPr>
          <w:rFonts w:ascii="BIZ UDゴシック" w:eastAsia="BIZ UDゴシック" w:hAnsi="BIZ UDゴシック" w:hint="eastAsia"/>
          <w:color w:val="EE0000"/>
        </w:rPr>
        <w:t>ページ</w:t>
      </w:r>
    </w:p>
    <w:p w14:paraId="266F4045" w14:textId="77777777" w:rsidR="00FD1DFD" w:rsidRPr="00E312B8" w:rsidRDefault="00FD1DFD" w:rsidP="00FD1DFD">
      <w:pPr>
        <w:pStyle w:val="af9"/>
        <w:spacing w:before="137"/>
        <w:ind w:left="180" w:hanging="180"/>
      </w:pPr>
      <w:r w:rsidRPr="00E312B8">
        <w:rPr>
          <w:rFonts w:hint="eastAsia"/>
        </w:rPr>
        <w:t>＜建築物の出入口の例＞</w:t>
      </w:r>
    </w:p>
    <w:p w14:paraId="2DD89BAE" w14:textId="5B56C8E6" w:rsidR="00FD1DFD" w:rsidRDefault="00FD1DFD">
      <w:pPr>
        <w:widowControl/>
        <w:autoSpaceDE/>
        <w:autoSpaceDN/>
        <w:adjustRightInd/>
        <w:rPr>
          <w:noProof/>
          <w:szCs w:val="21"/>
        </w:rPr>
      </w:pPr>
      <w:r>
        <w:rPr>
          <w:noProof/>
          <w:szCs w:val="21"/>
        </w:rPr>
        <w:br w:type="page"/>
      </w:r>
    </w:p>
    <w:p w14:paraId="607E9149" w14:textId="77777777" w:rsidR="00FD1DFD" w:rsidRPr="00436F39" w:rsidRDefault="00FD1DFD" w:rsidP="00FD1DFD">
      <w:pPr>
        <w:rPr>
          <w:rFonts w:ascii="BIZ UDゴシック" w:eastAsia="BIZ UDゴシック" w:hAnsi="BIZ UDゴシック"/>
          <w:color w:val="EE0000"/>
        </w:rPr>
      </w:pPr>
      <w:r w:rsidRPr="00436F39">
        <w:rPr>
          <w:rFonts w:ascii="BIZ UDゴシック" w:eastAsia="BIZ UDゴシック" w:hAnsi="BIZ UDゴシック" w:hint="eastAsia"/>
          <w:color w:val="EE0000"/>
        </w:rPr>
        <w:lastRenderedPageBreak/>
        <w:t>54ページ</w:t>
      </w:r>
    </w:p>
    <w:p w14:paraId="72989062" w14:textId="77777777" w:rsidR="00FD1DFD" w:rsidRDefault="00FD1DFD" w:rsidP="00FD1DFD">
      <w:pPr>
        <w:pStyle w:val="11"/>
        <w:spacing w:before="68" w:after="68"/>
        <w:ind w:left="840" w:hanging="840"/>
      </w:pPr>
      <w:r>
        <w:rPr>
          <w:rFonts w:hint="eastAsia"/>
        </w:rPr>
        <w:t>4.</w:t>
      </w:r>
      <w:r w:rsidRPr="002C3905">
        <w:rPr>
          <w:rFonts w:hint="eastAsia"/>
        </w:rPr>
        <w:t>屋内の通路</w:t>
      </w:r>
    </w:p>
    <w:p w14:paraId="61E7EAE6" w14:textId="77777777" w:rsidR="00FD1DFD" w:rsidRPr="00E37DDB" w:rsidRDefault="00FD1DFD" w:rsidP="00FD1DFD">
      <w:pPr>
        <w:pStyle w:val="af1"/>
        <w:spacing w:before="71" w:after="71"/>
      </w:pPr>
      <w:r w:rsidRPr="00E37DDB">
        <w:rPr>
          <w:rFonts w:hint="eastAsia"/>
        </w:rPr>
        <w:t>4.1　計画・設計の考え方</w:t>
      </w:r>
    </w:p>
    <w:p w14:paraId="192B5798" w14:textId="77777777" w:rsidR="00FD1DFD" w:rsidRPr="00E37DDB" w:rsidRDefault="00FD1DFD" w:rsidP="00FD1DFD">
      <w:pPr>
        <w:pStyle w:val="13"/>
        <w:spacing w:before="68" w:after="68"/>
        <w:ind w:left="200" w:hanging="200"/>
      </w:pPr>
      <w:r w:rsidRPr="00E37DDB">
        <w:rPr>
          <w:rFonts w:hint="eastAsia"/>
        </w:rPr>
        <w:t>・様々な移動上の制約を受ける高齢者、障害者等が､制約を受けない利用者と同じ通路を利用できるようにする。</w:t>
      </w:r>
    </w:p>
    <w:p w14:paraId="2ECC141F" w14:textId="77777777" w:rsidR="00FD1DFD" w:rsidRPr="00E37DDB" w:rsidRDefault="00FD1DFD" w:rsidP="00FD1DFD">
      <w:pPr>
        <w:pStyle w:val="13"/>
        <w:spacing w:before="68" w:after="68"/>
        <w:ind w:left="200" w:hanging="200"/>
        <w:rPr>
          <w:color w:val="C00000"/>
        </w:rPr>
      </w:pPr>
    </w:p>
    <w:p w14:paraId="662CC20D" w14:textId="77777777" w:rsidR="00FD1DFD" w:rsidRPr="00E37DDB" w:rsidRDefault="00FD1DFD" w:rsidP="00FD1DFD">
      <w:pPr>
        <w:pStyle w:val="af1"/>
        <w:pBdr>
          <w:left w:val="single" w:sz="4" w:space="1" w:color="002060"/>
        </w:pBdr>
        <w:spacing w:before="71" w:after="71"/>
      </w:pPr>
      <w:bookmarkStart w:id="78" w:name="_Hlk188633052"/>
      <w:r w:rsidRPr="00E37DDB">
        <w:rPr>
          <w:rFonts w:hint="eastAsia"/>
        </w:rPr>
        <w:t>4.2　屋内の通路の設計標準</w:t>
      </w:r>
    </w:p>
    <w:p w14:paraId="5E1D4FED" w14:textId="77777777" w:rsidR="00FD1DFD" w:rsidRPr="00501818" w:rsidRDefault="00FD1DFD" w:rsidP="00FD1DFD">
      <w:pPr>
        <w:pStyle w:val="1"/>
        <w:ind w:left="720" w:hanging="720"/>
      </w:pPr>
      <w:r w:rsidRPr="00501818">
        <w:rPr>
          <w:rFonts w:hint="eastAsia"/>
        </w:rPr>
        <w:t>4</w:t>
      </w:r>
      <w:r w:rsidRPr="00501818">
        <w:t>.</w:t>
      </w:r>
      <w:r w:rsidRPr="00501818">
        <w:rPr>
          <w:rFonts w:hint="eastAsia"/>
        </w:rPr>
        <w:t>2</w:t>
      </w:r>
      <w:r w:rsidRPr="00501818">
        <w:t xml:space="preserve">.1　</w:t>
      </w:r>
      <w:r w:rsidRPr="00501818">
        <w:rPr>
          <w:rFonts w:hint="eastAsia"/>
        </w:rPr>
        <w:t>移動等円滑化基準に相当する整備内容</w:t>
      </w:r>
    </w:p>
    <w:bookmarkEnd w:id="78"/>
    <w:p w14:paraId="259023D2" w14:textId="77777777" w:rsidR="00FD1DFD" w:rsidRPr="004E3C2D" w:rsidRDefault="00FD1DFD" w:rsidP="00FD1DFD">
      <w:pPr>
        <w:pStyle w:val="2UL"/>
        <w:spacing w:before="137"/>
        <w:ind w:left="200" w:hanging="200"/>
      </w:pPr>
      <w:r w:rsidRPr="00E37DDB">
        <w:rPr>
          <w:rFonts w:hint="eastAsia"/>
        </w:rPr>
        <w:t>4.2.1.1　屋内の通路</w:t>
      </w:r>
    </w:p>
    <w:p w14:paraId="25BAF845" w14:textId="77777777" w:rsidR="00FD1DFD" w:rsidRPr="00E37DDB" w:rsidRDefault="00FD1DFD" w:rsidP="00FD1DFD">
      <w:pPr>
        <w:pStyle w:val="2"/>
        <w:spacing w:before="137"/>
        <w:ind w:left="200" w:hanging="200"/>
      </w:pPr>
      <w:r w:rsidRPr="00E37DDB">
        <w:rPr>
          <w:rFonts w:hint="eastAsia"/>
        </w:rPr>
        <w:t>4.2.1.1.1　共通事項</w:t>
      </w:r>
    </w:p>
    <w:p w14:paraId="10D345C3" w14:textId="77777777" w:rsidR="00FD1DFD" w:rsidRPr="00E37DDB" w:rsidRDefault="00FD1DFD" w:rsidP="00FD1DFD">
      <w:pPr>
        <w:pStyle w:val="13"/>
        <w:spacing w:before="68" w:after="68"/>
        <w:ind w:left="200" w:hanging="200"/>
      </w:pPr>
      <w:r w:rsidRPr="00E37DDB">
        <w:rPr>
          <w:rFonts w:hint="eastAsia"/>
        </w:rPr>
        <w:t>・床の表面は、粗面とし、又は滑りにくい材料で仕上げる。</w:t>
      </w:r>
    </w:p>
    <w:p w14:paraId="14280363" w14:textId="77777777" w:rsidR="00FD1DFD" w:rsidRPr="00E37DDB" w:rsidRDefault="00FD1DFD" w:rsidP="00FD1DFD">
      <w:pPr>
        <w:pStyle w:val="13"/>
        <w:spacing w:before="68" w:after="68"/>
        <w:ind w:left="200" w:hanging="200"/>
      </w:pPr>
      <w:r w:rsidRPr="00E37DDB">
        <w:rPr>
          <w:rFonts w:hint="eastAsia"/>
        </w:rPr>
        <w:t>・階段又は傾斜路の上端に近接する廊下等の部分（不特定かつ多数の者が利用し、又は主として視覚障害者が利用するものに限る。）には、</w:t>
      </w:r>
      <w:bookmarkStart w:id="79" w:name="_Hlk188204405"/>
      <w:r w:rsidRPr="00E37DDB">
        <w:rPr>
          <w:rFonts w:hint="eastAsia"/>
        </w:rPr>
        <w:t>視覚障害者に対し段差又は傾斜の存在の警告を行うため、</w:t>
      </w:r>
      <w:bookmarkEnd w:id="79"/>
      <w:r w:rsidRPr="00E37DDB">
        <w:rPr>
          <w:rFonts w:hint="eastAsia"/>
        </w:rPr>
        <w:t>点状ブロック等を敷設する。</w:t>
      </w:r>
      <w:r w:rsidRPr="00E37DDB">
        <w:rPr>
          <w:rStyle w:val="a6"/>
        </w:rPr>
        <w:footnoteReference w:id="4"/>
      </w:r>
    </w:p>
    <w:p w14:paraId="5E16B39F" w14:textId="77777777" w:rsidR="00FD1DFD" w:rsidRPr="00E37DDB" w:rsidRDefault="00FD1DFD" w:rsidP="00FD1DFD">
      <w:pPr>
        <w:pStyle w:val="2"/>
        <w:spacing w:before="137"/>
        <w:ind w:left="200" w:hanging="200"/>
      </w:pPr>
      <w:r w:rsidRPr="00E37DDB">
        <w:rPr>
          <w:rFonts w:hint="eastAsia"/>
          <w:lang w:val="en-US"/>
        </w:rPr>
        <w:t>4</w:t>
      </w:r>
      <w:r w:rsidRPr="00E37DDB">
        <w:rPr>
          <w:rFonts w:hint="eastAsia"/>
        </w:rPr>
        <w:t>.2.1.1.2　高齢者、障害者等が円滑に利用できる経路</w:t>
      </w:r>
    </w:p>
    <w:p w14:paraId="27F5BF9E" w14:textId="77777777" w:rsidR="00FD1DFD" w:rsidRPr="00E37DDB" w:rsidRDefault="00FD1DFD" w:rsidP="00FD1DFD">
      <w:pPr>
        <w:pStyle w:val="13"/>
        <w:spacing w:before="68" w:after="68"/>
        <w:ind w:left="200" w:hanging="200"/>
      </w:pPr>
      <w:r w:rsidRPr="00E37DDB">
        <w:rPr>
          <w:rFonts w:hint="eastAsia"/>
        </w:rPr>
        <w:t>・移動等円滑化経路を構成する屋内の通路は、4.2.1.1.1に加え、次に掲げるものとする。</w:t>
      </w:r>
    </w:p>
    <w:p w14:paraId="19C4D69C" w14:textId="77777777" w:rsidR="00FD1DFD" w:rsidRPr="00E37DDB" w:rsidRDefault="00FD1DFD" w:rsidP="00FD1DFD">
      <w:pPr>
        <w:pStyle w:val="21"/>
        <w:spacing w:before="68" w:after="68"/>
        <w:ind w:left="800" w:hangingChars="200" w:hanging="400"/>
      </w:pPr>
      <w:r w:rsidRPr="00E37DDB">
        <w:rPr>
          <w:rFonts w:hint="eastAsia"/>
          <w:noProof/>
        </w:rPr>
        <w:t xml:space="preserve">イ　</w:t>
      </w:r>
      <w:r w:rsidRPr="00E37DDB">
        <w:rPr>
          <w:rFonts w:hint="eastAsia"/>
        </w:rPr>
        <w:t>階段又は段を設けない。（傾斜路又はエレベーターその他の昇降機を併設する場合を除く。）</w:t>
      </w:r>
    </w:p>
    <w:p w14:paraId="2F69D9B7" w14:textId="77777777" w:rsidR="00FD1DFD" w:rsidRPr="00E37DDB" w:rsidRDefault="00FD1DFD" w:rsidP="00FD1DFD">
      <w:pPr>
        <w:pStyle w:val="21"/>
        <w:spacing w:before="68" w:after="68"/>
        <w:ind w:left="800" w:hangingChars="200" w:hanging="400"/>
      </w:pPr>
      <w:r w:rsidRPr="00E37DDB">
        <w:rPr>
          <w:rFonts w:hint="eastAsia"/>
          <w:noProof/>
        </w:rPr>
        <w:t xml:space="preserve">ロ　</w:t>
      </w:r>
      <w:r w:rsidRPr="00E37DDB">
        <w:rPr>
          <w:rFonts w:hint="eastAsia"/>
        </w:rPr>
        <w:t>幅は、120cm以上（小規模建築物の場合には90cm以上）とする。</w:t>
      </w:r>
    </w:p>
    <w:p w14:paraId="0AD2206B" w14:textId="77777777" w:rsidR="00FD1DFD" w:rsidRPr="00E37DDB" w:rsidRDefault="00FD1DFD" w:rsidP="00FD1DFD">
      <w:pPr>
        <w:pStyle w:val="21"/>
        <w:spacing w:before="68" w:after="68"/>
        <w:ind w:left="800" w:hangingChars="200" w:hanging="400"/>
      </w:pPr>
      <w:r w:rsidRPr="00E37DDB">
        <w:rPr>
          <w:rFonts w:hint="eastAsia"/>
          <w:noProof/>
        </w:rPr>
        <w:t xml:space="preserve">ハ　</w:t>
      </w:r>
      <w:r w:rsidRPr="00E37DDB">
        <w:rPr>
          <w:rFonts w:hint="eastAsia"/>
        </w:rPr>
        <w:t>50m以内ごとに車椅子の転回に支障がない場所を設ける。</w:t>
      </w:r>
    </w:p>
    <w:p w14:paraId="3A3261AB" w14:textId="77777777" w:rsidR="00FD1DFD" w:rsidRPr="00E37DDB" w:rsidRDefault="00FD1DFD" w:rsidP="00FD1DFD">
      <w:pPr>
        <w:pStyle w:val="21"/>
        <w:spacing w:before="68" w:after="68"/>
        <w:ind w:left="800" w:hangingChars="200" w:hanging="400"/>
      </w:pPr>
      <w:r w:rsidRPr="00E37DDB">
        <w:rPr>
          <w:rFonts w:hint="eastAsia"/>
          <w:noProof/>
        </w:rPr>
        <w:t xml:space="preserve">ニ　</w:t>
      </w:r>
      <w:r w:rsidRPr="00E37DDB">
        <w:rPr>
          <w:rFonts w:hint="eastAsia"/>
        </w:rPr>
        <w:t>戸を設ける場合には、自動的に開閉する構造その他の車椅子使用者が容易に開閉して通過できる構造とし、かつ、その前後に高低差がないものとする。</w:t>
      </w:r>
    </w:p>
    <w:p w14:paraId="39D9AAD3" w14:textId="77777777" w:rsidR="00FD1DFD" w:rsidRPr="00E37DDB" w:rsidRDefault="00FD1DFD" w:rsidP="00FD1DFD">
      <w:pPr>
        <w:pStyle w:val="2UL"/>
        <w:spacing w:before="137"/>
        <w:ind w:left="200" w:hanging="200"/>
      </w:pPr>
      <w:r w:rsidRPr="00E37DDB">
        <w:rPr>
          <w:rFonts w:hint="eastAsia"/>
        </w:rPr>
        <w:t>4.2.1.2　屋内の通路の傾斜路</w:t>
      </w:r>
    </w:p>
    <w:p w14:paraId="6E7B21FD" w14:textId="77777777" w:rsidR="00FD1DFD" w:rsidRPr="00E37DDB" w:rsidRDefault="00FD1DFD" w:rsidP="00FD1DFD">
      <w:pPr>
        <w:pStyle w:val="2"/>
        <w:spacing w:before="137"/>
        <w:ind w:left="200" w:hanging="200"/>
      </w:pPr>
      <w:r w:rsidRPr="00E37DDB">
        <w:rPr>
          <w:rFonts w:hint="eastAsia"/>
        </w:rPr>
        <w:t>4.2.1.2.1　共通事項</w:t>
      </w:r>
    </w:p>
    <w:p w14:paraId="04D3CFBD" w14:textId="77777777" w:rsidR="00FD1DFD" w:rsidRPr="00E37DDB" w:rsidRDefault="00FD1DFD" w:rsidP="00FD1DFD">
      <w:pPr>
        <w:pStyle w:val="13"/>
        <w:spacing w:before="68" w:after="68"/>
        <w:ind w:left="200" w:hanging="200"/>
      </w:pPr>
      <w:r w:rsidRPr="00E37DDB">
        <w:rPr>
          <w:rFonts w:hint="eastAsia"/>
        </w:rPr>
        <w:t>・床の表面は、粗面とし、又は滑りにくい材料で仕上げる。</w:t>
      </w:r>
    </w:p>
    <w:p w14:paraId="4CD53DA2" w14:textId="77777777" w:rsidR="00FD1DFD" w:rsidRPr="00E37DDB" w:rsidRDefault="00FD1DFD" w:rsidP="00FD1DFD">
      <w:pPr>
        <w:pStyle w:val="13"/>
        <w:spacing w:before="68" w:after="68"/>
        <w:ind w:left="200" w:hanging="200"/>
      </w:pPr>
      <w:r w:rsidRPr="00E37DDB">
        <w:rPr>
          <w:rFonts w:hint="eastAsia"/>
        </w:rPr>
        <w:t>・勾配が1/12を超え、又は高さが16cmを超える傾斜がある部分には、手すりを設ける。</w:t>
      </w:r>
    </w:p>
    <w:p w14:paraId="2BAA3DA1" w14:textId="77777777" w:rsidR="00FD1DFD" w:rsidRPr="00E37DDB" w:rsidRDefault="00FD1DFD" w:rsidP="00FD1DFD">
      <w:pPr>
        <w:pStyle w:val="13"/>
        <w:spacing w:before="68" w:after="68"/>
        <w:ind w:left="200" w:hanging="200"/>
      </w:pPr>
      <w:r w:rsidRPr="00E37DDB">
        <w:rPr>
          <w:rFonts w:hint="eastAsia"/>
        </w:rPr>
        <w:t>・傾斜がある部分の上端に近接する踊場の部分（不特定かつ多数の者が利用し、又は主として視覚障害者が利用するものに限る。）には、視覚障害者に対し警告を行うため、点状ブロック等を敷設する。</w:t>
      </w:r>
      <w:r w:rsidRPr="00E37DDB">
        <w:rPr>
          <w:rStyle w:val="a6"/>
        </w:rPr>
        <w:footnoteReference w:id="5"/>
      </w:r>
    </w:p>
    <w:p w14:paraId="3D0B11CB" w14:textId="77777777" w:rsidR="00FD1DFD" w:rsidRPr="00E37DDB" w:rsidRDefault="00FD1DFD" w:rsidP="00FD1DFD">
      <w:pPr>
        <w:pStyle w:val="13"/>
        <w:spacing w:before="68" w:after="68"/>
        <w:ind w:left="200" w:hanging="200"/>
      </w:pPr>
      <w:r w:rsidRPr="00E37DDB">
        <w:rPr>
          <w:rFonts w:hint="eastAsia"/>
        </w:rPr>
        <w:t>・傾斜路の前後の廊下等との色の明度、色相又は彩度の差が大きいことにより、その存在を容易に識別できるものとする。</w:t>
      </w:r>
    </w:p>
    <w:p w14:paraId="6CB67D73" w14:textId="77777777" w:rsidR="00FD1DFD" w:rsidRDefault="00FD1DFD" w:rsidP="00FD1DFD">
      <w:pPr>
        <w:pStyle w:val="2"/>
        <w:spacing w:before="137"/>
        <w:ind w:left="200" w:hanging="200"/>
      </w:pPr>
      <w:r>
        <w:br w:type="page"/>
      </w:r>
    </w:p>
    <w:p w14:paraId="2FF7836A" w14:textId="77777777" w:rsidR="00FD1DFD" w:rsidRPr="00436F39" w:rsidRDefault="00FD1DFD" w:rsidP="00FD1DFD">
      <w:pPr>
        <w:rPr>
          <w:rFonts w:ascii="BIZ UDゴシック" w:eastAsia="BIZ UDゴシック" w:hAnsi="BIZ UDゴシック"/>
          <w:color w:val="EE0000"/>
        </w:rPr>
      </w:pPr>
      <w:r w:rsidRPr="00436F39">
        <w:rPr>
          <w:rFonts w:ascii="BIZ UDゴシック" w:eastAsia="BIZ UDゴシック" w:hAnsi="BIZ UDゴシック" w:hint="eastAsia"/>
          <w:color w:val="EE0000"/>
        </w:rPr>
        <w:lastRenderedPageBreak/>
        <w:t>5</w:t>
      </w:r>
      <w:r>
        <w:rPr>
          <w:rFonts w:ascii="BIZ UDゴシック" w:eastAsia="BIZ UDゴシック" w:hAnsi="BIZ UDゴシック" w:hint="eastAsia"/>
          <w:color w:val="EE0000"/>
        </w:rPr>
        <w:t>5</w:t>
      </w:r>
      <w:r w:rsidRPr="00436F39">
        <w:rPr>
          <w:rFonts w:ascii="BIZ UDゴシック" w:eastAsia="BIZ UDゴシック" w:hAnsi="BIZ UDゴシック" w:hint="eastAsia"/>
          <w:color w:val="EE0000"/>
        </w:rPr>
        <w:t>ページ</w:t>
      </w:r>
    </w:p>
    <w:p w14:paraId="45793CDE" w14:textId="77777777" w:rsidR="00FD1DFD" w:rsidRPr="00E37DDB" w:rsidRDefault="00FD1DFD" w:rsidP="00FD1DFD">
      <w:pPr>
        <w:pStyle w:val="2"/>
        <w:spacing w:before="137"/>
        <w:ind w:left="200" w:hanging="200"/>
      </w:pPr>
      <w:r w:rsidRPr="00E37DDB">
        <w:rPr>
          <w:rFonts w:hint="eastAsia"/>
          <w:lang w:val="en-US"/>
        </w:rPr>
        <w:t>4</w:t>
      </w:r>
      <w:r w:rsidRPr="00E37DDB">
        <w:rPr>
          <w:rFonts w:hint="eastAsia"/>
        </w:rPr>
        <w:t>.2.1.2.2　高齢者、障害者等が円滑に利用できる経路</w:t>
      </w:r>
    </w:p>
    <w:p w14:paraId="5720F5CD" w14:textId="77777777" w:rsidR="00FD1DFD" w:rsidRPr="00E37DDB" w:rsidRDefault="00FD1DFD" w:rsidP="00FD1DFD">
      <w:pPr>
        <w:pStyle w:val="13"/>
        <w:spacing w:before="68" w:after="68"/>
        <w:ind w:left="200" w:hanging="200"/>
      </w:pPr>
      <w:r w:rsidRPr="00E37DDB">
        <w:rPr>
          <w:rFonts w:hint="eastAsia"/>
        </w:rPr>
        <w:t>・移動等円滑化経路を構成する屋内の通路の傾斜路は、4.2.1.2.1に加え、次に掲げるものとする。</w:t>
      </w:r>
    </w:p>
    <w:p w14:paraId="26829B8E" w14:textId="77777777" w:rsidR="00FD1DFD" w:rsidRPr="00E37DDB" w:rsidRDefault="00FD1DFD" w:rsidP="00FD1DFD">
      <w:pPr>
        <w:pStyle w:val="21"/>
        <w:spacing w:before="68" w:after="68"/>
        <w:ind w:left="800" w:hangingChars="200" w:hanging="400"/>
      </w:pPr>
      <w:r w:rsidRPr="00E37DDB">
        <w:rPr>
          <w:rFonts w:hint="eastAsia"/>
        </w:rPr>
        <w:t>イ　幅は、階段に代わるものにあっては120cm以上（小規模建築物（床面積の合計500㎡未満の特別特定建築物）の場合には90cm以上）、階段に併設するものにあっては90cm以上とする。</w:t>
      </w:r>
    </w:p>
    <w:p w14:paraId="7B966781" w14:textId="77777777" w:rsidR="00FD1DFD" w:rsidRPr="00E37DDB" w:rsidRDefault="00FD1DFD" w:rsidP="00FD1DFD">
      <w:pPr>
        <w:pStyle w:val="21"/>
        <w:spacing w:before="68" w:after="68"/>
        <w:ind w:left="800" w:hangingChars="200" w:hanging="400"/>
      </w:pPr>
      <w:r w:rsidRPr="00E37DDB">
        <w:rPr>
          <w:rFonts w:hint="eastAsia"/>
        </w:rPr>
        <w:t>ロ　勾配は、1/12を超えないものとする。（高さが16cm以下のものにあっては、1/8を超えないものとすることができる。）</w:t>
      </w:r>
    </w:p>
    <w:p w14:paraId="540DC6A9" w14:textId="77777777" w:rsidR="00FD1DFD" w:rsidRDefault="00FD1DFD" w:rsidP="00FD1DFD">
      <w:pPr>
        <w:pStyle w:val="21"/>
        <w:spacing w:before="68" w:after="68"/>
        <w:ind w:left="800" w:hangingChars="200" w:hanging="400"/>
      </w:pPr>
      <w:r w:rsidRPr="00E37DDB">
        <w:rPr>
          <w:rFonts w:hint="eastAsia"/>
        </w:rPr>
        <w:t>ハ　高さが75cmを超えるものでは、高さ75cm以内ごとに踏幅が150cm以上の踊場を設ける。</w:t>
      </w:r>
    </w:p>
    <w:p w14:paraId="2F8B128B" w14:textId="77777777" w:rsidR="00FD1DFD" w:rsidRPr="00E37DDB" w:rsidRDefault="00FD1DFD" w:rsidP="00FD1DFD">
      <w:pPr>
        <w:pStyle w:val="21"/>
        <w:spacing w:before="68" w:after="68"/>
        <w:ind w:left="800" w:hangingChars="200" w:hanging="400"/>
      </w:pPr>
    </w:p>
    <w:p w14:paraId="05532D79" w14:textId="77777777" w:rsidR="00FD1DFD" w:rsidRPr="00E37DDB" w:rsidRDefault="00FD1DFD" w:rsidP="00FD1DFD">
      <w:pPr>
        <w:pStyle w:val="1"/>
        <w:ind w:left="720" w:hanging="720"/>
      </w:pPr>
      <w:bookmarkStart w:id="80" w:name="_Hlk188633082"/>
      <w:r w:rsidRPr="00E37DDB">
        <w:rPr>
          <w:rFonts w:hint="eastAsia"/>
        </w:rPr>
        <w:t>4.2.2　移動等円滑化誘導基準に相当する整備内容</w:t>
      </w:r>
    </w:p>
    <w:bookmarkEnd w:id="80"/>
    <w:p w14:paraId="63043FAA" w14:textId="77777777" w:rsidR="00FD1DFD" w:rsidRPr="00E37DDB" w:rsidRDefault="00FD1DFD" w:rsidP="00FD1DFD">
      <w:pPr>
        <w:pStyle w:val="2UL"/>
        <w:spacing w:before="137"/>
        <w:ind w:left="200" w:hanging="200"/>
      </w:pPr>
      <w:r w:rsidRPr="00E37DDB">
        <w:rPr>
          <w:rFonts w:hint="eastAsia"/>
        </w:rPr>
        <w:t>4.2.2.1　屋内の通路</w:t>
      </w:r>
    </w:p>
    <w:p w14:paraId="350B4C41" w14:textId="77777777" w:rsidR="00FD1DFD" w:rsidRPr="00E37DDB" w:rsidRDefault="00FD1DFD" w:rsidP="00FD1DFD">
      <w:pPr>
        <w:pStyle w:val="13"/>
        <w:spacing w:before="68" w:after="68"/>
        <w:ind w:left="200" w:hanging="200"/>
      </w:pPr>
      <w:r w:rsidRPr="00E37DDB">
        <w:rPr>
          <w:rFonts w:hint="eastAsia"/>
        </w:rPr>
        <w:t>・幅は、180cm以上（50m以内ごとに車椅子のすれ違いに支障がない場所を設ける場合にあっては、140cm以上）とする。</w:t>
      </w:r>
      <w:r w:rsidRPr="00E37DDB">
        <w:rPr>
          <w:rStyle w:val="a6"/>
        </w:rPr>
        <w:footnoteReference w:id="6"/>
      </w:r>
    </w:p>
    <w:p w14:paraId="0D7917E2" w14:textId="77777777" w:rsidR="00FD1DFD" w:rsidRPr="00E37DDB" w:rsidRDefault="00FD1DFD" w:rsidP="00FD1DFD">
      <w:pPr>
        <w:pStyle w:val="13"/>
        <w:spacing w:before="68" w:after="68"/>
        <w:ind w:left="200" w:hanging="200"/>
      </w:pPr>
      <w:r w:rsidRPr="00E37DDB">
        <w:rPr>
          <w:rFonts w:hint="eastAsia"/>
        </w:rPr>
        <w:t>・床の表面は、粗面とし、又は滑りにくい材料で仕上げる。</w:t>
      </w:r>
    </w:p>
    <w:p w14:paraId="7995EA67" w14:textId="77777777" w:rsidR="00FD1DFD" w:rsidRPr="00E37DDB" w:rsidRDefault="00FD1DFD" w:rsidP="00FD1DFD">
      <w:pPr>
        <w:pStyle w:val="13"/>
        <w:spacing w:before="68" w:after="68"/>
        <w:ind w:left="200" w:hanging="200"/>
      </w:pPr>
      <w:r w:rsidRPr="00E37DDB">
        <w:rPr>
          <w:rFonts w:hint="eastAsia"/>
        </w:rPr>
        <w:t>・階段又は傾斜路の上端に近接する廊下等の部分（不特定かつ多数の者が利用し、又は主として視覚障害者が利用するものに限る。）には点状ブロック等を敷設する。</w:t>
      </w:r>
      <w:r w:rsidRPr="00E37DDB">
        <w:rPr>
          <w:rStyle w:val="a6"/>
        </w:rPr>
        <w:footnoteReference w:id="7"/>
      </w:r>
    </w:p>
    <w:p w14:paraId="074E5F31" w14:textId="77777777" w:rsidR="00FD1DFD" w:rsidRPr="00E37DDB" w:rsidRDefault="00FD1DFD" w:rsidP="00FD1DFD">
      <w:pPr>
        <w:pStyle w:val="13"/>
        <w:spacing w:before="68" w:after="68"/>
        <w:ind w:left="200" w:hanging="200"/>
      </w:pPr>
      <w:r w:rsidRPr="00E37DDB">
        <w:rPr>
          <w:rFonts w:hint="eastAsia"/>
        </w:rPr>
        <w:t>・戸を設ける場合には、自動的に開閉する構造その他の車椅子使用者が容易に開閉して通過できる構造とし、かつ、その前後に高低差が</w:t>
      </w:r>
      <w:r>
        <w:rPr>
          <w:rFonts w:hint="eastAsia"/>
        </w:rPr>
        <w:t>ない</w:t>
      </w:r>
      <w:r w:rsidRPr="00E37DDB">
        <w:rPr>
          <w:rFonts w:hint="eastAsia"/>
        </w:rPr>
        <w:t>ものとする。</w:t>
      </w:r>
      <w:r w:rsidRPr="00E37DDB">
        <w:rPr>
          <w:rStyle w:val="a6"/>
          <w:rFonts w:hint="eastAsia"/>
        </w:rPr>
        <w:t>3</w:t>
      </w:r>
    </w:p>
    <w:p w14:paraId="64A69252" w14:textId="77777777" w:rsidR="00FD1DFD" w:rsidRPr="00E37DDB" w:rsidRDefault="00FD1DFD" w:rsidP="00FD1DFD">
      <w:pPr>
        <w:pStyle w:val="13"/>
        <w:spacing w:before="68" w:after="68"/>
        <w:ind w:left="200" w:hanging="200"/>
      </w:pPr>
      <w:r w:rsidRPr="00E37DDB">
        <w:rPr>
          <w:rFonts w:hint="eastAsia"/>
        </w:rPr>
        <w:t>・側面に廊下等に向かって開く戸を設ける場合には、当該戸の開閉により高齢者、障害者等の通行の安全上支障がないよう必要な措置を講ずる。</w:t>
      </w:r>
    </w:p>
    <w:p w14:paraId="6548447B" w14:textId="77777777" w:rsidR="00FD1DFD" w:rsidRPr="00E37DDB" w:rsidRDefault="00FD1DFD" w:rsidP="00FD1DFD">
      <w:pPr>
        <w:pStyle w:val="13"/>
        <w:spacing w:before="68" w:after="68"/>
        <w:ind w:left="200" w:hanging="200"/>
      </w:pPr>
      <w:r w:rsidRPr="00E37DDB">
        <w:rPr>
          <w:rFonts w:hint="eastAsia"/>
        </w:rPr>
        <w:t>・廊下等には突出物を設けない。ただし、視覚障害者の通行の安全上支障が生じないよう必要な措置を講じた場合は、この限りでない。</w:t>
      </w:r>
    </w:p>
    <w:p w14:paraId="207803B8" w14:textId="77777777" w:rsidR="00FD1DFD" w:rsidRPr="00E37DDB" w:rsidRDefault="00FD1DFD" w:rsidP="00FD1DFD">
      <w:pPr>
        <w:pStyle w:val="13"/>
        <w:spacing w:before="68" w:after="68"/>
        <w:ind w:left="200" w:hanging="200"/>
      </w:pPr>
      <w:r w:rsidRPr="00E37DDB">
        <w:rPr>
          <w:rFonts w:hint="eastAsia"/>
        </w:rPr>
        <w:t>・高齢者、障害者等の休憩の用に供する設備を適切な位置に設ける。</w:t>
      </w:r>
    </w:p>
    <w:p w14:paraId="373365F0" w14:textId="77777777" w:rsidR="00FD1DFD" w:rsidRPr="00E37DDB" w:rsidRDefault="00FD1DFD" w:rsidP="00FD1DFD">
      <w:pPr>
        <w:pStyle w:val="2UL"/>
        <w:spacing w:before="137"/>
        <w:ind w:left="200" w:hanging="200"/>
      </w:pPr>
      <w:r w:rsidRPr="00E37DDB">
        <w:rPr>
          <w:rFonts w:hint="eastAsia"/>
        </w:rPr>
        <w:t xml:space="preserve">4.2.2.2　</w:t>
      </w:r>
      <w:bookmarkStart w:id="81" w:name="_Hlk189229157"/>
      <w:r w:rsidRPr="00E37DDB">
        <w:rPr>
          <w:rFonts w:hint="eastAsia"/>
        </w:rPr>
        <w:t>階段に代わる傾斜路等の設置</w:t>
      </w:r>
      <w:bookmarkEnd w:id="81"/>
    </w:p>
    <w:p w14:paraId="49DA7597" w14:textId="77777777" w:rsidR="00FD1DFD" w:rsidRPr="00E37DDB" w:rsidRDefault="00FD1DFD" w:rsidP="00FD1DFD">
      <w:pPr>
        <w:pStyle w:val="13"/>
        <w:spacing w:before="68" w:after="68"/>
        <w:ind w:left="200" w:hanging="200"/>
      </w:pPr>
      <w:r w:rsidRPr="00E37DDB">
        <w:rPr>
          <w:rFonts w:hint="eastAsia"/>
        </w:rPr>
        <w:t>・階段（車椅子使用者用経路を構成する階段を含む。）を設ける場合には、階段に代わり、又はこれに併設する傾斜路又はエレベーターその他の昇降機（2以上の階にわたるときには、エレベーターに限る。）を設ける。</w:t>
      </w:r>
      <w:r w:rsidRPr="00E37DDB">
        <w:rPr>
          <w:rStyle w:val="a6"/>
        </w:rPr>
        <w:footnoteReference w:id="8"/>
      </w:r>
    </w:p>
    <w:p w14:paraId="5CDDEDAE" w14:textId="77777777" w:rsidR="00FD1DFD" w:rsidRDefault="00FD1DFD" w:rsidP="00FD1DFD">
      <w:pPr>
        <w:pStyle w:val="2UL"/>
        <w:spacing w:before="137"/>
        <w:ind w:left="200" w:hanging="200"/>
      </w:pPr>
      <w:r>
        <w:br w:type="page"/>
      </w:r>
    </w:p>
    <w:p w14:paraId="48F42585" w14:textId="77777777" w:rsidR="00FD1DFD" w:rsidRPr="00436F39" w:rsidRDefault="00FD1DFD" w:rsidP="00FD1DFD">
      <w:pPr>
        <w:rPr>
          <w:rFonts w:ascii="BIZ UDゴシック" w:eastAsia="BIZ UDゴシック" w:hAnsi="BIZ UDゴシック"/>
          <w:color w:val="EE0000"/>
        </w:rPr>
      </w:pPr>
      <w:r w:rsidRPr="00436F39">
        <w:rPr>
          <w:rFonts w:ascii="BIZ UDゴシック" w:eastAsia="BIZ UDゴシック" w:hAnsi="BIZ UDゴシック" w:hint="eastAsia"/>
          <w:color w:val="EE0000"/>
        </w:rPr>
        <w:lastRenderedPageBreak/>
        <w:t>5</w:t>
      </w:r>
      <w:r>
        <w:rPr>
          <w:rFonts w:ascii="BIZ UDゴシック" w:eastAsia="BIZ UDゴシック" w:hAnsi="BIZ UDゴシック" w:hint="eastAsia"/>
          <w:color w:val="EE0000"/>
        </w:rPr>
        <w:t>6</w:t>
      </w:r>
      <w:r w:rsidRPr="00436F39">
        <w:rPr>
          <w:rFonts w:ascii="BIZ UDゴシック" w:eastAsia="BIZ UDゴシック" w:hAnsi="BIZ UDゴシック" w:hint="eastAsia"/>
          <w:color w:val="EE0000"/>
        </w:rPr>
        <w:t>ページ</w:t>
      </w:r>
    </w:p>
    <w:p w14:paraId="59503C14" w14:textId="77777777" w:rsidR="00FD1DFD" w:rsidRPr="00E37DDB" w:rsidRDefault="00FD1DFD" w:rsidP="00FD1DFD">
      <w:pPr>
        <w:pStyle w:val="2UL"/>
        <w:spacing w:before="137"/>
        <w:ind w:left="200" w:hanging="200"/>
      </w:pPr>
      <w:r w:rsidRPr="00E37DDB">
        <w:rPr>
          <w:rFonts w:hint="eastAsia"/>
        </w:rPr>
        <w:t>4.2.2.3　屋内の通路の傾斜路</w:t>
      </w:r>
    </w:p>
    <w:p w14:paraId="761DA028" w14:textId="77777777" w:rsidR="00FD1DFD" w:rsidRPr="00E37DDB" w:rsidRDefault="00FD1DFD" w:rsidP="00FD1DFD">
      <w:pPr>
        <w:pStyle w:val="13"/>
        <w:spacing w:before="68" w:after="68"/>
        <w:ind w:left="200" w:hanging="200"/>
      </w:pPr>
      <w:r w:rsidRPr="00E37DDB">
        <w:rPr>
          <w:rFonts w:hint="eastAsia"/>
        </w:rPr>
        <w:t>・幅は､階段に代わるものは150cm以上、階段に併設するものは120cm以上とする。</w:t>
      </w:r>
      <w:r w:rsidRPr="00E37DDB">
        <w:rPr>
          <w:rStyle w:val="a6"/>
        </w:rPr>
        <w:footnoteReference w:id="9"/>
      </w:r>
    </w:p>
    <w:p w14:paraId="69961704" w14:textId="77777777" w:rsidR="00FD1DFD" w:rsidRPr="00E37DDB" w:rsidRDefault="00FD1DFD" w:rsidP="00FD1DFD">
      <w:pPr>
        <w:pStyle w:val="13"/>
        <w:spacing w:before="68" w:after="68"/>
        <w:ind w:left="200" w:hanging="200"/>
      </w:pPr>
      <w:r w:rsidRPr="00E37DDB">
        <w:rPr>
          <w:rFonts w:hint="eastAsia"/>
        </w:rPr>
        <w:t>・勾配は、1/12を超えないものとする。</w:t>
      </w:r>
      <w:r w:rsidRPr="00E37DDB">
        <w:rPr>
          <w:rStyle w:val="a6"/>
          <w:rFonts w:hint="eastAsia"/>
        </w:rPr>
        <w:t>6</w:t>
      </w:r>
    </w:p>
    <w:p w14:paraId="3DFDD14A" w14:textId="77777777" w:rsidR="00FD1DFD" w:rsidRPr="00E37DDB" w:rsidRDefault="00FD1DFD" w:rsidP="00FD1DFD">
      <w:pPr>
        <w:pStyle w:val="13"/>
        <w:spacing w:before="68" w:after="68"/>
        <w:ind w:left="200" w:hanging="200"/>
      </w:pPr>
      <w:r w:rsidRPr="00E37DDB">
        <w:rPr>
          <w:rFonts w:hint="eastAsia"/>
        </w:rPr>
        <w:t>・傾斜路の高さが75cmを超えるものでは、高さ75cm以内ごとに踏幅が150cm以上の踊場を設ける。</w:t>
      </w:r>
      <w:r w:rsidRPr="00E37DDB">
        <w:rPr>
          <w:rStyle w:val="a6"/>
          <w:rFonts w:hint="eastAsia"/>
        </w:rPr>
        <w:t>6</w:t>
      </w:r>
    </w:p>
    <w:p w14:paraId="4D52DFBF" w14:textId="77777777" w:rsidR="00FD1DFD" w:rsidRPr="00E37DDB" w:rsidRDefault="00FD1DFD" w:rsidP="00FD1DFD">
      <w:pPr>
        <w:pStyle w:val="13"/>
        <w:spacing w:before="68" w:after="68"/>
        <w:ind w:left="200" w:hanging="200"/>
      </w:pPr>
      <w:r w:rsidRPr="00E37DDB">
        <w:rPr>
          <w:rFonts w:hint="eastAsia"/>
        </w:rPr>
        <w:t>・高さが16cmを超える傾斜がある部分には、両側に手すりを設ける。</w:t>
      </w:r>
    </w:p>
    <w:p w14:paraId="7F5E7062" w14:textId="77777777" w:rsidR="00FD1DFD" w:rsidRPr="00E37DDB" w:rsidRDefault="00FD1DFD" w:rsidP="00FD1DFD">
      <w:pPr>
        <w:pStyle w:val="13"/>
        <w:spacing w:before="68" w:after="68"/>
        <w:ind w:left="200" w:hanging="200"/>
      </w:pPr>
      <w:r w:rsidRPr="00E37DDB">
        <w:rPr>
          <w:rFonts w:hint="eastAsia"/>
        </w:rPr>
        <w:t>・表面は、粗面とし、又は滑りにくい材料で仕上げる。</w:t>
      </w:r>
    </w:p>
    <w:p w14:paraId="650A632C" w14:textId="77777777" w:rsidR="00FD1DFD" w:rsidRPr="00E37DDB" w:rsidRDefault="00FD1DFD" w:rsidP="00FD1DFD">
      <w:pPr>
        <w:pStyle w:val="13"/>
        <w:spacing w:before="68" w:after="68"/>
        <w:ind w:left="200" w:hanging="200"/>
      </w:pPr>
      <w:r w:rsidRPr="00E37DDB">
        <w:rPr>
          <w:rFonts w:hint="eastAsia"/>
        </w:rPr>
        <w:t>・傾斜路の前後の廊下等との色の明度、色相又は彩度の差が大きいことによりその存在を容易に識別できるものとする。</w:t>
      </w:r>
    </w:p>
    <w:p w14:paraId="5A8B8DB0" w14:textId="77777777" w:rsidR="00FD1DFD" w:rsidRDefault="00FD1DFD" w:rsidP="00FD1DFD">
      <w:pPr>
        <w:pStyle w:val="13"/>
        <w:spacing w:before="68" w:after="68"/>
        <w:ind w:left="200" w:hanging="200"/>
      </w:pPr>
      <w:r w:rsidRPr="00E37DDB">
        <w:rPr>
          <w:rFonts w:hint="eastAsia"/>
        </w:rPr>
        <w:t>・傾斜がある部分の上端に近接する踊場の部分（不特定かつ多数の者が利用し、又は主として視覚障害者が利用するものに限る。）には、点状ブロック等を敷設する。</w:t>
      </w:r>
      <w:r w:rsidRPr="00E37DDB">
        <w:rPr>
          <w:rStyle w:val="a6"/>
        </w:rPr>
        <w:footnoteReference w:id="10"/>
      </w:r>
    </w:p>
    <w:p w14:paraId="36C778B2" w14:textId="77777777" w:rsidR="00FD1DFD" w:rsidRPr="00E37DDB" w:rsidRDefault="00FD1DFD" w:rsidP="00FD1DFD">
      <w:pPr>
        <w:pStyle w:val="1"/>
        <w:ind w:left="720" w:hanging="720"/>
      </w:pPr>
      <w:bookmarkStart w:id="83" w:name="_Hlk188633099"/>
      <w:r w:rsidRPr="00E37DDB">
        <w:rPr>
          <w:rFonts w:hint="eastAsia"/>
        </w:rPr>
        <w:t>4.2.3　標準的な整備内容</w:t>
      </w:r>
    </w:p>
    <w:bookmarkEnd w:id="83"/>
    <w:p w14:paraId="1D6E23C0" w14:textId="77777777" w:rsidR="00FD1DFD" w:rsidRPr="00E37DDB" w:rsidRDefault="00FD1DFD" w:rsidP="00FD1DFD">
      <w:pPr>
        <w:pStyle w:val="2UL"/>
        <w:spacing w:before="137"/>
        <w:ind w:left="200" w:hanging="200"/>
      </w:pPr>
      <w:r w:rsidRPr="00E37DDB">
        <w:rPr>
          <w:rFonts w:hint="eastAsia"/>
        </w:rPr>
        <w:t>4</w:t>
      </w:r>
      <w:r w:rsidRPr="00E37DDB">
        <w:t>.</w:t>
      </w:r>
      <w:r w:rsidRPr="00E37DDB">
        <w:rPr>
          <w:rFonts w:hint="eastAsia"/>
        </w:rPr>
        <w:t>2.</w:t>
      </w:r>
      <w:r w:rsidRPr="00E37DDB">
        <w:t>3.1</w:t>
      </w:r>
      <w:r w:rsidRPr="00E37DDB">
        <w:rPr>
          <w:rFonts w:hint="eastAsia"/>
        </w:rPr>
        <w:t xml:space="preserve">　空間の確保</w:t>
      </w:r>
    </w:p>
    <w:p w14:paraId="255E437C" w14:textId="77777777" w:rsidR="00FD1DFD" w:rsidRPr="00E37DDB" w:rsidRDefault="00FD1DFD" w:rsidP="00FD1DFD">
      <w:pPr>
        <w:pStyle w:val="2"/>
        <w:spacing w:before="137"/>
        <w:ind w:left="200" w:hanging="200"/>
      </w:pPr>
      <w:r w:rsidRPr="00E37DDB">
        <w:rPr>
          <w:rFonts w:hint="eastAsia"/>
        </w:rPr>
        <w:t>4</w:t>
      </w:r>
      <w:r w:rsidRPr="00E37DDB">
        <w:t>.</w:t>
      </w:r>
      <w:r w:rsidRPr="00E37DDB">
        <w:rPr>
          <w:rFonts w:hint="eastAsia"/>
        </w:rPr>
        <w:t>2.3</w:t>
      </w:r>
      <w:r w:rsidRPr="00E37DDB">
        <w:t>.1</w:t>
      </w:r>
      <w:r w:rsidRPr="00E37DDB">
        <w:rPr>
          <w:rFonts w:hint="eastAsia"/>
        </w:rPr>
        <w:t>.1　屋内の通路</w:t>
      </w:r>
    </w:p>
    <w:p w14:paraId="2C4FB182" w14:textId="77777777" w:rsidR="00FD1DFD" w:rsidRPr="00E37DDB" w:rsidRDefault="00FD1DFD" w:rsidP="00FD1DFD">
      <w:pPr>
        <w:pStyle w:val="13"/>
        <w:spacing w:before="68" w:after="68"/>
        <w:ind w:left="200" w:hanging="200"/>
      </w:pPr>
      <w:r w:rsidRPr="00E37DDB">
        <w:rPr>
          <w:rFonts w:hint="eastAsia"/>
        </w:rPr>
        <w:t>・50ｍ以内ごとに設ける車椅子の転回に支障がない場所は、原則として140㎝角以上とする。</w:t>
      </w:r>
    </w:p>
    <w:p w14:paraId="08598A51" w14:textId="77777777" w:rsidR="00FD1DFD" w:rsidRPr="00E37DDB" w:rsidRDefault="00FD1DFD" w:rsidP="00FD1DFD">
      <w:pPr>
        <w:pStyle w:val="af"/>
        <w:spacing w:before="54" w:after="54"/>
        <w:ind w:left="380" w:right="200" w:hanging="180"/>
        <w:rPr>
          <w:b/>
        </w:rPr>
      </w:pPr>
      <w:r w:rsidRPr="00E37DDB">
        <w:rPr>
          <w:rFonts w:hint="eastAsia"/>
          <w:b/>
          <w:noProof/>
        </w:rPr>
        <w:t>留意点：主要な通路の設計</w:t>
      </w:r>
    </w:p>
    <w:p w14:paraId="6E1C00D7" w14:textId="77777777" w:rsidR="00FD1DFD" w:rsidRPr="00E37DDB" w:rsidRDefault="00FD1DFD" w:rsidP="00FD1DFD">
      <w:pPr>
        <w:pStyle w:val="af"/>
        <w:spacing w:before="54" w:after="54"/>
        <w:ind w:left="380" w:right="200" w:hanging="180"/>
      </w:pPr>
      <w:r w:rsidRPr="00E37DDB">
        <w:rPr>
          <w:rFonts w:hint="eastAsia"/>
        </w:rPr>
        <w:t>・回廊型の廊下や複雑に向きを変える廊下の場合、廊下を壁で閉じた均質な空間にすると、視覚障害者が方向感覚を失いやすいため、注意を要する。</w:t>
      </w:r>
    </w:p>
    <w:p w14:paraId="435939E2" w14:textId="77777777" w:rsidR="00FD1DFD" w:rsidRPr="00E37DDB" w:rsidRDefault="00FD1DFD" w:rsidP="00FD1DFD">
      <w:pPr>
        <w:pStyle w:val="af"/>
        <w:spacing w:before="54" w:after="54"/>
        <w:ind w:left="380" w:right="200" w:hanging="180"/>
      </w:pPr>
      <w:r w:rsidRPr="00E37DDB">
        <w:rPr>
          <w:rFonts w:hint="eastAsia"/>
        </w:rPr>
        <w:t>・単純でわかりやすい動線がよい。</w:t>
      </w:r>
    </w:p>
    <w:p w14:paraId="510E5DA8" w14:textId="77777777" w:rsidR="00FD1DFD" w:rsidRPr="00E37DDB" w:rsidRDefault="00FD1DFD" w:rsidP="00FD1DFD">
      <w:pPr>
        <w:pStyle w:val="13"/>
        <w:spacing w:before="68" w:after="68"/>
        <w:ind w:left="200" w:hanging="200"/>
      </w:pPr>
      <w:r w:rsidRPr="00E37DDB">
        <w:rPr>
          <w:rFonts w:hint="eastAsia"/>
        </w:rPr>
        <w:t>・屋内の通路には柱型等の突出物をできるだけ設けない。</w:t>
      </w:r>
    </w:p>
    <w:p w14:paraId="2F2BC59B" w14:textId="77777777" w:rsidR="00FD1DFD" w:rsidRPr="00E37DDB" w:rsidRDefault="00FD1DFD" w:rsidP="00FD1DFD">
      <w:pPr>
        <w:pStyle w:val="13"/>
        <w:spacing w:before="68" w:after="68"/>
        <w:ind w:left="200" w:hanging="200"/>
      </w:pPr>
      <w:r w:rsidRPr="00E37DDB">
        <w:rPr>
          <w:rFonts w:hint="eastAsia"/>
        </w:rPr>
        <w:t>・屋内の通路に向かって開く戸を設ける場合には、戸の開閉により高齢者、障害者等の通行の安全上支障がないようアルコーブ等を設ける。</w:t>
      </w:r>
    </w:p>
    <w:p w14:paraId="3D48A167" w14:textId="77777777" w:rsidR="00FD1DFD" w:rsidRPr="00E37DDB" w:rsidRDefault="00FD1DFD" w:rsidP="00FD1DFD">
      <w:pPr>
        <w:pStyle w:val="13"/>
        <w:spacing w:before="68" w:after="68"/>
        <w:ind w:left="200" w:hanging="200"/>
      </w:pPr>
      <w:r w:rsidRPr="00E37DDB">
        <w:rPr>
          <w:rFonts w:hint="eastAsia"/>
        </w:rPr>
        <w:t>・利用者同士の衝突の危険を防止するため、また車椅子使用者の方向転回を容易にするため、廊下等の屈曲部では、壁の出隅の面取り・隅切り等を行う。</w:t>
      </w:r>
    </w:p>
    <w:p w14:paraId="2664BAF2" w14:textId="77777777" w:rsidR="00FD1DFD" w:rsidRPr="00E37DDB" w:rsidRDefault="00FD1DFD" w:rsidP="00FD1DFD">
      <w:pPr>
        <w:pStyle w:val="13"/>
        <w:spacing w:before="68" w:after="68"/>
        <w:ind w:left="200" w:hanging="200"/>
      </w:pPr>
      <w:r w:rsidRPr="00E37DDB">
        <w:rPr>
          <w:rFonts w:hint="eastAsia"/>
        </w:rPr>
        <w:t>・消火器、案内板等を設ける場合は、通行の妨げにならないように設ける。</w:t>
      </w:r>
    </w:p>
    <w:p w14:paraId="0164972E" w14:textId="77777777" w:rsidR="00FD1DFD" w:rsidRPr="00E37DDB" w:rsidRDefault="00FD1DFD" w:rsidP="00FD1DFD">
      <w:pPr>
        <w:pStyle w:val="13"/>
        <w:spacing w:before="68" w:after="68"/>
        <w:ind w:left="200" w:hanging="200"/>
      </w:pPr>
      <w:r w:rsidRPr="00E37DDB">
        <w:rPr>
          <w:rFonts w:hint="eastAsia"/>
        </w:rPr>
        <w:t>・床から高さ65㎝以上の部分に突出物を設ける場合は、視覚障害者の白杖の位置に配慮し、突き出し部分を10㎝以下とする。</w:t>
      </w:r>
    </w:p>
    <w:p w14:paraId="0B087B35" w14:textId="77777777" w:rsidR="00FD1DFD" w:rsidRDefault="00FD1DFD" w:rsidP="00FD1DFD">
      <w:pPr>
        <w:pStyle w:val="13"/>
        <w:spacing w:before="68" w:after="68"/>
        <w:ind w:left="200" w:hanging="200"/>
      </w:pPr>
      <w:r w:rsidRPr="00E37DDB">
        <w:rPr>
          <w:rFonts w:hint="eastAsia"/>
        </w:rPr>
        <w:t>・避難施設・設備については、1</w:t>
      </w:r>
      <w:r>
        <w:rPr>
          <w:rFonts w:hint="eastAsia"/>
        </w:rPr>
        <w:t>6</w:t>
      </w:r>
      <w:r w:rsidRPr="00E37DDB">
        <w:rPr>
          <w:rFonts w:hint="eastAsia"/>
        </w:rPr>
        <w:t>.避難施設・設備を参照。</w:t>
      </w:r>
    </w:p>
    <w:p w14:paraId="5F6B5C45" w14:textId="77777777" w:rsidR="00FD1DFD" w:rsidRPr="00E37DDB" w:rsidRDefault="00FD1DFD" w:rsidP="00FD1DFD">
      <w:pPr>
        <w:pStyle w:val="2"/>
        <w:spacing w:before="137"/>
        <w:ind w:left="200" w:hanging="200"/>
      </w:pPr>
      <w:r w:rsidRPr="00E37DDB">
        <w:rPr>
          <w:rFonts w:hint="eastAsia"/>
        </w:rPr>
        <w:t>4</w:t>
      </w:r>
      <w:r w:rsidRPr="00E37DDB">
        <w:t>.</w:t>
      </w:r>
      <w:r w:rsidRPr="00E37DDB">
        <w:rPr>
          <w:rFonts w:hint="eastAsia"/>
        </w:rPr>
        <w:t>2.3</w:t>
      </w:r>
      <w:r w:rsidRPr="00E37DDB">
        <w:t>.</w:t>
      </w:r>
      <w:r w:rsidRPr="00E37DDB">
        <w:rPr>
          <w:rFonts w:hint="eastAsia"/>
        </w:rPr>
        <w:t>1.2　屋内の通路の傾斜路</w:t>
      </w:r>
    </w:p>
    <w:p w14:paraId="34BFBB5D" w14:textId="77777777" w:rsidR="00FD1DFD" w:rsidRPr="00E37DDB" w:rsidRDefault="00FD1DFD" w:rsidP="00FD1DFD">
      <w:pPr>
        <w:pStyle w:val="13"/>
        <w:spacing w:before="68" w:after="68"/>
        <w:ind w:left="200" w:hanging="200"/>
      </w:pPr>
      <w:r w:rsidRPr="00E37DDB">
        <w:rPr>
          <w:rFonts w:hint="eastAsia"/>
        </w:rPr>
        <w:t>・通行の安全確保、休憩、方向転換等のため、傾斜路の上端・下端に近接する部分、曲がりの部分、折り返し部分、他の通路との交差部分にも、踏幅150㎝以上の水平なスペースを設ける。</w:t>
      </w:r>
    </w:p>
    <w:p w14:paraId="3A83BD58" w14:textId="77777777" w:rsidR="00FD1DFD" w:rsidRPr="00E37DDB" w:rsidRDefault="00FD1DFD" w:rsidP="00FD1DFD">
      <w:pPr>
        <w:pStyle w:val="13"/>
        <w:spacing w:before="68" w:after="68"/>
        <w:ind w:left="200" w:hanging="200"/>
      </w:pPr>
      <w:bookmarkStart w:id="84" w:name="_Hlk65241767"/>
      <w:r w:rsidRPr="00E37DDB">
        <w:rPr>
          <w:rFonts w:hint="eastAsia"/>
        </w:rPr>
        <w:t>・側面に壁面がない場合は、車椅子の乗り越え防止のため立ち上がり部に高さ</w:t>
      </w:r>
      <w:r w:rsidRPr="00E37DDB">
        <w:t>35cm以上の幅木状の車椅子当たりを連続して設</w:t>
      </w:r>
      <w:r w:rsidRPr="00E37DDB">
        <w:rPr>
          <w:rFonts w:hint="eastAsia"/>
        </w:rPr>
        <w:t>ける</w:t>
      </w:r>
      <w:r>
        <w:rPr>
          <w:rFonts w:hint="eastAsia"/>
        </w:rPr>
        <w:t>ことが望ましい。</w:t>
      </w:r>
    </w:p>
    <w:bookmarkEnd w:id="84"/>
    <w:p w14:paraId="6B03BBA6" w14:textId="77777777" w:rsidR="00FD1DFD" w:rsidRDefault="00FD1DFD" w:rsidP="00FD1DFD">
      <w:pPr>
        <w:pStyle w:val="13"/>
        <w:spacing w:before="68" w:after="68"/>
        <w:ind w:left="200" w:hanging="200"/>
      </w:pPr>
      <w:r>
        <w:br w:type="page"/>
      </w:r>
    </w:p>
    <w:p w14:paraId="0942B19D" w14:textId="77777777" w:rsidR="00FD1DFD" w:rsidRPr="00436F39" w:rsidRDefault="00FD1DFD" w:rsidP="00FD1DFD">
      <w:pPr>
        <w:rPr>
          <w:rFonts w:ascii="BIZ UDゴシック" w:eastAsia="BIZ UDゴシック" w:hAnsi="BIZ UDゴシック"/>
          <w:color w:val="EE0000"/>
        </w:rPr>
      </w:pPr>
      <w:r w:rsidRPr="00436F39">
        <w:rPr>
          <w:rFonts w:ascii="BIZ UDゴシック" w:eastAsia="BIZ UDゴシック" w:hAnsi="BIZ UDゴシック" w:hint="eastAsia"/>
          <w:color w:val="EE0000"/>
        </w:rPr>
        <w:lastRenderedPageBreak/>
        <w:t>5</w:t>
      </w:r>
      <w:r>
        <w:rPr>
          <w:rFonts w:ascii="BIZ UDゴシック" w:eastAsia="BIZ UDゴシック" w:hAnsi="BIZ UDゴシック" w:hint="eastAsia"/>
          <w:color w:val="EE0000"/>
        </w:rPr>
        <w:t>7</w:t>
      </w:r>
      <w:r w:rsidRPr="00436F39">
        <w:rPr>
          <w:rFonts w:ascii="BIZ UDゴシック" w:eastAsia="BIZ UDゴシック" w:hAnsi="BIZ UDゴシック" w:hint="eastAsia"/>
          <w:color w:val="EE0000"/>
        </w:rPr>
        <w:t>ページ</w:t>
      </w:r>
    </w:p>
    <w:p w14:paraId="5EA4937F" w14:textId="77777777" w:rsidR="00FD1DFD" w:rsidRPr="00E37DDB" w:rsidRDefault="00FD1DFD" w:rsidP="00FD1DFD">
      <w:pPr>
        <w:pStyle w:val="13"/>
        <w:spacing w:before="68" w:after="68"/>
        <w:ind w:left="200" w:hanging="200"/>
      </w:pPr>
      <w:r w:rsidRPr="00E37DDB">
        <w:rPr>
          <w:rFonts w:hint="eastAsia"/>
        </w:rPr>
        <w:t>・杖等による危険の認知、車椅子のキャスター等の脱輪防止等のため、側壁がない傾斜路側端には、5㎝以上の立ち上がりを設けることが望ましい。</w:t>
      </w:r>
    </w:p>
    <w:p w14:paraId="6ABB6991" w14:textId="77777777" w:rsidR="00FD1DFD" w:rsidRDefault="00FD1DFD" w:rsidP="00FD1DFD">
      <w:pPr>
        <w:pStyle w:val="13"/>
        <w:spacing w:before="68" w:after="68"/>
        <w:ind w:left="200" w:hanging="200"/>
      </w:pPr>
      <w:r w:rsidRPr="00E37DDB">
        <w:rPr>
          <w:rFonts w:hAnsi="ＭＳ 明朝"/>
        </w:rPr>
        <w:t>・</w:t>
      </w:r>
      <w:r w:rsidRPr="00E37DDB">
        <w:rPr>
          <w:rFonts w:hAnsi="ＭＳ 明朝" w:hint="eastAsia"/>
        </w:rPr>
        <w:t>その他の昇降機（</w:t>
      </w:r>
      <w:r w:rsidRPr="00E37DDB">
        <w:t>段差解消機）については、</w:t>
      </w:r>
      <w:r>
        <w:rPr>
          <w:rFonts w:hint="eastAsia"/>
        </w:rPr>
        <w:t>18.2</w:t>
      </w:r>
      <w:r w:rsidRPr="00E37DDB">
        <w:t xml:space="preserve"> </w:t>
      </w:r>
      <w:r w:rsidRPr="00E37DDB">
        <w:rPr>
          <w:rFonts w:hint="eastAsia"/>
        </w:rPr>
        <w:t>段差解消機</w:t>
      </w:r>
      <w:r>
        <w:rPr>
          <w:rFonts w:hint="eastAsia"/>
        </w:rPr>
        <w:t>の設計標準</w:t>
      </w:r>
      <w:r w:rsidRPr="00E37DDB">
        <w:rPr>
          <w:rFonts w:hint="eastAsia"/>
        </w:rPr>
        <w:t>を参照。</w:t>
      </w:r>
    </w:p>
    <w:p w14:paraId="32CDD83D" w14:textId="77777777" w:rsidR="00FD1DFD" w:rsidRDefault="00FD1DFD" w:rsidP="00FD1DFD">
      <w:pPr>
        <w:pStyle w:val="af9"/>
        <w:spacing w:before="137"/>
        <w:ind w:left="540" w:hanging="540"/>
      </w:pPr>
      <w:r w:rsidRPr="00E37DDB">
        <w:rPr>
          <w:rFonts w:hint="eastAsia"/>
        </w:rPr>
        <w:t>＜屋内の通路の例＞</w:t>
      </w:r>
    </w:p>
    <w:p w14:paraId="1DED599B" w14:textId="77777777" w:rsidR="00FD1DFD" w:rsidRDefault="00FD1DFD" w:rsidP="00FD1DFD"/>
    <w:p w14:paraId="359340B0" w14:textId="77777777" w:rsidR="00FD1DFD" w:rsidRDefault="00FD1DFD" w:rsidP="00FD1DFD"/>
    <w:p w14:paraId="6D256E4F" w14:textId="77777777" w:rsidR="00FD1DFD" w:rsidRDefault="00FD1DFD" w:rsidP="00FD1DFD"/>
    <w:p w14:paraId="5005CCC0" w14:textId="77777777" w:rsidR="00FD1DFD" w:rsidRDefault="00FD1DFD" w:rsidP="00FD1DFD"/>
    <w:p w14:paraId="098CCBED" w14:textId="77777777" w:rsidR="00FD1DFD" w:rsidRDefault="00FD1DFD" w:rsidP="00FD1DFD"/>
    <w:p w14:paraId="79780555" w14:textId="77777777" w:rsidR="00FD1DFD" w:rsidRDefault="00FD1DFD" w:rsidP="00FD1DFD"/>
    <w:p w14:paraId="0C717D9A" w14:textId="77777777" w:rsidR="00FD1DFD" w:rsidRDefault="00FD1DFD" w:rsidP="00FD1DFD"/>
    <w:p w14:paraId="78EC29D3" w14:textId="77777777" w:rsidR="00FD1DFD" w:rsidRDefault="00FD1DFD" w:rsidP="00FD1DFD"/>
    <w:p w14:paraId="170D7C4A" w14:textId="77777777" w:rsidR="00FD1DFD" w:rsidRDefault="00FD1DFD" w:rsidP="00FD1DFD"/>
    <w:p w14:paraId="7B65E770" w14:textId="77777777" w:rsidR="00FD1DFD" w:rsidRDefault="00FD1DFD" w:rsidP="00FD1DFD"/>
    <w:p w14:paraId="0F6CBB9C" w14:textId="77777777" w:rsidR="00FD1DFD" w:rsidRDefault="00FD1DFD" w:rsidP="00FD1DFD"/>
    <w:p w14:paraId="59661654" w14:textId="77777777" w:rsidR="00FD1DFD" w:rsidRDefault="00FD1DFD" w:rsidP="00FD1DFD"/>
    <w:p w14:paraId="3C73795F" w14:textId="77777777" w:rsidR="00FD1DFD" w:rsidRDefault="00FD1DFD" w:rsidP="00FD1DFD"/>
    <w:p w14:paraId="3503F7B8" w14:textId="77777777" w:rsidR="00FD1DFD" w:rsidRDefault="00FD1DFD" w:rsidP="00FD1DFD"/>
    <w:p w14:paraId="74432F3F" w14:textId="77777777" w:rsidR="00FD1DFD" w:rsidRPr="00E37DDB" w:rsidRDefault="00FD1DFD" w:rsidP="00FD1DFD">
      <w:pPr>
        <w:pStyle w:val="af9"/>
        <w:spacing w:before="137"/>
        <w:ind w:left="540" w:hanging="540"/>
      </w:pPr>
    </w:p>
    <w:p w14:paraId="5078892F" w14:textId="77777777" w:rsidR="00FD1DFD" w:rsidRDefault="00FD1DFD" w:rsidP="00FD1DFD">
      <w:pPr>
        <w:pStyle w:val="af9"/>
        <w:spacing w:before="137"/>
        <w:ind w:left="540" w:hanging="540"/>
      </w:pPr>
      <w:r w:rsidRPr="00E37DDB">
        <w:rPr>
          <w:rFonts w:hint="eastAsia"/>
        </w:rPr>
        <w:t>＜屋内の通路のアルコーブ、壁の面取りの例＞</w:t>
      </w:r>
    </w:p>
    <w:p w14:paraId="3B33AF4F" w14:textId="77777777" w:rsidR="00FD1DFD" w:rsidRPr="00E37DDB" w:rsidRDefault="00FD1DFD" w:rsidP="00FD1DFD">
      <w:pPr>
        <w:pStyle w:val="af9"/>
        <w:spacing w:before="137"/>
        <w:ind w:left="540" w:hanging="540"/>
      </w:pPr>
      <w:r w:rsidRPr="00E37DDB">
        <w:rPr>
          <w:rFonts w:hint="eastAsia"/>
        </w:rPr>
        <w:t>＜壁面の配慮例＞</w:t>
      </w:r>
    </w:p>
    <w:p w14:paraId="48D93E5E" w14:textId="77777777" w:rsidR="00FD1DFD" w:rsidRPr="00E37DDB" w:rsidRDefault="00FD1DFD" w:rsidP="00FD1DFD"/>
    <w:p w14:paraId="513A7FBA" w14:textId="77777777" w:rsidR="00FD1DFD" w:rsidRPr="00E37DDB" w:rsidRDefault="00FD1DFD" w:rsidP="00FD1DFD"/>
    <w:p w14:paraId="4C42EBC5" w14:textId="77777777" w:rsidR="00FD1DFD" w:rsidRPr="00E37DDB" w:rsidRDefault="00FD1DFD" w:rsidP="00FD1DFD"/>
    <w:p w14:paraId="3E5BBF4E" w14:textId="77777777" w:rsidR="00FD1DFD" w:rsidRPr="00E37DDB" w:rsidRDefault="00FD1DFD" w:rsidP="00FD1DFD"/>
    <w:p w14:paraId="60C6EBE6" w14:textId="77777777" w:rsidR="00FD1DFD" w:rsidRPr="00E37DDB" w:rsidRDefault="00FD1DFD" w:rsidP="00FD1DFD"/>
    <w:p w14:paraId="4A54CB38" w14:textId="77777777" w:rsidR="00FD1DFD" w:rsidRPr="00E37DDB" w:rsidRDefault="00FD1DFD" w:rsidP="00FD1DFD"/>
    <w:p w14:paraId="3204F611" w14:textId="77777777" w:rsidR="00FD1DFD" w:rsidRPr="00E37DDB" w:rsidRDefault="00FD1DFD" w:rsidP="00FD1DFD"/>
    <w:p w14:paraId="0360B209" w14:textId="77777777" w:rsidR="00FD1DFD" w:rsidRDefault="00FD1DFD" w:rsidP="00FD1DFD"/>
    <w:p w14:paraId="2F9ABE2A" w14:textId="77777777" w:rsidR="00FD1DFD" w:rsidRDefault="00FD1DFD" w:rsidP="00FD1DFD"/>
    <w:p w14:paraId="5E7E2241" w14:textId="77777777" w:rsidR="00FD1DFD" w:rsidRPr="00E37DDB" w:rsidRDefault="00FD1DFD" w:rsidP="00FD1DFD"/>
    <w:p w14:paraId="27F4FF04" w14:textId="77777777" w:rsidR="00FD1DFD" w:rsidRPr="00E37DDB" w:rsidRDefault="00FD1DFD" w:rsidP="00FD1DFD"/>
    <w:p w14:paraId="7CE80967" w14:textId="77777777" w:rsidR="00FD1DFD" w:rsidRDefault="00FD1DFD" w:rsidP="00FD1DFD">
      <w:pPr>
        <w:pStyle w:val="af9"/>
        <w:spacing w:beforeLines="0" w:before="0"/>
        <w:ind w:left="540" w:hanging="540"/>
      </w:pPr>
      <w:r w:rsidRPr="00E37DDB">
        <w:rPr>
          <w:rFonts w:hint="eastAsia"/>
        </w:rPr>
        <w:t>＜設計例＞</w:t>
      </w:r>
    </w:p>
    <w:p w14:paraId="6CBDA329" w14:textId="77777777" w:rsidR="00FD1DFD" w:rsidRPr="00784332" w:rsidRDefault="00FD1DFD" w:rsidP="00FD1DFD">
      <w:pPr>
        <w:pStyle w:val="af4"/>
        <w:spacing w:before="68" w:after="68"/>
        <w:ind w:left="160" w:hanging="160"/>
      </w:pPr>
      <w:r w:rsidRPr="00784332">
        <w:rPr>
          <w:rFonts w:hint="eastAsia"/>
        </w:rPr>
        <w:t>・出隅の面取りが行われ、通行の妨げにならないように、消火器が埋め込まれた廊下の壁</w:t>
      </w:r>
    </w:p>
    <w:p w14:paraId="422947B7" w14:textId="77777777" w:rsidR="00FD1DFD" w:rsidRPr="00784332" w:rsidRDefault="00FD1DFD" w:rsidP="00FD1DFD">
      <w:pPr>
        <w:pStyle w:val="af4"/>
        <w:spacing w:before="68" w:after="68"/>
        <w:ind w:left="160" w:hanging="160"/>
      </w:pPr>
      <w:r w:rsidRPr="00784332">
        <w:rPr>
          <w:rFonts w:hint="eastAsia"/>
        </w:rPr>
        <w:t>・通行の妨げにならないよう、什器等を置くことができる廊下のアルコーブ</w:t>
      </w:r>
    </w:p>
    <w:p w14:paraId="44B12001" w14:textId="77777777" w:rsidR="00FD1DFD" w:rsidRPr="00436F39" w:rsidRDefault="00FD1DFD" w:rsidP="00FD1DFD">
      <w:pPr>
        <w:pStyle w:val="af9"/>
        <w:spacing w:beforeLines="0" w:before="0"/>
        <w:ind w:left="540" w:hanging="540"/>
      </w:pPr>
    </w:p>
    <w:p w14:paraId="5A25AF1D" w14:textId="77777777" w:rsidR="00FD1DFD" w:rsidRPr="00E37DDB" w:rsidRDefault="00FD1DFD" w:rsidP="00FD1DFD">
      <w:pPr>
        <w:pStyle w:val="af9"/>
        <w:spacing w:before="137"/>
        <w:ind w:left="540" w:hanging="540"/>
      </w:pPr>
      <w:r w:rsidRPr="00E37DDB">
        <w:br w:type="page"/>
      </w:r>
    </w:p>
    <w:p w14:paraId="72BBC2D3" w14:textId="77777777" w:rsidR="00FD1DFD" w:rsidRPr="00436F39" w:rsidRDefault="00FD1DFD" w:rsidP="00FD1DFD">
      <w:pPr>
        <w:rPr>
          <w:rFonts w:ascii="BIZ UDゴシック" w:eastAsia="BIZ UDゴシック" w:hAnsi="BIZ UDゴシック"/>
          <w:color w:val="EE0000"/>
        </w:rPr>
      </w:pPr>
      <w:r w:rsidRPr="00436F39">
        <w:rPr>
          <w:rFonts w:ascii="BIZ UDゴシック" w:eastAsia="BIZ UDゴシック" w:hAnsi="BIZ UDゴシック" w:hint="eastAsia"/>
          <w:color w:val="EE0000"/>
        </w:rPr>
        <w:lastRenderedPageBreak/>
        <w:t>5</w:t>
      </w:r>
      <w:r>
        <w:rPr>
          <w:rFonts w:ascii="BIZ UDゴシック" w:eastAsia="BIZ UDゴシック" w:hAnsi="BIZ UDゴシック" w:hint="eastAsia"/>
          <w:color w:val="EE0000"/>
        </w:rPr>
        <w:t>8</w:t>
      </w:r>
      <w:r w:rsidRPr="00436F39">
        <w:rPr>
          <w:rFonts w:ascii="BIZ UDゴシック" w:eastAsia="BIZ UDゴシック" w:hAnsi="BIZ UDゴシック" w:hint="eastAsia"/>
          <w:color w:val="EE0000"/>
        </w:rPr>
        <w:t>ページ</w:t>
      </w:r>
    </w:p>
    <w:p w14:paraId="282E09F2" w14:textId="77777777" w:rsidR="00FD1DFD" w:rsidRPr="00E37DDB" w:rsidRDefault="00FD1DFD" w:rsidP="00FD1DFD">
      <w:pPr>
        <w:pStyle w:val="2UL"/>
        <w:spacing w:before="137"/>
        <w:ind w:left="200" w:hanging="200"/>
      </w:pPr>
      <w:r w:rsidRPr="00E37DDB">
        <w:rPr>
          <w:rFonts w:hint="eastAsia"/>
        </w:rPr>
        <w:t>4</w:t>
      </w:r>
      <w:r w:rsidRPr="00E37DDB">
        <w:t>.</w:t>
      </w:r>
      <w:r w:rsidRPr="00E37DDB">
        <w:rPr>
          <w:rFonts w:hint="eastAsia"/>
        </w:rPr>
        <w:t>2.3</w:t>
      </w:r>
      <w:r w:rsidRPr="00E37DDB">
        <w:t>.</w:t>
      </w:r>
      <w:r w:rsidRPr="00E37DDB">
        <w:rPr>
          <w:rFonts w:hint="eastAsia"/>
        </w:rPr>
        <w:t>2　通路上に設ける戸</w:t>
      </w:r>
    </w:p>
    <w:p w14:paraId="094054F8" w14:textId="77777777" w:rsidR="00FD1DFD" w:rsidRPr="00E37DDB" w:rsidRDefault="00FD1DFD" w:rsidP="00FD1DFD">
      <w:pPr>
        <w:pStyle w:val="13"/>
        <w:spacing w:before="68" w:after="68"/>
        <w:ind w:left="200" w:hanging="200"/>
      </w:pPr>
      <w:r w:rsidRPr="00E37DDB">
        <w:rPr>
          <w:rFonts w:hint="eastAsia"/>
        </w:rPr>
        <w:t>・防火戸を設ける場合は、戸の前後に高低差がないものとし、車椅子使用者が通過できる有効幅員を確保する。</w:t>
      </w:r>
    </w:p>
    <w:p w14:paraId="04086F96" w14:textId="77777777" w:rsidR="00FD1DFD" w:rsidRPr="00E37DDB" w:rsidRDefault="00FD1DFD" w:rsidP="00FD1DFD">
      <w:pPr>
        <w:pStyle w:val="13"/>
        <w:spacing w:before="68" w:after="68"/>
        <w:ind w:left="200" w:hanging="200"/>
      </w:pPr>
      <w:r w:rsidRPr="00E37DDB">
        <w:rPr>
          <w:rFonts w:hint="eastAsia"/>
        </w:rPr>
        <w:t>・シャッター式の防火戸を設ける場合は、車椅子使用者等の安全性に十分配慮した製品とする。</w:t>
      </w:r>
    </w:p>
    <w:p w14:paraId="52AD7787" w14:textId="77777777" w:rsidR="00FD1DFD" w:rsidRPr="00E37DDB" w:rsidRDefault="00FD1DFD" w:rsidP="00FD1DFD">
      <w:pPr>
        <w:pStyle w:val="13"/>
        <w:spacing w:before="68" w:after="68"/>
        <w:ind w:left="200" w:hanging="200"/>
        <w:rPr>
          <w:color w:val="FF0000"/>
        </w:rPr>
      </w:pPr>
      <w:r w:rsidRPr="00E37DDB">
        <w:rPr>
          <w:rFonts w:hint="eastAsia"/>
        </w:rPr>
        <w:t>・ガラスについては、3</w:t>
      </w:r>
      <w:r w:rsidRPr="00E37DDB">
        <w:t>.</w:t>
      </w:r>
      <w:r w:rsidRPr="00E37DDB">
        <w:rPr>
          <w:rFonts w:hint="eastAsia"/>
        </w:rPr>
        <w:t>2.</w:t>
      </w:r>
      <w:r w:rsidRPr="00E37DDB">
        <w:t>3.</w:t>
      </w:r>
      <w:r>
        <w:rPr>
          <w:rFonts w:hint="eastAsia"/>
        </w:rPr>
        <w:t>1</w:t>
      </w:r>
      <w:r w:rsidRPr="00E37DDB">
        <w:t>.</w:t>
      </w:r>
      <w:r w:rsidRPr="00E37DDB">
        <w:rPr>
          <w:rFonts w:hint="eastAsia"/>
        </w:rPr>
        <w:t>1 共通事項を参照。</w:t>
      </w:r>
    </w:p>
    <w:p w14:paraId="63CF4C0F" w14:textId="77777777" w:rsidR="00FD1DFD" w:rsidRPr="00E37DDB" w:rsidRDefault="00FD1DFD" w:rsidP="00FD1DFD">
      <w:pPr>
        <w:pStyle w:val="af"/>
        <w:spacing w:before="54" w:after="54"/>
        <w:ind w:left="380" w:right="200" w:hanging="180"/>
        <w:rPr>
          <w:b/>
        </w:rPr>
      </w:pPr>
      <w:r w:rsidRPr="00E37DDB">
        <w:rPr>
          <w:rFonts w:hint="eastAsia"/>
          <w:b/>
          <w:noProof/>
        </w:rPr>
        <w:t>留意点：防火戸を設ける際の配慮事項</w:t>
      </w:r>
    </w:p>
    <w:p w14:paraId="22A5C95F" w14:textId="77777777" w:rsidR="00FD1DFD" w:rsidRPr="00E37DDB" w:rsidRDefault="00FD1DFD" w:rsidP="00FD1DFD">
      <w:pPr>
        <w:pStyle w:val="af"/>
        <w:spacing w:before="54" w:after="54"/>
        <w:ind w:left="380" w:right="200" w:hanging="180"/>
      </w:pPr>
      <w:r w:rsidRPr="00E37DDB">
        <w:rPr>
          <w:rFonts w:hint="eastAsia"/>
        </w:rPr>
        <w:t>・防火戸を押し開けながら直角に曲がる必要がある設置方法は、車椅子使用者が通行できないので避ける。</w:t>
      </w:r>
    </w:p>
    <w:p w14:paraId="4D2B06E5" w14:textId="77777777" w:rsidR="00FD1DFD" w:rsidRPr="00E37DDB" w:rsidRDefault="00FD1DFD" w:rsidP="00FD1DFD">
      <w:pPr>
        <w:pStyle w:val="af"/>
        <w:spacing w:before="54" w:after="54"/>
        <w:ind w:left="380" w:right="200" w:hanging="180"/>
      </w:pPr>
      <w:r w:rsidRPr="00E37DDB">
        <w:rPr>
          <w:rFonts w:hint="eastAsia"/>
        </w:rPr>
        <w:t>・引き戸の防火戸で、下枠の立ち上がりの無いものは、車椅子での通行に支障がなく有効である。</w:t>
      </w:r>
    </w:p>
    <w:p w14:paraId="06B460AD" w14:textId="77777777" w:rsidR="00FD1DFD" w:rsidRPr="00E37DDB" w:rsidRDefault="00FD1DFD" w:rsidP="00FD1DFD">
      <w:pPr>
        <w:pStyle w:val="af"/>
        <w:spacing w:before="54" w:after="54"/>
        <w:ind w:left="380" w:right="200" w:hanging="180"/>
      </w:pPr>
      <w:r w:rsidRPr="00E37DDB">
        <w:rPr>
          <w:rFonts w:hint="eastAsia"/>
        </w:rPr>
        <w:t>・防火戸の取っ手は、高齢者、障害者等が容易に操作できる形式のものとする。</w:t>
      </w:r>
    </w:p>
    <w:p w14:paraId="50ED8C63" w14:textId="77777777" w:rsidR="00FD1DFD" w:rsidRPr="00E37DDB" w:rsidRDefault="00FD1DFD" w:rsidP="00FD1DFD">
      <w:pPr>
        <w:pStyle w:val="af"/>
        <w:spacing w:before="54" w:after="54"/>
        <w:ind w:left="380" w:right="200" w:hanging="180"/>
        <w:rPr>
          <w:noProof/>
        </w:rPr>
      </w:pPr>
      <w:r w:rsidRPr="00E37DDB">
        <w:rPr>
          <w:rFonts w:hint="eastAsia"/>
        </w:rPr>
        <w:t>・</w:t>
      </w:r>
      <w:r w:rsidRPr="00A278B1">
        <w:rPr>
          <w:rFonts w:hint="eastAsia"/>
        </w:rPr>
        <w:t>防火戸にくぐり戸を設ける場合には、車椅子使用者の通行の妨げとならないよう防火戸の形状は下枠のないものとすることが望ましい。</w:t>
      </w:r>
    </w:p>
    <w:p w14:paraId="442F8D01" w14:textId="77777777" w:rsidR="00FD1DFD" w:rsidRPr="00E37DDB" w:rsidRDefault="00FD1DFD" w:rsidP="00FD1DFD">
      <w:pPr>
        <w:pStyle w:val="2UL"/>
        <w:spacing w:before="137"/>
        <w:ind w:left="200" w:hanging="200"/>
      </w:pPr>
      <w:r w:rsidRPr="00E37DDB">
        <w:rPr>
          <w:rFonts w:hint="eastAsia"/>
        </w:rPr>
        <w:t>4</w:t>
      </w:r>
      <w:r w:rsidRPr="00E37DDB">
        <w:t>.</w:t>
      </w:r>
      <w:r w:rsidRPr="00E37DDB">
        <w:rPr>
          <w:rFonts w:hint="eastAsia"/>
        </w:rPr>
        <w:t>2.3</w:t>
      </w:r>
      <w:r w:rsidRPr="00E37DDB">
        <w:t>.</w:t>
      </w:r>
      <w:r w:rsidRPr="00E37DDB">
        <w:rPr>
          <w:rFonts w:hint="eastAsia"/>
        </w:rPr>
        <w:t>3　仕上げ</w:t>
      </w:r>
    </w:p>
    <w:p w14:paraId="6F412D70" w14:textId="77777777" w:rsidR="00FD1DFD" w:rsidRPr="00E37DDB" w:rsidRDefault="00FD1DFD" w:rsidP="00FD1DFD">
      <w:pPr>
        <w:pStyle w:val="13"/>
        <w:spacing w:before="68" w:after="68"/>
        <w:ind w:left="200" w:hanging="200"/>
      </w:pPr>
      <w:r w:rsidRPr="00E37DDB">
        <w:rPr>
          <w:rFonts w:hint="eastAsia"/>
        </w:rPr>
        <w:t>・床の仕上げは、転倒に対して衝撃の少ない材料とすることが望ましい。</w:t>
      </w:r>
    </w:p>
    <w:p w14:paraId="327905DE" w14:textId="77777777" w:rsidR="00FD1DFD" w:rsidRPr="00E37DDB" w:rsidRDefault="00FD1DFD" w:rsidP="00FD1DFD">
      <w:pPr>
        <w:pStyle w:val="af"/>
        <w:spacing w:before="54" w:after="54"/>
        <w:ind w:left="380" w:right="200" w:hanging="180"/>
        <w:rPr>
          <w:b/>
        </w:rPr>
      </w:pPr>
      <w:r w:rsidRPr="00E37DDB">
        <w:rPr>
          <w:rFonts w:hint="eastAsia"/>
          <w:b/>
          <w:noProof/>
        </w:rPr>
        <w:t>留意点：カーペット</w:t>
      </w:r>
    </w:p>
    <w:p w14:paraId="67E2E9F1" w14:textId="77777777" w:rsidR="00FD1DFD" w:rsidRPr="00E37DDB" w:rsidRDefault="00FD1DFD" w:rsidP="00FD1DFD">
      <w:pPr>
        <w:pStyle w:val="af"/>
        <w:spacing w:before="54" w:after="54"/>
        <w:ind w:left="380" w:right="200" w:hanging="180"/>
      </w:pPr>
      <w:r w:rsidRPr="00E37DDB">
        <w:rPr>
          <w:rFonts w:hint="eastAsia"/>
        </w:rPr>
        <w:t>・車椅子の操作が極端に重くなるため、毛足の長いカーペットは避ける。</w:t>
      </w:r>
    </w:p>
    <w:p w14:paraId="0735A9A8" w14:textId="77777777" w:rsidR="00FD1DFD" w:rsidRPr="00E37DDB" w:rsidRDefault="00FD1DFD" w:rsidP="00FD1DFD"/>
    <w:p w14:paraId="30BA431C" w14:textId="77777777" w:rsidR="00FD1DFD" w:rsidRPr="00E37DDB" w:rsidRDefault="00FD1DFD" w:rsidP="00FD1DFD">
      <w:pPr>
        <w:pStyle w:val="13"/>
        <w:spacing w:before="68" w:after="68"/>
        <w:ind w:left="200" w:hanging="200"/>
      </w:pPr>
      <w:r w:rsidRPr="00E37DDB">
        <w:rPr>
          <w:rFonts w:hint="eastAsia"/>
        </w:rPr>
        <w:t>・車椅子使用者の利用が多い用途の建築物の壁には、車椅子当たりを設けることが望ましい。</w:t>
      </w:r>
    </w:p>
    <w:p w14:paraId="74AD6209" w14:textId="77777777" w:rsidR="00FD1DFD" w:rsidRPr="00E37DDB" w:rsidRDefault="00FD1DFD" w:rsidP="00FD1DFD">
      <w:pPr>
        <w:pStyle w:val="13"/>
        <w:spacing w:before="68" w:after="68"/>
        <w:ind w:left="200" w:hanging="200"/>
      </w:pPr>
      <w:r w:rsidRPr="00E37DDB">
        <w:rPr>
          <w:rFonts w:hint="eastAsia"/>
        </w:rPr>
        <w:t>・床及び壁の仕上げ材料は、床面と壁面の境界部分の色の明度、色相又は彩度の差が大きいことにより、その境界を容易に識別できるものとすることが望ましい。</w:t>
      </w:r>
    </w:p>
    <w:p w14:paraId="3A96DD72" w14:textId="77777777" w:rsidR="00FD1DFD" w:rsidRPr="00E37DDB" w:rsidRDefault="00FD1DFD" w:rsidP="00FD1DFD">
      <w:pPr>
        <w:pStyle w:val="2UL"/>
        <w:spacing w:before="137"/>
        <w:ind w:left="200" w:hanging="200"/>
      </w:pPr>
      <w:r w:rsidRPr="00E37DDB">
        <w:rPr>
          <w:rFonts w:hint="eastAsia"/>
        </w:rPr>
        <w:t>4.2.3.4　部品・設備等</w:t>
      </w:r>
    </w:p>
    <w:p w14:paraId="48BA20BA" w14:textId="77777777" w:rsidR="00FD1DFD" w:rsidRPr="00E37DDB" w:rsidRDefault="00FD1DFD" w:rsidP="00FD1DFD">
      <w:pPr>
        <w:pStyle w:val="2"/>
        <w:spacing w:before="137"/>
        <w:ind w:left="200" w:hanging="200"/>
      </w:pPr>
      <w:r w:rsidRPr="00E37DDB">
        <w:rPr>
          <w:rFonts w:hint="eastAsia"/>
        </w:rPr>
        <w:t>4.2.3.4.1　屋内の通路の手すり</w:t>
      </w:r>
    </w:p>
    <w:p w14:paraId="27864FE5" w14:textId="77777777" w:rsidR="00FD1DFD" w:rsidRPr="00E37DDB" w:rsidRDefault="00FD1DFD" w:rsidP="00FD1DFD">
      <w:pPr>
        <w:pStyle w:val="13"/>
        <w:spacing w:before="68" w:after="68"/>
        <w:ind w:left="200" w:hanging="200"/>
      </w:pPr>
      <w:bookmarkStart w:id="85" w:name="_Hlk62390900"/>
      <w:r w:rsidRPr="00E37DDB">
        <w:rPr>
          <w:rFonts w:hint="eastAsia"/>
        </w:rPr>
        <w:t>・必要に応じて手すりを設ける。</w:t>
      </w:r>
    </w:p>
    <w:p w14:paraId="66B3D33D" w14:textId="77777777" w:rsidR="00FD1DFD" w:rsidRPr="00E37DDB" w:rsidRDefault="00FD1DFD" w:rsidP="00FD1DFD">
      <w:pPr>
        <w:pStyle w:val="13"/>
        <w:spacing w:before="68" w:after="68"/>
        <w:ind w:left="200" w:hanging="200"/>
      </w:pPr>
      <w:r w:rsidRPr="00E37DDB">
        <w:rPr>
          <w:rFonts w:hint="eastAsia"/>
        </w:rPr>
        <w:t>・手すりを設ける場合には、連続して設けることが望ましい。柱型の突出部分についても、手すりを設けることが望ましい。</w:t>
      </w:r>
    </w:p>
    <w:p w14:paraId="1BBBBD34" w14:textId="77777777" w:rsidR="00FD1DFD" w:rsidRPr="00E37DDB" w:rsidRDefault="00FD1DFD" w:rsidP="00FD1DFD">
      <w:pPr>
        <w:pStyle w:val="13"/>
        <w:spacing w:before="68" w:after="68"/>
        <w:ind w:left="200" w:hanging="200"/>
      </w:pPr>
      <w:r w:rsidRPr="00E37DDB">
        <w:rPr>
          <w:rFonts w:hint="eastAsia"/>
        </w:rPr>
        <w:t>・手すりを設ける場合には、施設用途等を考慮した上で、手すりの端部・曲がり角部分、利用居室の出入口付近等への現在位置及び誘導情報等の点字・文字表示をすることが望ましい。</w:t>
      </w:r>
    </w:p>
    <w:p w14:paraId="0C5638E7" w14:textId="77777777" w:rsidR="00FD1DFD" w:rsidRDefault="00FD1DFD" w:rsidP="00FD1DFD">
      <w:pPr>
        <w:pStyle w:val="13"/>
        <w:spacing w:before="68" w:after="68"/>
        <w:ind w:left="200" w:hanging="200"/>
      </w:pPr>
      <w:r w:rsidRPr="00E37DDB">
        <w:t>・手すり</w:t>
      </w:r>
      <w:r w:rsidRPr="00E37DDB">
        <w:rPr>
          <w:rFonts w:hint="eastAsia"/>
        </w:rPr>
        <w:t>と、手すりの点字・文字表示</w:t>
      </w:r>
      <w:r w:rsidRPr="00E37DDB">
        <w:t>については、</w:t>
      </w:r>
      <w:r w:rsidRPr="00E37DDB">
        <w:rPr>
          <w:rFonts w:hint="eastAsia"/>
        </w:rPr>
        <w:t>1</w:t>
      </w:r>
      <w:r>
        <w:rPr>
          <w:rFonts w:hint="eastAsia"/>
        </w:rPr>
        <w:t>8</w:t>
      </w:r>
      <w:r w:rsidRPr="00E37DDB">
        <w:rPr>
          <w:rFonts w:hint="eastAsia"/>
        </w:rPr>
        <w:t>.1</w:t>
      </w:r>
      <w:r w:rsidRPr="00E37DDB">
        <w:t xml:space="preserve"> </w:t>
      </w:r>
      <w:r w:rsidRPr="00E37DDB">
        <w:rPr>
          <w:rFonts w:hint="eastAsia"/>
        </w:rPr>
        <w:t>手すり</w:t>
      </w:r>
      <w:r>
        <w:rPr>
          <w:rFonts w:hint="eastAsia"/>
        </w:rPr>
        <w:t>の設計標準</w:t>
      </w:r>
      <w:r w:rsidRPr="00E37DDB">
        <w:rPr>
          <w:rFonts w:hint="eastAsia"/>
        </w:rPr>
        <w:t>を参照。</w:t>
      </w:r>
    </w:p>
    <w:p w14:paraId="62D1B48E" w14:textId="77777777" w:rsidR="00FD1DFD" w:rsidRDefault="00FD1DFD" w:rsidP="00FD1DFD">
      <w:pPr>
        <w:pStyle w:val="13"/>
        <w:spacing w:before="68" w:after="68"/>
        <w:ind w:left="200" w:hanging="200"/>
      </w:pPr>
    </w:p>
    <w:p w14:paraId="2208A619" w14:textId="77777777" w:rsidR="00FD1DFD" w:rsidRDefault="00FD1DFD" w:rsidP="00FD1DFD">
      <w:pPr>
        <w:pStyle w:val="af9"/>
        <w:spacing w:before="137"/>
        <w:ind w:left="540" w:hanging="540"/>
      </w:pPr>
      <w:r w:rsidRPr="00E37DDB">
        <w:rPr>
          <w:rFonts w:hint="eastAsia"/>
        </w:rPr>
        <w:t>＜手すりと有効幅員＞</w:t>
      </w:r>
    </w:p>
    <w:p w14:paraId="40D8BFE2" w14:textId="77777777" w:rsidR="00FD1DFD" w:rsidRDefault="00FD1DFD" w:rsidP="00FD1DFD">
      <w:pPr>
        <w:pStyle w:val="af9"/>
        <w:spacing w:before="137"/>
        <w:ind w:left="540" w:hanging="540"/>
      </w:pPr>
    </w:p>
    <w:p w14:paraId="564620C9" w14:textId="77777777" w:rsidR="00FD1DFD" w:rsidRDefault="00FD1DFD" w:rsidP="00FD1DFD">
      <w:pPr>
        <w:pStyle w:val="af9"/>
        <w:spacing w:before="137"/>
        <w:ind w:left="540" w:hanging="540"/>
      </w:pPr>
      <w:r w:rsidRPr="00E37DDB">
        <w:rPr>
          <w:rFonts w:hint="eastAsia"/>
        </w:rPr>
        <w:t>＜設計例＞</w:t>
      </w:r>
    </w:p>
    <w:p w14:paraId="5B649722" w14:textId="77777777" w:rsidR="00FD1DFD" w:rsidRDefault="00FD1DFD" w:rsidP="00FD1DFD">
      <w:pPr>
        <w:pStyle w:val="af4"/>
        <w:spacing w:before="68" w:after="68"/>
        <w:ind w:left="160" w:hanging="160"/>
      </w:pPr>
      <w:r>
        <w:rPr>
          <w:rFonts w:hint="eastAsia"/>
        </w:rPr>
        <w:t>・医療施設における手すりの設置</w:t>
      </w:r>
    </w:p>
    <w:p w14:paraId="3D06E492" w14:textId="77777777" w:rsidR="00FD1DFD" w:rsidRPr="00E37DDB" w:rsidRDefault="00FD1DFD" w:rsidP="00FD1DFD">
      <w:pPr>
        <w:pStyle w:val="2"/>
        <w:spacing w:before="137"/>
        <w:ind w:left="200" w:hanging="200"/>
      </w:pPr>
      <w:r w:rsidRPr="00E37DDB">
        <w:br w:type="page"/>
      </w:r>
    </w:p>
    <w:p w14:paraId="4C7B7A1F" w14:textId="77777777" w:rsidR="00FD1DFD" w:rsidRPr="00436F39" w:rsidRDefault="00FD1DFD" w:rsidP="00FD1DFD">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59</w:t>
      </w:r>
      <w:r w:rsidRPr="00436F39">
        <w:rPr>
          <w:rFonts w:ascii="BIZ UDゴシック" w:eastAsia="BIZ UDゴシック" w:hAnsi="BIZ UDゴシック" w:hint="eastAsia"/>
          <w:color w:val="EE0000"/>
        </w:rPr>
        <w:t>ページ</w:t>
      </w:r>
    </w:p>
    <w:p w14:paraId="3808E33C" w14:textId="77777777" w:rsidR="00FD1DFD" w:rsidRPr="00E37DDB" w:rsidRDefault="00FD1DFD" w:rsidP="00FD1DFD">
      <w:pPr>
        <w:pStyle w:val="2"/>
        <w:spacing w:before="137"/>
        <w:ind w:left="200" w:hanging="200"/>
      </w:pPr>
      <w:r w:rsidRPr="00E37DDB">
        <w:rPr>
          <w:rFonts w:hint="eastAsia"/>
        </w:rPr>
        <w:t>4.2.3.4.2　傾斜路の手すり</w:t>
      </w:r>
    </w:p>
    <w:p w14:paraId="480244D2" w14:textId="77777777" w:rsidR="00FD1DFD" w:rsidRPr="00E37DDB" w:rsidRDefault="00FD1DFD" w:rsidP="00FD1DFD">
      <w:pPr>
        <w:pStyle w:val="14"/>
        <w:spacing w:before="68"/>
        <w:ind w:right="200"/>
      </w:pPr>
      <w:r w:rsidRPr="00E37DDB">
        <w:rPr>
          <w:rFonts w:hint="eastAsia"/>
        </w:rPr>
        <w:t>・</w:t>
      </w:r>
      <w:bookmarkStart w:id="86" w:name="_Hlk62390684"/>
      <w:r w:rsidRPr="00E37DDB">
        <w:rPr>
          <w:rFonts w:hint="eastAsia"/>
        </w:rPr>
        <w:t>傾斜部分と連続するよう、踊場にも設ける。</w:t>
      </w:r>
      <w:bookmarkEnd w:id="86"/>
    </w:p>
    <w:p w14:paraId="1A1705D5" w14:textId="77777777" w:rsidR="00FD1DFD" w:rsidRPr="00E37DDB" w:rsidRDefault="00FD1DFD" w:rsidP="00FD1DFD">
      <w:pPr>
        <w:pStyle w:val="14"/>
        <w:spacing w:before="68"/>
        <w:ind w:right="200"/>
      </w:pPr>
      <w:bookmarkStart w:id="87" w:name="_Hlk62390802"/>
      <w:r w:rsidRPr="00E37DDB">
        <w:rPr>
          <w:rFonts w:hint="eastAsia"/>
        </w:rPr>
        <w:t>・傾斜路の上端・下端では、水平に45㎝以上、延長する。</w:t>
      </w:r>
    </w:p>
    <w:p w14:paraId="0047722E" w14:textId="77777777" w:rsidR="00FD1DFD" w:rsidRPr="00E37DDB" w:rsidRDefault="00FD1DFD" w:rsidP="00FD1DFD">
      <w:pPr>
        <w:pStyle w:val="14"/>
        <w:spacing w:before="68"/>
        <w:ind w:right="200"/>
      </w:pPr>
      <w:bookmarkStart w:id="88" w:name="_Hlk62390179"/>
      <w:bookmarkEnd w:id="85"/>
      <w:bookmarkEnd w:id="87"/>
      <w:r w:rsidRPr="00E37DDB">
        <w:rPr>
          <w:rFonts w:hint="eastAsia"/>
        </w:rPr>
        <w:t>・手すりの水平部分には、現在位置及び誘導先の情報等を点字・文字で表示する。</w:t>
      </w:r>
    </w:p>
    <w:p w14:paraId="4FF41238" w14:textId="77777777" w:rsidR="00FD1DFD" w:rsidRPr="00E37DDB" w:rsidRDefault="00FD1DFD" w:rsidP="00FD1DFD">
      <w:pPr>
        <w:pStyle w:val="14"/>
        <w:spacing w:before="68"/>
        <w:ind w:right="200"/>
      </w:pPr>
      <w:bookmarkStart w:id="89" w:name="_Hlk62390203"/>
      <w:bookmarkEnd w:id="88"/>
      <w:r w:rsidRPr="00E37DDB">
        <w:rPr>
          <w:rFonts w:hint="eastAsia"/>
        </w:rPr>
        <w:t>・点字・文字表示は、はがれにくいものとする。</w:t>
      </w:r>
    </w:p>
    <w:p w14:paraId="616BE16F" w14:textId="77777777" w:rsidR="00FD1DFD" w:rsidRDefault="00FD1DFD" w:rsidP="00FD1DFD">
      <w:pPr>
        <w:pStyle w:val="14"/>
        <w:spacing w:before="68"/>
        <w:ind w:right="200"/>
      </w:pPr>
      <w:r w:rsidRPr="00E37DDB">
        <w:t>・手すり</w:t>
      </w:r>
      <w:r w:rsidRPr="00E37DDB">
        <w:rPr>
          <w:rFonts w:hint="eastAsia"/>
        </w:rPr>
        <w:t>と、手すりの点字・文字表示</w:t>
      </w:r>
      <w:r w:rsidRPr="00E37DDB">
        <w:t>については、1</w:t>
      </w:r>
      <w:r>
        <w:rPr>
          <w:rFonts w:hint="eastAsia"/>
        </w:rPr>
        <w:t>8</w:t>
      </w:r>
      <w:r w:rsidRPr="00E37DDB">
        <w:t xml:space="preserve">.1 </w:t>
      </w:r>
      <w:r w:rsidRPr="00E37DDB">
        <w:rPr>
          <w:rFonts w:hint="eastAsia"/>
        </w:rPr>
        <w:t>手すり</w:t>
      </w:r>
      <w:r>
        <w:rPr>
          <w:rFonts w:hint="eastAsia"/>
        </w:rPr>
        <w:t>の設計標準</w:t>
      </w:r>
      <w:r w:rsidRPr="00E37DDB">
        <w:rPr>
          <w:rFonts w:hint="eastAsia"/>
        </w:rPr>
        <w:t>を参照。</w:t>
      </w:r>
    </w:p>
    <w:p w14:paraId="02B4478E" w14:textId="77777777" w:rsidR="00FD1DFD" w:rsidRDefault="00FD1DFD" w:rsidP="00FD1DFD">
      <w:pPr>
        <w:pStyle w:val="14"/>
        <w:spacing w:before="68"/>
        <w:ind w:right="200"/>
      </w:pPr>
    </w:p>
    <w:p w14:paraId="5929B919" w14:textId="77777777" w:rsidR="00FD1DFD" w:rsidRDefault="00FD1DFD" w:rsidP="00FD1DFD">
      <w:pPr>
        <w:pStyle w:val="af9"/>
        <w:spacing w:beforeLines="0" w:before="0" w:after="71"/>
        <w:ind w:left="540" w:hanging="540"/>
      </w:pPr>
      <w:r>
        <w:rPr>
          <w:rFonts w:hint="eastAsia"/>
        </w:rPr>
        <w:t>＜傾斜路の手すりの例＞</w:t>
      </w:r>
    </w:p>
    <w:p w14:paraId="30AEDBDC" w14:textId="77777777" w:rsidR="00FD1DFD" w:rsidRPr="00436F39" w:rsidRDefault="00FD1DFD" w:rsidP="00FD1DFD">
      <w:pPr>
        <w:pStyle w:val="14"/>
        <w:spacing w:before="68"/>
        <w:ind w:right="200"/>
      </w:pPr>
    </w:p>
    <w:bookmarkEnd w:id="89"/>
    <w:p w14:paraId="3F35675B" w14:textId="77777777" w:rsidR="00FD1DFD" w:rsidRPr="00E37DDB" w:rsidRDefault="00FD1DFD" w:rsidP="00FD1DFD">
      <w:pPr>
        <w:pStyle w:val="2"/>
        <w:spacing w:before="137"/>
        <w:ind w:left="200" w:hanging="200"/>
      </w:pPr>
      <w:r w:rsidRPr="00E37DDB">
        <w:rPr>
          <w:rFonts w:hint="eastAsia"/>
        </w:rPr>
        <w:t>4.2.3.4.3　休憩用設備</w:t>
      </w:r>
    </w:p>
    <w:p w14:paraId="7ECADF21" w14:textId="77777777" w:rsidR="00FD1DFD" w:rsidRPr="00E37DDB" w:rsidRDefault="00FD1DFD" w:rsidP="00FD1DFD">
      <w:pPr>
        <w:pStyle w:val="14"/>
        <w:spacing w:before="68"/>
        <w:ind w:right="200"/>
      </w:pPr>
      <w:r w:rsidRPr="00E37DDB">
        <w:rPr>
          <w:rFonts w:hint="eastAsia"/>
        </w:rPr>
        <w:t>・ベンチや休憩のためのスペースは、通行の妨げにならないように配慮する。</w:t>
      </w:r>
    </w:p>
    <w:p w14:paraId="47DEE35C" w14:textId="77777777" w:rsidR="00FD1DFD" w:rsidRPr="00E37DDB" w:rsidRDefault="00FD1DFD" w:rsidP="00FD1DFD">
      <w:pPr>
        <w:pStyle w:val="afb"/>
        <w:spacing w:before="54"/>
        <w:ind w:left="380" w:right="5000" w:hanging="180"/>
        <w:rPr>
          <w:b/>
          <w:bCs/>
        </w:rPr>
      </w:pPr>
      <w:r w:rsidRPr="00E37DDB">
        <w:rPr>
          <w:rFonts w:hint="eastAsia"/>
          <w:b/>
          <w:bCs/>
        </w:rPr>
        <w:t>留意点：休憩用設備等</w:t>
      </w:r>
    </w:p>
    <w:p w14:paraId="4CC50954" w14:textId="77777777" w:rsidR="00FD1DFD" w:rsidRPr="00E37DDB" w:rsidRDefault="00FD1DFD" w:rsidP="00FD1DFD">
      <w:pPr>
        <w:pStyle w:val="afb"/>
        <w:spacing w:before="54"/>
        <w:ind w:left="380" w:right="5000" w:hanging="180"/>
      </w:pPr>
      <w:r w:rsidRPr="00E37DDB">
        <w:rPr>
          <w:rFonts w:hint="eastAsia"/>
        </w:rPr>
        <w:t>・長い廊下や広い空間に接する場所に、ベンチ等の休憩用設備を設けると、一度に長い距離を歩行するのが困難な利用者が休憩することや、歩行負担を軽減することができる。</w:t>
      </w:r>
    </w:p>
    <w:p w14:paraId="3E03AB3D" w14:textId="77777777" w:rsidR="00FD1DFD" w:rsidRDefault="00FD1DFD" w:rsidP="00FD1DFD">
      <w:pPr>
        <w:pStyle w:val="af9"/>
        <w:spacing w:beforeLines="0" w:before="0"/>
        <w:ind w:left="540" w:hanging="540"/>
      </w:pPr>
    </w:p>
    <w:p w14:paraId="2DCD2731" w14:textId="77777777" w:rsidR="00FD1DFD" w:rsidRPr="00353772" w:rsidRDefault="00FD1DFD" w:rsidP="00FD1DFD">
      <w:pPr>
        <w:pStyle w:val="af9"/>
        <w:spacing w:beforeLines="0" w:before="0"/>
        <w:ind w:left="540" w:hanging="540"/>
      </w:pPr>
      <w:r w:rsidRPr="00353772">
        <w:rPr>
          <w:rFonts w:hint="eastAsia"/>
        </w:rPr>
        <w:t>＜設計例＞</w:t>
      </w:r>
    </w:p>
    <w:p w14:paraId="32654916" w14:textId="77777777" w:rsidR="00FD1DFD" w:rsidRPr="00735E45" w:rsidRDefault="00FD1DFD" w:rsidP="00FD1DFD">
      <w:pPr>
        <w:pStyle w:val="af4"/>
        <w:spacing w:before="68" w:after="68"/>
        <w:ind w:left="160" w:hanging="160"/>
      </w:pPr>
      <w:r w:rsidRPr="00735E45">
        <w:rPr>
          <w:rFonts w:hint="eastAsia"/>
        </w:rPr>
        <w:t>・通行の妨げにならない廊下の休憩スペース</w:t>
      </w:r>
    </w:p>
    <w:p w14:paraId="72B19300" w14:textId="77777777" w:rsidR="00FD1DFD" w:rsidRPr="00E37DDB" w:rsidRDefault="00FD1DFD" w:rsidP="00FD1DFD">
      <w:pPr>
        <w:pStyle w:val="2"/>
        <w:spacing w:before="137"/>
        <w:ind w:left="200" w:hanging="200"/>
      </w:pPr>
      <w:r w:rsidRPr="00E37DDB">
        <w:rPr>
          <w:rFonts w:hint="eastAsia"/>
        </w:rPr>
        <w:t>4.2.3.4.4　照明</w:t>
      </w:r>
    </w:p>
    <w:p w14:paraId="2161682E" w14:textId="77777777" w:rsidR="00FD1DFD" w:rsidRPr="00E37DDB" w:rsidRDefault="00FD1DFD" w:rsidP="00FD1DFD">
      <w:pPr>
        <w:pStyle w:val="14"/>
        <w:spacing w:before="68"/>
        <w:ind w:right="200"/>
      </w:pPr>
      <w:r w:rsidRPr="00E37DDB">
        <w:rPr>
          <w:rFonts w:hint="eastAsia"/>
        </w:rPr>
        <w:t>・通行に支障のない明るさ、むらのない明るさを確保できるよう、照明設備を設ける。</w:t>
      </w:r>
    </w:p>
    <w:p w14:paraId="30E665E2" w14:textId="77777777" w:rsidR="00FD1DFD" w:rsidRDefault="00FD1DFD" w:rsidP="00FD1DFD">
      <w:pPr>
        <w:pStyle w:val="14"/>
        <w:spacing w:before="68"/>
        <w:ind w:right="200"/>
      </w:pPr>
      <w:r w:rsidRPr="00E37DDB">
        <w:rPr>
          <w:rFonts w:hint="eastAsia"/>
        </w:rPr>
        <w:t>・必要に応じて、足元灯を設ける。</w:t>
      </w:r>
    </w:p>
    <w:p w14:paraId="11DF5949" w14:textId="77777777" w:rsidR="00FD1DFD" w:rsidRPr="00E37DDB" w:rsidRDefault="00FD1DFD" w:rsidP="00FD1DFD">
      <w:pPr>
        <w:pStyle w:val="2UL"/>
        <w:spacing w:before="137"/>
        <w:ind w:left="200" w:hanging="200"/>
      </w:pPr>
      <w:r w:rsidRPr="00E37DDB">
        <w:rPr>
          <w:rFonts w:hint="eastAsia"/>
        </w:rPr>
        <w:t>4</w:t>
      </w:r>
      <w:r w:rsidRPr="00E37DDB">
        <w:t>.</w:t>
      </w:r>
      <w:r w:rsidRPr="00E37DDB">
        <w:rPr>
          <w:rFonts w:hint="eastAsia"/>
        </w:rPr>
        <w:t>2.3</w:t>
      </w:r>
      <w:r w:rsidRPr="00E37DDB">
        <w:t>.</w:t>
      </w:r>
      <w:r w:rsidRPr="00E37DDB">
        <w:rPr>
          <w:rFonts w:hint="eastAsia"/>
        </w:rPr>
        <w:t>5　案内表示</w:t>
      </w:r>
      <w:r w:rsidRPr="00E37DDB">
        <w:t xml:space="preserve"> </w:t>
      </w:r>
    </w:p>
    <w:p w14:paraId="4070F241" w14:textId="77777777" w:rsidR="00FD1DFD" w:rsidRPr="00E37DDB" w:rsidRDefault="00FD1DFD" w:rsidP="00FD1DFD">
      <w:pPr>
        <w:pStyle w:val="13"/>
        <w:spacing w:before="68" w:after="68"/>
        <w:ind w:left="200" w:hanging="200"/>
      </w:pPr>
      <w:r w:rsidRPr="00E37DDB">
        <w:rPr>
          <w:rFonts w:hint="eastAsia"/>
        </w:rPr>
        <w:t>・屋内の通路の曲がり角ごとのわかりやすい位置に、誘導用の表示板（標識）を設けることが望ましい。</w:t>
      </w:r>
    </w:p>
    <w:p w14:paraId="480A6BF3" w14:textId="77777777" w:rsidR="00FD1DFD" w:rsidRPr="00E37DDB" w:rsidRDefault="00FD1DFD" w:rsidP="00FD1DFD">
      <w:pPr>
        <w:pStyle w:val="13"/>
        <w:spacing w:before="68" w:after="68"/>
        <w:ind w:left="200" w:hanging="200"/>
      </w:pPr>
      <w:r w:rsidRPr="00E37DDB">
        <w:rPr>
          <w:rFonts w:hint="eastAsia"/>
        </w:rPr>
        <w:t>・表示板（標識）については、</w:t>
      </w:r>
      <w:r>
        <w:rPr>
          <w:rFonts w:hint="eastAsia"/>
        </w:rPr>
        <w:t>7</w:t>
      </w:r>
      <w:r w:rsidRPr="00E37DDB">
        <w:t>.</w:t>
      </w:r>
      <w:r w:rsidRPr="00E37DDB">
        <w:rPr>
          <w:rFonts w:hint="eastAsia"/>
        </w:rPr>
        <w:t>案内表示を参照。</w:t>
      </w:r>
    </w:p>
    <w:p w14:paraId="52DC15EE" w14:textId="77777777" w:rsidR="00FD1DFD" w:rsidRPr="00E37DDB" w:rsidRDefault="00FD1DFD" w:rsidP="00FD1DFD">
      <w:pPr>
        <w:pStyle w:val="2UL"/>
        <w:spacing w:before="137"/>
        <w:ind w:left="200" w:hanging="200"/>
      </w:pPr>
      <w:r w:rsidRPr="00E37DDB">
        <w:rPr>
          <w:rFonts w:hint="eastAsia"/>
        </w:rPr>
        <w:t>4.2.3.6　視覚障害者誘導用ブロック等</w:t>
      </w:r>
    </w:p>
    <w:p w14:paraId="60421E54" w14:textId="77777777" w:rsidR="00FD1DFD" w:rsidRPr="00E37DDB" w:rsidRDefault="00FD1DFD" w:rsidP="00FD1DFD">
      <w:pPr>
        <w:pStyle w:val="13"/>
        <w:spacing w:before="68" w:after="68"/>
        <w:ind w:left="200" w:hanging="200"/>
        <w:rPr>
          <w:strike/>
        </w:rPr>
      </w:pPr>
      <w:r w:rsidRPr="00E37DDB">
        <w:rPr>
          <w:rFonts w:hint="eastAsia"/>
        </w:rPr>
        <w:t>・視覚障害者誘導用ブロック等については、8</w:t>
      </w:r>
      <w:r w:rsidRPr="00E37DDB">
        <w:t>.2.</w:t>
      </w:r>
      <w:r>
        <w:rPr>
          <w:rFonts w:hint="eastAsia"/>
        </w:rPr>
        <w:t>2</w:t>
      </w:r>
      <w:r w:rsidRPr="00E37DDB">
        <w:t>.1</w:t>
      </w:r>
      <w:r w:rsidRPr="00E37DDB">
        <w:rPr>
          <w:rFonts w:hint="eastAsia"/>
        </w:rPr>
        <w:t xml:space="preserve"> </w:t>
      </w:r>
      <w:r w:rsidRPr="00E37DDB">
        <w:t>視覚障害者</w:t>
      </w:r>
      <w:r w:rsidRPr="00E37DDB">
        <w:rPr>
          <w:rFonts w:hint="eastAsia"/>
        </w:rPr>
        <w:t>誘導</w:t>
      </w:r>
      <w:r w:rsidRPr="00E37DDB">
        <w:t>用ブロック等の敷設</w:t>
      </w:r>
      <w:r w:rsidRPr="00E37DDB">
        <w:rPr>
          <w:rFonts w:hint="eastAsia"/>
        </w:rPr>
        <w:t>を参照。</w:t>
      </w:r>
    </w:p>
    <w:p w14:paraId="2B66078F" w14:textId="00722E2B" w:rsidR="00FD1DFD" w:rsidRDefault="00FD1DFD">
      <w:pPr>
        <w:widowControl/>
        <w:autoSpaceDE/>
        <w:autoSpaceDN/>
        <w:adjustRightInd/>
        <w:rPr>
          <w:noProof/>
          <w:szCs w:val="21"/>
        </w:rPr>
      </w:pPr>
      <w:r>
        <w:rPr>
          <w:noProof/>
          <w:szCs w:val="21"/>
        </w:rPr>
        <w:br w:type="page"/>
      </w:r>
    </w:p>
    <w:p w14:paraId="63CFE1DE" w14:textId="77777777" w:rsidR="00A038F6" w:rsidRPr="004A78BB" w:rsidRDefault="00A038F6" w:rsidP="00A038F6">
      <w:pPr>
        <w:pStyle w:val="11"/>
        <w:ind w:left="600" w:hanging="600"/>
        <w:rPr>
          <w:b w:val="0"/>
          <w:bCs/>
          <w:color w:val="EE0000"/>
          <w:sz w:val="20"/>
          <w:szCs w:val="20"/>
        </w:rPr>
      </w:pPr>
      <w:r w:rsidRPr="004A78BB">
        <w:rPr>
          <w:rFonts w:hint="eastAsia"/>
          <w:b w:val="0"/>
          <w:bCs/>
          <w:color w:val="EE0000"/>
          <w:sz w:val="20"/>
          <w:szCs w:val="20"/>
        </w:rPr>
        <w:lastRenderedPageBreak/>
        <w:t>60ページ</w:t>
      </w:r>
    </w:p>
    <w:p w14:paraId="3918E3CE" w14:textId="77777777" w:rsidR="00A038F6" w:rsidRDefault="00A038F6" w:rsidP="00A038F6">
      <w:pPr>
        <w:pStyle w:val="11"/>
        <w:ind w:left="840" w:hanging="840"/>
      </w:pPr>
      <w:r>
        <w:rPr>
          <w:rFonts w:hint="eastAsia"/>
        </w:rPr>
        <w:t>5.階段</w:t>
      </w:r>
    </w:p>
    <w:p w14:paraId="0AE82DBB" w14:textId="77777777" w:rsidR="00A038F6" w:rsidRPr="006D12FF" w:rsidRDefault="00A038F6" w:rsidP="00A038F6">
      <w:pPr>
        <w:pStyle w:val="af1"/>
        <w:spacing w:before="68"/>
        <w:ind w:left="840" w:hanging="840"/>
      </w:pPr>
      <w:r w:rsidRPr="006D12FF">
        <w:rPr>
          <w:rFonts w:hint="eastAsia"/>
        </w:rPr>
        <w:t>5.1　計画・設計の考え方</w:t>
      </w:r>
    </w:p>
    <w:p w14:paraId="082F14E3" w14:textId="77777777" w:rsidR="00A038F6" w:rsidRPr="006D12FF" w:rsidRDefault="00A038F6" w:rsidP="00A038F6">
      <w:pPr>
        <w:pStyle w:val="13"/>
        <w:spacing w:before="68" w:after="68"/>
        <w:ind w:left="200" w:hanging="200"/>
        <w:rPr>
          <w:rFonts w:hAnsi="BIZ UD明朝 Medium"/>
          <w:szCs w:val="20"/>
        </w:rPr>
      </w:pPr>
      <w:r w:rsidRPr="006D12FF">
        <w:rPr>
          <w:rFonts w:hAnsi="BIZ UD明朝 Medium" w:hint="eastAsia"/>
          <w:szCs w:val="20"/>
        </w:rPr>
        <w:t>・日常的に利用する屋内階段・屋外階段は、高齢者、障害者等（特に視覚障害者）の転落、転倒等の事故の危険の大きな場所であり、高齢者、障害者等の安全性の確保、昇降しやすさに配慮する。</w:t>
      </w:r>
    </w:p>
    <w:p w14:paraId="1140F38D" w14:textId="77777777" w:rsidR="00A038F6" w:rsidRPr="006D12FF" w:rsidRDefault="00A038F6" w:rsidP="00A038F6">
      <w:pPr>
        <w:pStyle w:val="af1"/>
        <w:spacing w:before="68"/>
        <w:ind w:left="840" w:hanging="840"/>
      </w:pPr>
      <w:r w:rsidRPr="006D12FF">
        <w:rPr>
          <w:rFonts w:hint="eastAsia"/>
        </w:rPr>
        <w:t>5.2　階段の設計標準</w:t>
      </w:r>
    </w:p>
    <w:p w14:paraId="03CC2CB6" w14:textId="77777777" w:rsidR="00A038F6" w:rsidRPr="006B58B6" w:rsidRDefault="00A038F6" w:rsidP="00A038F6">
      <w:pPr>
        <w:pStyle w:val="1"/>
        <w:ind w:left="720" w:hanging="720"/>
      </w:pPr>
      <w:r w:rsidRPr="006B58B6">
        <w:rPr>
          <w:rFonts w:hint="eastAsia"/>
        </w:rPr>
        <w:t>5</w:t>
      </w:r>
      <w:r w:rsidRPr="006B58B6">
        <w:t>.</w:t>
      </w:r>
      <w:r w:rsidRPr="006B58B6">
        <w:rPr>
          <w:rFonts w:hint="eastAsia"/>
        </w:rPr>
        <w:t>2</w:t>
      </w:r>
      <w:r w:rsidRPr="006B58B6">
        <w:t xml:space="preserve">.1　</w:t>
      </w:r>
      <w:r w:rsidRPr="006B58B6">
        <w:rPr>
          <w:rFonts w:hint="eastAsia"/>
        </w:rPr>
        <w:t>移動等円滑化基準に相当する整備内容</w:t>
      </w:r>
    </w:p>
    <w:p w14:paraId="4ADBF658" w14:textId="77777777" w:rsidR="00A038F6" w:rsidRPr="006D12FF" w:rsidRDefault="00A038F6" w:rsidP="00A038F6">
      <w:pPr>
        <w:pStyle w:val="2UL"/>
        <w:spacing w:before="137"/>
        <w:ind w:left="200" w:hanging="200"/>
      </w:pPr>
      <w:r w:rsidRPr="006D12FF">
        <w:rPr>
          <w:rFonts w:hint="eastAsia"/>
        </w:rPr>
        <w:t>5.2.1.1　階段</w:t>
      </w:r>
    </w:p>
    <w:p w14:paraId="73865898" w14:textId="77777777" w:rsidR="00A038F6" w:rsidRPr="006D12FF" w:rsidRDefault="00A038F6" w:rsidP="00A038F6">
      <w:pPr>
        <w:pStyle w:val="13"/>
        <w:spacing w:before="68" w:after="68"/>
        <w:ind w:left="200" w:hanging="200"/>
      </w:pPr>
      <w:r w:rsidRPr="006D12FF">
        <w:t>・</w:t>
      </w:r>
      <w:r w:rsidRPr="006D12FF">
        <w:rPr>
          <w:rFonts w:hint="eastAsia"/>
        </w:rPr>
        <w:t>踊場を除き、手すりを設ける。</w:t>
      </w:r>
    </w:p>
    <w:p w14:paraId="0401BC21" w14:textId="77777777" w:rsidR="00A038F6" w:rsidRPr="006D12FF" w:rsidRDefault="00A038F6" w:rsidP="00A038F6">
      <w:pPr>
        <w:pStyle w:val="13"/>
        <w:spacing w:before="68" w:after="68"/>
        <w:ind w:left="200" w:hanging="200"/>
      </w:pPr>
      <w:r w:rsidRPr="006D12FF">
        <w:rPr>
          <w:rFonts w:hint="eastAsia"/>
        </w:rPr>
        <w:t>・踏面の表面は、粗面とし、又は滑りにくい材料で仕上げる。</w:t>
      </w:r>
    </w:p>
    <w:p w14:paraId="519AE9AC" w14:textId="77777777" w:rsidR="00A038F6" w:rsidRPr="006D12FF" w:rsidRDefault="00A038F6" w:rsidP="00A038F6">
      <w:pPr>
        <w:pStyle w:val="13"/>
        <w:spacing w:before="68" w:after="68"/>
        <w:ind w:left="200" w:hanging="200"/>
      </w:pPr>
      <w:r w:rsidRPr="006D12FF">
        <w:rPr>
          <w:rFonts w:hint="eastAsia"/>
        </w:rPr>
        <w:t>・踏面の端部（段鼻）とその周囲の部分（踏面等）との色の明度、色相又は彩度の差が大きいことにより、段を容易に識別できるものとする。</w:t>
      </w:r>
    </w:p>
    <w:p w14:paraId="3F03415A" w14:textId="77777777" w:rsidR="00A038F6" w:rsidRPr="006D12FF" w:rsidRDefault="00A038F6" w:rsidP="00A038F6">
      <w:pPr>
        <w:pStyle w:val="13"/>
        <w:spacing w:before="68" w:after="68"/>
        <w:ind w:left="200" w:hanging="200"/>
      </w:pPr>
      <w:r w:rsidRPr="006D12FF">
        <w:rPr>
          <w:rFonts w:hint="eastAsia"/>
        </w:rPr>
        <w:t>・段鼻の突き出しその他のつまずきの原因となるものを設けない構造とする。</w:t>
      </w:r>
    </w:p>
    <w:p w14:paraId="7AEEF9AD" w14:textId="77777777" w:rsidR="00A038F6" w:rsidRPr="006D12FF" w:rsidRDefault="00A038F6" w:rsidP="00A038F6">
      <w:pPr>
        <w:pStyle w:val="13"/>
        <w:spacing w:before="68" w:after="68"/>
        <w:ind w:left="200" w:hanging="200"/>
      </w:pPr>
      <w:r w:rsidRPr="006D12FF">
        <w:rPr>
          <w:rFonts w:hint="eastAsia"/>
        </w:rPr>
        <w:t>・階段の上端に近接する廊下等の部分には、視覚障害者に対し段差の存在の警告を行うため、点状ブロック等を敷設する。</w:t>
      </w:r>
      <w:r w:rsidRPr="006D12FF">
        <w:rPr>
          <w:rStyle w:val="a6"/>
        </w:rPr>
        <w:footnoteReference w:id="11"/>
      </w:r>
    </w:p>
    <w:p w14:paraId="3CED55D6" w14:textId="77777777" w:rsidR="00A038F6" w:rsidRPr="006D12FF" w:rsidRDefault="00A038F6" w:rsidP="00A038F6">
      <w:pPr>
        <w:pStyle w:val="13"/>
        <w:spacing w:before="68" w:after="68"/>
        <w:ind w:left="200" w:hanging="200"/>
      </w:pPr>
      <w:r w:rsidRPr="006D12FF">
        <w:rPr>
          <w:rFonts w:hint="eastAsia"/>
        </w:rPr>
        <w:t>・段がある部分の上端に近接する踊場の部分（不特定かつ多数の者が利用し、又は主として視覚障害者が利用するものに限る。）には、視覚障害者に対し警告を行うため、点状ブロック等を敷設する。</w:t>
      </w:r>
      <w:r w:rsidRPr="006D12FF">
        <w:rPr>
          <w:rStyle w:val="a6"/>
        </w:rPr>
        <w:footnoteReference w:id="12"/>
      </w:r>
    </w:p>
    <w:p w14:paraId="7802D379" w14:textId="77777777" w:rsidR="00A038F6" w:rsidRPr="006D12FF" w:rsidRDefault="00A038F6" w:rsidP="00A038F6">
      <w:pPr>
        <w:pStyle w:val="13"/>
        <w:spacing w:before="68" w:after="68"/>
        <w:ind w:left="200" w:hanging="200"/>
      </w:pPr>
      <w:r w:rsidRPr="006D12FF">
        <w:rPr>
          <w:rFonts w:hint="eastAsia"/>
        </w:rPr>
        <w:t>・主たる階段は、回り階段としない。ただし、回り階段以外の階段を設ける空間を確保することが困難であるときは、この限りでない。</w:t>
      </w:r>
    </w:p>
    <w:p w14:paraId="1F77B5E8" w14:textId="77777777" w:rsidR="00A038F6" w:rsidRPr="006D12FF" w:rsidRDefault="00A038F6" w:rsidP="00A038F6">
      <w:pPr>
        <w:pStyle w:val="2UL"/>
        <w:spacing w:before="137"/>
        <w:ind w:left="200" w:hanging="200"/>
      </w:pPr>
      <w:r w:rsidRPr="006D12FF">
        <w:rPr>
          <w:rFonts w:hint="eastAsia"/>
        </w:rPr>
        <w:t>5.2.1.2　階段に代わる傾斜路等の設置</w:t>
      </w:r>
    </w:p>
    <w:p w14:paraId="4E8A3CF4" w14:textId="77777777" w:rsidR="00A038F6" w:rsidRPr="006D12FF" w:rsidRDefault="00A038F6" w:rsidP="00A038F6">
      <w:pPr>
        <w:pStyle w:val="13"/>
        <w:spacing w:before="68" w:after="68"/>
        <w:ind w:left="200" w:hanging="200"/>
      </w:pPr>
      <w:r w:rsidRPr="006D12FF">
        <w:rPr>
          <w:rFonts w:hint="eastAsia"/>
        </w:rPr>
        <w:t>・移動等円滑化経路上に階段又は段を設けない。（傾斜路又はエレベーターその他の昇降機を併設する場合を除く。）</w:t>
      </w:r>
    </w:p>
    <w:p w14:paraId="285134E8" w14:textId="77777777" w:rsidR="00A038F6" w:rsidRPr="006D12FF" w:rsidRDefault="00A038F6" w:rsidP="00A038F6">
      <w:pPr>
        <w:pStyle w:val="1"/>
        <w:ind w:left="720" w:hanging="720"/>
      </w:pPr>
      <w:r w:rsidRPr="006D12FF">
        <w:rPr>
          <w:rFonts w:hint="eastAsia"/>
        </w:rPr>
        <w:t>5.2.2　移動等円滑化誘導基準に相当する整備内容</w:t>
      </w:r>
    </w:p>
    <w:p w14:paraId="4E678112" w14:textId="77777777" w:rsidR="00A038F6" w:rsidRPr="006D12FF" w:rsidRDefault="00A038F6" w:rsidP="00A038F6">
      <w:pPr>
        <w:pStyle w:val="2UL"/>
        <w:spacing w:before="137"/>
        <w:ind w:left="200" w:hanging="200"/>
      </w:pPr>
      <w:r w:rsidRPr="006D12FF">
        <w:rPr>
          <w:rFonts w:hint="eastAsia"/>
        </w:rPr>
        <w:t>5.2.2.1　階段</w:t>
      </w:r>
    </w:p>
    <w:p w14:paraId="73CF72BE" w14:textId="77777777" w:rsidR="00A038F6" w:rsidRPr="006D12FF" w:rsidRDefault="00A038F6" w:rsidP="00A038F6">
      <w:pPr>
        <w:pStyle w:val="13"/>
        <w:spacing w:before="68" w:after="68"/>
        <w:ind w:left="200" w:hanging="200"/>
      </w:pPr>
      <w:r w:rsidRPr="006D12FF">
        <w:rPr>
          <w:rFonts w:hint="eastAsia"/>
        </w:rPr>
        <w:t>・階段の有効幅員は、140cm以上とする。</w:t>
      </w:r>
    </w:p>
    <w:p w14:paraId="7871CFBE" w14:textId="77777777" w:rsidR="00A038F6" w:rsidRPr="006D12FF" w:rsidRDefault="00A038F6" w:rsidP="00A038F6">
      <w:pPr>
        <w:pStyle w:val="13"/>
        <w:spacing w:before="68" w:after="68"/>
        <w:ind w:left="200" w:hanging="200"/>
      </w:pPr>
      <w:r w:rsidRPr="006D12FF">
        <w:rPr>
          <w:rFonts w:hint="eastAsia"/>
        </w:rPr>
        <w:t>・けあげの寸法は、16cm以下とする。</w:t>
      </w:r>
    </w:p>
    <w:p w14:paraId="413B9B71" w14:textId="77777777" w:rsidR="00A038F6" w:rsidRPr="006D12FF" w:rsidRDefault="00A038F6" w:rsidP="00A038F6">
      <w:pPr>
        <w:pStyle w:val="13"/>
        <w:spacing w:before="68" w:after="68"/>
        <w:ind w:left="200" w:hanging="200"/>
      </w:pPr>
      <w:r w:rsidRPr="006D12FF">
        <w:rPr>
          <w:rFonts w:hint="eastAsia"/>
        </w:rPr>
        <w:t>・踏面の寸法は、30cm以上とする。</w:t>
      </w:r>
    </w:p>
    <w:p w14:paraId="26C71BCA" w14:textId="77777777" w:rsidR="00A038F6" w:rsidRPr="006D12FF" w:rsidRDefault="00A038F6" w:rsidP="00A038F6">
      <w:pPr>
        <w:pStyle w:val="13"/>
        <w:spacing w:before="68" w:after="68"/>
        <w:ind w:left="200" w:hanging="200"/>
      </w:pPr>
      <w:r w:rsidRPr="006D12FF">
        <w:rPr>
          <w:rFonts w:hint="eastAsia"/>
        </w:rPr>
        <w:t>・踊場を除き、両側に手すりを設ける。</w:t>
      </w:r>
    </w:p>
    <w:p w14:paraId="3F81D0C6" w14:textId="77777777" w:rsidR="00A038F6" w:rsidRPr="006D12FF" w:rsidRDefault="00A038F6" w:rsidP="00A038F6">
      <w:pPr>
        <w:pStyle w:val="13"/>
        <w:spacing w:before="68" w:after="68"/>
        <w:ind w:left="200" w:hanging="200"/>
      </w:pPr>
      <w:r w:rsidRPr="006D12FF">
        <w:rPr>
          <w:rFonts w:hint="eastAsia"/>
        </w:rPr>
        <w:t>・踏面の表面は、粗面とし、又は滑りにくい材料で仕上げる。</w:t>
      </w:r>
    </w:p>
    <w:p w14:paraId="72332534" w14:textId="77777777" w:rsidR="00A038F6" w:rsidRPr="006D12FF" w:rsidRDefault="00A038F6" w:rsidP="00A038F6">
      <w:pPr>
        <w:pStyle w:val="13"/>
        <w:spacing w:before="68" w:after="68"/>
        <w:ind w:left="200" w:hanging="200"/>
      </w:pPr>
      <w:r w:rsidRPr="006D12FF">
        <w:rPr>
          <w:rFonts w:hint="eastAsia"/>
        </w:rPr>
        <w:t>・踏面の端部（段鼻）とその周囲の部分（踏面等）との色の明度、色相又は彩度の差が大きいことにより、段を容易に識別できるものとする。</w:t>
      </w:r>
    </w:p>
    <w:p w14:paraId="2F271D99" w14:textId="77777777" w:rsidR="00A038F6" w:rsidRPr="006D12FF" w:rsidRDefault="00A038F6" w:rsidP="00A038F6">
      <w:pPr>
        <w:pStyle w:val="13"/>
        <w:spacing w:before="68" w:after="68"/>
        <w:ind w:left="200" w:hanging="200"/>
      </w:pPr>
      <w:r w:rsidRPr="006D12FF">
        <w:rPr>
          <w:rFonts w:hint="eastAsia"/>
        </w:rPr>
        <w:t>・段鼻の突き出しその他のつまずきの原因となるものを設けない構造とする。</w:t>
      </w:r>
    </w:p>
    <w:p w14:paraId="0AA74B08" w14:textId="77777777" w:rsidR="00A038F6" w:rsidRPr="006D12FF" w:rsidRDefault="00A038F6" w:rsidP="00A038F6">
      <w:pPr>
        <w:pStyle w:val="13"/>
        <w:spacing w:before="68" w:after="68"/>
        <w:ind w:left="200" w:hanging="200"/>
        <w:rPr>
          <w:color w:val="FF0000"/>
        </w:rPr>
      </w:pPr>
      <w:r w:rsidRPr="006D12FF">
        <w:rPr>
          <w:rFonts w:hint="eastAsia"/>
        </w:rPr>
        <w:t>・段がある部分の上端に近接する踊場の部分（不特定かつ多数の者が利用し、又は主として視覚障害者が利用するものに限る。）には点状ブロック等を敷設する。</w:t>
      </w:r>
      <w:r w:rsidRPr="006D12FF">
        <w:rPr>
          <w:rStyle w:val="a6"/>
          <w:rFonts w:hint="eastAsia"/>
        </w:rPr>
        <w:t>1</w:t>
      </w:r>
    </w:p>
    <w:p w14:paraId="4EF61A38" w14:textId="77777777" w:rsidR="00A038F6" w:rsidRPr="006D12FF" w:rsidRDefault="00A038F6" w:rsidP="00A038F6">
      <w:pPr>
        <w:pStyle w:val="13"/>
        <w:spacing w:before="68" w:after="68"/>
        <w:ind w:left="200" w:hanging="200"/>
        <w:rPr>
          <w:color w:val="FF0000"/>
          <w:szCs w:val="18"/>
        </w:rPr>
      </w:pPr>
      <w:r w:rsidRPr="006D12FF">
        <w:rPr>
          <w:rFonts w:hint="eastAsia"/>
        </w:rPr>
        <w:t>・階段の上端に近接する廊下等の部分（不特定かつ多数の者が利用し、又は主として視覚障害者が利用するものに限る。）には点状ブロック等を敷設する。</w:t>
      </w:r>
      <w:r w:rsidRPr="006D12FF">
        <w:rPr>
          <w:rStyle w:val="a6"/>
          <w:rFonts w:hint="eastAsia"/>
        </w:rPr>
        <w:t>2</w:t>
      </w:r>
    </w:p>
    <w:p w14:paraId="5258A58B" w14:textId="77777777" w:rsidR="00A038F6" w:rsidRPr="004A78BB" w:rsidRDefault="00A038F6" w:rsidP="00A038F6">
      <w:pPr>
        <w:rPr>
          <w:rFonts w:ascii="BIZ UDゴシック" w:eastAsia="BIZ UDゴシック" w:hAnsi="BIZ UDゴシック"/>
          <w:color w:val="EE0000"/>
        </w:rPr>
      </w:pPr>
      <w:r w:rsidRPr="004A78BB">
        <w:rPr>
          <w:rFonts w:ascii="BIZ UDゴシック" w:eastAsia="BIZ UDゴシック" w:hAnsi="BIZ UDゴシック" w:hint="eastAsia"/>
          <w:color w:val="EE0000"/>
        </w:rPr>
        <w:lastRenderedPageBreak/>
        <w:t>6</w:t>
      </w:r>
      <w:r>
        <w:rPr>
          <w:rFonts w:ascii="BIZ UDゴシック" w:eastAsia="BIZ UDゴシック" w:hAnsi="BIZ UDゴシック" w:hint="eastAsia"/>
          <w:color w:val="EE0000"/>
        </w:rPr>
        <w:t>1</w:t>
      </w:r>
      <w:r w:rsidRPr="004A78BB">
        <w:rPr>
          <w:rFonts w:ascii="BIZ UDゴシック" w:eastAsia="BIZ UDゴシック" w:hAnsi="BIZ UDゴシック" w:hint="eastAsia"/>
          <w:color w:val="EE0000"/>
        </w:rPr>
        <w:t>ページ</w:t>
      </w:r>
    </w:p>
    <w:p w14:paraId="2DD39F1D" w14:textId="77777777" w:rsidR="00A038F6" w:rsidRPr="006D12FF" w:rsidRDefault="00A038F6" w:rsidP="00A038F6">
      <w:pPr>
        <w:pStyle w:val="13"/>
        <w:spacing w:before="68" w:after="68"/>
        <w:ind w:left="200" w:hanging="200"/>
      </w:pPr>
      <w:r w:rsidRPr="006D12FF">
        <w:rPr>
          <w:rFonts w:hint="eastAsia"/>
        </w:rPr>
        <w:t>・主たる階段は、回り階段としない。ただし、回り階段以外の階段を設ける空間を確保することが困難であるときは、この限りでない。</w:t>
      </w:r>
    </w:p>
    <w:p w14:paraId="2A8BD84E" w14:textId="77777777" w:rsidR="00A038F6" w:rsidRPr="006D12FF" w:rsidRDefault="00A038F6" w:rsidP="00A038F6">
      <w:pPr>
        <w:pStyle w:val="2UL"/>
        <w:spacing w:before="137"/>
        <w:ind w:left="200" w:hanging="200"/>
      </w:pPr>
      <w:r w:rsidRPr="006D12FF">
        <w:rPr>
          <w:rFonts w:hint="eastAsia"/>
        </w:rPr>
        <w:t>5.2.2.2　階段に代わる傾斜路等の設置</w:t>
      </w:r>
    </w:p>
    <w:p w14:paraId="51F5E7B9" w14:textId="77777777" w:rsidR="00A038F6" w:rsidRPr="006D12FF" w:rsidRDefault="00A038F6" w:rsidP="00A038F6">
      <w:pPr>
        <w:pStyle w:val="13"/>
        <w:spacing w:before="68" w:after="68"/>
        <w:ind w:left="200" w:hanging="200"/>
      </w:pPr>
      <w:r w:rsidRPr="006D12FF">
        <w:rPr>
          <w:rFonts w:hint="eastAsia"/>
        </w:rPr>
        <w:t>・階段（車椅子使用者用経路を構成する階段を含む。）を設ける場合には、階段に代わり、又はこれに併設する傾斜路又はエレベーターその他の昇降機（2以上の階にわたるときには、エレベーターに限る。）を設ける。</w:t>
      </w:r>
      <w:r w:rsidRPr="006D12FF">
        <w:rPr>
          <w:rStyle w:val="a6"/>
        </w:rPr>
        <w:footnoteReference w:id="13"/>
      </w:r>
    </w:p>
    <w:p w14:paraId="61C797AB" w14:textId="77777777" w:rsidR="00A038F6" w:rsidRPr="006D12FF" w:rsidRDefault="00A038F6" w:rsidP="00A038F6">
      <w:pPr>
        <w:pStyle w:val="13"/>
        <w:spacing w:before="68" w:after="68"/>
        <w:ind w:left="200" w:hanging="200"/>
      </w:pPr>
    </w:p>
    <w:p w14:paraId="411277CD" w14:textId="77777777" w:rsidR="00A038F6" w:rsidRPr="006D12FF" w:rsidRDefault="00A038F6" w:rsidP="00A038F6">
      <w:pPr>
        <w:pStyle w:val="1"/>
        <w:ind w:left="720" w:hanging="720"/>
      </w:pPr>
      <w:r w:rsidRPr="006D12FF">
        <w:rPr>
          <w:rFonts w:hint="eastAsia"/>
        </w:rPr>
        <w:t>5.2.3　標準的な整備内容</w:t>
      </w:r>
    </w:p>
    <w:p w14:paraId="7C8AD6E6" w14:textId="77777777" w:rsidR="00A038F6" w:rsidRPr="006D12FF" w:rsidRDefault="00A038F6" w:rsidP="00A038F6">
      <w:pPr>
        <w:pStyle w:val="2UL"/>
        <w:spacing w:before="137"/>
        <w:ind w:left="200" w:hanging="200"/>
      </w:pPr>
      <w:r w:rsidRPr="006D12FF">
        <w:t>5.2.3</w:t>
      </w:r>
      <w:r w:rsidRPr="006D12FF">
        <w:rPr>
          <w:rFonts w:hint="eastAsia"/>
        </w:rPr>
        <w:t>.1　出入口</w:t>
      </w:r>
    </w:p>
    <w:p w14:paraId="7563372D" w14:textId="77777777" w:rsidR="00A038F6" w:rsidRPr="006D12FF" w:rsidRDefault="00A038F6" w:rsidP="00A038F6">
      <w:pPr>
        <w:pStyle w:val="13"/>
        <w:spacing w:before="68" w:after="68"/>
        <w:ind w:left="200" w:hanging="200"/>
      </w:pPr>
      <w:r w:rsidRPr="006D12FF">
        <w:rPr>
          <w:rFonts w:hint="eastAsia"/>
        </w:rPr>
        <w:t>・避難経路上の階段の出入口の戸は、高齢者、障害者等の開閉しやすいものとし、戸の前後に高低差がないものとする。</w:t>
      </w:r>
    </w:p>
    <w:p w14:paraId="7A48C2D6" w14:textId="77777777" w:rsidR="00A038F6" w:rsidRPr="006D12FF" w:rsidRDefault="00A038F6" w:rsidP="00A038F6">
      <w:pPr>
        <w:pStyle w:val="2UL"/>
        <w:spacing w:before="137"/>
        <w:ind w:left="200" w:hanging="200"/>
      </w:pPr>
      <w:r w:rsidRPr="006D12FF">
        <w:t>5.2.3</w:t>
      </w:r>
      <w:r w:rsidRPr="006D12FF">
        <w:rPr>
          <w:rFonts w:hint="eastAsia"/>
        </w:rPr>
        <w:t>.2　空間の確保</w:t>
      </w:r>
    </w:p>
    <w:p w14:paraId="546797EF" w14:textId="77777777" w:rsidR="00A038F6" w:rsidRPr="006D12FF" w:rsidRDefault="00A038F6" w:rsidP="00A038F6">
      <w:pPr>
        <w:pStyle w:val="2"/>
        <w:spacing w:before="137"/>
        <w:ind w:left="200" w:hanging="200"/>
      </w:pPr>
      <w:r w:rsidRPr="006D12FF">
        <w:rPr>
          <w:rFonts w:hint="eastAsia"/>
        </w:rPr>
        <w:t>5</w:t>
      </w:r>
      <w:r w:rsidRPr="006D12FF">
        <w:t>.2.3.</w:t>
      </w:r>
      <w:r w:rsidRPr="006D12FF">
        <w:rPr>
          <w:rFonts w:hint="eastAsia"/>
        </w:rPr>
        <w:t>2</w:t>
      </w:r>
      <w:r w:rsidRPr="006D12FF">
        <w:t>.1</w:t>
      </w:r>
      <w:r w:rsidRPr="006D12FF">
        <w:rPr>
          <w:rFonts w:hint="eastAsia"/>
        </w:rPr>
        <w:t xml:space="preserve">　階段の形状</w:t>
      </w:r>
    </w:p>
    <w:p w14:paraId="253C7FF8" w14:textId="77777777" w:rsidR="00A038F6" w:rsidRPr="006D12FF" w:rsidRDefault="00A038F6" w:rsidP="00A038F6">
      <w:pPr>
        <w:pStyle w:val="13"/>
        <w:spacing w:before="68" w:after="68"/>
        <w:ind w:left="200" w:hanging="200"/>
      </w:pPr>
      <w:r w:rsidRPr="006D12FF">
        <w:rPr>
          <w:rFonts w:hint="eastAsia"/>
        </w:rPr>
        <w:t>・階段の形状は、直階段又は折り返し階段とし、転倒時の危険防止等を考慮し、踊場を設ける。</w:t>
      </w:r>
    </w:p>
    <w:p w14:paraId="1D062643" w14:textId="77777777" w:rsidR="00A038F6" w:rsidRPr="006D12FF" w:rsidRDefault="00A038F6" w:rsidP="00A038F6">
      <w:pPr>
        <w:pStyle w:val="af"/>
        <w:spacing w:before="54" w:after="54"/>
        <w:ind w:left="380" w:right="200" w:hanging="180"/>
        <w:rPr>
          <w:b/>
        </w:rPr>
      </w:pPr>
      <w:r w:rsidRPr="006D12FF">
        <w:rPr>
          <w:rFonts w:hint="eastAsia"/>
          <w:b/>
          <w:noProof/>
        </w:rPr>
        <w:t>留意点：階段の形状</w:t>
      </w:r>
    </w:p>
    <w:p w14:paraId="0FF691AA" w14:textId="77777777" w:rsidR="00A038F6" w:rsidRPr="006D12FF" w:rsidRDefault="00A038F6" w:rsidP="00A038F6">
      <w:pPr>
        <w:pStyle w:val="af"/>
        <w:spacing w:before="54" w:after="54"/>
        <w:ind w:left="380" w:right="200" w:hanging="180"/>
      </w:pPr>
      <w:r w:rsidRPr="006D12FF">
        <w:rPr>
          <w:rFonts w:hint="eastAsia"/>
        </w:rPr>
        <w:t>・回り階段は、視覚障害者等が方向を失ったり、踏み面の寸法が内側と外側で異なるために段を踏み外したり、昇降動作と回転動作が同時に発生するため危険が生じやすいので避ける。</w:t>
      </w:r>
    </w:p>
    <w:p w14:paraId="013ED884" w14:textId="77777777" w:rsidR="00A038F6" w:rsidRPr="006D12FF" w:rsidRDefault="00A038F6" w:rsidP="00A038F6">
      <w:pPr>
        <w:pStyle w:val="af"/>
        <w:spacing w:before="54" w:after="54"/>
        <w:ind w:left="380" w:right="200" w:hanging="180"/>
      </w:pPr>
      <w:r w:rsidRPr="006D12FF">
        <w:rPr>
          <w:rFonts w:hint="eastAsia"/>
        </w:rPr>
        <w:t>・直階段は、万一転落した場合、一気に下まで落ちてしまう危険性があるので、折り返し階段とすることが望ましい。直階段とする場合には、踊場を大きめに確保する等の配慮が望まれる。</w:t>
      </w:r>
    </w:p>
    <w:p w14:paraId="6304E471" w14:textId="77777777" w:rsidR="00A038F6" w:rsidRPr="006D12FF" w:rsidRDefault="00A038F6" w:rsidP="00A038F6">
      <w:pPr>
        <w:pStyle w:val="13"/>
        <w:spacing w:before="68" w:after="68"/>
        <w:ind w:left="200" w:hanging="200"/>
      </w:pPr>
      <w:r w:rsidRPr="006D12FF">
        <w:rPr>
          <w:rFonts w:hint="eastAsia"/>
        </w:rPr>
        <w:t>・視覚障害者が白杖で感知できずに階段部分に衝突してしまうことがないよう、階段下の形状や高さ等に十分留意する。</w:t>
      </w:r>
    </w:p>
    <w:p w14:paraId="4DBCAE80" w14:textId="77777777" w:rsidR="00A038F6" w:rsidRPr="006D12FF" w:rsidRDefault="00A038F6" w:rsidP="00A038F6">
      <w:pPr>
        <w:pStyle w:val="13"/>
        <w:spacing w:before="68" w:after="68"/>
        <w:ind w:left="200" w:hanging="200"/>
      </w:pPr>
      <w:r w:rsidRPr="006D12FF">
        <w:rPr>
          <w:rFonts w:hint="eastAsia"/>
        </w:rPr>
        <w:t>・やむを得ず十分な高さのない空間を設ける場合は、高さ</w:t>
      </w:r>
      <w:r w:rsidRPr="006D12FF">
        <w:t>110cm</w:t>
      </w:r>
      <w:r w:rsidRPr="006D12FF">
        <w:rPr>
          <w:rFonts w:hint="eastAsia"/>
        </w:rPr>
        <w:t>以上の衝突防止柵の設置や進入防止措置を講ずる。この場合、床面からの立ち上がり部に隙間を設けず、白杖で容易に柵等を感知できるよう配慮する。</w:t>
      </w:r>
    </w:p>
    <w:p w14:paraId="5A7F3592" w14:textId="77777777" w:rsidR="00A038F6" w:rsidRPr="006D12FF" w:rsidRDefault="00A038F6" w:rsidP="00A038F6"/>
    <w:p w14:paraId="5D371068" w14:textId="77777777" w:rsidR="00A038F6" w:rsidRPr="006D12FF" w:rsidRDefault="00A038F6" w:rsidP="00A038F6"/>
    <w:p w14:paraId="247D54FA" w14:textId="77777777" w:rsidR="00A038F6" w:rsidRPr="006D12FF" w:rsidRDefault="00A038F6" w:rsidP="00A038F6"/>
    <w:p w14:paraId="7731C393" w14:textId="77777777" w:rsidR="00A038F6" w:rsidRPr="006D12FF" w:rsidRDefault="00A038F6" w:rsidP="00A038F6"/>
    <w:p w14:paraId="4B28C68D" w14:textId="77777777" w:rsidR="00A038F6" w:rsidRPr="006D12FF" w:rsidRDefault="00A038F6" w:rsidP="00A038F6"/>
    <w:p w14:paraId="7655FBA4" w14:textId="77777777" w:rsidR="00A038F6" w:rsidRPr="006D12FF" w:rsidRDefault="00A038F6" w:rsidP="00A038F6">
      <w:pPr>
        <w:pStyle w:val="af"/>
        <w:spacing w:before="54" w:after="54"/>
        <w:ind w:left="380" w:right="200" w:hanging="180"/>
        <w:rPr>
          <w:b/>
        </w:rPr>
      </w:pPr>
      <w:r w:rsidRPr="006D12FF">
        <w:rPr>
          <w:rFonts w:hint="eastAsia"/>
          <w:b/>
          <w:noProof/>
        </w:rPr>
        <w:t>留意点：階段下の安全対策</w:t>
      </w:r>
    </w:p>
    <w:p w14:paraId="5BA3BC69" w14:textId="77777777" w:rsidR="00A038F6" w:rsidRPr="006D12FF" w:rsidRDefault="00A038F6" w:rsidP="00A038F6">
      <w:pPr>
        <w:pStyle w:val="af"/>
        <w:spacing w:before="54" w:after="54"/>
        <w:ind w:left="380" w:right="200" w:hanging="180"/>
        <w:rPr>
          <w:noProof/>
        </w:rPr>
      </w:pPr>
      <w:r w:rsidRPr="006D12FF">
        <w:rPr>
          <w:rFonts w:hint="eastAsia"/>
        </w:rPr>
        <w:t>・衝突する前に白杖が当たって気付くよう、柵やベンチ、植栽、点状ブロック等を適切</w:t>
      </w:r>
      <w:r>
        <w:rPr>
          <w:rFonts w:hint="eastAsia"/>
        </w:rPr>
        <w:t>な位置</w:t>
      </w:r>
      <w:r w:rsidRPr="006D12FF">
        <w:rPr>
          <w:rFonts w:hint="eastAsia"/>
        </w:rPr>
        <w:t>に配置する必要がある。</w:t>
      </w:r>
    </w:p>
    <w:p w14:paraId="337FEF79" w14:textId="77777777" w:rsidR="00A038F6" w:rsidRDefault="00A038F6" w:rsidP="00A038F6"/>
    <w:p w14:paraId="4E12BAF1" w14:textId="77777777" w:rsidR="00A038F6" w:rsidRPr="006D12FF" w:rsidRDefault="00A038F6" w:rsidP="00A038F6">
      <w:pPr>
        <w:pStyle w:val="af9"/>
        <w:spacing w:beforeLines="0" w:before="0"/>
        <w:ind w:left="180" w:hanging="180"/>
      </w:pPr>
      <w:r w:rsidRPr="006D12FF">
        <w:rPr>
          <w:rFonts w:hint="eastAsia"/>
        </w:rPr>
        <w:t>＜階段の形状＞</w:t>
      </w:r>
    </w:p>
    <w:p w14:paraId="3F9A7C0E" w14:textId="77777777" w:rsidR="00A038F6" w:rsidRPr="006D12FF" w:rsidRDefault="00A038F6" w:rsidP="00A038F6">
      <w:pPr>
        <w:pStyle w:val="2"/>
        <w:spacing w:before="137"/>
        <w:ind w:left="200" w:hanging="200"/>
      </w:pPr>
      <w:r w:rsidRPr="006D12FF">
        <w:br w:type="page"/>
      </w:r>
    </w:p>
    <w:p w14:paraId="2495EA06" w14:textId="77777777" w:rsidR="00A038F6" w:rsidRDefault="00A038F6" w:rsidP="00A038F6">
      <w:pPr>
        <w:pStyle w:val="2"/>
        <w:spacing w:before="137"/>
        <w:ind w:left="200" w:hanging="200"/>
        <w:rPr>
          <w:rFonts w:hAnsi="BIZ UDゴシック"/>
          <w:b w:val="0"/>
          <w:color w:val="EE0000"/>
        </w:rPr>
      </w:pPr>
      <w:r w:rsidRPr="004A78BB">
        <w:rPr>
          <w:rFonts w:hAnsi="BIZ UDゴシック" w:hint="eastAsia"/>
          <w:b w:val="0"/>
          <w:color w:val="EE0000"/>
        </w:rPr>
        <w:lastRenderedPageBreak/>
        <w:t>6</w:t>
      </w:r>
      <w:r w:rsidRPr="004A78BB">
        <w:rPr>
          <w:rFonts w:hAnsi="BIZ UDゴシック" w:hint="eastAsia"/>
          <w:b w:val="0"/>
          <w:bCs/>
          <w:color w:val="EE0000"/>
        </w:rPr>
        <w:t>2</w:t>
      </w:r>
      <w:r w:rsidRPr="004A78BB">
        <w:rPr>
          <w:rFonts w:hAnsi="BIZ UDゴシック" w:hint="eastAsia"/>
          <w:b w:val="0"/>
          <w:color w:val="EE0000"/>
        </w:rPr>
        <w:t>ページ</w:t>
      </w:r>
    </w:p>
    <w:p w14:paraId="263F9FDA" w14:textId="77777777" w:rsidR="00A038F6" w:rsidRPr="006D12FF" w:rsidRDefault="00A038F6" w:rsidP="00A038F6">
      <w:pPr>
        <w:pStyle w:val="2"/>
        <w:spacing w:before="137"/>
        <w:ind w:left="200" w:hanging="200"/>
      </w:pPr>
      <w:r w:rsidRPr="006D12FF">
        <w:rPr>
          <w:rFonts w:hint="eastAsia"/>
        </w:rPr>
        <w:t>5</w:t>
      </w:r>
      <w:r w:rsidRPr="006D12FF">
        <w:t>.2.3.</w:t>
      </w:r>
      <w:r w:rsidRPr="006D12FF">
        <w:rPr>
          <w:rFonts w:hint="eastAsia"/>
        </w:rPr>
        <w:t>2</w:t>
      </w:r>
      <w:r w:rsidRPr="006D12FF">
        <w:t>.2</w:t>
      </w:r>
      <w:r w:rsidRPr="006D12FF">
        <w:rPr>
          <w:rFonts w:hint="eastAsia"/>
        </w:rPr>
        <w:t xml:space="preserve">　階段の寸法、構造</w:t>
      </w:r>
    </w:p>
    <w:p w14:paraId="71E44675" w14:textId="77777777" w:rsidR="00A038F6" w:rsidRPr="006D12FF" w:rsidRDefault="00A038F6" w:rsidP="00A038F6">
      <w:pPr>
        <w:pStyle w:val="13"/>
        <w:spacing w:before="68" w:after="68"/>
        <w:ind w:left="200" w:hanging="200"/>
      </w:pPr>
      <w:r w:rsidRPr="006D12FF">
        <w:rPr>
          <w:rFonts w:hint="eastAsia"/>
        </w:rPr>
        <w:t>・主たる階段の有効幅員は120cm以上とする。（手すりが設けられた場合にあっては、手すりの幅が10cmを限度として、ないものとみなして算定することができる。）</w:t>
      </w:r>
    </w:p>
    <w:p w14:paraId="5D6FF5A8" w14:textId="77777777" w:rsidR="00A038F6" w:rsidRPr="006D12FF" w:rsidRDefault="00A038F6" w:rsidP="00A038F6">
      <w:pPr>
        <w:pStyle w:val="13"/>
        <w:spacing w:before="68" w:after="68"/>
        <w:ind w:left="200" w:hanging="200"/>
      </w:pPr>
      <w:r w:rsidRPr="006D12FF">
        <w:t>・蹴込み寸法は、2cm以下とする。</w:t>
      </w:r>
    </w:p>
    <w:p w14:paraId="2B301150" w14:textId="77777777" w:rsidR="00A038F6" w:rsidRPr="006D12FF" w:rsidRDefault="00A038F6" w:rsidP="00A038F6">
      <w:pPr>
        <w:pStyle w:val="13"/>
        <w:spacing w:before="68" w:after="68"/>
        <w:ind w:left="200" w:hanging="200"/>
      </w:pPr>
      <w:r w:rsidRPr="006D12FF">
        <w:rPr>
          <w:rFonts w:hint="eastAsia"/>
        </w:rPr>
        <w:t>・引っかかり防止に配慮し、蹴込み板のない構造は避ける。</w:t>
      </w:r>
    </w:p>
    <w:p w14:paraId="6E14F763" w14:textId="77777777" w:rsidR="00A038F6" w:rsidRPr="006D12FF" w:rsidRDefault="00A038F6" w:rsidP="00A038F6">
      <w:pPr>
        <w:pStyle w:val="af"/>
        <w:spacing w:before="54" w:after="54"/>
        <w:ind w:left="380" w:right="200" w:hanging="180"/>
        <w:rPr>
          <w:b/>
        </w:rPr>
      </w:pPr>
      <w:r w:rsidRPr="006D12FF">
        <w:rPr>
          <w:rFonts w:hint="eastAsia"/>
          <w:b/>
          <w:noProof/>
        </w:rPr>
        <w:t>留意点：段鼻・蹴込み板</w:t>
      </w:r>
    </w:p>
    <w:p w14:paraId="35637C30" w14:textId="77777777" w:rsidR="00A038F6" w:rsidRPr="006D12FF" w:rsidRDefault="00A038F6" w:rsidP="00A038F6">
      <w:pPr>
        <w:pStyle w:val="af"/>
        <w:spacing w:before="54" w:after="54"/>
        <w:ind w:left="380" w:right="200" w:hanging="180"/>
      </w:pPr>
      <w:r w:rsidRPr="006D12FF">
        <w:rPr>
          <w:rFonts w:hint="eastAsia"/>
        </w:rPr>
        <w:t>・段鼻が突き出しているとつま先が引っかかりやすいので突き出さないものとする。</w:t>
      </w:r>
    </w:p>
    <w:p w14:paraId="44A01494" w14:textId="77777777" w:rsidR="00A038F6" w:rsidRPr="006D12FF" w:rsidRDefault="00A038F6" w:rsidP="00A038F6">
      <w:pPr>
        <w:pStyle w:val="af"/>
        <w:spacing w:before="54" w:after="54"/>
        <w:ind w:left="380" w:right="200" w:hanging="180"/>
      </w:pPr>
      <w:r w:rsidRPr="006D12FF">
        <w:rPr>
          <w:rFonts w:hint="eastAsia"/>
        </w:rPr>
        <w:t>・つまずきにくいよう滑り止めは踏み面及び蹴込み板の面とそろえる。</w:t>
      </w:r>
    </w:p>
    <w:p w14:paraId="4C42551F" w14:textId="77777777" w:rsidR="00A038F6" w:rsidRPr="006D12FF" w:rsidRDefault="00A038F6" w:rsidP="00A038F6">
      <w:pPr>
        <w:pStyle w:val="af"/>
        <w:spacing w:before="54" w:after="54"/>
        <w:ind w:left="380" w:right="200" w:hanging="180"/>
        <w:rPr>
          <w:noProof/>
        </w:rPr>
      </w:pPr>
      <w:r w:rsidRPr="006D12FF">
        <w:rPr>
          <w:rFonts w:hint="eastAsia"/>
        </w:rPr>
        <w:t>・降りる時には踏み面ばかりが見えるため、段鼻を認知しやすくする必要がある。</w:t>
      </w:r>
    </w:p>
    <w:p w14:paraId="27C85A8F" w14:textId="77777777" w:rsidR="00A038F6" w:rsidRPr="006D12FF" w:rsidRDefault="00A038F6" w:rsidP="00A038F6"/>
    <w:p w14:paraId="4C46E0B0" w14:textId="77777777" w:rsidR="00A038F6" w:rsidRPr="006D12FF" w:rsidRDefault="00A038F6" w:rsidP="00A038F6">
      <w:pPr>
        <w:pStyle w:val="13"/>
        <w:spacing w:before="68" w:after="68"/>
        <w:ind w:left="200" w:hanging="200"/>
        <w:rPr>
          <w:noProof/>
        </w:rPr>
      </w:pPr>
      <w:r w:rsidRPr="006D12FF">
        <w:rPr>
          <w:noProof/>
        </w:rPr>
        <w:t>・</w:t>
      </w:r>
      <w:r w:rsidRPr="006D12FF">
        <w:rPr>
          <w:rFonts w:hint="eastAsia"/>
          <w:noProof/>
        </w:rPr>
        <w:t>けあげ・踏面寸法は、</w:t>
      </w:r>
      <w:r w:rsidRPr="006D12FF">
        <w:rPr>
          <w:rFonts w:hint="eastAsia"/>
        </w:rPr>
        <w:t>高齢者、障害者等の昇降しやすいものとする。</w:t>
      </w:r>
    </w:p>
    <w:p w14:paraId="56269761" w14:textId="77777777" w:rsidR="00A038F6" w:rsidRPr="006D12FF" w:rsidRDefault="00A038F6" w:rsidP="00A038F6">
      <w:pPr>
        <w:pStyle w:val="13"/>
        <w:spacing w:before="68" w:after="68"/>
        <w:ind w:left="200" w:hanging="200"/>
        <w:rPr>
          <w:rFonts w:hAnsi="ＭＳ 明朝"/>
        </w:rPr>
      </w:pPr>
      <w:r w:rsidRPr="006D12FF">
        <w:t>・原則として、</w:t>
      </w:r>
      <w:r w:rsidRPr="006D12FF">
        <w:rPr>
          <w:rFonts w:hint="eastAsia"/>
        </w:rPr>
        <w:t>同一の階段は、同一のけあげ・踏面</w:t>
      </w:r>
      <w:r w:rsidRPr="006D12FF">
        <w:rPr>
          <w:rFonts w:hAnsi="ＭＳ 明朝" w:hint="eastAsia"/>
        </w:rPr>
        <w:t>寸法とする。</w:t>
      </w:r>
    </w:p>
    <w:p w14:paraId="218A3D1B" w14:textId="77777777" w:rsidR="00A038F6" w:rsidRPr="006D12FF" w:rsidRDefault="00A038F6" w:rsidP="00A038F6">
      <w:pPr>
        <w:pStyle w:val="13"/>
        <w:spacing w:before="68" w:after="68"/>
        <w:ind w:left="200" w:hanging="200"/>
      </w:pPr>
      <w:r w:rsidRPr="006D12FF">
        <w:rPr>
          <w:rFonts w:hint="eastAsia"/>
        </w:rPr>
        <w:t>・側面を手すり子形式の手すり等とする場合には、杖が落下しないよう、階段の側桁又は地覆を5cm以上、立ち上げる。</w:t>
      </w:r>
    </w:p>
    <w:p w14:paraId="4F56F89E" w14:textId="77777777" w:rsidR="00A038F6" w:rsidRPr="006D12FF" w:rsidRDefault="00A038F6" w:rsidP="00A038F6">
      <w:pPr>
        <w:pStyle w:val="af"/>
        <w:spacing w:before="54" w:after="54"/>
        <w:ind w:left="380" w:right="200" w:hanging="180"/>
        <w:rPr>
          <w:b/>
        </w:rPr>
      </w:pPr>
      <w:r w:rsidRPr="006D12FF">
        <w:rPr>
          <w:rFonts w:hint="eastAsia"/>
          <w:b/>
          <w:noProof/>
        </w:rPr>
        <w:t>留意点：蹴上げ、踏面の寸法</w:t>
      </w:r>
    </w:p>
    <w:p w14:paraId="568CADFF" w14:textId="77777777" w:rsidR="00A038F6" w:rsidRPr="006D12FF" w:rsidRDefault="00A038F6" w:rsidP="00A038F6">
      <w:pPr>
        <w:pStyle w:val="af"/>
        <w:spacing w:beforeLines="0" w:before="0" w:afterLines="0" w:after="0"/>
        <w:ind w:left="380" w:right="200" w:hanging="180"/>
      </w:pPr>
      <w:r w:rsidRPr="006D12FF">
        <w:rPr>
          <w:rFonts w:hint="eastAsia"/>
        </w:rPr>
        <w:t>・蹴上げ、踏み面は次の計算式を満たす寸法とすることが望ましい。</w:t>
      </w:r>
      <w:r w:rsidRPr="006D12FF">
        <w:br/>
      </w:r>
      <w:r w:rsidRPr="006D12FF">
        <w:rPr>
          <w:rFonts w:hint="eastAsia"/>
        </w:rPr>
        <w:t>550㎜≦Ｔ＋２Ｒ≦650mm　（Ｔ：踏み面、Ｒ：蹴上げ）</w:t>
      </w:r>
    </w:p>
    <w:p w14:paraId="6DFBFF5A" w14:textId="77777777" w:rsidR="00A038F6" w:rsidRDefault="00A038F6" w:rsidP="00A038F6"/>
    <w:p w14:paraId="7780193A" w14:textId="77777777" w:rsidR="00A038F6" w:rsidRPr="006D12FF" w:rsidRDefault="00A038F6" w:rsidP="00A038F6">
      <w:pPr>
        <w:pStyle w:val="af9"/>
        <w:spacing w:beforeLines="0" w:before="0"/>
        <w:ind w:left="180" w:hanging="180"/>
      </w:pPr>
      <w:r w:rsidRPr="006D12FF">
        <w:rPr>
          <w:rFonts w:hint="eastAsia"/>
        </w:rPr>
        <w:t>＜望ましい階段の寸法＞</w:t>
      </w:r>
    </w:p>
    <w:p w14:paraId="0854B7E4" w14:textId="77777777" w:rsidR="00A038F6" w:rsidRPr="006D12FF" w:rsidRDefault="00A038F6" w:rsidP="00A038F6">
      <w:pPr>
        <w:ind w:left="200" w:rightChars="1700" w:right="3400" w:hangingChars="100" w:hanging="200"/>
      </w:pPr>
    </w:p>
    <w:p w14:paraId="351F5602" w14:textId="77777777" w:rsidR="00A038F6" w:rsidRPr="006D12FF" w:rsidRDefault="00A038F6" w:rsidP="00A038F6">
      <w:pPr>
        <w:ind w:left="200" w:rightChars="1700" w:right="3400" w:hangingChars="100" w:hanging="200"/>
      </w:pPr>
    </w:p>
    <w:p w14:paraId="0E335CB4" w14:textId="77777777" w:rsidR="00A038F6" w:rsidRPr="006D12FF" w:rsidRDefault="00A038F6" w:rsidP="00A038F6">
      <w:pPr>
        <w:ind w:left="200" w:rightChars="1700" w:right="3400" w:hangingChars="100" w:hanging="200"/>
      </w:pPr>
    </w:p>
    <w:p w14:paraId="63780DED" w14:textId="77777777" w:rsidR="00A038F6" w:rsidRPr="006D12FF" w:rsidRDefault="00A038F6" w:rsidP="00A038F6">
      <w:pPr>
        <w:ind w:left="200" w:rightChars="1700" w:right="3400" w:hangingChars="100" w:hanging="200"/>
      </w:pPr>
    </w:p>
    <w:p w14:paraId="0FBB2135" w14:textId="77777777" w:rsidR="00A038F6" w:rsidRPr="006D12FF" w:rsidRDefault="00A038F6" w:rsidP="00A038F6">
      <w:pPr>
        <w:ind w:left="200" w:rightChars="1700" w:right="3400" w:hangingChars="100" w:hanging="200"/>
      </w:pPr>
    </w:p>
    <w:p w14:paraId="18F59525" w14:textId="77777777" w:rsidR="00A038F6" w:rsidRPr="006D12FF" w:rsidRDefault="00A038F6" w:rsidP="00A038F6">
      <w:pPr>
        <w:ind w:left="200" w:rightChars="1700" w:right="3400" w:hangingChars="100" w:hanging="200"/>
      </w:pPr>
    </w:p>
    <w:p w14:paraId="20676A56" w14:textId="77777777" w:rsidR="00A038F6" w:rsidRPr="006D12FF" w:rsidRDefault="00A038F6" w:rsidP="00A038F6">
      <w:pPr>
        <w:ind w:left="200" w:rightChars="1700" w:right="3400" w:hangingChars="100" w:hanging="200"/>
      </w:pPr>
    </w:p>
    <w:p w14:paraId="3A671A11" w14:textId="77777777" w:rsidR="00A038F6" w:rsidRPr="006D12FF" w:rsidRDefault="00A038F6" w:rsidP="00A038F6">
      <w:pPr>
        <w:ind w:left="200" w:rightChars="1700" w:right="3400" w:hangingChars="100" w:hanging="200"/>
      </w:pPr>
    </w:p>
    <w:p w14:paraId="205FDA31" w14:textId="77777777" w:rsidR="00A038F6" w:rsidRPr="006D12FF" w:rsidRDefault="00A038F6" w:rsidP="00A038F6">
      <w:pPr>
        <w:ind w:left="200" w:rightChars="1700" w:right="3400" w:hangingChars="100" w:hanging="200"/>
      </w:pPr>
    </w:p>
    <w:p w14:paraId="18423F61" w14:textId="77777777" w:rsidR="00A038F6" w:rsidRPr="006D12FF" w:rsidRDefault="00A038F6" w:rsidP="00A038F6">
      <w:pPr>
        <w:ind w:left="200" w:rightChars="1700" w:right="3400" w:hangingChars="100" w:hanging="200"/>
      </w:pPr>
    </w:p>
    <w:p w14:paraId="40861AD8" w14:textId="77777777" w:rsidR="00A038F6" w:rsidRPr="006D12FF" w:rsidRDefault="00A038F6" w:rsidP="00A038F6">
      <w:pPr>
        <w:ind w:left="200" w:rightChars="1700" w:right="3400" w:hangingChars="100" w:hanging="200"/>
      </w:pPr>
    </w:p>
    <w:p w14:paraId="73C0A98E" w14:textId="77777777" w:rsidR="00A038F6" w:rsidRPr="006D12FF" w:rsidRDefault="00A038F6" w:rsidP="00A038F6">
      <w:pPr>
        <w:ind w:left="200" w:rightChars="1700" w:right="3400" w:hangingChars="100" w:hanging="200"/>
      </w:pPr>
    </w:p>
    <w:p w14:paraId="4135ABAA" w14:textId="77777777" w:rsidR="00A038F6" w:rsidRPr="006D12FF" w:rsidRDefault="00A038F6" w:rsidP="00A038F6">
      <w:pPr>
        <w:ind w:left="200" w:rightChars="1700" w:right="3400" w:hangingChars="100" w:hanging="200"/>
      </w:pPr>
    </w:p>
    <w:p w14:paraId="430774FF" w14:textId="77777777" w:rsidR="00A038F6" w:rsidRPr="006D12FF" w:rsidRDefault="00A038F6" w:rsidP="00A038F6">
      <w:pPr>
        <w:ind w:left="200" w:rightChars="1700" w:right="3400" w:hangingChars="100" w:hanging="200"/>
      </w:pPr>
    </w:p>
    <w:p w14:paraId="1020251E" w14:textId="77777777" w:rsidR="00A038F6" w:rsidRPr="006D12FF" w:rsidRDefault="00A038F6" w:rsidP="00A038F6">
      <w:pPr>
        <w:ind w:left="200" w:rightChars="1700" w:right="3400" w:hangingChars="100" w:hanging="200"/>
      </w:pPr>
    </w:p>
    <w:p w14:paraId="3C3CB881" w14:textId="77777777" w:rsidR="00A038F6" w:rsidRPr="006D12FF" w:rsidRDefault="00A038F6" w:rsidP="00A038F6">
      <w:pPr>
        <w:ind w:left="200" w:rightChars="1700" w:right="3400" w:hangingChars="100" w:hanging="200"/>
      </w:pPr>
    </w:p>
    <w:p w14:paraId="007F0715" w14:textId="77777777" w:rsidR="00A038F6" w:rsidRPr="006D12FF" w:rsidRDefault="00A038F6" w:rsidP="00A038F6">
      <w:pPr>
        <w:ind w:left="200" w:rightChars="1700" w:right="3400" w:hangingChars="100" w:hanging="200"/>
      </w:pPr>
    </w:p>
    <w:p w14:paraId="243F586B" w14:textId="77777777" w:rsidR="00A038F6" w:rsidRPr="006D12FF" w:rsidRDefault="00A038F6" w:rsidP="00A038F6">
      <w:pPr>
        <w:ind w:left="200" w:rightChars="1700" w:right="3400" w:hangingChars="100" w:hanging="200"/>
      </w:pPr>
    </w:p>
    <w:p w14:paraId="2D2FC5A8" w14:textId="77777777" w:rsidR="00A038F6" w:rsidRPr="006D12FF" w:rsidRDefault="00A038F6" w:rsidP="00A038F6">
      <w:pPr>
        <w:ind w:left="200" w:rightChars="1700" w:right="3400" w:hangingChars="100" w:hanging="200"/>
      </w:pPr>
    </w:p>
    <w:p w14:paraId="1CBE99A2" w14:textId="77777777" w:rsidR="00A038F6" w:rsidRPr="006D12FF" w:rsidRDefault="00A038F6" w:rsidP="00A038F6">
      <w:pPr>
        <w:ind w:left="200" w:rightChars="1700" w:right="3400" w:hangingChars="100" w:hanging="200"/>
      </w:pPr>
    </w:p>
    <w:p w14:paraId="5718A4A5" w14:textId="77777777" w:rsidR="00A038F6" w:rsidRPr="006D12FF" w:rsidRDefault="00A038F6" w:rsidP="00A038F6">
      <w:pPr>
        <w:pStyle w:val="2UL"/>
        <w:spacing w:before="137"/>
        <w:ind w:left="200" w:hanging="200"/>
      </w:pPr>
      <w:r w:rsidRPr="006D12FF">
        <w:t>5.2.3</w:t>
      </w:r>
      <w:r w:rsidRPr="006D12FF">
        <w:rPr>
          <w:rFonts w:hint="eastAsia"/>
        </w:rPr>
        <w:t>.3　仕上げ</w:t>
      </w:r>
    </w:p>
    <w:p w14:paraId="67712664" w14:textId="77777777" w:rsidR="00A038F6" w:rsidRPr="006D12FF" w:rsidRDefault="00A038F6" w:rsidP="00A038F6">
      <w:pPr>
        <w:pStyle w:val="13"/>
        <w:spacing w:before="68" w:after="68"/>
        <w:ind w:left="200" w:hanging="200"/>
      </w:pPr>
      <w:r w:rsidRPr="006D12FF">
        <w:rPr>
          <w:rFonts w:hint="eastAsia"/>
        </w:rPr>
        <w:t>・</w:t>
      </w:r>
      <w:r>
        <w:rPr>
          <w:rFonts w:hint="eastAsia"/>
        </w:rPr>
        <w:t>踏面の端部（</w:t>
      </w:r>
      <w:r w:rsidRPr="006D12FF">
        <w:rPr>
          <w:rFonts w:hint="eastAsia"/>
        </w:rPr>
        <w:t>段鼻</w:t>
      </w:r>
      <w:r>
        <w:rPr>
          <w:rFonts w:hint="eastAsia"/>
        </w:rPr>
        <w:t>）</w:t>
      </w:r>
      <w:r w:rsidRPr="006D12FF">
        <w:rPr>
          <w:rFonts w:hint="eastAsia"/>
        </w:rPr>
        <w:t>には、滑り止めを設ける。</w:t>
      </w:r>
    </w:p>
    <w:p w14:paraId="7ADAC7C1" w14:textId="77777777" w:rsidR="00A038F6" w:rsidRPr="006D12FF" w:rsidRDefault="00A038F6" w:rsidP="00A038F6">
      <w:pPr>
        <w:pStyle w:val="13"/>
        <w:spacing w:before="68" w:after="68"/>
        <w:ind w:left="200" w:hanging="200"/>
      </w:pPr>
      <w:r w:rsidRPr="006D12FF">
        <w:rPr>
          <w:rFonts w:hint="eastAsia"/>
        </w:rPr>
        <w:t>・滑り止め</w:t>
      </w:r>
      <w:r>
        <w:rPr>
          <w:rFonts w:hint="eastAsia"/>
        </w:rPr>
        <w:t>を金属製等とすることは</w:t>
      </w:r>
      <w:r w:rsidRPr="006D12FF">
        <w:rPr>
          <w:rFonts w:hint="eastAsia"/>
        </w:rPr>
        <w:t>、避ける。</w:t>
      </w:r>
    </w:p>
    <w:p w14:paraId="362E39DD" w14:textId="77777777" w:rsidR="00A038F6" w:rsidRPr="006D12FF" w:rsidRDefault="00A038F6" w:rsidP="00A038F6">
      <w:pPr>
        <w:pStyle w:val="13"/>
        <w:spacing w:before="68" w:after="68"/>
        <w:ind w:left="200" w:hanging="200"/>
      </w:pPr>
      <w:r w:rsidRPr="006D12FF">
        <w:t>・</w:t>
      </w:r>
      <w:r w:rsidRPr="006D12FF">
        <w:rPr>
          <w:rFonts w:hint="eastAsia"/>
        </w:rPr>
        <w:t>段を容易に識別できるものとするため、全長にわたって、踏面の端部</w:t>
      </w:r>
      <w:r>
        <w:rPr>
          <w:rFonts w:hint="eastAsia"/>
        </w:rPr>
        <w:t>（</w:t>
      </w:r>
      <w:r w:rsidRPr="006D12FF">
        <w:rPr>
          <w:rFonts w:hint="eastAsia"/>
        </w:rPr>
        <w:t>段鼻</w:t>
      </w:r>
      <w:r>
        <w:rPr>
          <w:rFonts w:hint="eastAsia"/>
        </w:rPr>
        <w:t>）</w:t>
      </w:r>
      <w:r w:rsidRPr="006D12FF">
        <w:rPr>
          <w:rFonts w:hint="eastAsia"/>
        </w:rPr>
        <w:t>とその周囲の部分</w:t>
      </w:r>
      <w:r>
        <w:rPr>
          <w:rFonts w:hint="eastAsia"/>
        </w:rPr>
        <w:t>（踏面）</w:t>
      </w:r>
      <w:r w:rsidRPr="006D12FF">
        <w:rPr>
          <w:rFonts w:hint="eastAsia"/>
        </w:rPr>
        <w:t>との輝度比を確保する。</w:t>
      </w:r>
    </w:p>
    <w:p w14:paraId="266EABC7" w14:textId="77777777" w:rsidR="00A038F6" w:rsidRPr="006D12FF" w:rsidRDefault="00A038F6" w:rsidP="00A038F6">
      <w:pPr>
        <w:pStyle w:val="13"/>
        <w:spacing w:before="68" w:after="68"/>
        <w:ind w:left="200" w:hanging="200"/>
      </w:pPr>
      <w:r w:rsidRPr="006D12FF">
        <w:rPr>
          <w:rFonts w:hint="eastAsia"/>
        </w:rPr>
        <w:t>・踏面の端部</w:t>
      </w:r>
      <w:r>
        <w:rPr>
          <w:rFonts w:hint="eastAsia"/>
        </w:rPr>
        <w:t>（</w:t>
      </w:r>
      <w:r w:rsidRPr="006D12FF">
        <w:rPr>
          <w:rFonts w:hint="eastAsia"/>
        </w:rPr>
        <w:t>段鼻</w:t>
      </w:r>
      <w:r>
        <w:rPr>
          <w:rFonts w:hint="eastAsia"/>
        </w:rPr>
        <w:t>）</w:t>
      </w:r>
      <w:r w:rsidRPr="006D12FF">
        <w:rPr>
          <w:rFonts w:hint="eastAsia"/>
        </w:rPr>
        <w:t>の色は始まりの段から終わりの段まで統一された色とする。</w:t>
      </w:r>
    </w:p>
    <w:p w14:paraId="7EC0B89F" w14:textId="77777777" w:rsidR="00A038F6" w:rsidRPr="006D12FF" w:rsidRDefault="00A038F6" w:rsidP="00A038F6">
      <w:pPr>
        <w:pStyle w:val="13"/>
        <w:spacing w:before="68" w:after="68"/>
        <w:ind w:left="200" w:hanging="200"/>
      </w:pPr>
      <w:r w:rsidRPr="006D12FF">
        <w:rPr>
          <w:rFonts w:hint="eastAsia"/>
        </w:rPr>
        <w:t>・踏面の端部</w:t>
      </w:r>
      <w:r>
        <w:rPr>
          <w:rFonts w:hint="eastAsia"/>
        </w:rPr>
        <w:t>（</w:t>
      </w:r>
      <w:r w:rsidRPr="006D12FF">
        <w:rPr>
          <w:rFonts w:hint="eastAsia"/>
        </w:rPr>
        <w:t>段鼻</w:t>
      </w:r>
      <w:r>
        <w:rPr>
          <w:rFonts w:hint="eastAsia"/>
        </w:rPr>
        <w:t>）</w:t>
      </w:r>
      <w:r w:rsidRPr="006D12FF">
        <w:rPr>
          <w:rFonts w:hint="eastAsia"/>
        </w:rPr>
        <w:t>の部分</w:t>
      </w:r>
      <w:r>
        <w:rPr>
          <w:rFonts w:hint="eastAsia"/>
        </w:rPr>
        <w:t>に</w:t>
      </w:r>
      <w:r w:rsidRPr="006D12FF">
        <w:rPr>
          <w:rFonts w:hint="eastAsia"/>
        </w:rPr>
        <w:t>は、汚損・損傷しにくいものを用いる。</w:t>
      </w:r>
      <w:r w:rsidRPr="006D12FF">
        <w:br w:type="page"/>
      </w:r>
    </w:p>
    <w:p w14:paraId="4277A8F8" w14:textId="77777777" w:rsidR="00A038F6" w:rsidRDefault="00A038F6" w:rsidP="00A038F6">
      <w:pPr>
        <w:pStyle w:val="2UL"/>
        <w:spacing w:before="137"/>
        <w:ind w:left="200" w:hanging="200"/>
      </w:pPr>
      <w:r w:rsidRPr="004A78BB">
        <w:rPr>
          <w:rFonts w:hAnsi="BIZ UDゴシック" w:hint="eastAsia"/>
          <w:b w:val="0"/>
          <w:color w:val="EE0000"/>
        </w:rPr>
        <w:lastRenderedPageBreak/>
        <w:t>6</w:t>
      </w:r>
      <w:r w:rsidRPr="004A78BB">
        <w:rPr>
          <w:rFonts w:hAnsi="BIZ UDゴシック" w:hint="eastAsia"/>
          <w:b w:val="0"/>
          <w:bCs/>
          <w:color w:val="EE0000"/>
        </w:rPr>
        <w:t>3</w:t>
      </w:r>
      <w:r w:rsidRPr="004A78BB">
        <w:rPr>
          <w:rFonts w:hAnsi="BIZ UDゴシック" w:hint="eastAsia"/>
          <w:b w:val="0"/>
          <w:color w:val="EE0000"/>
        </w:rPr>
        <w:t>ページ</w:t>
      </w:r>
    </w:p>
    <w:p w14:paraId="0399F9A7" w14:textId="77777777" w:rsidR="00A038F6" w:rsidRPr="006D12FF" w:rsidRDefault="00A038F6" w:rsidP="00A038F6">
      <w:pPr>
        <w:pStyle w:val="2UL"/>
        <w:spacing w:before="137"/>
        <w:ind w:left="200" w:hanging="200"/>
      </w:pPr>
      <w:r w:rsidRPr="006D12FF">
        <w:t>5.2.3</w:t>
      </w:r>
      <w:r w:rsidRPr="006D12FF">
        <w:rPr>
          <w:rFonts w:hint="eastAsia"/>
        </w:rPr>
        <w:t>.4　部品・設備等</w:t>
      </w:r>
    </w:p>
    <w:p w14:paraId="450B410D" w14:textId="77777777" w:rsidR="00A038F6" w:rsidRPr="006D12FF" w:rsidRDefault="00A038F6" w:rsidP="00A038F6">
      <w:pPr>
        <w:pStyle w:val="2"/>
        <w:spacing w:before="137"/>
        <w:ind w:left="200" w:hanging="200"/>
      </w:pPr>
      <w:r w:rsidRPr="006D12FF">
        <w:t>5.2.3.4.1</w:t>
      </w:r>
      <w:r w:rsidRPr="006D12FF">
        <w:rPr>
          <w:rFonts w:hint="eastAsia"/>
        </w:rPr>
        <w:t xml:space="preserve">　手すり</w:t>
      </w:r>
    </w:p>
    <w:p w14:paraId="5BCB7134" w14:textId="77777777" w:rsidR="00A038F6" w:rsidRPr="006D12FF" w:rsidRDefault="00A038F6" w:rsidP="00A038F6">
      <w:pPr>
        <w:pStyle w:val="13"/>
        <w:spacing w:before="68" w:after="68"/>
        <w:ind w:left="200" w:hanging="200"/>
      </w:pPr>
      <w:bookmarkStart w:id="90" w:name="_Hlk62390525"/>
      <w:r w:rsidRPr="006D12FF">
        <w:rPr>
          <w:rFonts w:hint="eastAsia"/>
        </w:rPr>
        <w:t>・階段部分と連続するよう、踊場にも設ける。</w:t>
      </w:r>
    </w:p>
    <w:p w14:paraId="26C2BDCC" w14:textId="77777777" w:rsidR="00A038F6" w:rsidRPr="006D12FF" w:rsidRDefault="00A038F6" w:rsidP="00A038F6">
      <w:pPr>
        <w:pStyle w:val="13"/>
        <w:spacing w:before="68" w:after="68"/>
        <w:ind w:left="200" w:hanging="200"/>
      </w:pPr>
      <w:r w:rsidRPr="006D12FF">
        <w:rPr>
          <w:rFonts w:hint="eastAsia"/>
        </w:rPr>
        <w:t>・階段の上端では水平に45㎝以上、下端では斜めの部分を含めて段鼻から45㎝以上、延長する。</w:t>
      </w:r>
      <w:bookmarkEnd w:id="90"/>
    </w:p>
    <w:p w14:paraId="17F7EFC9" w14:textId="77777777" w:rsidR="00A038F6" w:rsidRPr="006D12FF" w:rsidRDefault="00A038F6" w:rsidP="00A038F6">
      <w:pPr>
        <w:pStyle w:val="13"/>
        <w:spacing w:before="68" w:after="68"/>
        <w:ind w:left="200" w:hanging="200"/>
      </w:pPr>
      <w:bookmarkStart w:id="91" w:name="_Hlk190855001"/>
      <w:r w:rsidRPr="006D12FF">
        <w:rPr>
          <w:rFonts w:hint="eastAsia"/>
        </w:rPr>
        <w:t>・</w:t>
      </w:r>
      <w:r w:rsidRPr="006D12FF">
        <w:rPr>
          <w:rFonts w:hAnsi="ＭＳ 明朝" w:hint="eastAsia"/>
        </w:rPr>
        <w:t>手すりの水平部分には</w:t>
      </w:r>
      <w:r w:rsidRPr="006D12FF">
        <w:rPr>
          <w:rFonts w:hint="eastAsia"/>
        </w:rPr>
        <w:t>現在位置及び上下階の情報等を点字・文字で表示する。</w:t>
      </w:r>
    </w:p>
    <w:p w14:paraId="1DB6C019" w14:textId="77777777" w:rsidR="00A038F6" w:rsidRPr="006D12FF" w:rsidRDefault="00A038F6" w:rsidP="00A038F6">
      <w:pPr>
        <w:pStyle w:val="13"/>
        <w:spacing w:before="68" w:after="68"/>
        <w:ind w:left="200" w:hanging="200"/>
      </w:pPr>
      <w:bookmarkStart w:id="92" w:name="_Hlk190855396"/>
      <w:r w:rsidRPr="006D12FF">
        <w:rPr>
          <w:rFonts w:hint="eastAsia"/>
        </w:rPr>
        <w:t>・手すりと、手すりの点字・文字表示については、1</w:t>
      </w:r>
      <w:r>
        <w:rPr>
          <w:rFonts w:hint="eastAsia"/>
        </w:rPr>
        <w:t>8</w:t>
      </w:r>
      <w:r w:rsidRPr="006D12FF">
        <w:rPr>
          <w:rFonts w:hint="eastAsia"/>
        </w:rPr>
        <w:t>.1</w:t>
      </w:r>
      <w:r w:rsidRPr="006D12FF">
        <w:t xml:space="preserve"> </w:t>
      </w:r>
      <w:r w:rsidRPr="006D12FF">
        <w:rPr>
          <w:rFonts w:hint="eastAsia"/>
        </w:rPr>
        <w:t>手すり</w:t>
      </w:r>
      <w:r>
        <w:rPr>
          <w:rFonts w:hint="eastAsia"/>
        </w:rPr>
        <w:t>の設計標準</w:t>
      </w:r>
      <w:r w:rsidRPr="006D12FF">
        <w:rPr>
          <w:rFonts w:hint="eastAsia"/>
        </w:rPr>
        <w:t>を参照。</w:t>
      </w:r>
    </w:p>
    <w:bookmarkEnd w:id="91"/>
    <w:bookmarkEnd w:id="92"/>
    <w:p w14:paraId="06F43CE7" w14:textId="77777777" w:rsidR="00A038F6" w:rsidRPr="007A6B4A" w:rsidRDefault="00A038F6" w:rsidP="00A038F6">
      <w:pPr>
        <w:pStyle w:val="af"/>
        <w:spacing w:before="54" w:after="54"/>
        <w:ind w:left="380" w:right="200" w:hanging="180"/>
        <w:rPr>
          <w:b/>
          <w:bCs/>
        </w:rPr>
      </w:pPr>
      <w:r w:rsidRPr="007A6B4A">
        <w:rPr>
          <w:rFonts w:hint="eastAsia"/>
          <w:b/>
          <w:bCs/>
        </w:rPr>
        <w:t>留意点：浮き彫り文字や音声による案内・誘導の併用</w:t>
      </w:r>
    </w:p>
    <w:p w14:paraId="62D117C6" w14:textId="77777777" w:rsidR="00A038F6" w:rsidRPr="006D12FF" w:rsidRDefault="00A038F6" w:rsidP="00A038F6">
      <w:pPr>
        <w:pStyle w:val="af"/>
        <w:spacing w:before="54" w:after="54"/>
        <w:ind w:left="380" w:right="200" w:hanging="180"/>
      </w:pPr>
      <w:r w:rsidRPr="006D12FF">
        <w:rPr>
          <w:rFonts w:hint="eastAsia"/>
        </w:rPr>
        <w:t>・点字を読めない視覚障害者も多いため、手すりの点字表示には、浮き彫り文字や音声による案内・誘導を併用することが望ましい。</w:t>
      </w:r>
    </w:p>
    <w:p w14:paraId="0A89E711" w14:textId="77777777" w:rsidR="00A038F6" w:rsidRDefault="00A038F6" w:rsidP="00A038F6"/>
    <w:p w14:paraId="67722C5F" w14:textId="77777777" w:rsidR="00A038F6" w:rsidRDefault="00A038F6" w:rsidP="00A038F6">
      <w:pPr>
        <w:pStyle w:val="af9"/>
        <w:spacing w:beforeLines="0" w:before="0"/>
        <w:ind w:left="180" w:hanging="180"/>
      </w:pPr>
      <w:r w:rsidRPr="0049770D">
        <w:rPr>
          <w:rFonts w:hint="eastAsia"/>
        </w:rPr>
        <w:t>＜階段の手すりの例＞</w:t>
      </w:r>
    </w:p>
    <w:p w14:paraId="221D375E" w14:textId="77777777" w:rsidR="00A038F6" w:rsidRPr="006D12FF" w:rsidRDefault="00A038F6" w:rsidP="00A038F6">
      <w:pPr>
        <w:pStyle w:val="af9"/>
        <w:spacing w:beforeLines="0" w:before="0"/>
        <w:ind w:left="180" w:hanging="180"/>
      </w:pPr>
    </w:p>
    <w:p w14:paraId="55E1D87B" w14:textId="77777777" w:rsidR="00A038F6" w:rsidRPr="004A78BB" w:rsidRDefault="00A038F6" w:rsidP="00A038F6">
      <w:pPr>
        <w:rPr>
          <w:rFonts w:ascii="BIZ UDゴシック" w:eastAsia="BIZ UDゴシック" w:hAnsi="BIZ UDゴシック"/>
          <w:b/>
          <w:bCs/>
          <w:sz w:val="18"/>
          <w:szCs w:val="18"/>
        </w:rPr>
      </w:pPr>
      <w:r w:rsidRPr="004A78BB">
        <w:rPr>
          <w:rFonts w:ascii="BIZ UDゴシック" w:eastAsia="BIZ UDゴシック" w:hAnsi="BIZ UDゴシック" w:hint="eastAsia"/>
          <w:b/>
          <w:bCs/>
          <w:sz w:val="18"/>
          <w:szCs w:val="18"/>
        </w:rPr>
        <w:t>＜設計例＞</w:t>
      </w:r>
    </w:p>
    <w:p w14:paraId="543ABD86" w14:textId="77777777" w:rsidR="00A038F6" w:rsidRDefault="00A038F6" w:rsidP="00A038F6">
      <w:pPr>
        <w:pStyle w:val="af4"/>
        <w:ind w:left="160" w:hanging="160"/>
      </w:pPr>
      <w:r w:rsidRPr="00224D43">
        <w:rPr>
          <w:rFonts w:hint="eastAsia"/>
        </w:rPr>
        <w:t>・階段手すりに設けられた点字表示</w:t>
      </w:r>
    </w:p>
    <w:p w14:paraId="6C85AB86" w14:textId="77777777" w:rsidR="00A038F6" w:rsidRPr="00730697" w:rsidRDefault="00A038F6" w:rsidP="00A038F6">
      <w:pPr>
        <w:pStyle w:val="af4"/>
        <w:ind w:left="160" w:hanging="160"/>
      </w:pPr>
      <w:r w:rsidRPr="00D02F6D">
        <w:rPr>
          <w:rFonts w:hint="eastAsia"/>
        </w:rPr>
        <w:t>・段鼻の色、明度の差に配慮して、段鼻を認知しやすくした階段</w:t>
      </w:r>
    </w:p>
    <w:p w14:paraId="5F121875" w14:textId="77777777" w:rsidR="00A038F6" w:rsidRPr="004A78BB" w:rsidRDefault="00A038F6" w:rsidP="00A038F6"/>
    <w:p w14:paraId="5441262E" w14:textId="77777777" w:rsidR="00A038F6" w:rsidRPr="006D12FF" w:rsidRDefault="00A038F6" w:rsidP="00A038F6"/>
    <w:p w14:paraId="62629F35" w14:textId="77777777" w:rsidR="00A038F6" w:rsidRPr="006D12FF" w:rsidRDefault="00A038F6" w:rsidP="00A038F6"/>
    <w:p w14:paraId="7C828EB0" w14:textId="77777777" w:rsidR="00A038F6" w:rsidRPr="006D12FF" w:rsidRDefault="00A038F6" w:rsidP="00A038F6"/>
    <w:p w14:paraId="37A8FF5B" w14:textId="77777777" w:rsidR="00A038F6" w:rsidRPr="006D12FF" w:rsidRDefault="00A038F6" w:rsidP="00A038F6"/>
    <w:p w14:paraId="695924FE" w14:textId="77777777" w:rsidR="00A038F6" w:rsidRPr="006D12FF" w:rsidRDefault="00A038F6" w:rsidP="00A038F6"/>
    <w:p w14:paraId="1BED036F" w14:textId="77777777" w:rsidR="00A038F6" w:rsidRPr="006D12FF" w:rsidRDefault="00A038F6" w:rsidP="00A038F6"/>
    <w:p w14:paraId="6EA98706" w14:textId="77777777" w:rsidR="00A038F6" w:rsidRPr="006D12FF" w:rsidRDefault="00A038F6" w:rsidP="00A038F6"/>
    <w:p w14:paraId="78ADD8E1" w14:textId="77777777" w:rsidR="00A038F6" w:rsidRPr="006D12FF" w:rsidRDefault="00A038F6" w:rsidP="00A038F6"/>
    <w:p w14:paraId="40661890" w14:textId="77777777" w:rsidR="00A038F6" w:rsidRPr="006D12FF" w:rsidRDefault="00A038F6" w:rsidP="00A038F6"/>
    <w:p w14:paraId="27C92AA6" w14:textId="77777777" w:rsidR="00A038F6" w:rsidRPr="006D12FF" w:rsidRDefault="00A038F6" w:rsidP="00A038F6"/>
    <w:p w14:paraId="6B75F014" w14:textId="77777777" w:rsidR="00A038F6" w:rsidRPr="006D12FF" w:rsidRDefault="00A038F6" w:rsidP="00A038F6"/>
    <w:p w14:paraId="26881DF0" w14:textId="77777777" w:rsidR="00A038F6" w:rsidRDefault="00A038F6" w:rsidP="00A038F6"/>
    <w:p w14:paraId="4EF13E9A" w14:textId="77777777" w:rsidR="00A038F6" w:rsidRPr="006D12FF" w:rsidRDefault="00A038F6" w:rsidP="00A038F6"/>
    <w:p w14:paraId="17FB7F8D" w14:textId="77777777" w:rsidR="00A038F6" w:rsidRPr="006D12FF" w:rsidRDefault="00A038F6" w:rsidP="00A038F6">
      <w:pPr>
        <w:pStyle w:val="2"/>
        <w:spacing w:before="137"/>
        <w:ind w:left="200" w:hanging="200"/>
        <w:rPr>
          <w:u w:val="single"/>
        </w:rPr>
      </w:pPr>
      <w:r w:rsidRPr="006D12FF">
        <w:t>5.2.3.4.</w:t>
      </w:r>
      <w:r w:rsidRPr="006D12FF">
        <w:rPr>
          <w:rFonts w:hint="eastAsia"/>
        </w:rPr>
        <w:t>2　鏡</w:t>
      </w:r>
    </w:p>
    <w:p w14:paraId="26590364" w14:textId="77777777" w:rsidR="00A038F6" w:rsidRPr="006D12FF" w:rsidRDefault="00A038F6" w:rsidP="00A038F6">
      <w:pPr>
        <w:pStyle w:val="13"/>
        <w:spacing w:before="68" w:after="68"/>
        <w:ind w:left="200" w:hanging="200"/>
      </w:pPr>
      <w:r w:rsidRPr="006D12FF">
        <w:rPr>
          <w:rFonts w:hint="eastAsia"/>
        </w:rPr>
        <w:t>・聴覚障害者等が安全に通行し、また衝突を回避することができるよう、折り返し階段の屈曲部には、鏡を設けることが望ましいが、同時に視覚障害者が鏡に衝突することのないよう鏡の大きさ、位置等に十分配慮する。</w:t>
      </w:r>
    </w:p>
    <w:p w14:paraId="3FE3CB86" w14:textId="77777777" w:rsidR="00A038F6" w:rsidRPr="006D12FF" w:rsidRDefault="00A038F6" w:rsidP="00A038F6">
      <w:pPr>
        <w:pStyle w:val="2"/>
        <w:spacing w:before="137"/>
        <w:ind w:left="200" w:hanging="200"/>
      </w:pPr>
      <w:r w:rsidRPr="006D12FF">
        <w:t>5.2.3.4.</w:t>
      </w:r>
      <w:r w:rsidRPr="006D12FF">
        <w:rPr>
          <w:rFonts w:hint="eastAsia"/>
        </w:rPr>
        <w:t>3　照明</w:t>
      </w:r>
    </w:p>
    <w:p w14:paraId="2103B65D" w14:textId="77777777" w:rsidR="00A038F6" w:rsidRPr="006D12FF" w:rsidRDefault="00A038F6" w:rsidP="00A038F6">
      <w:pPr>
        <w:pStyle w:val="13"/>
        <w:spacing w:before="68" w:after="68"/>
        <w:ind w:left="200" w:hanging="200"/>
      </w:pPr>
      <w:r w:rsidRPr="006D12FF">
        <w:rPr>
          <w:rFonts w:hint="eastAsia"/>
        </w:rPr>
        <w:t>・通行に支障のない明るさ、むらのない明るさを確保できるよう、照明設備を設ける。</w:t>
      </w:r>
    </w:p>
    <w:p w14:paraId="2677C9BB" w14:textId="77777777" w:rsidR="00A038F6" w:rsidRPr="006D12FF" w:rsidRDefault="00A038F6" w:rsidP="00A038F6">
      <w:pPr>
        <w:pStyle w:val="13"/>
        <w:spacing w:before="68" w:after="68"/>
        <w:ind w:left="200" w:hanging="200"/>
      </w:pPr>
      <w:r w:rsidRPr="006D12FF">
        <w:rPr>
          <w:rFonts w:hint="eastAsia"/>
        </w:rPr>
        <w:t>・必要に応じて、足元灯を設ける。</w:t>
      </w:r>
    </w:p>
    <w:p w14:paraId="5C82CA65" w14:textId="77777777" w:rsidR="00A038F6" w:rsidRPr="006D12FF" w:rsidRDefault="00A038F6" w:rsidP="00A038F6">
      <w:pPr>
        <w:pStyle w:val="2UL"/>
        <w:spacing w:before="137"/>
        <w:ind w:left="200" w:hanging="200"/>
      </w:pPr>
      <w:r w:rsidRPr="006D12FF">
        <w:t>5.2.3.</w:t>
      </w:r>
      <w:r w:rsidRPr="006D12FF">
        <w:rPr>
          <w:rFonts w:hint="eastAsia"/>
        </w:rPr>
        <w:t>5　視覚障害者誘導用ブロック等</w:t>
      </w:r>
    </w:p>
    <w:p w14:paraId="209B7F20" w14:textId="77777777" w:rsidR="00A038F6" w:rsidRPr="006D12FF" w:rsidRDefault="00A038F6" w:rsidP="00A038F6">
      <w:pPr>
        <w:pStyle w:val="13"/>
        <w:spacing w:before="68" w:after="68"/>
        <w:ind w:left="200" w:hanging="200"/>
      </w:pPr>
      <w:r w:rsidRPr="006D12FF">
        <w:rPr>
          <w:rFonts w:hint="eastAsia"/>
        </w:rPr>
        <w:t>・視覚障害者誘導用ブロック等については、8</w:t>
      </w:r>
      <w:r w:rsidRPr="006D12FF">
        <w:t>.2.</w:t>
      </w:r>
      <w:r>
        <w:rPr>
          <w:rFonts w:hint="eastAsia"/>
        </w:rPr>
        <w:t>2</w:t>
      </w:r>
      <w:r w:rsidRPr="006D12FF">
        <w:t>.1</w:t>
      </w:r>
      <w:r w:rsidRPr="006D12FF">
        <w:rPr>
          <w:rFonts w:hint="eastAsia"/>
        </w:rPr>
        <w:t xml:space="preserve"> </w:t>
      </w:r>
      <w:r w:rsidRPr="006D12FF">
        <w:t>視覚障害者</w:t>
      </w:r>
      <w:r w:rsidRPr="006D12FF">
        <w:rPr>
          <w:rFonts w:hint="eastAsia"/>
        </w:rPr>
        <w:t>誘導</w:t>
      </w:r>
      <w:r w:rsidRPr="006D12FF">
        <w:t>用ブロック等の敷設</w:t>
      </w:r>
      <w:r w:rsidRPr="006D12FF">
        <w:rPr>
          <w:rFonts w:hint="eastAsia"/>
        </w:rPr>
        <w:t>を参照。</w:t>
      </w:r>
    </w:p>
    <w:p w14:paraId="0868C0D3" w14:textId="77777777" w:rsidR="00A038F6" w:rsidRPr="006D12FF" w:rsidRDefault="00A038F6" w:rsidP="00A038F6">
      <w:pPr>
        <w:pStyle w:val="af9"/>
        <w:spacing w:before="137"/>
        <w:ind w:left="180" w:hanging="180"/>
      </w:pPr>
      <w:r w:rsidRPr="006D12FF">
        <w:br w:type="page"/>
      </w:r>
    </w:p>
    <w:p w14:paraId="35BA1C18" w14:textId="77777777" w:rsidR="00A038F6" w:rsidRPr="004A78BB" w:rsidRDefault="00A038F6" w:rsidP="00A038F6">
      <w:pPr>
        <w:rPr>
          <w:rFonts w:ascii="BIZ UDゴシック" w:eastAsia="BIZ UDゴシック" w:hAnsi="BIZ UDゴシック"/>
          <w:color w:val="EE0000"/>
        </w:rPr>
      </w:pPr>
      <w:r w:rsidRPr="004A78BB">
        <w:rPr>
          <w:rFonts w:ascii="BIZ UDゴシック" w:eastAsia="BIZ UDゴシック" w:hAnsi="BIZ UDゴシック" w:hint="eastAsia"/>
          <w:color w:val="EE0000"/>
        </w:rPr>
        <w:lastRenderedPageBreak/>
        <w:t>64ページ</w:t>
      </w:r>
    </w:p>
    <w:p w14:paraId="3FD49C76" w14:textId="77777777" w:rsidR="00A038F6" w:rsidRPr="006D12FF" w:rsidRDefault="00A038F6" w:rsidP="00A038F6">
      <w:pPr>
        <w:pStyle w:val="af9"/>
        <w:spacing w:before="137"/>
        <w:ind w:left="180" w:hanging="180"/>
      </w:pPr>
      <w:r w:rsidRPr="006D12FF">
        <w:rPr>
          <w:rFonts w:hint="eastAsia"/>
        </w:rPr>
        <w:t>＜階段の例＞</w:t>
      </w:r>
    </w:p>
    <w:p w14:paraId="5A83293E" w14:textId="77777777" w:rsidR="00A038F6" w:rsidRPr="006D12FF" w:rsidRDefault="00A038F6" w:rsidP="00A038F6">
      <w:pPr>
        <w:ind w:left="200" w:rightChars="1700" w:right="3400" w:hangingChars="100" w:hanging="200"/>
      </w:pPr>
    </w:p>
    <w:p w14:paraId="74D20936" w14:textId="77777777" w:rsidR="00A038F6" w:rsidRPr="006D12FF" w:rsidRDefault="00A038F6" w:rsidP="00A038F6">
      <w:pPr>
        <w:ind w:left="200" w:rightChars="1700" w:right="3400" w:hangingChars="100" w:hanging="200"/>
      </w:pPr>
    </w:p>
    <w:p w14:paraId="38B846B7" w14:textId="77777777" w:rsidR="00A038F6" w:rsidRPr="006D12FF" w:rsidRDefault="00A038F6" w:rsidP="00A038F6">
      <w:pPr>
        <w:ind w:left="200" w:rightChars="1700" w:right="3400" w:hangingChars="100" w:hanging="200"/>
      </w:pPr>
    </w:p>
    <w:p w14:paraId="107DBC1E" w14:textId="77777777" w:rsidR="00A038F6" w:rsidRPr="006D12FF" w:rsidRDefault="00A038F6" w:rsidP="00A038F6">
      <w:pPr>
        <w:ind w:left="200" w:rightChars="1700" w:right="3400" w:hangingChars="100" w:hanging="200"/>
      </w:pPr>
    </w:p>
    <w:p w14:paraId="42A67203" w14:textId="77777777" w:rsidR="00A038F6" w:rsidRPr="006D12FF" w:rsidRDefault="00A038F6" w:rsidP="00A038F6">
      <w:pPr>
        <w:ind w:left="200" w:rightChars="1700" w:right="3400" w:hangingChars="100" w:hanging="200"/>
      </w:pPr>
    </w:p>
    <w:p w14:paraId="0670AFE4" w14:textId="77777777" w:rsidR="00A038F6" w:rsidRPr="006D12FF" w:rsidRDefault="00A038F6" w:rsidP="00A038F6">
      <w:pPr>
        <w:ind w:left="200" w:rightChars="1700" w:right="3400" w:hangingChars="100" w:hanging="200"/>
      </w:pPr>
    </w:p>
    <w:p w14:paraId="2C18664A" w14:textId="77777777" w:rsidR="00A038F6" w:rsidRPr="006D12FF" w:rsidRDefault="00A038F6" w:rsidP="00A038F6">
      <w:pPr>
        <w:ind w:left="200" w:rightChars="1700" w:right="3400" w:hangingChars="100" w:hanging="200"/>
      </w:pPr>
    </w:p>
    <w:p w14:paraId="3F190205" w14:textId="77777777" w:rsidR="00A038F6" w:rsidRPr="006D12FF" w:rsidRDefault="00A038F6" w:rsidP="00A038F6">
      <w:pPr>
        <w:ind w:left="200" w:rightChars="1700" w:right="3400" w:hangingChars="100" w:hanging="200"/>
      </w:pPr>
    </w:p>
    <w:p w14:paraId="3D6F4B30" w14:textId="77777777" w:rsidR="00A038F6" w:rsidRPr="006D12FF" w:rsidRDefault="00A038F6" w:rsidP="00A038F6">
      <w:pPr>
        <w:ind w:left="200" w:rightChars="1700" w:right="3400" w:hangingChars="100" w:hanging="200"/>
      </w:pPr>
    </w:p>
    <w:p w14:paraId="71A45450" w14:textId="77777777" w:rsidR="00A038F6" w:rsidRPr="006D12FF" w:rsidRDefault="00A038F6" w:rsidP="00A038F6">
      <w:pPr>
        <w:ind w:left="200" w:rightChars="1700" w:right="3400" w:hangingChars="100" w:hanging="200"/>
      </w:pPr>
    </w:p>
    <w:p w14:paraId="48438623" w14:textId="77777777" w:rsidR="00A038F6" w:rsidRPr="006D12FF" w:rsidRDefault="00A038F6" w:rsidP="00A038F6">
      <w:pPr>
        <w:ind w:left="200" w:rightChars="1700" w:right="3400" w:hangingChars="100" w:hanging="200"/>
      </w:pPr>
    </w:p>
    <w:p w14:paraId="617DB6F8" w14:textId="77777777" w:rsidR="00A038F6" w:rsidRPr="006D12FF" w:rsidRDefault="00A038F6" w:rsidP="00A038F6">
      <w:pPr>
        <w:ind w:left="200" w:rightChars="1700" w:right="3400" w:hangingChars="100" w:hanging="200"/>
      </w:pPr>
    </w:p>
    <w:p w14:paraId="2EE12229" w14:textId="77777777" w:rsidR="00A038F6" w:rsidRPr="006D12FF" w:rsidRDefault="00A038F6" w:rsidP="00A038F6">
      <w:pPr>
        <w:ind w:left="200" w:rightChars="1700" w:right="3400" w:hangingChars="100" w:hanging="200"/>
      </w:pPr>
    </w:p>
    <w:p w14:paraId="0DE83F1D" w14:textId="77777777" w:rsidR="00A038F6" w:rsidRPr="006D12FF" w:rsidRDefault="00A038F6" w:rsidP="00A038F6">
      <w:pPr>
        <w:ind w:left="200" w:rightChars="1700" w:right="3400" w:hangingChars="100" w:hanging="200"/>
      </w:pPr>
    </w:p>
    <w:p w14:paraId="21C9E233" w14:textId="77777777" w:rsidR="00A038F6" w:rsidRPr="006D12FF" w:rsidRDefault="00A038F6" w:rsidP="00A038F6">
      <w:pPr>
        <w:ind w:left="200" w:rightChars="1700" w:right="3400" w:hangingChars="100" w:hanging="200"/>
      </w:pPr>
    </w:p>
    <w:p w14:paraId="58F78DE0" w14:textId="77777777" w:rsidR="00A038F6" w:rsidRPr="006D12FF" w:rsidRDefault="00A038F6" w:rsidP="00A038F6">
      <w:pPr>
        <w:ind w:left="200" w:rightChars="1700" w:right="3400" w:hangingChars="100" w:hanging="200"/>
      </w:pPr>
    </w:p>
    <w:p w14:paraId="2C0AB1ED" w14:textId="77777777" w:rsidR="00A038F6" w:rsidRPr="006D12FF" w:rsidRDefault="00A038F6" w:rsidP="00A038F6">
      <w:pPr>
        <w:pStyle w:val="af9"/>
        <w:spacing w:before="137"/>
        <w:ind w:left="180" w:hanging="180"/>
      </w:pPr>
      <w:r w:rsidRPr="006D12FF">
        <w:rPr>
          <w:rFonts w:hint="eastAsia"/>
        </w:rPr>
        <w:t>＜小規模建築物の階段（直上階の居室が200㎡超、有効幅員120cm以上）の例＞</w:t>
      </w:r>
    </w:p>
    <w:p w14:paraId="3761D2EE" w14:textId="2DBFDAC4" w:rsidR="00A038F6" w:rsidRDefault="00A038F6">
      <w:pPr>
        <w:widowControl/>
        <w:autoSpaceDE/>
        <w:autoSpaceDN/>
        <w:adjustRightInd/>
        <w:rPr>
          <w:noProof/>
          <w:szCs w:val="21"/>
        </w:rPr>
      </w:pPr>
      <w:r>
        <w:rPr>
          <w:noProof/>
          <w:szCs w:val="21"/>
        </w:rPr>
        <w:br w:type="page"/>
      </w:r>
    </w:p>
    <w:p w14:paraId="6E3DFF0F" w14:textId="77777777" w:rsidR="003E6A18" w:rsidRPr="003E6A18" w:rsidRDefault="003E6A18" w:rsidP="003E6A18">
      <w:pPr>
        <w:keepNext/>
        <w:pBdr>
          <w:bottom w:val="single" w:sz="18" w:space="1" w:color="595959"/>
        </w:pBdr>
        <w:wordWrap w:val="0"/>
        <w:snapToGrid w:val="0"/>
        <w:spacing w:line="360" w:lineRule="atLeast"/>
        <w:ind w:left="600" w:hangingChars="300" w:hanging="600"/>
        <w:jc w:val="both"/>
        <w:outlineLvl w:val="0"/>
        <w:rPr>
          <w:rFonts w:ascii="BIZ UDゴシック" w:eastAsia="BIZ UDゴシック" w:hAnsi="游ゴシック Light"/>
          <w:bCs/>
          <w:color w:val="EE0000"/>
        </w:rPr>
      </w:pPr>
      <w:r w:rsidRPr="003E6A18">
        <w:rPr>
          <w:rFonts w:ascii="BIZ UDゴシック" w:eastAsia="BIZ UDゴシック" w:hAnsi="游ゴシック Light" w:hint="eastAsia"/>
          <w:bCs/>
          <w:color w:val="EE0000"/>
        </w:rPr>
        <w:lastRenderedPageBreak/>
        <w:t>65ページ</w:t>
      </w:r>
    </w:p>
    <w:p w14:paraId="5B6EE7AC" w14:textId="77777777" w:rsidR="003E6A18" w:rsidRPr="003E6A18" w:rsidRDefault="003E6A18" w:rsidP="003E6A18">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3E6A18">
        <w:rPr>
          <w:rFonts w:ascii="BIZ UDゴシック" w:eastAsia="BIZ UDゴシック" w:hAnsi="游ゴシック Light" w:hint="eastAsia"/>
          <w:b/>
          <w:color w:val="002060"/>
          <w:sz w:val="28"/>
          <w:szCs w:val="24"/>
        </w:rPr>
        <w:t>6.エレベーター・エスカレーター</w:t>
      </w:r>
    </w:p>
    <w:p w14:paraId="48BA89D3" w14:textId="77777777" w:rsidR="003E6A18" w:rsidRPr="003E6A18" w:rsidRDefault="003E6A18" w:rsidP="003E6A18">
      <w:pPr>
        <w:pBdr>
          <w:top w:val="single" w:sz="4" w:space="1" w:color="002060"/>
          <w:left w:val="single" w:sz="4" w:space="4" w:color="002060"/>
          <w:bottom w:val="single" w:sz="4" w:space="1" w:color="002060"/>
          <w:right w:val="single" w:sz="4" w:space="4" w:color="002060"/>
        </w:pBdr>
        <w:shd w:val="clear" w:color="auto" w:fill="002060"/>
        <w:snapToGrid w:val="0"/>
        <w:spacing w:before="71" w:after="71"/>
        <w:jc w:val="center"/>
        <w:outlineLvl w:val="0"/>
        <w:rPr>
          <w:rFonts w:ascii="BIZ UDゴシック" w:eastAsia="BIZ UDゴシック" w:hAnsi="BIZ UDゴシック"/>
          <w:b/>
          <w:color w:val="FFFFFF"/>
          <w:sz w:val="28"/>
          <w:szCs w:val="32"/>
        </w:rPr>
      </w:pPr>
      <w:r w:rsidRPr="003E6A18">
        <w:rPr>
          <w:rFonts w:ascii="BIZ UDゴシック" w:eastAsia="BIZ UDゴシック" w:hAnsi="BIZ UDゴシック" w:hint="eastAsia"/>
          <w:b/>
          <w:color w:val="FFFFFF"/>
          <w:sz w:val="28"/>
          <w:szCs w:val="32"/>
        </w:rPr>
        <w:t>6.1　計画・設計の考え方</w:t>
      </w:r>
    </w:p>
    <w:p w14:paraId="37464369"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・エレベーターは、高齢者、障害者等の上下階の移動や移動の負担の軽減のための重要な手段であり、高齢者、障害者等の安全性の確保、円滑で公平な利用に配慮する。</w:t>
      </w:r>
    </w:p>
    <w:p w14:paraId="1D94F23B"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・誰もが利用しやすく、わかりやすい位置に、施設用途や規模に応じた台数のエレベーターを設ける。</w:t>
      </w:r>
    </w:p>
    <w:p w14:paraId="761D882A"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一度に多くの車椅子使用者等が集中することが想定される施設（例：大規模な集会施設や劇場・競技場）では、稼働力が低下する時間帯があるため、エレベーターの設置数、配置、籠の大きさ、出入口の幅員、乗降スペースの大きさ等に配慮する。</w:t>
      </w:r>
    </w:p>
    <w:p w14:paraId="65FD9F14"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・移動方法の選択がしやすいよう、エスカレーターは移動等円滑化経路（エレベーター）に隣接して設ける。</w:t>
      </w:r>
    </w:p>
    <w:p w14:paraId="4DCCAACA"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・安全性の確保や利便性を考慮すると、高齢者、障害者等の上下階の移動にエスカレーターのみで対応することは好ましくなく、エレベーターを設置することを原則とする。</w:t>
      </w:r>
    </w:p>
    <w:p w14:paraId="3FC0F022" w14:textId="77777777" w:rsidR="003E6A18" w:rsidRPr="003E6A18" w:rsidRDefault="003E6A18" w:rsidP="003E6A18">
      <w:pPr>
        <w:spacing w:beforeLines="25" w:before="68" w:afterLines="25" w:after="68"/>
        <w:ind w:left="200" w:hangingChars="100" w:hanging="200"/>
        <w:rPr>
          <w:noProof/>
          <w:color w:val="C00000"/>
          <w:szCs w:val="21"/>
        </w:rPr>
      </w:pPr>
    </w:p>
    <w:p w14:paraId="67C91FA4" w14:textId="77777777" w:rsidR="003E6A18" w:rsidRPr="003E6A18" w:rsidRDefault="003E6A18" w:rsidP="003E6A18">
      <w:pPr>
        <w:pBdr>
          <w:top w:val="single" w:sz="4" w:space="1" w:color="002060"/>
          <w:left w:val="single" w:sz="4" w:space="1" w:color="002060"/>
          <w:bottom w:val="single" w:sz="4" w:space="1" w:color="002060"/>
          <w:right w:val="single" w:sz="4" w:space="4" w:color="002060"/>
        </w:pBdr>
        <w:shd w:val="clear" w:color="auto" w:fill="002060"/>
        <w:snapToGrid w:val="0"/>
        <w:spacing w:before="71" w:after="71"/>
        <w:jc w:val="center"/>
        <w:outlineLvl w:val="0"/>
        <w:rPr>
          <w:rFonts w:ascii="BIZ UDゴシック" w:eastAsia="BIZ UDゴシック" w:hAnsi="BIZ UDゴシック"/>
          <w:b/>
          <w:color w:val="FFFFFF"/>
          <w:sz w:val="28"/>
          <w:szCs w:val="32"/>
        </w:rPr>
      </w:pPr>
      <w:r w:rsidRPr="003E6A18">
        <w:rPr>
          <w:rFonts w:ascii="BIZ UDゴシック" w:eastAsia="BIZ UDゴシック" w:hAnsi="BIZ UDゴシック" w:hint="eastAsia"/>
          <w:b/>
          <w:color w:val="FFFFFF"/>
          <w:sz w:val="28"/>
          <w:szCs w:val="32"/>
        </w:rPr>
        <w:t>6.2　エレベーターの設計標準</w:t>
      </w:r>
    </w:p>
    <w:p w14:paraId="29CFC7DF" w14:textId="77777777" w:rsidR="003E6A18" w:rsidRPr="003E6A18" w:rsidRDefault="003E6A18" w:rsidP="003E6A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3E6A18">
        <w:rPr>
          <w:rFonts w:ascii="BIZ UDゴシック" w:eastAsia="BIZ UDゴシック" w:hAnsi="游ゴシック Light" w:hint="eastAsia"/>
          <w:b/>
          <w:color w:val="002060"/>
          <w:sz w:val="24"/>
          <w:szCs w:val="24"/>
        </w:rPr>
        <w:t>6</w:t>
      </w:r>
      <w:r w:rsidRPr="003E6A18">
        <w:rPr>
          <w:rFonts w:ascii="BIZ UDゴシック" w:eastAsia="BIZ UDゴシック" w:hAnsi="游ゴシック Light"/>
          <w:b/>
          <w:color w:val="002060"/>
          <w:sz w:val="24"/>
          <w:szCs w:val="24"/>
        </w:rPr>
        <w:t>.</w:t>
      </w:r>
      <w:r w:rsidRPr="003E6A18">
        <w:rPr>
          <w:rFonts w:ascii="BIZ UDゴシック" w:eastAsia="BIZ UDゴシック" w:hAnsi="游ゴシック Light" w:hint="eastAsia"/>
          <w:b/>
          <w:color w:val="002060"/>
          <w:sz w:val="24"/>
          <w:szCs w:val="24"/>
        </w:rPr>
        <w:t>2</w:t>
      </w:r>
      <w:r w:rsidRPr="003E6A18">
        <w:rPr>
          <w:rFonts w:ascii="BIZ UDゴシック" w:eastAsia="BIZ UDゴシック" w:hAnsi="游ゴシック Light"/>
          <w:b/>
          <w:color w:val="002060"/>
          <w:sz w:val="24"/>
          <w:szCs w:val="24"/>
        </w:rPr>
        <w:t xml:space="preserve">.1　</w:t>
      </w:r>
      <w:r w:rsidRPr="003E6A18">
        <w:rPr>
          <w:rFonts w:ascii="BIZ UDゴシック" w:eastAsia="BIZ UDゴシック" w:hAnsi="游ゴシック Light" w:hint="eastAsia"/>
          <w:b/>
          <w:color w:val="002060"/>
          <w:sz w:val="24"/>
          <w:szCs w:val="24"/>
        </w:rPr>
        <w:t>移動等円滑化基準に相当する整備内容</w:t>
      </w:r>
    </w:p>
    <w:p w14:paraId="23338211"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6.2.1.1　エレベーター</w:t>
      </w:r>
    </w:p>
    <w:p w14:paraId="0A1187AB"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・移動等円滑化経路を構成するエレベーター及びその乗降ロビーは、次に掲げるものとする。</w:t>
      </w:r>
    </w:p>
    <w:p w14:paraId="5D8E5528"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イ　籠は、利用居室、車椅子使用者用便房又は車椅子使用者用駐車施設がある階及び地上階に停止する。</w:t>
      </w:r>
    </w:p>
    <w:p w14:paraId="3865B58D"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ロ　籠及び昇降路の出入口の幅は、80cm以上とする。</w:t>
      </w:r>
    </w:p>
    <w:p w14:paraId="30F2A9C8"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ハ　籠の奥行きは、135cm以上とする。</w:t>
      </w:r>
    </w:p>
    <w:p w14:paraId="6868230A"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ニ　乗降ロビーは、高低差がないものとし、その幅及び奥行きは、150cm以上とする。</w:t>
      </w:r>
    </w:p>
    <w:p w14:paraId="7E15181C"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ホ　籠内及び乗降ロビーには、車椅子使用者が利用しやすい位置に制御装置を設ける。</w:t>
      </w:r>
    </w:p>
    <w:p w14:paraId="0A4AF671"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ヘ　籠内に、籠が停止する予定の階及び籠の現在位置を表示する装置を設ける。</w:t>
      </w:r>
    </w:p>
    <w:p w14:paraId="78DD01B9"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ト　乗降ロビーに、到着する籠の昇降方向を表示する装置を設ける。</w:t>
      </w:r>
    </w:p>
    <w:p w14:paraId="51980AA5"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チ　不特定かつ多数の者が利用する建築物（床面積の合計が2,000㎡以上の建築物に限る。）の移動等円滑化経路を構成するエレベーターは、イからハまで、ホ及びヘに定めるもののほか、次に掲げるものとする。</w:t>
      </w:r>
    </w:p>
    <w:p w14:paraId="50DD4045" w14:textId="77777777" w:rsidR="003E6A18" w:rsidRPr="003E6A18" w:rsidRDefault="003E6A18" w:rsidP="003E6A18">
      <w:pPr>
        <w:spacing w:beforeLines="25" w:before="68" w:afterLines="25" w:after="68"/>
        <w:ind w:leftChars="400" w:left="1000" w:hangingChars="100" w:hanging="200"/>
        <w:rPr>
          <w:noProof/>
          <w:szCs w:val="21"/>
        </w:rPr>
      </w:pPr>
      <w:r w:rsidRPr="003E6A18">
        <w:rPr>
          <w:rFonts w:hint="eastAsia"/>
          <w:noProof/>
          <w:szCs w:val="21"/>
        </w:rPr>
        <w:t>・籠の幅は、140cm以上とすること。</w:t>
      </w:r>
    </w:p>
    <w:p w14:paraId="52F77939" w14:textId="77777777" w:rsidR="003E6A18" w:rsidRPr="003E6A18" w:rsidRDefault="003E6A18" w:rsidP="003E6A18">
      <w:pPr>
        <w:spacing w:beforeLines="25" w:before="68" w:afterLines="25" w:after="68"/>
        <w:ind w:leftChars="400" w:left="1000" w:hangingChars="100" w:hanging="200"/>
        <w:rPr>
          <w:noProof/>
          <w:szCs w:val="21"/>
        </w:rPr>
      </w:pPr>
      <w:r w:rsidRPr="003E6A18">
        <w:rPr>
          <w:rFonts w:hint="eastAsia"/>
          <w:noProof/>
          <w:szCs w:val="21"/>
        </w:rPr>
        <w:t>・籠は、車椅子の転回に支障がない構造とすること。</w:t>
      </w:r>
    </w:p>
    <w:p w14:paraId="7AF25798"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リ　不特定かつ多数の者が利用し、又は主として視覚障害者が利用するエレベーター及び乗降ロビーにあっては、イからチまでに定めるもののほか、次に掲げるものとする。</w:t>
      </w:r>
      <w:r w:rsidRPr="003E6A18">
        <w:rPr>
          <w:noProof/>
          <w:szCs w:val="21"/>
          <w:vertAlign w:val="superscript"/>
        </w:rPr>
        <w:footnoteReference w:id="14"/>
      </w:r>
    </w:p>
    <w:p w14:paraId="3E1764E5" w14:textId="77777777" w:rsidR="003E6A18" w:rsidRPr="003E6A18" w:rsidRDefault="003E6A18" w:rsidP="003E6A18">
      <w:pPr>
        <w:spacing w:beforeLines="25" w:before="68" w:afterLines="25" w:after="68"/>
        <w:ind w:leftChars="400" w:left="1000" w:hangingChars="100" w:hanging="200"/>
        <w:rPr>
          <w:noProof/>
          <w:szCs w:val="21"/>
        </w:rPr>
      </w:pPr>
      <w:r w:rsidRPr="003E6A18">
        <w:rPr>
          <w:rFonts w:hint="eastAsia"/>
          <w:noProof/>
          <w:szCs w:val="21"/>
        </w:rPr>
        <w:t>・籠内に、籠が到着する階並びに籠及び昇降路の出入口の戸の閉鎖を音声により知らせる装置を設ける。</w:t>
      </w:r>
    </w:p>
    <w:p w14:paraId="228676A4" w14:textId="77777777" w:rsidR="003E6A18" w:rsidRPr="003E6A18" w:rsidRDefault="003E6A18" w:rsidP="003E6A18">
      <w:pPr>
        <w:spacing w:beforeLines="25" w:before="68" w:afterLines="25" w:after="68"/>
        <w:ind w:leftChars="400" w:left="1000" w:hangingChars="100" w:hanging="200"/>
        <w:rPr>
          <w:noProof/>
          <w:szCs w:val="21"/>
        </w:rPr>
      </w:pPr>
      <w:r w:rsidRPr="003E6A18">
        <w:rPr>
          <w:rFonts w:hint="eastAsia"/>
          <w:noProof/>
          <w:szCs w:val="21"/>
        </w:rPr>
        <w:t>・籠内及び乗降ロビーに設ける制御装置（車椅子使用者が利用しやすい位置及びその他の位置に制御装置を設ける場合にあっては、その他の位置に設けるものに限る。）は、点字、文字等の浮き彫り、音による案内、その他これらに類する方法により視覚障害者が円滑に操作することができる構造とする。</w:t>
      </w:r>
    </w:p>
    <w:p w14:paraId="6D60DE66" w14:textId="368DD582" w:rsidR="003E6A18" w:rsidRPr="003E6A18" w:rsidRDefault="003E6A18" w:rsidP="003E6A18">
      <w:pPr>
        <w:spacing w:beforeLines="25" w:before="68" w:afterLines="25" w:after="68"/>
        <w:ind w:leftChars="400" w:left="1000" w:hangingChars="100" w:hanging="200"/>
        <w:rPr>
          <w:rFonts w:ascii="BIZ UDゴシック" w:eastAsia="BIZ UDゴシック"/>
          <w:b/>
          <w:noProof/>
          <w:color w:val="002060"/>
          <w:szCs w:val="32"/>
          <w:lang w:val="ja-JP"/>
        </w:rPr>
      </w:pPr>
      <w:r w:rsidRPr="003E6A18">
        <w:rPr>
          <w:rFonts w:hint="eastAsia"/>
          <w:noProof/>
          <w:szCs w:val="21"/>
        </w:rPr>
        <w:t>・籠内又は乗降ロビーに、到着する籠の昇降方向を音声により知らせる装置を設ける。</w:t>
      </w:r>
      <w:r w:rsidRPr="003E6A18">
        <w:rPr>
          <w:rFonts w:ascii="BIZ UDゴシック" w:eastAsia="BIZ UDゴシック"/>
          <w:b/>
          <w:noProof/>
          <w:color w:val="002060"/>
          <w:szCs w:val="32"/>
          <w:lang w:val="ja-JP"/>
        </w:rPr>
        <w:br w:type="page"/>
      </w:r>
    </w:p>
    <w:p w14:paraId="3840E00C" w14:textId="77777777" w:rsidR="003E6A18" w:rsidRPr="003E6A18" w:rsidRDefault="003E6A18" w:rsidP="003E6A18">
      <w:pPr>
        <w:keepNext/>
        <w:pBdr>
          <w:bottom w:val="single" w:sz="8" w:space="1" w:color="002060"/>
        </w:pBdr>
        <w:wordWrap w:val="0"/>
        <w:snapToGrid w:val="0"/>
        <w:ind w:left="200" w:hangingChars="100" w:hanging="200"/>
        <w:jc w:val="both"/>
        <w:outlineLvl w:val="1"/>
        <w:rPr>
          <w:rFonts w:ascii="BIZ UDゴシック" w:eastAsia="BIZ UDゴシック"/>
          <w:bCs/>
          <w:noProof/>
          <w:color w:val="EE0000"/>
          <w:szCs w:val="32"/>
          <w:lang w:val="ja-JP"/>
        </w:rPr>
      </w:pPr>
      <w:r w:rsidRPr="003E6A18">
        <w:rPr>
          <w:rFonts w:ascii="BIZ UDゴシック" w:eastAsia="BIZ UDゴシック" w:hint="eastAsia"/>
          <w:bCs/>
          <w:noProof/>
          <w:color w:val="EE0000"/>
          <w:szCs w:val="32"/>
          <w:lang w:val="ja-JP"/>
        </w:rPr>
        <w:lastRenderedPageBreak/>
        <w:t>66ページ</w:t>
      </w:r>
    </w:p>
    <w:p w14:paraId="2BE002E7" w14:textId="77777777" w:rsidR="003E6A18" w:rsidRPr="003E6A18" w:rsidRDefault="003E6A18" w:rsidP="003E6A18">
      <w:pPr>
        <w:keepNext/>
        <w:pBdr>
          <w:bottom w:val="single" w:sz="8" w:space="1" w:color="002060"/>
        </w:pBdr>
        <w:wordWrap w:val="0"/>
        <w:snapToGrid w:val="0"/>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6.2.1.2　表示板（標識）</w:t>
      </w:r>
    </w:p>
    <w:p w14:paraId="4BDC29E4"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・移動等円滑化の措置がとられたエレベーターその他の昇降機の付近には、当該エレベーターその他の昇降機があることを表示する表示板（標識）を設ける。</w:t>
      </w:r>
    </w:p>
    <w:p w14:paraId="583FDEBA"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・表示板（標識）は、高齢者、障害者等の見やすい位置に設ける。</w:t>
      </w:r>
    </w:p>
    <w:p w14:paraId="255069AD"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・表示板（標識）は、ピクトグラム等の表示すべき内容が容易に識別できるもの（当該内容がJIS Z 8210 （案内用図記号）に定められているものは、これに適合するもの）とする。</w:t>
      </w:r>
    </w:p>
    <w:p w14:paraId="18F2DF1A" w14:textId="77777777" w:rsidR="003E6A18" w:rsidRPr="003E6A18" w:rsidRDefault="003E6A18" w:rsidP="003E6A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3E6A18">
        <w:rPr>
          <w:rFonts w:ascii="BIZ UDゴシック" w:eastAsia="BIZ UDゴシック" w:hAnsi="游ゴシック Light" w:hint="eastAsia"/>
          <w:b/>
          <w:color w:val="002060"/>
          <w:sz w:val="24"/>
          <w:szCs w:val="24"/>
        </w:rPr>
        <w:t>6.2.2　移動等円滑化誘導基準に相当する整備内容</w:t>
      </w:r>
    </w:p>
    <w:p w14:paraId="3865A656"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6.2.2.1　エレベーターその他の昇降機の設置</w:t>
      </w:r>
    </w:p>
    <w:p w14:paraId="2EAB0C6E"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階段（車椅子使用者用経路を構成する階段を含む。）を設ける場合には、階段に代わり、又はこれに併設する傾斜路又はエレベーターその他の昇降機（2以上の階にわたるときには、エレベーターに限る。）を設ける。</w:t>
      </w:r>
      <w:r w:rsidRPr="003E6A18">
        <w:rPr>
          <w:szCs w:val="21"/>
          <w:vertAlign w:val="superscript"/>
        </w:rPr>
        <w:footnoteReference w:id="15"/>
      </w:r>
    </w:p>
    <w:p w14:paraId="7308B3F8"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6.2.2.2　エレベーターの停止階</w:t>
      </w:r>
    </w:p>
    <w:p w14:paraId="2FED3365"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・次に規定する階に停止する籠を備えたエレベーターを、1以上設ける。</w:t>
      </w:r>
    </w:p>
    <w:p w14:paraId="39D97EBC"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イ　多数の者が利用する居室、車椅子使用者用便房、車椅子使用者用客席、車椅子使用者用駐車施設、車椅子使用者用客室又は車椅子使用者用浴室等がある階</w:t>
      </w:r>
    </w:p>
    <w:p w14:paraId="67DFD25A"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ロ　直接地上へ通ずる出入口のある階</w:t>
      </w:r>
    </w:p>
    <w:p w14:paraId="1095C1A8"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6.2.2.3　多数の者が利用するエレベーター及びその乗降ロビー</w:t>
      </w:r>
    </w:p>
    <w:p w14:paraId="5C330047"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6.2.2.3.1　共通事項</w:t>
      </w:r>
    </w:p>
    <w:p w14:paraId="2B9E911D"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・エレベーター及びその乗降ロビーは、次に掲げるものとする。</w:t>
      </w:r>
    </w:p>
    <w:p w14:paraId="7D31DFE5"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イ　籠及び昇降路の出入口の幅は、80cm以上とする。</w:t>
      </w:r>
    </w:p>
    <w:p w14:paraId="7D6756A3"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ロ　籠の奥行きは、135cmとする。</w:t>
      </w:r>
    </w:p>
    <w:p w14:paraId="0073B490"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ハ　乗降ロビーは、高低差がないものとし、その幅及び奥行きは、150cm以上とする。</w:t>
      </w:r>
    </w:p>
    <w:p w14:paraId="71E2A9D6"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ニ　籠内に、籠が停止する予定の階及び籠の現在位置を表示する装置を設ける。</w:t>
      </w:r>
    </w:p>
    <w:p w14:paraId="1F9A796C"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ホ　乗降ロビーに、到着する籠の昇降方向を表示する装置を設ける。</w:t>
      </w:r>
    </w:p>
    <w:p w14:paraId="0430DADC"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6.2.2.3.2　多数の者が利用する居室等のある階に停止するエレベーター及びその乗降ロビー</w:t>
      </w:r>
    </w:p>
    <w:p w14:paraId="6148ED5B"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w:t>
      </w:r>
      <w:r w:rsidRPr="003E6A18">
        <w:rPr>
          <w:noProof/>
          <w:szCs w:val="21"/>
        </w:rPr>
        <w:t>6.2.2.2により設ける</w:t>
      </w:r>
      <w:r w:rsidRPr="003E6A18">
        <w:rPr>
          <w:rFonts w:hint="eastAsia"/>
          <w:noProof/>
          <w:szCs w:val="21"/>
        </w:rPr>
        <w:t>多数の者が利用する居室等のある階に停止するエレベーター及びその乗降ロビーは、</w:t>
      </w:r>
      <w:r w:rsidRPr="003E6A18">
        <w:rPr>
          <w:noProof/>
          <w:szCs w:val="21"/>
        </w:rPr>
        <w:t>6.2.2.</w:t>
      </w:r>
      <w:r w:rsidRPr="003E6A18">
        <w:rPr>
          <w:rFonts w:hint="eastAsia"/>
          <w:noProof/>
          <w:szCs w:val="21"/>
        </w:rPr>
        <w:t>3</w:t>
      </w:r>
      <w:r w:rsidRPr="003E6A18">
        <w:rPr>
          <w:noProof/>
          <w:szCs w:val="21"/>
        </w:rPr>
        <w:t>.1</w:t>
      </w:r>
      <w:r w:rsidRPr="003E6A18">
        <w:rPr>
          <w:rFonts w:hint="eastAsia"/>
          <w:noProof/>
          <w:szCs w:val="21"/>
        </w:rPr>
        <w:t>に定めるもののほか、次に掲げるものとする。</w:t>
      </w:r>
    </w:p>
    <w:p w14:paraId="45C6A82E"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イ　籠の幅は、140cm以上とする。</w:t>
      </w:r>
    </w:p>
    <w:p w14:paraId="712ECAAB"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ロ　籠は、車椅子の転回に支障がない構造とする。</w:t>
      </w:r>
    </w:p>
    <w:p w14:paraId="2B21F9C8"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ハ　籠内及び乗降ロビーには、車椅子使用者が利用しやすい位置に制御装置を設ける。</w:t>
      </w:r>
    </w:p>
    <w:p w14:paraId="51784AA4"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6.2.2.4　不特定多数の者が利用するエレベーター及びその乗降ロビー</w:t>
      </w:r>
    </w:p>
    <w:p w14:paraId="0ED45F61"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6.2.2.4.1　共通事項</w:t>
      </w:r>
    </w:p>
    <w:p w14:paraId="045BD200"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・エレベーターは、</w:t>
      </w:r>
      <w:r w:rsidRPr="003E6A18">
        <w:rPr>
          <w:noProof/>
          <w:szCs w:val="21"/>
        </w:rPr>
        <w:t>6.2.2.</w:t>
      </w:r>
      <w:r w:rsidRPr="003E6A18">
        <w:rPr>
          <w:rFonts w:hint="eastAsia"/>
          <w:noProof/>
          <w:szCs w:val="21"/>
        </w:rPr>
        <w:t>3</w:t>
      </w:r>
      <w:r w:rsidRPr="003E6A18">
        <w:rPr>
          <w:noProof/>
          <w:szCs w:val="21"/>
        </w:rPr>
        <w:t>.1</w:t>
      </w:r>
      <w:r w:rsidRPr="003E6A18">
        <w:rPr>
          <w:rFonts w:hint="eastAsia"/>
          <w:noProof/>
          <w:szCs w:val="21"/>
        </w:rPr>
        <w:t xml:space="preserve">　イ・ロ・ニ、</w:t>
      </w:r>
      <w:r w:rsidRPr="003E6A18">
        <w:rPr>
          <w:noProof/>
          <w:szCs w:val="21"/>
        </w:rPr>
        <w:t>6.2.2.</w:t>
      </w:r>
      <w:r w:rsidRPr="003E6A18">
        <w:rPr>
          <w:rFonts w:hint="eastAsia"/>
          <w:noProof/>
          <w:szCs w:val="21"/>
        </w:rPr>
        <w:t>3</w:t>
      </w:r>
      <w:r w:rsidRPr="003E6A18">
        <w:rPr>
          <w:noProof/>
          <w:szCs w:val="21"/>
        </w:rPr>
        <w:t>.2</w:t>
      </w:r>
      <w:r w:rsidRPr="003E6A18">
        <w:rPr>
          <w:rFonts w:hint="eastAsia"/>
          <w:noProof/>
          <w:szCs w:val="21"/>
        </w:rPr>
        <w:t xml:space="preserve">　イ・ロに定めるものとする。</w:t>
      </w:r>
    </w:p>
    <w:p w14:paraId="51940199"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6.2.2.4.2　不特定多数の者が利用する居室等のある階に停止するエレベーター及びその乗降ロビー</w:t>
      </w:r>
    </w:p>
    <w:p w14:paraId="360E1BE1"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w:t>
      </w:r>
      <w:r w:rsidRPr="003E6A18">
        <w:rPr>
          <w:noProof/>
          <w:szCs w:val="21"/>
        </w:rPr>
        <w:t>6.2.2.2によ</w:t>
      </w:r>
      <w:r w:rsidRPr="003E6A18">
        <w:rPr>
          <w:rFonts w:hint="eastAsia"/>
          <w:noProof/>
          <w:szCs w:val="21"/>
        </w:rPr>
        <w:t>り</w:t>
      </w:r>
      <w:r w:rsidRPr="003E6A18">
        <w:rPr>
          <w:noProof/>
          <w:szCs w:val="21"/>
        </w:rPr>
        <w:t>設ける</w:t>
      </w:r>
      <w:r w:rsidRPr="003E6A18">
        <w:rPr>
          <w:rFonts w:hint="eastAsia"/>
          <w:noProof/>
          <w:szCs w:val="21"/>
        </w:rPr>
        <w:t>不特定多数の者が利用する居室等のある階に停止するエレベーター及びその乗降ロビー（車椅子使用者用経路を構成するエレベーター及びその乗降ロビーを含む。））は、</w:t>
      </w:r>
      <w:r w:rsidRPr="003E6A18">
        <w:rPr>
          <w:noProof/>
          <w:szCs w:val="21"/>
        </w:rPr>
        <w:t>6.2.2.</w:t>
      </w:r>
      <w:r w:rsidRPr="003E6A18">
        <w:rPr>
          <w:rFonts w:hint="eastAsia"/>
          <w:noProof/>
          <w:szCs w:val="21"/>
        </w:rPr>
        <w:t>3</w:t>
      </w:r>
      <w:r w:rsidRPr="003E6A18">
        <w:rPr>
          <w:noProof/>
          <w:szCs w:val="21"/>
        </w:rPr>
        <w:t xml:space="preserve">.1　</w:t>
      </w:r>
      <w:r w:rsidRPr="003E6A18">
        <w:rPr>
          <w:rFonts w:hint="eastAsia"/>
          <w:noProof/>
          <w:szCs w:val="21"/>
        </w:rPr>
        <w:t>ロ・ニ・ホ、</w:t>
      </w:r>
      <w:r w:rsidRPr="003E6A18">
        <w:rPr>
          <w:noProof/>
          <w:szCs w:val="21"/>
        </w:rPr>
        <w:t>6.2.2.</w:t>
      </w:r>
      <w:r w:rsidRPr="003E6A18">
        <w:rPr>
          <w:rFonts w:hint="eastAsia"/>
          <w:noProof/>
          <w:szCs w:val="21"/>
        </w:rPr>
        <w:t>3</w:t>
      </w:r>
      <w:r w:rsidRPr="003E6A18">
        <w:rPr>
          <w:noProof/>
          <w:szCs w:val="21"/>
        </w:rPr>
        <w:t>.2</w:t>
      </w:r>
      <w:r w:rsidRPr="003E6A18">
        <w:rPr>
          <w:rFonts w:hint="eastAsia"/>
          <w:noProof/>
          <w:szCs w:val="21"/>
        </w:rPr>
        <w:t xml:space="preserve">　ロ・ハに定めるもののほか、次に掲げるものとする。</w:t>
      </w:r>
    </w:p>
    <w:p w14:paraId="565063A6"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67ページ</w:t>
      </w:r>
    </w:p>
    <w:p w14:paraId="650BBA22"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イ　籠の幅は、160cm以上とする。</w:t>
      </w:r>
    </w:p>
    <w:p w14:paraId="0DF09A99" w14:textId="77777777" w:rsidR="003E6A18" w:rsidRPr="003E6A18" w:rsidRDefault="003E6A18" w:rsidP="003E6A18">
      <w:pPr>
        <w:spacing w:beforeLines="25" w:before="68" w:afterLines="25" w:after="68"/>
        <w:ind w:leftChars="200" w:left="600" w:hangingChars="100" w:hanging="200"/>
        <w:rPr>
          <w:noProof/>
          <w:szCs w:val="21"/>
        </w:rPr>
      </w:pPr>
      <w:r w:rsidRPr="003E6A18">
        <w:rPr>
          <w:rFonts w:hint="eastAsia"/>
          <w:noProof/>
          <w:szCs w:val="21"/>
        </w:rPr>
        <w:t>ロ　籠及び昇降路の出入口の幅は、90cm以上とする。</w:t>
      </w:r>
    </w:p>
    <w:p w14:paraId="626796CD" w14:textId="77777777" w:rsidR="003E6A18" w:rsidRPr="003E6A18" w:rsidRDefault="003E6A18" w:rsidP="003E6A18">
      <w:pPr>
        <w:spacing w:beforeLines="25" w:before="68" w:afterLines="25" w:after="68"/>
        <w:ind w:leftChars="200" w:left="600" w:hangingChars="100" w:hanging="200"/>
        <w:rPr>
          <w:szCs w:val="21"/>
        </w:rPr>
      </w:pPr>
      <w:r w:rsidRPr="003E6A18">
        <w:rPr>
          <w:rFonts w:hint="eastAsia"/>
          <w:noProof/>
          <w:szCs w:val="21"/>
        </w:rPr>
        <w:t>ハ　乗降ロビーは、高低差がないものとし、その幅及び奥行きは、180cm以上とする。</w:t>
      </w:r>
    </w:p>
    <w:p w14:paraId="3B1131A8"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 xml:space="preserve">6.2.2.5　</w:t>
      </w:r>
      <w:r w:rsidRPr="003E6A18">
        <w:rPr>
          <w:rFonts w:ascii="BIZ UDゴシック" w:eastAsia="BIZ UDゴシック" w:hint="eastAsia"/>
          <w:b/>
          <w:noProof/>
          <w:color w:val="002060"/>
          <w:w w:val="95"/>
          <w:szCs w:val="32"/>
          <w:lang w:val="ja-JP"/>
        </w:rPr>
        <w:t>不特定かつ多数の者が利用し、又は主として視覚障害者が利用するエレベーター及びその乗降ロビー</w:t>
      </w:r>
    </w:p>
    <w:p w14:paraId="1DAAC530"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・不特定かつ多数の者が利用し、又は主として視覚障害者が利用するエレベーター及びその乗降ロビーは、</w:t>
      </w:r>
      <w:r w:rsidRPr="003E6A18">
        <w:rPr>
          <w:noProof/>
          <w:szCs w:val="21"/>
        </w:rPr>
        <w:t>6.2.2.</w:t>
      </w:r>
      <w:r w:rsidRPr="003E6A18">
        <w:rPr>
          <w:rFonts w:hint="eastAsia"/>
          <w:noProof/>
          <w:szCs w:val="21"/>
        </w:rPr>
        <w:t>3</w:t>
      </w:r>
      <w:r w:rsidRPr="003E6A18">
        <w:rPr>
          <w:noProof/>
          <w:szCs w:val="21"/>
        </w:rPr>
        <w:t>.2</w:t>
      </w:r>
      <w:r w:rsidRPr="003E6A18">
        <w:rPr>
          <w:rFonts w:hint="eastAsia"/>
          <w:noProof/>
          <w:szCs w:val="21"/>
        </w:rPr>
        <w:t>又は</w:t>
      </w:r>
      <w:r w:rsidRPr="003E6A18">
        <w:rPr>
          <w:noProof/>
          <w:szCs w:val="21"/>
        </w:rPr>
        <w:t>6.2.2.</w:t>
      </w:r>
      <w:r w:rsidRPr="003E6A18">
        <w:rPr>
          <w:rFonts w:hint="eastAsia"/>
          <w:noProof/>
          <w:szCs w:val="21"/>
        </w:rPr>
        <w:t>4</w:t>
      </w:r>
      <w:r w:rsidRPr="003E6A18">
        <w:rPr>
          <w:noProof/>
          <w:szCs w:val="21"/>
        </w:rPr>
        <w:t>.2</w:t>
      </w:r>
      <w:r w:rsidRPr="003E6A18">
        <w:rPr>
          <w:rFonts w:hint="eastAsia"/>
          <w:noProof/>
          <w:szCs w:val="21"/>
        </w:rPr>
        <w:t>に定めるもののほか、次に掲げるものとする。</w:t>
      </w:r>
      <w:r w:rsidRPr="003E6A18">
        <w:rPr>
          <w:noProof/>
          <w:szCs w:val="21"/>
          <w:vertAlign w:val="superscript"/>
        </w:rPr>
        <w:footnoteReference w:id="16"/>
      </w:r>
    </w:p>
    <w:p w14:paraId="3B5B7D08"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イ　籠内に、籠が到着する階並びに籠及び昇降路の出入口の戸の閉鎖を音声により知らせる装置を設ける。</w:t>
      </w:r>
    </w:p>
    <w:p w14:paraId="3FD87765"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ロ　籠内及び乗降ロビーに設ける制御装置（車椅子使用者が利用しやすい位置及びその他の位置に制御装置を設ける場合にあっては、当該その他の位置に設けるものに限る。）は、点字、文字等の浮き彫り、音による案内、その他これらに類する方法により視覚障害者が円滑に操作することができる構造とする。</w:t>
      </w:r>
    </w:p>
    <w:p w14:paraId="6E692F36" w14:textId="77777777" w:rsidR="003E6A18" w:rsidRPr="003E6A18" w:rsidRDefault="003E6A18" w:rsidP="003E6A18">
      <w:pPr>
        <w:spacing w:beforeLines="25" w:before="68" w:afterLines="25" w:after="68"/>
        <w:ind w:leftChars="200" w:left="800" w:hangingChars="200" w:hanging="400"/>
        <w:rPr>
          <w:noProof/>
          <w:szCs w:val="21"/>
        </w:rPr>
      </w:pPr>
      <w:r w:rsidRPr="003E6A18">
        <w:rPr>
          <w:rFonts w:hint="eastAsia"/>
          <w:noProof/>
          <w:szCs w:val="21"/>
        </w:rPr>
        <w:t>ハ　籠内又は乗降ロビーに、到着する籠の昇降方向を音声により知らせる装置を設ける。</w:t>
      </w:r>
    </w:p>
    <w:p w14:paraId="54451C6F"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6.2.2.</w:t>
      </w:r>
      <w:r w:rsidRPr="003E6A18">
        <w:rPr>
          <w:rFonts w:ascii="BIZ UDゴシック" w:eastAsia="BIZ UDゴシック"/>
          <w:b/>
          <w:noProof/>
          <w:color w:val="002060"/>
          <w:szCs w:val="32"/>
          <w:lang w:val="ja-JP"/>
        </w:rPr>
        <w:t>6</w:t>
      </w:r>
      <w:r w:rsidRPr="003E6A18">
        <w:rPr>
          <w:rFonts w:ascii="BIZ UDゴシック" w:eastAsia="BIZ UDゴシック" w:hint="eastAsia"/>
          <w:b/>
          <w:noProof/>
          <w:color w:val="002060"/>
          <w:szCs w:val="32"/>
          <w:lang w:val="ja-JP"/>
        </w:rPr>
        <w:t xml:space="preserve">　表示板（標識）</w:t>
      </w:r>
    </w:p>
    <w:p w14:paraId="7A60A4DD"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w:t>
      </w:r>
      <w:r w:rsidRPr="003E6A18">
        <w:rPr>
          <w:szCs w:val="21"/>
        </w:rPr>
        <w:t>6.2.1.2　表示板（標識）</w:t>
      </w:r>
      <w:r w:rsidRPr="003E6A18">
        <w:rPr>
          <w:rFonts w:hint="eastAsia"/>
          <w:szCs w:val="21"/>
        </w:rPr>
        <w:t>を参照。</w:t>
      </w:r>
    </w:p>
    <w:p w14:paraId="68A1AA9E" w14:textId="77777777" w:rsidR="003E6A18" w:rsidRPr="003E6A18" w:rsidRDefault="003E6A18" w:rsidP="003E6A18"/>
    <w:p w14:paraId="1D1B64D0" w14:textId="77777777" w:rsidR="003E6A18" w:rsidRPr="003E6A18" w:rsidRDefault="003E6A18" w:rsidP="003E6A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3E6A18">
        <w:rPr>
          <w:rFonts w:ascii="BIZ UDゴシック" w:eastAsia="BIZ UDゴシック" w:hAnsi="游ゴシック Light" w:hint="eastAsia"/>
          <w:b/>
          <w:color w:val="002060"/>
          <w:sz w:val="24"/>
          <w:szCs w:val="24"/>
        </w:rPr>
        <w:t>6.2.3　標準的な整備内容</w:t>
      </w:r>
    </w:p>
    <w:p w14:paraId="3EF74B3E"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6.2.3</w:t>
      </w:r>
      <w:r w:rsidRPr="003E6A18">
        <w:rPr>
          <w:rFonts w:ascii="BIZ UDゴシック" w:eastAsia="BIZ UDゴシック"/>
          <w:b/>
          <w:noProof/>
          <w:color w:val="002060"/>
          <w:szCs w:val="32"/>
          <w:lang w:val="ja-JP"/>
        </w:rPr>
        <w:t>.</w:t>
      </w:r>
      <w:r w:rsidRPr="003E6A18">
        <w:rPr>
          <w:rFonts w:ascii="BIZ UDゴシック" w:eastAsia="BIZ UDゴシック" w:hint="eastAsia"/>
          <w:b/>
          <w:noProof/>
          <w:color w:val="002060"/>
          <w:szCs w:val="32"/>
          <w:lang w:val="ja-JP"/>
        </w:rPr>
        <w:t>1　出入口</w:t>
      </w:r>
    </w:p>
    <w:p w14:paraId="300E4E89"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聴覚障害者等の利用に配慮し、緊急時等において籠内外の連絡等が可能となるよう、エレベーターの出入口には、下端の高さが床上50㎝程度のガラス窓（防火区画との関係に注意が必要）を設けることが望ましい。</w:t>
      </w:r>
    </w:p>
    <w:p w14:paraId="2FE79C69" w14:textId="77777777" w:rsidR="003E6A18" w:rsidRPr="003E6A18" w:rsidRDefault="003E6A18" w:rsidP="003E6A18">
      <w:pPr>
        <w:spacing w:beforeLines="25" w:before="68" w:afterLines="25" w:after="68"/>
        <w:ind w:left="200" w:right="5000" w:hangingChars="100" w:hanging="200"/>
        <w:rPr>
          <w:rFonts w:hAnsi="BIZ UD明朝 Medium"/>
          <w:szCs w:val="21"/>
        </w:rPr>
      </w:pPr>
    </w:p>
    <w:p w14:paraId="63683C4A" w14:textId="77777777" w:rsidR="003E6A18" w:rsidRPr="003E6A18" w:rsidRDefault="003E6A18" w:rsidP="003E6A18">
      <w:pPr>
        <w:spacing w:beforeLines="25" w:before="68" w:afterLines="25" w:after="68"/>
        <w:ind w:left="200" w:right="5000" w:hangingChars="100" w:hanging="200"/>
        <w:rPr>
          <w:rFonts w:hAnsi="BIZ UD明朝 Medium"/>
          <w:szCs w:val="21"/>
        </w:rPr>
      </w:pPr>
    </w:p>
    <w:p w14:paraId="30DDBC0C" w14:textId="77777777" w:rsidR="003E6A18" w:rsidRPr="003E6A18" w:rsidRDefault="003E6A18" w:rsidP="003E6A18">
      <w:pPr>
        <w:spacing w:beforeLines="25" w:before="68" w:afterLines="25" w:after="68"/>
        <w:ind w:left="200" w:right="5000" w:hangingChars="100" w:hanging="200"/>
        <w:rPr>
          <w:rFonts w:hAnsi="BIZ UD明朝 Medium"/>
          <w:szCs w:val="21"/>
        </w:rPr>
      </w:pPr>
    </w:p>
    <w:p w14:paraId="4583F80B" w14:textId="77777777" w:rsidR="003E6A18" w:rsidRPr="003E6A18" w:rsidRDefault="003E6A18" w:rsidP="003E6A18">
      <w:pPr>
        <w:spacing w:beforeLines="25" w:before="68" w:afterLines="25" w:after="68"/>
        <w:ind w:left="200" w:right="5000" w:hangingChars="100" w:hanging="200"/>
        <w:rPr>
          <w:rFonts w:hAnsi="BIZ UD明朝 Medium"/>
          <w:szCs w:val="21"/>
        </w:rPr>
      </w:pPr>
    </w:p>
    <w:p w14:paraId="72CF961C" w14:textId="77777777" w:rsidR="003E6A18" w:rsidRPr="003E6A18" w:rsidRDefault="003E6A18" w:rsidP="003E6A18">
      <w:pPr>
        <w:spacing w:beforeLines="25" w:before="68" w:afterLines="25" w:after="68"/>
        <w:ind w:left="200" w:right="5000" w:hangingChars="100" w:hanging="200"/>
        <w:rPr>
          <w:rFonts w:hAnsi="BIZ UD明朝 Medium"/>
          <w:szCs w:val="21"/>
        </w:rPr>
      </w:pPr>
    </w:p>
    <w:p w14:paraId="20BEA164" w14:textId="77777777" w:rsidR="003E6A18" w:rsidRPr="003E6A18" w:rsidRDefault="003E6A18" w:rsidP="003E6A18">
      <w:pPr>
        <w:spacing w:beforeLines="25" w:before="68" w:afterLines="25" w:after="68"/>
        <w:ind w:right="5000"/>
        <w:rPr>
          <w:rFonts w:hAnsi="BIZ UD明朝 Medium"/>
          <w:szCs w:val="21"/>
        </w:rPr>
      </w:pPr>
    </w:p>
    <w:p w14:paraId="4C423E7D" w14:textId="77777777" w:rsidR="003E6A18" w:rsidRPr="003E6A18" w:rsidRDefault="003E6A18" w:rsidP="003E6A18">
      <w:pPr>
        <w:snapToGrid w:val="0"/>
        <w:spacing w:beforeLines="50" w:before="137"/>
        <w:ind w:left="180" w:hanging="180"/>
        <w:rPr>
          <w:rFonts w:ascii="BIZ UDゴシック" w:eastAsia="BIZ UDゴシック"/>
          <w:b/>
          <w:noProof/>
          <w:sz w:val="18"/>
        </w:rPr>
      </w:pPr>
      <w:r w:rsidRPr="003E6A18">
        <w:rPr>
          <w:rFonts w:ascii="BIZ UDゴシック" w:eastAsia="BIZ UDゴシック" w:hint="eastAsia"/>
          <w:b/>
          <w:noProof/>
          <w:sz w:val="18"/>
        </w:rPr>
        <w:t>＜エレベーターの出入口の例＞</w:t>
      </w:r>
      <w:r w:rsidRPr="003E6A18">
        <w:rPr>
          <w:rFonts w:ascii="BIZ UDゴシック" w:eastAsia="BIZ UDゴシック"/>
          <w:b/>
          <w:noProof/>
          <w:sz w:val="18"/>
        </w:rPr>
        <w:tab/>
      </w:r>
    </w:p>
    <w:p w14:paraId="24640DFD" w14:textId="77777777" w:rsidR="003E6A18" w:rsidRPr="003E6A18" w:rsidRDefault="003E6A18" w:rsidP="003E6A18">
      <w:pPr>
        <w:snapToGrid w:val="0"/>
        <w:spacing w:beforeLines="50" w:before="137"/>
        <w:ind w:left="180" w:hanging="180"/>
        <w:rPr>
          <w:rFonts w:ascii="BIZ UDゴシック" w:eastAsia="BIZ UDゴシック"/>
          <w:b/>
          <w:sz w:val="18"/>
        </w:rPr>
      </w:pPr>
    </w:p>
    <w:p w14:paraId="2D796ED0" w14:textId="77777777" w:rsidR="003E6A18" w:rsidRPr="003E6A18" w:rsidRDefault="003E6A18" w:rsidP="003E6A18">
      <w:pPr>
        <w:spacing w:beforeLines="25" w:before="68" w:afterLines="25" w:after="68"/>
        <w:ind w:left="180" w:right="5000" w:hangingChars="100" w:hanging="180"/>
        <w:rPr>
          <w:rFonts w:ascii="BIZ UDゴシック" w:eastAsia="BIZ UDゴシック" w:hAnsi="BIZ UDゴシック"/>
          <w:b/>
          <w:bCs/>
          <w:noProof/>
          <w:sz w:val="18"/>
        </w:rPr>
      </w:pPr>
      <w:r w:rsidRPr="003E6A18">
        <w:rPr>
          <w:rFonts w:ascii="BIZ UDゴシック" w:eastAsia="BIZ UDゴシック" w:hAnsi="BIZ UDゴシック" w:hint="eastAsia"/>
          <w:b/>
          <w:bCs/>
          <w:noProof/>
          <w:sz w:val="18"/>
        </w:rPr>
        <w:t>＜設計例＞</w:t>
      </w:r>
    </w:p>
    <w:p w14:paraId="269CFB7A" w14:textId="77777777" w:rsidR="003E6A18" w:rsidRPr="003E6A18" w:rsidRDefault="003E6A18" w:rsidP="003E6A18">
      <w:pPr>
        <w:snapToGrid w:val="0"/>
        <w:ind w:left="160" w:hangingChars="100" w:hanging="160"/>
        <w:rPr>
          <w:rFonts w:ascii="ＭＳ ゴシック" w:eastAsia="BIZ UDゴシック"/>
          <w:sz w:val="16"/>
          <w:szCs w:val="21"/>
        </w:rPr>
      </w:pPr>
      <w:r w:rsidRPr="003E6A18">
        <w:rPr>
          <w:rFonts w:ascii="BIZ UDゴシック" w:eastAsia="BIZ UDゴシック" w:hint="eastAsia"/>
          <w:sz w:val="16"/>
          <w:szCs w:val="21"/>
        </w:rPr>
        <w:t>・エレベーター出入口戸のガラス窓、ＴＶモニターの整備</w:t>
      </w:r>
    </w:p>
    <w:p w14:paraId="6F684FF5" w14:textId="77777777" w:rsidR="003E6A18" w:rsidRPr="003E6A18" w:rsidRDefault="003E6A18" w:rsidP="003E6A18">
      <w:pPr>
        <w:spacing w:beforeLines="25" w:before="68" w:afterLines="25" w:after="68"/>
        <w:ind w:left="200" w:right="5000" w:hangingChars="100" w:hanging="200"/>
        <w:rPr>
          <w:rFonts w:hAnsi="BIZ UD明朝 Medium"/>
          <w:szCs w:val="21"/>
        </w:rPr>
      </w:pPr>
    </w:p>
    <w:p w14:paraId="0FD065A4"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3E6A18">
        <w:rPr>
          <w:rFonts w:ascii="BIZ UDゴシック" w:eastAsia="BIZ UDゴシック"/>
          <w:noProof/>
          <w:sz w:val="18"/>
        </w:rPr>
        <w:br w:type="page"/>
      </w:r>
    </w:p>
    <w:p w14:paraId="48D7ECF7"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68ページ</w:t>
      </w:r>
    </w:p>
    <w:p w14:paraId="1EAA95E6"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6.2.3</w:t>
      </w:r>
      <w:r w:rsidRPr="003E6A18">
        <w:rPr>
          <w:rFonts w:ascii="BIZ UDゴシック" w:eastAsia="BIZ UDゴシック"/>
          <w:b/>
          <w:noProof/>
          <w:color w:val="002060"/>
          <w:szCs w:val="32"/>
          <w:lang w:val="ja-JP"/>
        </w:rPr>
        <w:t>.</w:t>
      </w:r>
      <w:r w:rsidRPr="003E6A18">
        <w:rPr>
          <w:rFonts w:ascii="BIZ UDゴシック" w:eastAsia="BIZ UDゴシック" w:hint="eastAsia"/>
          <w:b/>
          <w:noProof/>
          <w:color w:val="002060"/>
          <w:szCs w:val="32"/>
          <w:lang w:val="ja-JP"/>
        </w:rPr>
        <w:t>2　空間の確保</w:t>
      </w:r>
    </w:p>
    <w:p w14:paraId="11456E0D" w14:textId="77777777" w:rsidR="003E6A18" w:rsidRPr="003E6A18" w:rsidRDefault="003E6A18" w:rsidP="003E6A18">
      <w:pPr>
        <w:keepNext/>
        <w:wordWrap w:val="0"/>
        <w:snapToGrid w:val="0"/>
        <w:spacing w:beforeLines="50" w:before="137"/>
        <w:ind w:left="200" w:hangingChars="100" w:hanging="200"/>
        <w:jc w:val="both"/>
        <w:outlineLvl w:val="1"/>
        <w:rPr>
          <w:rFonts w:ascii="ＭＳ ゴシック" w:eastAsia="BIZ UDゴシック"/>
          <w:b/>
          <w:color w:val="002060"/>
          <w:szCs w:val="32"/>
          <w:lang w:val="ja-JP"/>
        </w:rPr>
      </w:pPr>
      <w:r w:rsidRPr="003E6A18">
        <w:rPr>
          <w:rFonts w:ascii="BIZ UDゴシック" w:eastAsia="BIZ UDゴシック" w:hint="eastAsia"/>
          <w:b/>
          <w:color w:val="002060"/>
          <w:szCs w:val="32"/>
          <w:lang w:val="ja-JP"/>
        </w:rPr>
        <w:t>6.2.3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2</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1　乗降ロビーの広さ</w:t>
      </w:r>
    </w:p>
    <w:p w14:paraId="2F9BA5DE"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・乗降ロビー付近には、下り階段・下り段差を設けない。</w:t>
      </w:r>
    </w:p>
    <w:p w14:paraId="0136F18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・乗降ロビー付近に、やむを得ず、下り階段又は下り段差を設ける場合には、車椅子使用者等の転落防止策を講じる。</w:t>
      </w:r>
    </w:p>
    <w:p w14:paraId="33DC33D0"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3E6A18">
        <w:rPr>
          <w:rFonts w:ascii="BIZ UDゴシック" w:eastAsia="BIZ UDゴシック" w:hint="eastAsia"/>
          <w:b/>
          <w:bCs/>
          <w:noProof/>
          <w:sz w:val="18"/>
        </w:rPr>
        <w:t>留意点：防火戸</w:t>
      </w:r>
    </w:p>
    <w:p w14:paraId="21BC8AC2"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・エレベーターの防火区画を乗降ロビーに設けた防火戸で行う場合、防火戸の枠や柱が視覚障害者の歩行の障害になるだけでなく、衝突の危険がある。</w:t>
      </w:r>
    </w:p>
    <w:p w14:paraId="5923EB6F"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・エレベーターの防火区画を乗降ロビーに設けた防火戸で行う場合、防火戸や防火シャッターの柱や枠が避難を妨げないようにすることが望ましい。</w:t>
      </w:r>
    </w:p>
    <w:p w14:paraId="520BF74C"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・乗降ロビーに設けた防火戸にくぐり戸を設ける場合には、車椅子使用者の通行の妨げとならないよう防火戸の形状は下枠のないものとすることが望ましい。</w:t>
      </w:r>
    </w:p>
    <w:p w14:paraId="301B0B68" w14:textId="77777777" w:rsidR="003E6A18" w:rsidRPr="003E6A18" w:rsidRDefault="003E6A18" w:rsidP="003E6A18">
      <w:pPr>
        <w:rPr>
          <w:noProof/>
        </w:rPr>
      </w:pPr>
    </w:p>
    <w:p w14:paraId="189164BC" w14:textId="77777777" w:rsidR="003E6A18" w:rsidRPr="003E6A18" w:rsidRDefault="003E6A18" w:rsidP="003E6A18">
      <w:pPr>
        <w:keepNext/>
        <w:wordWrap w:val="0"/>
        <w:snapToGrid w:val="0"/>
        <w:spacing w:beforeLines="50" w:before="137"/>
        <w:ind w:left="200" w:hangingChars="100" w:hanging="200"/>
        <w:jc w:val="both"/>
        <w:outlineLvl w:val="1"/>
        <w:rPr>
          <w:rFonts w:ascii="ＭＳ ゴシック" w:eastAsia="BIZ UDゴシック"/>
          <w:b/>
          <w:color w:val="002060"/>
          <w:szCs w:val="32"/>
          <w:lang w:val="ja-JP"/>
        </w:rPr>
      </w:pPr>
      <w:r w:rsidRPr="003E6A18">
        <w:rPr>
          <w:rFonts w:ascii="BIZ UDゴシック" w:eastAsia="BIZ UDゴシック" w:hint="eastAsia"/>
          <w:b/>
          <w:color w:val="002060"/>
          <w:szCs w:val="32"/>
          <w:lang w:val="ja-JP"/>
        </w:rPr>
        <w:t>6.2.3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2</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2　籠の広さ</w:t>
      </w:r>
    </w:p>
    <w:p w14:paraId="1CD22C82"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・座位変換型の電動車椅子使用者等の利用に配慮し、主要な経路上のエレベーターの籠の奥行きは、150cm以上とすることが望ましい。</w:t>
      </w:r>
    </w:p>
    <w:p w14:paraId="4602312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多数の者が利用し、又は床面積の合計が2,000㎡未満の不特定多数の者が利用する建築物でも、主要な経路上のエレベーターの籠の幅は、140cm以上かつ収容人員11人乗り以上とすることが望ましく、籠は、車椅子の転回に支障がない構造とすることが望ましい。</w:t>
      </w:r>
    </w:p>
    <w:p w14:paraId="5D2441F0"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・病院、福祉施設、共同住宅等では利用特性に配慮した籠形状とする。</w:t>
      </w:r>
    </w:p>
    <w:p w14:paraId="53028ACC"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＜籠・乗降ロビー内法寸法（移動等円滑化誘導基準）＞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6"/>
        <w:gridCol w:w="1795"/>
        <w:gridCol w:w="1797"/>
        <w:gridCol w:w="1795"/>
        <w:gridCol w:w="1795"/>
      </w:tblGrid>
      <w:tr w:rsidR="003E6A18" w:rsidRPr="003E6A18" w14:paraId="3D38011C" w14:textId="77777777" w:rsidTr="00B541A1">
        <w:trPr>
          <w:cantSplit/>
        </w:trPr>
        <w:tc>
          <w:tcPr>
            <w:tcW w:w="1271" w:type="pct"/>
            <w:tcBorders>
              <w:bottom w:val="nil"/>
            </w:tcBorders>
          </w:tcPr>
          <w:p w14:paraId="2393A28E" w14:textId="77777777" w:rsidR="003E6A18" w:rsidRPr="003E6A18" w:rsidRDefault="003E6A18" w:rsidP="003E6A18">
            <w:pPr>
              <w:spacing w:line="240" w:lineRule="exact"/>
              <w:rPr>
                <w:rFonts w:ascii="BIZ UDゴシック" w:eastAsia="BIZ UDゴシック" w:hAnsi="BIZ UDゴシック"/>
                <w:sz w:val="18"/>
              </w:rPr>
            </w:pPr>
          </w:p>
        </w:tc>
        <w:tc>
          <w:tcPr>
            <w:tcW w:w="1865" w:type="pct"/>
            <w:gridSpan w:val="2"/>
          </w:tcPr>
          <w:p w14:paraId="71CFF162" w14:textId="77777777" w:rsidR="003E6A18" w:rsidRPr="003E6A18" w:rsidRDefault="003E6A18" w:rsidP="003E6A18">
            <w:pPr>
              <w:spacing w:line="240" w:lineRule="exact"/>
              <w:jc w:val="center"/>
              <w:rPr>
                <w:rFonts w:ascii="BIZ UDゴシック" w:eastAsia="BIZ UDゴシック" w:hAnsi="BIZ UDゴシック"/>
                <w:sz w:val="18"/>
              </w:rPr>
            </w:pPr>
            <w:r w:rsidRPr="003E6A18">
              <w:rPr>
                <w:rFonts w:ascii="BIZ UDゴシック" w:eastAsia="BIZ UDゴシック" w:hAnsi="BIZ UDゴシック" w:hint="eastAsia"/>
                <w:sz w:val="18"/>
              </w:rPr>
              <w:t>１以上のエレベーター（ｃｍ以上）</w:t>
            </w:r>
          </w:p>
        </w:tc>
        <w:tc>
          <w:tcPr>
            <w:tcW w:w="1865" w:type="pct"/>
            <w:gridSpan w:val="2"/>
          </w:tcPr>
          <w:p w14:paraId="516C2799" w14:textId="77777777" w:rsidR="003E6A18" w:rsidRPr="003E6A18" w:rsidRDefault="003E6A18" w:rsidP="003E6A18">
            <w:pPr>
              <w:spacing w:line="240" w:lineRule="exact"/>
              <w:jc w:val="center"/>
              <w:rPr>
                <w:rFonts w:ascii="BIZ UDゴシック" w:eastAsia="BIZ UDゴシック" w:hAnsi="BIZ UDゴシック"/>
                <w:sz w:val="18"/>
              </w:rPr>
            </w:pPr>
            <w:r w:rsidRPr="003E6A18">
              <w:rPr>
                <w:rFonts w:ascii="BIZ UDゴシック" w:eastAsia="BIZ UDゴシック" w:hAnsi="BIZ UDゴシック" w:hint="eastAsia"/>
                <w:sz w:val="18"/>
              </w:rPr>
              <w:t>その他のエレベーター（ｃｍ以上）</w:t>
            </w:r>
          </w:p>
        </w:tc>
      </w:tr>
      <w:tr w:rsidR="003E6A18" w:rsidRPr="003E6A18" w14:paraId="1D56C932" w14:textId="77777777" w:rsidTr="00B541A1">
        <w:tc>
          <w:tcPr>
            <w:tcW w:w="1271" w:type="pct"/>
            <w:tcBorders>
              <w:top w:val="nil"/>
            </w:tcBorders>
          </w:tcPr>
          <w:p w14:paraId="288F518F" w14:textId="77777777" w:rsidR="003E6A18" w:rsidRPr="003E6A18" w:rsidRDefault="003E6A18" w:rsidP="003E6A18">
            <w:pPr>
              <w:spacing w:line="240" w:lineRule="exact"/>
              <w:rPr>
                <w:rFonts w:ascii="BIZ UDゴシック" w:eastAsia="BIZ UDゴシック" w:hAnsi="BIZ UDゴシック"/>
                <w:sz w:val="18"/>
              </w:rPr>
            </w:pPr>
          </w:p>
        </w:tc>
        <w:tc>
          <w:tcPr>
            <w:tcW w:w="932" w:type="pct"/>
          </w:tcPr>
          <w:p w14:paraId="1D38B23E" w14:textId="77777777" w:rsidR="003E6A18" w:rsidRPr="003E6A18" w:rsidRDefault="003E6A18" w:rsidP="003E6A18">
            <w:pPr>
              <w:spacing w:line="240" w:lineRule="exact"/>
              <w:jc w:val="center"/>
              <w:rPr>
                <w:rFonts w:ascii="BIZ UDゴシック" w:eastAsia="BIZ UDゴシック" w:hAnsi="BIZ UDゴシック"/>
                <w:sz w:val="18"/>
              </w:rPr>
            </w:pPr>
            <w:r w:rsidRPr="003E6A18">
              <w:rPr>
                <w:rFonts w:ascii="BIZ UDゴシック" w:eastAsia="BIZ UDゴシック" w:hAnsi="BIZ UDゴシック" w:hint="eastAsia"/>
                <w:sz w:val="18"/>
              </w:rPr>
              <w:t>多数の者が</w:t>
            </w:r>
          </w:p>
          <w:p w14:paraId="231ABF74" w14:textId="77777777" w:rsidR="003E6A18" w:rsidRPr="003E6A18" w:rsidRDefault="003E6A18" w:rsidP="003E6A18">
            <w:pPr>
              <w:spacing w:line="240" w:lineRule="exact"/>
              <w:jc w:val="center"/>
              <w:rPr>
                <w:rFonts w:ascii="BIZ UDゴシック" w:eastAsia="BIZ UDゴシック" w:hAnsi="BIZ UDゴシック"/>
                <w:sz w:val="18"/>
              </w:rPr>
            </w:pPr>
            <w:r w:rsidRPr="003E6A18">
              <w:rPr>
                <w:rFonts w:ascii="BIZ UDゴシック" w:eastAsia="BIZ UDゴシック" w:hAnsi="BIZ UDゴシック" w:hint="eastAsia"/>
                <w:sz w:val="18"/>
              </w:rPr>
              <w:t>利用する建築物</w:t>
            </w:r>
          </w:p>
        </w:tc>
        <w:tc>
          <w:tcPr>
            <w:tcW w:w="933" w:type="pct"/>
          </w:tcPr>
          <w:p w14:paraId="542F9131" w14:textId="77777777" w:rsidR="003E6A18" w:rsidRPr="003E6A18" w:rsidRDefault="003E6A18" w:rsidP="003E6A18">
            <w:pPr>
              <w:spacing w:line="240" w:lineRule="exact"/>
              <w:jc w:val="center"/>
              <w:rPr>
                <w:rFonts w:ascii="BIZ UDゴシック" w:eastAsia="BIZ UDゴシック" w:hAnsi="BIZ UDゴシック"/>
                <w:sz w:val="18"/>
              </w:rPr>
            </w:pPr>
            <w:r w:rsidRPr="003E6A18">
              <w:rPr>
                <w:rFonts w:ascii="BIZ UDゴシック" w:eastAsia="BIZ UDゴシック" w:hAnsi="BIZ UDゴシック" w:hint="eastAsia"/>
                <w:sz w:val="18"/>
              </w:rPr>
              <w:t>不特定多数の者が利用する建築物</w:t>
            </w:r>
          </w:p>
        </w:tc>
        <w:tc>
          <w:tcPr>
            <w:tcW w:w="932" w:type="pct"/>
          </w:tcPr>
          <w:p w14:paraId="3FE1ECA7" w14:textId="77777777" w:rsidR="003E6A18" w:rsidRPr="003E6A18" w:rsidRDefault="003E6A18" w:rsidP="003E6A18">
            <w:pPr>
              <w:spacing w:line="240" w:lineRule="exact"/>
              <w:jc w:val="center"/>
              <w:rPr>
                <w:rFonts w:ascii="BIZ UDゴシック" w:eastAsia="BIZ UDゴシック" w:hAnsi="BIZ UDゴシック"/>
                <w:sz w:val="18"/>
              </w:rPr>
            </w:pPr>
            <w:r w:rsidRPr="003E6A18">
              <w:rPr>
                <w:rFonts w:ascii="BIZ UDゴシック" w:eastAsia="BIZ UDゴシック" w:hAnsi="BIZ UDゴシック" w:hint="eastAsia"/>
                <w:sz w:val="18"/>
              </w:rPr>
              <w:t>多数の者が利用する建築物</w:t>
            </w:r>
          </w:p>
        </w:tc>
        <w:tc>
          <w:tcPr>
            <w:tcW w:w="932" w:type="pct"/>
          </w:tcPr>
          <w:p w14:paraId="59409311" w14:textId="77777777" w:rsidR="003E6A18" w:rsidRPr="003E6A18" w:rsidRDefault="003E6A18" w:rsidP="003E6A18">
            <w:pPr>
              <w:spacing w:line="240" w:lineRule="exact"/>
              <w:jc w:val="center"/>
              <w:rPr>
                <w:rFonts w:ascii="BIZ UDゴシック" w:eastAsia="BIZ UDゴシック" w:hAnsi="BIZ UDゴシック"/>
                <w:sz w:val="18"/>
              </w:rPr>
            </w:pPr>
            <w:r w:rsidRPr="003E6A18">
              <w:rPr>
                <w:rFonts w:ascii="BIZ UDゴシック" w:eastAsia="BIZ UDゴシック" w:hAnsi="BIZ UDゴシック" w:hint="eastAsia"/>
                <w:sz w:val="18"/>
              </w:rPr>
              <w:t>不特定多数の者が利用する建築物</w:t>
            </w:r>
          </w:p>
        </w:tc>
      </w:tr>
      <w:tr w:rsidR="003E6A18" w:rsidRPr="003E6A18" w14:paraId="3DD205C2" w14:textId="77777777" w:rsidTr="00B541A1">
        <w:tc>
          <w:tcPr>
            <w:tcW w:w="1271" w:type="pct"/>
          </w:tcPr>
          <w:p w14:paraId="25714AB9" w14:textId="77777777" w:rsidR="003E6A18" w:rsidRPr="003E6A18" w:rsidRDefault="003E6A18" w:rsidP="003E6A18">
            <w:pPr>
              <w:spacing w:line="240" w:lineRule="exact"/>
              <w:rPr>
                <w:rFonts w:ascii="BIZ UDゴシック" w:eastAsia="BIZ UDゴシック" w:hAnsi="BIZ UDゴシック"/>
                <w:sz w:val="18"/>
              </w:rPr>
            </w:pPr>
            <w:r w:rsidRPr="003E6A18">
              <w:rPr>
                <w:rFonts w:ascii="BIZ UDゴシック" w:eastAsia="BIZ UDゴシック" w:hAnsi="BIZ UDゴシック" w:hint="eastAsia"/>
                <w:sz w:val="18"/>
              </w:rPr>
              <w:t>乗降ロビーの幅・奥行き</w:t>
            </w:r>
          </w:p>
        </w:tc>
        <w:tc>
          <w:tcPr>
            <w:tcW w:w="932" w:type="pct"/>
            <w:vAlign w:val="center"/>
          </w:tcPr>
          <w:p w14:paraId="064C6098"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１５０</w:t>
            </w:r>
          </w:p>
        </w:tc>
        <w:tc>
          <w:tcPr>
            <w:tcW w:w="933" w:type="pct"/>
            <w:vAlign w:val="center"/>
          </w:tcPr>
          <w:p w14:paraId="3B226256"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１８０</w:t>
            </w:r>
          </w:p>
        </w:tc>
        <w:tc>
          <w:tcPr>
            <w:tcW w:w="932" w:type="pct"/>
            <w:vAlign w:val="center"/>
          </w:tcPr>
          <w:p w14:paraId="31236325"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１５０</w:t>
            </w:r>
          </w:p>
        </w:tc>
        <w:tc>
          <w:tcPr>
            <w:tcW w:w="932" w:type="pct"/>
            <w:vAlign w:val="center"/>
          </w:tcPr>
          <w:p w14:paraId="359F5D7B"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１５０</w:t>
            </w:r>
          </w:p>
        </w:tc>
      </w:tr>
      <w:tr w:rsidR="003E6A18" w:rsidRPr="003E6A18" w14:paraId="4A77C615" w14:textId="77777777" w:rsidTr="00B541A1">
        <w:tc>
          <w:tcPr>
            <w:tcW w:w="1271" w:type="pct"/>
          </w:tcPr>
          <w:p w14:paraId="3D33C7A8" w14:textId="77777777" w:rsidR="003E6A18" w:rsidRPr="003E6A18" w:rsidRDefault="003E6A18" w:rsidP="003E6A18">
            <w:pPr>
              <w:spacing w:line="240" w:lineRule="exact"/>
              <w:rPr>
                <w:rFonts w:ascii="BIZ UDゴシック" w:eastAsia="BIZ UDゴシック" w:hAnsi="BIZ UDゴシック"/>
                <w:sz w:val="18"/>
              </w:rPr>
            </w:pPr>
            <w:r w:rsidRPr="003E6A18">
              <w:rPr>
                <w:rFonts w:ascii="BIZ UDゴシック" w:eastAsia="BIZ UDゴシック" w:hAnsi="BIZ UDゴシック" w:hint="eastAsia"/>
                <w:sz w:val="18"/>
              </w:rPr>
              <w:t>出入口幅</w:t>
            </w:r>
          </w:p>
        </w:tc>
        <w:tc>
          <w:tcPr>
            <w:tcW w:w="932" w:type="pct"/>
            <w:vAlign w:val="center"/>
          </w:tcPr>
          <w:p w14:paraId="067F4C41"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８０</w:t>
            </w:r>
          </w:p>
        </w:tc>
        <w:tc>
          <w:tcPr>
            <w:tcW w:w="933" w:type="pct"/>
            <w:vAlign w:val="center"/>
          </w:tcPr>
          <w:p w14:paraId="5C9D1362"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９０</w:t>
            </w:r>
          </w:p>
        </w:tc>
        <w:tc>
          <w:tcPr>
            <w:tcW w:w="932" w:type="pct"/>
            <w:vAlign w:val="center"/>
          </w:tcPr>
          <w:p w14:paraId="10FD722B"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８０</w:t>
            </w:r>
          </w:p>
        </w:tc>
        <w:tc>
          <w:tcPr>
            <w:tcW w:w="932" w:type="pct"/>
            <w:vAlign w:val="center"/>
          </w:tcPr>
          <w:p w14:paraId="66118DBF"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８０</w:t>
            </w:r>
          </w:p>
        </w:tc>
      </w:tr>
      <w:tr w:rsidR="003E6A18" w:rsidRPr="003E6A18" w14:paraId="5FCE8323" w14:textId="77777777" w:rsidTr="00B541A1">
        <w:tc>
          <w:tcPr>
            <w:tcW w:w="1271" w:type="pct"/>
          </w:tcPr>
          <w:p w14:paraId="6FF6EA78" w14:textId="77777777" w:rsidR="003E6A18" w:rsidRPr="003E6A18" w:rsidRDefault="003E6A18" w:rsidP="003E6A18">
            <w:pPr>
              <w:spacing w:line="240" w:lineRule="exact"/>
              <w:rPr>
                <w:rFonts w:ascii="BIZ UDゴシック" w:eastAsia="BIZ UDゴシック" w:hAnsi="BIZ UDゴシック"/>
                <w:sz w:val="18"/>
              </w:rPr>
            </w:pPr>
            <w:r w:rsidRPr="003E6A18">
              <w:rPr>
                <w:rFonts w:ascii="BIZ UDゴシック" w:eastAsia="BIZ UDゴシック" w:hAnsi="BIZ UDゴシック" w:hint="eastAsia"/>
                <w:sz w:val="18"/>
              </w:rPr>
              <w:t>籠の幅</w:t>
            </w:r>
          </w:p>
        </w:tc>
        <w:tc>
          <w:tcPr>
            <w:tcW w:w="932" w:type="pct"/>
            <w:vAlign w:val="center"/>
          </w:tcPr>
          <w:p w14:paraId="6E8DEB70"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１４０</w:t>
            </w:r>
          </w:p>
        </w:tc>
        <w:tc>
          <w:tcPr>
            <w:tcW w:w="933" w:type="pct"/>
            <w:vAlign w:val="center"/>
          </w:tcPr>
          <w:p w14:paraId="558E0C9D"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1６０</w:t>
            </w:r>
          </w:p>
        </w:tc>
        <w:tc>
          <w:tcPr>
            <w:tcW w:w="932" w:type="pct"/>
            <w:vAlign w:val="center"/>
          </w:tcPr>
          <w:p w14:paraId="4586D6A6"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w:t>
            </w:r>
          </w:p>
        </w:tc>
        <w:tc>
          <w:tcPr>
            <w:tcW w:w="932" w:type="pct"/>
            <w:vAlign w:val="center"/>
          </w:tcPr>
          <w:p w14:paraId="60E5828F"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１４０</w:t>
            </w:r>
          </w:p>
        </w:tc>
      </w:tr>
      <w:tr w:rsidR="003E6A18" w:rsidRPr="003E6A18" w14:paraId="5DD957C0" w14:textId="77777777" w:rsidTr="00B541A1">
        <w:tc>
          <w:tcPr>
            <w:tcW w:w="1271" w:type="pct"/>
          </w:tcPr>
          <w:p w14:paraId="1089B1BB" w14:textId="77777777" w:rsidR="003E6A18" w:rsidRPr="003E6A18" w:rsidRDefault="003E6A18" w:rsidP="003E6A18">
            <w:pPr>
              <w:spacing w:line="240" w:lineRule="exact"/>
              <w:rPr>
                <w:rFonts w:ascii="BIZ UDゴシック" w:eastAsia="BIZ UDゴシック" w:hAnsi="BIZ UDゴシック"/>
                <w:sz w:val="18"/>
              </w:rPr>
            </w:pPr>
            <w:r w:rsidRPr="003E6A18">
              <w:rPr>
                <w:rFonts w:ascii="BIZ UDゴシック" w:eastAsia="BIZ UDゴシック" w:hAnsi="BIZ UDゴシック" w:hint="eastAsia"/>
                <w:sz w:val="18"/>
              </w:rPr>
              <w:t>籠の奥行き</w:t>
            </w:r>
          </w:p>
        </w:tc>
        <w:tc>
          <w:tcPr>
            <w:tcW w:w="932" w:type="pct"/>
            <w:vAlign w:val="center"/>
          </w:tcPr>
          <w:p w14:paraId="0D740883"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１３５</w:t>
            </w:r>
          </w:p>
        </w:tc>
        <w:tc>
          <w:tcPr>
            <w:tcW w:w="933" w:type="pct"/>
            <w:vAlign w:val="center"/>
          </w:tcPr>
          <w:p w14:paraId="37773832"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１３５</w:t>
            </w:r>
          </w:p>
        </w:tc>
        <w:tc>
          <w:tcPr>
            <w:tcW w:w="932" w:type="pct"/>
            <w:vAlign w:val="center"/>
          </w:tcPr>
          <w:p w14:paraId="73B3AF40"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１３５</w:t>
            </w:r>
          </w:p>
        </w:tc>
        <w:tc>
          <w:tcPr>
            <w:tcW w:w="932" w:type="pct"/>
            <w:vAlign w:val="center"/>
          </w:tcPr>
          <w:p w14:paraId="4F572954" w14:textId="77777777" w:rsidR="003E6A18" w:rsidRPr="003E6A18" w:rsidRDefault="003E6A18" w:rsidP="003E6A18">
            <w:pPr>
              <w:spacing w:line="240" w:lineRule="exact"/>
              <w:jc w:val="right"/>
              <w:rPr>
                <w:rFonts w:ascii="BIZ UDゴシック" w:eastAsia="BIZ UDゴシック" w:hAnsi="BIZ UDゴシック"/>
                <w:sz w:val="18"/>
              </w:rPr>
            </w:pPr>
            <w:r w:rsidRPr="003E6A18">
              <w:rPr>
                <w:rFonts w:ascii="BIZ UDゴシック" w:eastAsia="BIZ UDゴシック" w:hAnsi="BIZ UDゴシック" w:hint="eastAsia"/>
                <w:sz w:val="18"/>
              </w:rPr>
              <w:t>１３５</w:t>
            </w:r>
          </w:p>
        </w:tc>
      </w:tr>
    </w:tbl>
    <w:p w14:paraId="76085197" w14:textId="77777777" w:rsidR="003E6A18" w:rsidRPr="003E6A18" w:rsidRDefault="003E6A18" w:rsidP="003E6A18"/>
    <w:p w14:paraId="382EFCD3"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w:t>
      </w:r>
      <w:r w:rsidRPr="003E6A18">
        <w:rPr>
          <w:rFonts w:ascii="BIZ UDゴシック" w:eastAsia="BIZ UDゴシック"/>
          <w:b/>
          <w:sz w:val="18"/>
        </w:rPr>
        <w:t>JIS</w:t>
      </w:r>
      <w:r w:rsidRPr="003E6A18">
        <w:rPr>
          <w:rFonts w:ascii="BIZ UDゴシック" w:eastAsia="BIZ UDゴシック" w:hint="eastAsia"/>
          <w:b/>
          <w:sz w:val="18"/>
        </w:rPr>
        <w:t xml:space="preserve"> </w:t>
      </w:r>
      <w:r w:rsidRPr="003E6A18">
        <w:rPr>
          <w:rFonts w:ascii="BIZ UDゴシック" w:eastAsia="BIZ UDゴシック"/>
          <w:b/>
          <w:sz w:val="18"/>
        </w:rPr>
        <w:t>A 4301に定められたエレベーターの籠の大きさ等（抜粋）＞</w:t>
      </w:r>
    </w:p>
    <w:tbl>
      <w:tblPr>
        <w:tblStyle w:val="24"/>
        <w:tblW w:w="5000" w:type="pct"/>
        <w:tblLook w:val="04A0" w:firstRow="1" w:lastRow="0" w:firstColumn="1" w:lastColumn="0" w:noHBand="0" w:noVBand="1"/>
      </w:tblPr>
      <w:tblGrid>
        <w:gridCol w:w="2407"/>
        <w:gridCol w:w="2407"/>
        <w:gridCol w:w="2407"/>
        <w:gridCol w:w="2407"/>
      </w:tblGrid>
      <w:tr w:rsidR="003E6A18" w:rsidRPr="003E6A18" w14:paraId="2D91A347" w14:textId="77777777" w:rsidTr="00B541A1">
        <w:tc>
          <w:tcPr>
            <w:tcW w:w="1250" w:type="pct"/>
            <w:tcBorders>
              <w:bottom w:val="nil"/>
            </w:tcBorders>
            <w:vAlign w:val="center"/>
          </w:tcPr>
          <w:p w14:paraId="7DA604F0"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最大定員</w:t>
            </w:r>
          </w:p>
        </w:tc>
        <w:tc>
          <w:tcPr>
            <w:tcW w:w="2500" w:type="pct"/>
            <w:gridSpan w:val="2"/>
            <w:vAlign w:val="center"/>
          </w:tcPr>
          <w:p w14:paraId="651866AB"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籠の内法寸法</w:t>
            </w:r>
          </w:p>
        </w:tc>
        <w:tc>
          <w:tcPr>
            <w:tcW w:w="1250" w:type="pct"/>
            <w:tcBorders>
              <w:bottom w:val="nil"/>
            </w:tcBorders>
            <w:vAlign w:val="center"/>
          </w:tcPr>
          <w:p w14:paraId="74279525"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出入口の</w:t>
            </w:r>
          </w:p>
        </w:tc>
      </w:tr>
      <w:tr w:rsidR="003E6A18" w:rsidRPr="003E6A18" w14:paraId="787AF930" w14:textId="77777777" w:rsidTr="00B541A1">
        <w:tc>
          <w:tcPr>
            <w:tcW w:w="1250" w:type="pct"/>
            <w:tcBorders>
              <w:top w:val="nil"/>
            </w:tcBorders>
            <w:vAlign w:val="center"/>
          </w:tcPr>
          <w:p w14:paraId="4731B7EE"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（人）</w:t>
            </w:r>
          </w:p>
        </w:tc>
        <w:tc>
          <w:tcPr>
            <w:tcW w:w="1250" w:type="pct"/>
            <w:vAlign w:val="center"/>
          </w:tcPr>
          <w:p w14:paraId="5969F6D5"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間口（cm）</w:t>
            </w:r>
          </w:p>
        </w:tc>
        <w:tc>
          <w:tcPr>
            <w:tcW w:w="1250" w:type="pct"/>
            <w:vAlign w:val="center"/>
          </w:tcPr>
          <w:p w14:paraId="512F2D42"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奥行き（cm）</w:t>
            </w:r>
          </w:p>
        </w:tc>
        <w:tc>
          <w:tcPr>
            <w:tcW w:w="1250" w:type="pct"/>
            <w:tcBorders>
              <w:top w:val="nil"/>
            </w:tcBorders>
            <w:vAlign w:val="center"/>
          </w:tcPr>
          <w:p w14:paraId="19E81BB0"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有効幅員（cm）</w:t>
            </w:r>
          </w:p>
        </w:tc>
      </w:tr>
      <w:tr w:rsidR="003E6A18" w:rsidRPr="003E6A18" w14:paraId="73797D19" w14:textId="77777777" w:rsidTr="00B541A1">
        <w:tc>
          <w:tcPr>
            <w:tcW w:w="1250" w:type="pct"/>
            <w:vAlign w:val="center"/>
          </w:tcPr>
          <w:p w14:paraId="20B6A6DE"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９</w:t>
            </w:r>
          </w:p>
        </w:tc>
        <w:tc>
          <w:tcPr>
            <w:tcW w:w="1250" w:type="pct"/>
            <w:vAlign w:val="center"/>
          </w:tcPr>
          <w:p w14:paraId="1A2C5304"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１０５</w:t>
            </w:r>
          </w:p>
        </w:tc>
        <w:tc>
          <w:tcPr>
            <w:tcW w:w="1250" w:type="pct"/>
            <w:vAlign w:val="center"/>
          </w:tcPr>
          <w:p w14:paraId="3179750E"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１５２</w:t>
            </w:r>
          </w:p>
        </w:tc>
        <w:tc>
          <w:tcPr>
            <w:tcW w:w="1250" w:type="pct"/>
            <w:vAlign w:val="center"/>
          </w:tcPr>
          <w:p w14:paraId="1B8C6132" w14:textId="77777777" w:rsidR="003E6A18" w:rsidRPr="003E6A18" w:rsidRDefault="003E6A18" w:rsidP="003E6A18">
            <w:pPr>
              <w:snapToGrid w:val="0"/>
              <w:ind w:rightChars="400" w:right="800"/>
              <w:jc w:val="right"/>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８０</w:t>
            </w:r>
          </w:p>
        </w:tc>
      </w:tr>
      <w:tr w:rsidR="003E6A18" w:rsidRPr="003E6A18" w14:paraId="61E493FA" w14:textId="77777777" w:rsidTr="00B541A1">
        <w:tc>
          <w:tcPr>
            <w:tcW w:w="1250" w:type="pct"/>
            <w:vAlign w:val="center"/>
          </w:tcPr>
          <w:p w14:paraId="16C1224B"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１１</w:t>
            </w:r>
          </w:p>
        </w:tc>
        <w:tc>
          <w:tcPr>
            <w:tcW w:w="1250" w:type="pct"/>
            <w:vAlign w:val="center"/>
          </w:tcPr>
          <w:p w14:paraId="0A4D549E"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１４０</w:t>
            </w:r>
          </w:p>
        </w:tc>
        <w:tc>
          <w:tcPr>
            <w:tcW w:w="1250" w:type="pct"/>
            <w:vAlign w:val="center"/>
          </w:tcPr>
          <w:p w14:paraId="53B3DBCF"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１３５</w:t>
            </w:r>
          </w:p>
        </w:tc>
        <w:tc>
          <w:tcPr>
            <w:tcW w:w="1250" w:type="pct"/>
            <w:vAlign w:val="center"/>
          </w:tcPr>
          <w:p w14:paraId="360466B2" w14:textId="77777777" w:rsidR="003E6A18" w:rsidRPr="003E6A18" w:rsidRDefault="003E6A18" w:rsidP="003E6A18">
            <w:pPr>
              <w:snapToGrid w:val="0"/>
              <w:ind w:rightChars="400" w:right="800"/>
              <w:jc w:val="right"/>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８０</w:t>
            </w:r>
          </w:p>
        </w:tc>
      </w:tr>
      <w:tr w:rsidR="003E6A18" w:rsidRPr="003E6A18" w14:paraId="10EA5817" w14:textId="77777777" w:rsidTr="00B541A1">
        <w:tc>
          <w:tcPr>
            <w:tcW w:w="1250" w:type="pct"/>
            <w:vAlign w:val="center"/>
          </w:tcPr>
          <w:p w14:paraId="190DCB71"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１３</w:t>
            </w:r>
          </w:p>
        </w:tc>
        <w:tc>
          <w:tcPr>
            <w:tcW w:w="1250" w:type="pct"/>
            <w:vAlign w:val="center"/>
          </w:tcPr>
          <w:p w14:paraId="41427DED"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１６０</w:t>
            </w:r>
          </w:p>
        </w:tc>
        <w:tc>
          <w:tcPr>
            <w:tcW w:w="1250" w:type="pct"/>
            <w:vAlign w:val="center"/>
          </w:tcPr>
          <w:p w14:paraId="2EE5B8B4" w14:textId="77777777" w:rsidR="003E6A18" w:rsidRPr="003E6A18" w:rsidRDefault="003E6A18" w:rsidP="003E6A18">
            <w:pPr>
              <w:snapToGrid w:val="0"/>
              <w:jc w:val="center"/>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１３５</w:t>
            </w:r>
          </w:p>
        </w:tc>
        <w:tc>
          <w:tcPr>
            <w:tcW w:w="1250" w:type="pct"/>
            <w:vAlign w:val="center"/>
          </w:tcPr>
          <w:p w14:paraId="3DEB8F6F" w14:textId="77777777" w:rsidR="003E6A18" w:rsidRPr="003E6A18" w:rsidRDefault="003E6A18" w:rsidP="003E6A18">
            <w:pPr>
              <w:snapToGrid w:val="0"/>
              <w:ind w:rightChars="400" w:right="800"/>
              <w:jc w:val="right"/>
              <w:rPr>
                <w:rFonts w:ascii="BIZ UDゴシック" w:eastAsia="BIZ UDゴシック" w:hAnsi="BIZ UDゴシック"/>
                <w:b/>
                <w:bCs/>
                <w:sz w:val="18"/>
                <w:szCs w:val="18"/>
              </w:rPr>
            </w:pPr>
            <w:r w:rsidRPr="003E6A18">
              <w:rPr>
                <w:rFonts w:ascii="BIZ UDゴシック" w:eastAsia="BIZ UDゴシック" w:hAnsi="BIZ UDゴシック" w:hint="eastAsia"/>
                <w:sz w:val="18"/>
                <w:szCs w:val="18"/>
              </w:rPr>
              <w:t>９０</w:t>
            </w:r>
          </w:p>
        </w:tc>
      </w:tr>
      <w:tr w:rsidR="003E6A18" w:rsidRPr="003E6A18" w14:paraId="4D8B37C7" w14:textId="77777777" w:rsidTr="00B541A1">
        <w:tc>
          <w:tcPr>
            <w:tcW w:w="1250" w:type="pct"/>
            <w:tcBorders>
              <w:bottom w:val="single" w:sz="4" w:space="0" w:color="auto"/>
            </w:tcBorders>
            <w:vAlign w:val="center"/>
          </w:tcPr>
          <w:p w14:paraId="094217C4"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１５</w:t>
            </w:r>
          </w:p>
        </w:tc>
        <w:tc>
          <w:tcPr>
            <w:tcW w:w="1250" w:type="pct"/>
            <w:vAlign w:val="center"/>
          </w:tcPr>
          <w:p w14:paraId="47967087"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１６０</w:t>
            </w:r>
          </w:p>
        </w:tc>
        <w:tc>
          <w:tcPr>
            <w:tcW w:w="1250" w:type="pct"/>
            <w:vAlign w:val="center"/>
          </w:tcPr>
          <w:p w14:paraId="7167B8F7"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１５０</w:t>
            </w:r>
          </w:p>
        </w:tc>
        <w:tc>
          <w:tcPr>
            <w:tcW w:w="1250" w:type="pct"/>
            <w:vAlign w:val="center"/>
          </w:tcPr>
          <w:p w14:paraId="332FD856" w14:textId="77777777" w:rsidR="003E6A18" w:rsidRPr="003E6A18" w:rsidRDefault="003E6A18" w:rsidP="003E6A18">
            <w:pPr>
              <w:snapToGrid w:val="0"/>
              <w:ind w:rightChars="400" w:right="800"/>
              <w:jc w:val="right"/>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９０</w:t>
            </w:r>
          </w:p>
        </w:tc>
      </w:tr>
      <w:tr w:rsidR="003E6A18" w:rsidRPr="003E6A18" w14:paraId="682557F7" w14:textId="77777777" w:rsidTr="00B541A1">
        <w:tc>
          <w:tcPr>
            <w:tcW w:w="1250" w:type="pct"/>
            <w:tcBorders>
              <w:bottom w:val="nil"/>
            </w:tcBorders>
            <w:vAlign w:val="center"/>
          </w:tcPr>
          <w:p w14:paraId="70E7B3A4"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１７</w:t>
            </w:r>
          </w:p>
        </w:tc>
        <w:tc>
          <w:tcPr>
            <w:tcW w:w="1250" w:type="pct"/>
            <w:vAlign w:val="center"/>
          </w:tcPr>
          <w:p w14:paraId="03E39F6E"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１８０</w:t>
            </w:r>
          </w:p>
        </w:tc>
        <w:tc>
          <w:tcPr>
            <w:tcW w:w="1250" w:type="pct"/>
            <w:vAlign w:val="center"/>
          </w:tcPr>
          <w:p w14:paraId="4E67F462"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１５０</w:t>
            </w:r>
          </w:p>
        </w:tc>
        <w:tc>
          <w:tcPr>
            <w:tcW w:w="1250" w:type="pct"/>
            <w:vAlign w:val="center"/>
          </w:tcPr>
          <w:p w14:paraId="05174100" w14:textId="77777777" w:rsidR="003E6A18" w:rsidRPr="003E6A18" w:rsidRDefault="003E6A18" w:rsidP="003E6A18">
            <w:pPr>
              <w:snapToGrid w:val="0"/>
              <w:ind w:rightChars="400" w:right="800"/>
              <w:jc w:val="right"/>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１００</w:t>
            </w:r>
          </w:p>
        </w:tc>
      </w:tr>
      <w:tr w:rsidR="003E6A18" w:rsidRPr="003E6A18" w14:paraId="12259A7D" w14:textId="77777777" w:rsidTr="00B541A1">
        <w:tc>
          <w:tcPr>
            <w:tcW w:w="1250" w:type="pct"/>
            <w:tcBorders>
              <w:top w:val="nil"/>
              <w:bottom w:val="single" w:sz="4" w:space="0" w:color="auto"/>
            </w:tcBorders>
            <w:vAlign w:val="center"/>
          </w:tcPr>
          <w:p w14:paraId="7BAC9D0E" w14:textId="77777777" w:rsidR="003E6A18" w:rsidRPr="003E6A18" w:rsidRDefault="003E6A18" w:rsidP="003E6A18">
            <w:pPr>
              <w:snapToGrid w:val="0"/>
              <w:jc w:val="center"/>
              <w:rPr>
                <w:rFonts w:ascii="BIZ UDゴシック" w:eastAsia="BIZ UDゴシック" w:hAnsi="BIZ UDゴシック"/>
                <w:sz w:val="18"/>
                <w:szCs w:val="18"/>
              </w:rPr>
            </w:pPr>
          </w:p>
        </w:tc>
        <w:tc>
          <w:tcPr>
            <w:tcW w:w="1250" w:type="pct"/>
            <w:vAlign w:val="center"/>
          </w:tcPr>
          <w:p w14:paraId="28122BBB"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２００</w:t>
            </w:r>
          </w:p>
        </w:tc>
        <w:tc>
          <w:tcPr>
            <w:tcW w:w="1250" w:type="pct"/>
            <w:vAlign w:val="center"/>
          </w:tcPr>
          <w:p w14:paraId="5C247255"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１３５</w:t>
            </w:r>
          </w:p>
        </w:tc>
        <w:tc>
          <w:tcPr>
            <w:tcW w:w="1250" w:type="pct"/>
            <w:vAlign w:val="center"/>
          </w:tcPr>
          <w:p w14:paraId="7D431911" w14:textId="77777777" w:rsidR="003E6A18" w:rsidRPr="003E6A18" w:rsidRDefault="003E6A18" w:rsidP="003E6A18">
            <w:pPr>
              <w:snapToGrid w:val="0"/>
              <w:ind w:rightChars="400" w:right="800"/>
              <w:jc w:val="right"/>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１１０</w:t>
            </w:r>
          </w:p>
        </w:tc>
      </w:tr>
      <w:tr w:rsidR="003E6A18" w:rsidRPr="003E6A18" w14:paraId="1F8463C9" w14:textId="77777777" w:rsidTr="00B541A1">
        <w:tc>
          <w:tcPr>
            <w:tcW w:w="1250" w:type="pct"/>
            <w:tcBorders>
              <w:bottom w:val="nil"/>
            </w:tcBorders>
            <w:vAlign w:val="center"/>
          </w:tcPr>
          <w:p w14:paraId="47A463E2"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２０</w:t>
            </w:r>
          </w:p>
        </w:tc>
        <w:tc>
          <w:tcPr>
            <w:tcW w:w="1250" w:type="pct"/>
            <w:vAlign w:val="center"/>
          </w:tcPr>
          <w:p w14:paraId="0898B0F8"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１８０</w:t>
            </w:r>
          </w:p>
        </w:tc>
        <w:tc>
          <w:tcPr>
            <w:tcW w:w="1250" w:type="pct"/>
            <w:vAlign w:val="center"/>
          </w:tcPr>
          <w:p w14:paraId="64C9C1BB"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１７０</w:t>
            </w:r>
          </w:p>
        </w:tc>
        <w:tc>
          <w:tcPr>
            <w:tcW w:w="1250" w:type="pct"/>
            <w:vAlign w:val="center"/>
          </w:tcPr>
          <w:p w14:paraId="2B1A0025" w14:textId="77777777" w:rsidR="003E6A18" w:rsidRPr="003E6A18" w:rsidRDefault="003E6A18" w:rsidP="003E6A18">
            <w:pPr>
              <w:snapToGrid w:val="0"/>
              <w:ind w:rightChars="400" w:right="800"/>
              <w:jc w:val="right"/>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１００</w:t>
            </w:r>
          </w:p>
        </w:tc>
      </w:tr>
      <w:tr w:rsidR="003E6A18" w:rsidRPr="003E6A18" w14:paraId="3C415E9C" w14:textId="77777777" w:rsidTr="00B541A1">
        <w:tc>
          <w:tcPr>
            <w:tcW w:w="1250" w:type="pct"/>
            <w:tcBorders>
              <w:top w:val="nil"/>
              <w:bottom w:val="single" w:sz="4" w:space="0" w:color="auto"/>
            </w:tcBorders>
            <w:vAlign w:val="center"/>
          </w:tcPr>
          <w:p w14:paraId="34F4CF6A" w14:textId="77777777" w:rsidR="003E6A18" w:rsidRPr="003E6A18" w:rsidRDefault="003E6A18" w:rsidP="003E6A18">
            <w:pPr>
              <w:snapToGrid w:val="0"/>
              <w:jc w:val="center"/>
              <w:rPr>
                <w:rFonts w:ascii="BIZ UDゴシック" w:eastAsia="BIZ UDゴシック" w:hAnsi="BIZ UDゴシック"/>
                <w:sz w:val="18"/>
                <w:szCs w:val="18"/>
              </w:rPr>
            </w:pPr>
          </w:p>
        </w:tc>
        <w:tc>
          <w:tcPr>
            <w:tcW w:w="1250" w:type="pct"/>
            <w:vAlign w:val="center"/>
          </w:tcPr>
          <w:p w14:paraId="2EC5F498"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２００</w:t>
            </w:r>
          </w:p>
        </w:tc>
        <w:tc>
          <w:tcPr>
            <w:tcW w:w="1250" w:type="pct"/>
            <w:vAlign w:val="center"/>
          </w:tcPr>
          <w:p w14:paraId="7B4531F3"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１５０</w:t>
            </w:r>
          </w:p>
        </w:tc>
        <w:tc>
          <w:tcPr>
            <w:tcW w:w="1250" w:type="pct"/>
            <w:tcBorders>
              <w:bottom w:val="single" w:sz="4" w:space="0" w:color="auto"/>
            </w:tcBorders>
          </w:tcPr>
          <w:p w14:paraId="289A231A" w14:textId="77777777" w:rsidR="003E6A18" w:rsidRPr="003E6A18" w:rsidRDefault="003E6A18" w:rsidP="003E6A18">
            <w:pPr>
              <w:snapToGrid w:val="0"/>
              <w:ind w:rightChars="400" w:right="800"/>
              <w:jc w:val="right"/>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１１０</w:t>
            </w:r>
          </w:p>
        </w:tc>
      </w:tr>
      <w:tr w:rsidR="003E6A18" w:rsidRPr="003E6A18" w14:paraId="49377C3A" w14:textId="77777777" w:rsidTr="00B541A1">
        <w:tc>
          <w:tcPr>
            <w:tcW w:w="1250" w:type="pct"/>
            <w:tcBorders>
              <w:bottom w:val="nil"/>
            </w:tcBorders>
            <w:vAlign w:val="center"/>
          </w:tcPr>
          <w:p w14:paraId="32D7490F"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２４</w:t>
            </w:r>
          </w:p>
        </w:tc>
        <w:tc>
          <w:tcPr>
            <w:tcW w:w="1250" w:type="pct"/>
            <w:vAlign w:val="center"/>
          </w:tcPr>
          <w:p w14:paraId="081A9BBF"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２００</w:t>
            </w:r>
          </w:p>
        </w:tc>
        <w:tc>
          <w:tcPr>
            <w:tcW w:w="1250" w:type="pct"/>
            <w:vAlign w:val="center"/>
          </w:tcPr>
          <w:p w14:paraId="7FD592F3"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１７５</w:t>
            </w:r>
          </w:p>
        </w:tc>
        <w:tc>
          <w:tcPr>
            <w:tcW w:w="1250" w:type="pct"/>
            <w:tcBorders>
              <w:bottom w:val="nil"/>
            </w:tcBorders>
          </w:tcPr>
          <w:p w14:paraId="3F7366B1" w14:textId="77777777" w:rsidR="003E6A18" w:rsidRPr="003E6A18" w:rsidRDefault="003E6A18" w:rsidP="003E6A18">
            <w:pPr>
              <w:snapToGrid w:val="0"/>
              <w:ind w:rightChars="400" w:right="800"/>
              <w:jc w:val="right"/>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１１０</w:t>
            </w:r>
          </w:p>
        </w:tc>
      </w:tr>
      <w:tr w:rsidR="003E6A18" w:rsidRPr="003E6A18" w14:paraId="7466E8A2" w14:textId="77777777" w:rsidTr="00B541A1">
        <w:tc>
          <w:tcPr>
            <w:tcW w:w="1250" w:type="pct"/>
            <w:tcBorders>
              <w:top w:val="nil"/>
            </w:tcBorders>
            <w:vAlign w:val="center"/>
          </w:tcPr>
          <w:p w14:paraId="70A5946F" w14:textId="77777777" w:rsidR="003E6A18" w:rsidRPr="003E6A18" w:rsidRDefault="003E6A18" w:rsidP="003E6A18">
            <w:pPr>
              <w:snapToGrid w:val="0"/>
              <w:jc w:val="center"/>
              <w:rPr>
                <w:rFonts w:ascii="BIZ UDゴシック" w:eastAsia="BIZ UDゴシック" w:hAnsi="BIZ UDゴシック"/>
                <w:sz w:val="18"/>
                <w:szCs w:val="18"/>
              </w:rPr>
            </w:pPr>
          </w:p>
        </w:tc>
        <w:tc>
          <w:tcPr>
            <w:tcW w:w="1250" w:type="pct"/>
            <w:vAlign w:val="center"/>
          </w:tcPr>
          <w:p w14:paraId="1B3C5E96"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２１５</w:t>
            </w:r>
          </w:p>
        </w:tc>
        <w:tc>
          <w:tcPr>
            <w:tcW w:w="1250" w:type="pct"/>
            <w:vAlign w:val="center"/>
          </w:tcPr>
          <w:p w14:paraId="7605687F" w14:textId="77777777" w:rsidR="003E6A18" w:rsidRPr="003E6A18" w:rsidRDefault="003E6A18" w:rsidP="003E6A18">
            <w:pPr>
              <w:snapToGrid w:val="0"/>
              <w:jc w:val="center"/>
              <w:rPr>
                <w:rFonts w:ascii="BIZ UDゴシック" w:eastAsia="BIZ UDゴシック" w:hAnsi="BIZ UDゴシック"/>
                <w:sz w:val="18"/>
                <w:szCs w:val="18"/>
              </w:rPr>
            </w:pPr>
            <w:r w:rsidRPr="003E6A18">
              <w:rPr>
                <w:rFonts w:ascii="BIZ UDゴシック" w:eastAsia="BIZ UDゴシック" w:hAnsi="BIZ UDゴシック" w:hint="eastAsia"/>
                <w:sz w:val="18"/>
                <w:szCs w:val="18"/>
              </w:rPr>
              <w:t>１６０</w:t>
            </w:r>
          </w:p>
        </w:tc>
        <w:tc>
          <w:tcPr>
            <w:tcW w:w="1250" w:type="pct"/>
            <w:tcBorders>
              <w:top w:val="nil"/>
            </w:tcBorders>
            <w:vAlign w:val="center"/>
          </w:tcPr>
          <w:p w14:paraId="4886BF55" w14:textId="77777777" w:rsidR="003E6A18" w:rsidRPr="003E6A18" w:rsidRDefault="003E6A18" w:rsidP="003E6A18">
            <w:pPr>
              <w:snapToGrid w:val="0"/>
              <w:jc w:val="center"/>
              <w:rPr>
                <w:rFonts w:ascii="BIZ UDゴシック" w:eastAsia="BIZ UDゴシック" w:hAnsi="BIZ UDゴシック"/>
                <w:sz w:val="18"/>
                <w:szCs w:val="18"/>
              </w:rPr>
            </w:pPr>
          </w:p>
        </w:tc>
      </w:tr>
    </w:tbl>
    <w:p w14:paraId="2AF77701" w14:textId="77777777" w:rsidR="003E6A18" w:rsidRPr="003E6A18" w:rsidRDefault="003E6A18" w:rsidP="003E6A18">
      <w:pPr>
        <w:snapToGrid w:val="0"/>
        <w:spacing w:before="68" w:after="71"/>
        <w:ind w:left="160" w:hangingChars="100" w:hanging="160"/>
        <w:rPr>
          <w:rFonts w:ascii="BIZ UDゴシック" w:eastAsia="BIZ UDゴシック"/>
          <w:sz w:val="16"/>
          <w:szCs w:val="21"/>
        </w:rPr>
      </w:pPr>
      <w:r w:rsidRPr="003E6A18">
        <w:rPr>
          <w:rFonts w:ascii="BIZ UDゴシック" w:eastAsia="BIZ UDゴシック" w:hint="eastAsia"/>
          <w:sz w:val="16"/>
          <w:szCs w:val="21"/>
        </w:rPr>
        <w:t>※</w:t>
      </w:r>
      <w:r w:rsidRPr="003E6A18">
        <w:rPr>
          <w:rFonts w:ascii="BIZ UDゴシック" w:eastAsia="BIZ UDゴシック"/>
          <w:sz w:val="16"/>
          <w:szCs w:val="21"/>
        </w:rPr>
        <w:t>JISの表中の間口と奥行の寸法を入れ替えて製作することが可能</w:t>
      </w:r>
    </w:p>
    <w:p w14:paraId="729D276B" w14:textId="77777777" w:rsidR="003E6A18" w:rsidRPr="003E6A18" w:rsidRDefault="003E6A18" w:rsidP="003E6A18">
      <w:pPr>
        <w:snapToGrid w:val="0"/>
        <w:spacing w:before="68" w:after="71"/>
        <w:ind w:left="160" w:hangingChars="100" w:hanging="160"/>
        <w:rPr>
          <w:rFonts w:ascii="BIZ UDゴシック" w:eastAsia="BIZ UDゴシック"/>
          <w:sz w:val="16"/>
          <w:szCs w:val="21"/>
        </w:rPr>
      </w:pPr>
      <w:r w:rsidRPr="003E6A18">
        <w:rPr>
          <w:rFonts w:ascii="BIZ UDゴシック" w:eastAsia="BIZ UDゴシック" w:hint="eastAsia"/>
          <w:sz w:val="16"/>
          <w:szCs w:val="21"/>
        </w:rPr>
        <w:t>（奥行</w:t>
      </w:r>
      <w:r w:rsidRPr="003E6A18">
        <w:rPr>
          <w:rFonts w:ascii="BIZ UDゴシック" w:eastAsia="BIZ UDゴシック"/>
          <w:sz w:val="16"/>
          <w:szCs w:val="21"/>
        </w:rPr>
        <w:t>160cm以上とする場合、間口寸法も参照可）</w:t>
      </w:r>
    </w:p>
    <w:p w14:paraId="11FE2DB5"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2</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3　段及びすきま</w:t>
      </w:r>
    </w:p>
    <w:p w14:paraId="5F2C39B7"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・籠の床と乗降ロビーの床の段は小さくし、かつ、すきまは、車椅子のキャスターが落ちないよう､3cm程度以下とする｡</w:t>
      </w:r>
    </w:p>
    <w:p w14:paraId="3EAF0DD4"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b/>
          <w:sz w:val="18"/>
        </w:rPr>
        <w:br w:type="page"/>
      </w:r>
    </w:p>
    <w:p w14:paraId="5CB24A84"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69ページ</w:t>
      </w:r>
    </w:p>
    <w:p w14:paraId="3EE19540"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＜設計例＞</w:t>
      </w:r>
    </w:p>
    <w:p w14:paraId="6F279648" w14:textId="77777777" w:rsidR="003E6A18" w:rsidRPr="003E6A18" w:rsidRDefault="003E6A18" w:rsidP="003E6A18">
      <w:pPr>
        <w:snapToGrid w:val="0"/>
        <w:ind w:left="160" w:hangingChars="100" w:hanging="160"/>
        <w:rPr>
          <w:rFonts w:ascii="BIZ UDゴシック" w:eastAsia="BIZ UDゴシック"/>
          <w:sz w:val="16"/>
          <w:szCs w:val="21"/>
        </w:rPr>
      </w:pPr>
      <w:r w:rsidRPr="003E6A18">
        <w:rPr>
          <w:rFonts w:ascii="BIZ UDゴシック" w:eastAsia="BIZ UDゴシック" w:hint="eastAsia"/>
          <w:sz w:val="16"/>
          <w:szCs w:val="21"/>
        </w:rPr>
        <w:t>・一度に多くの車椅子使用者等が乗降できるエレベーターの出入口（幅</w:t>
      </w:r>
      <w:r w:rsidRPr="003E6A18">
        <w:rPr>
          <w:rFonts w:ascii="BIZ UDゴシック" w:eastAsia="BIZ UDゴシック"/>
          <w:sz w:val="16"/>
          <w:szCs w:val="21"/>
        </w:rPr>
        <w:t>180</w:t>
      </w:r>
      <w:r w:rsidRPr="003E6A18">
        <w:rPr>
          <w:rFonts w:ascii="BIZ UDゴシック" w:eastAsia="BIZ UDゴシック" w:hint="eastAsia"/>
          <w:sz w:val="16"/>
          <w:szCs w:val="21"/>
        </w:rPr>
        <w:t>cm、</w:t>
      </w:r>
      <w:r w:rsidRPr="003E6A18">
        <w:rPr>
          <w:rFonts w:ascii="BIZ UDゴシック" w:eastAsia="BIZ UDゴシック"/>
          <w:sz w:val="16"/>
          <w:szCs w:val="21"/>
        </w:rPr>
        <w:t>2枚両側引戸）、籠</w:t>
      </w:r>
      <w:r w:rsidRPr="003E6A18">
        <w:rPr>
          <w:rFonts w:ascii="BIZ UDゴシック" w:eastAsia="BIZ UDゴシック" w:hint="eastAsia"/>
          <w:sz w:val="16"/>
          <w:szCs w:val="21"/>
        </w:rPr>
        <w:t>（</w:t>
      </w:r>
      <w:r w:rsidRPr="003E6A18">
        <w:rPr>
          <w:rFonts w:ascii="BIZ UDゴシック" w:eastAsia="BIZ UDゴシック"/>
          <w:sz w:val="16"/>
          <w:szCs w:val="21"/>
        </w:rPr>
        <w:t>幅210</w:t>
      </w:r>
      <w:r w:rsidRPr="003E6A18">
        <w:rPr>
          <w:rFonts w:ascii="BIZ UDゴシック" w:eastAsia="BIZ UDゴシック" w:hint="eastAsia"/>
          <w:sz w:val="16"/>
          <w:szCs w:val="21"/>
        </w:rPr>
        <w:t>cm、</w:t>
      </w:r>
      <w:r w:rsidRPr="003E6A18">
        <w:rPr>
          <w:rFonts w:ascii="BIZ UDゴシック" w:eastAsia="BIZ UDゴシック"/>
          <w:sz w:val="16"/>
          <w:szCs w:val="21"/>
        </w:rPr>
        <w:t>30</w:t>
      </w:r>
      <w:r w:rsidRPr="003E6A18">
        <w:rPr>
          <w:rFonts w:ascii="BIZ UDゴシック" w:eastAsia="BIZ UDゴシック" w:hint="eastAsia"/>
          <w:sz w:val="16"/>
          <w:szCs w:val="21"/>
        </w:rPr>
        <w:t>人乗り</w:t>
      </w:r>
      <w:r w:rsidRPr="003E6A18">
        <w:rPr>
          <w:rFonts w:ascii="BIZ UDゴシック" w:eastAsia="BIZ UDゴシック"/>
          <w:sz w:val="16"/>
          <w:szCs w:val="21"/>
        </w:rPr>
        <w:t>）</w:t>
      </w:r>
    </w:p>
    <w:p w14:paraId="5CBD46C9" w14:textId="77777777" w:rsidR="003E6A18" w:rsidRPr="003E6A18" w:rsidRDefault="003E6A18" w:rsidP="003E6A18">
      <w:pPr>
        <w:snapToGrid w:val="0"/>
        <w:ind w:left="160" w:hangingChars="100" w:hanging="160"/>
        <w:rPr>
          <w:rFonts w:ascii="BIZ UDゴシック" w:eastAsia="BIZ UDゴシック"/>
          <w:sz w:val="16"/>
          <w:szCs w:val="21"/>
        </w:rPr>
      </w:pPr>
      <w:r w:rsidRPr="003E6A18">
        <w:rPr>
          <w:rFonts w:ascii="BIZ UDゴシック" w:eastAsia="BIZ UDゴシック" w:hint="eastAsia"/>
          <w:sz w:val="16"/>
          <w:szCs w:val="21"/>
        </w:rPr>
        <w:t>・小規模建築物のエレベーターの出入口（幅80cm）と籠（幅135cm、奥行き140cm、11人乗り）</w:t>
      </w:r>
    </w:p>
    <w:p w14:paraId="645165F5" w14:textId="77777777" w:rsidR="003E6A18" w:rsidRPr="003E6A18" w:rsidRDefault="003E6A18" w:rsidP="003E6A18">
      <w:pPr>
        <w:snapToGrid w:val="0"/>
        <w:spacing w:before="68" w:after="71"/>
        <w:ind w:left="160" w:hangingChars="100" w:hanging="160"/>
        <w:rPr>
          <w:rFonts w:ascii="BIZ UDゴシック" w:eastAsia="BIZ UDゴシック"/>
          <w:sz w:val="24"/>
          <w:szCs w:val="24"/>
        </w:rPr>
      </w:pPr>
      <w:r w:rsidRPr="003E6A18">
        <w:rPr>
          <w:rFonts w:ascii="BIZ UDゴシック" w:eastAsia="BIZ UDゴシック" w:hint="eastAsia"/>
          <w:sz w:val="16"/>
          <w:szCs w:val="21"/>
        </w:rPr>
        <w:t>・座位変換型の車椅子使用者等や緊急時のストレッチャーの利用が可能な奥行き250cmの15人乗エレベーター</w:t>
      </w:r>
    </w:p>
    <w:p w14:paraId="21C15926" w14:textId="77777777" w:rsidR="003E6A18" w:rsidRPr="003E6A18" w:rsidRDefault="003E6A18" w:rsidP="003E6A18"/>
    <w:p w14:paraId="1185C4EC" w14:textId="77777777" w:rsidR="003E6A18" w:rsidRPr="003E6A18" w:rsidRDefault="003E6A18" w:rsidP="003E6A18"/>
    <w:p w14:paraId="53E05B77" w14:textId="77777777" w:rsidR="003E6A18" w:rsidRPr="003E6A18" w:rsidRDefault="003E6A18" w:rsidP="003E6A18"/>
    <w:p w14:paraId="6121B3E1" w14:textId="77777777" w:rsidR="003E6A18" w:rsidRPr="003E6A18" w:rsidRDefault="003E6A18" w:rsidP="003E6A18"/>
    <w:p w14:paraId="64FE9BCC" w14:textId="77777777" w:rsidR="003E6A18" w:rsidRPr="003E6A18" w:rsidRDefault="003E6A18" w:rsidP="003E6A18"/>
    <w:p w14:paraId="16ABD1E1" w14:textId="77777777" w:rsidR="003E6A18" w:rsidRPr="003E6A18" w:rsidRDefault="003E6A18" w:rsidP="003E6A18"/>
    <w:p w14:paraId="589F6660" w14:textId="77777777" w:rsidR="003E6A18" w:rsidRPr="003E6A18" w:rsidRDefault="003E6A18" w:rsidP="003E6A18"/>
    <w:p w14:paraId="76274F35" w14:textId="77777777" w:rsidR="003E6A18" w:rsidRPr="003E6A18" w:rsidRDefault="003E6A18" w:rsidP="003E6A18"/>
    <w:p w14:paraId="5D169864" w14:textId="77777777" w:rsidR="003E6A18" w:rsidRPr="003E6A18" w:rsidRDefault="003E6A18" w:rsidP="003E6A18"/>
    <w:p w14:paraId="46E12326" w14:textId="77777777" w:rsidR="003E6A18" w:rsidRPr="003E6A18" w:rsidRDefault="003E6A18" w:rsidP="003E6A18"/>
    <w:p w14:paraId="460E3515" w14:textId="77777777" w:rsidR="003E6A18" w:rsidRPr="003E6A18" w:rsidRDefault="003E6A18" w:rsidP="003E6A18"/>
    <w:p w14:paraId="2A173D06" w14:textId="77777777" w:rsidR="003E6A18" w:rsidRPr="003E6A18" w:rsidRDefault="003E6A18" w:rsidP="003E6A18"/>
    <w:p w14:paraId="588CD337" w14:textId="77777777" w:rsidR="003E6A18" w:rsidRPr="003E6A18" w:rsidRDefault="003E6A18" w:rsidP="003E6A18"/>
    <w:p w14:paraId="2D8FBC20" w14:textId="77777777" w:rsidR="003E6A18" w:rsidRPr="003E6A18" w:rsidRDefault="003E6A18" w:rsidP="003E6A18"/>
    <w:p w14:paraId="7E30D49D" w14:textId="77777777" w:rsidR="003E6A18" w:rsidRPr="003E6A18" w:rsidRDefault="003E6A18" w:rsidP="003E6A18"/>
    <w:p w14:paraId="325985B2" w14:textId="77777777" w:rsidR="003E6A18" w:rsidRPr="003E6A18" w:rsidRDefault="003E6A18" w:rsidP="003E6A18"/>
    <w:p w14:paraId="2F6ABE7A" w14:textId="77777777" w:rsidR="003E6A18" w:rsidRPr="003E6A18" w:rsidRDefault="003E6A18" w:rsidP="003E6A18"/>
    <w:p w14:paraId="2D1A2CBB" w14:textId="77777777" w:rsidR="003E6A18" w:rsidRPr="003E6A18" w:rsidRDefault="003E6A18" w:rsidP="003E6A18"/>
    <w:p w14:paraId="6032D6AD" w14:textId="77777777" w:rsidR="003E6A18" w:rsidRPr="003E6A18" w:rsidRDefault="003E6A18" w:rsidP="003E6A18"/>
    <w:p w14:paraId="19629566" w14:textId="77777777" w:rsidR="003E6A18" w:rsidRPr="003E6A18" w:rsidRDefault="003E6A18" w:rsidP="003E6A18"/>
    <w:p w14:paraId="760A28C4" w14:textId="77777777" w:rsidR="003E6A18" w:rsidRPr="003E6A18" w:rsidRDefault="003E6A18" w:rsidP="003E6A18"/>
    <w:p w14:paraId="7ECAE8AD" w14:textId="77777777" w:rsidR="003E6A18" w:rsidRPr="003E6A18" w:rsidRDefault="003E6A18" w:rsidP="003E6A18"/>
    <w:p w14:paraId="494D3041" w14:textId="77777777" w:rsidR="003E6A18" w:rsidRPr="003E6A18" w:rsidRDefault="003E6A18" w:rsidP="003E6A18"/>
    <w:p w14:paraId="31410DBF" w14:textId="77777777" w:rsidR="003E6A18" w:rsidRPr="003E6A18" w:rsidRDefault="003E6A18" w:rsidP="003E6A18"/>
    <w:p w14:paraId="27B933F3"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6.2.3</w:t>
      </w:r>
      <w:r w:rsidRPr="003E6A18">
        <w:rPr>
          <w:rFonts w:ascii="BIZ UDゴシック" w:eastAsia="BIZ UDゴシック"/>
          <w:b/>
          <w:noProof/>
          <w:color w:val="002060"/>
          <w:szCs w:val="32"/>
          <w:lang w:val="ja-JP"/>
        </w:rPr>
        <w:t>.</w:t>
      </w:r>
      <w:r w:rsidRPr="003E6A18">
        <w:rPr>
          <w:rFonts w:ascii="BIZ UDゴシック" w:eastAsia="BIZ UDゴシック" w:hint="eastAsia"/>
          <w:b/>
          <w:noProof/>
          <w:color w:val="002060"/>
          <w:szCs w:val="32"/>
          <w:lang w:val="ja-JP"/>
        </w:rPr>
        <w:t>3　仕上げ</w:t>
      </w:r>
    </w:p>
    <w:p w14:paraId="070AC9C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・乗降ロビーの床の仕上げは、滑りにくいものとする。</w:t>
      </w:r>
    </w:p>
    <w:p w14:paraId="43EB51E6"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6.2.3.4　乗降ロビーの部品・設備等</w:t>
      </w:r>
    </w:p>
    <w:p w14:paraId="35B1BB66"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6.2.3.4</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1　車椅子使用者対応の乗り場ボタン</w:t>
      </w:r>
    </w:p>
    <w:p w14:paraId="7E6EFF88"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・車椅子使用者対応の乗り場ボタンの設置高さは、床から100cm程度とする。</w:t>
      </w:r>
    </w:p>
    <w:p w14:paraId="034E0F8D"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・車椅子使用者対応の乗り場ボタンは、車椅子使用者が操作しやすく、当該ボタンを押すことにより、戸の開放時間が通常より長くなる機能を有するものとする。</w:t>
      </w:r>
    </w:p>
    <w:p w14:paraId="64B75389"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6.2.3.4</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2　車椅子使用者対応以外の乗り場ボタン</w:t>
      </w:r>
    </w:p>
    <w:p w14:paraId="680C9B44"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・乗り場ボタン等の操作ボタンへの</w:t>
      </w:r>
      <w:r w:rsidRPr="003E6A18">
        <w:rPr>
          <w:rFonts w:hint="eastAsia"/>
          <w:spacing w:val="-2"/>
          <w:szCs w:val="21"/>
        </w:rPr>
        <w:t>点字表示は、ボタンの左側に設ける。</w:t>
      </w:r>
    </w:p>
    <w:p w14:paraId="46AD712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・視覚障害者の利用に配慮し、乗り場ボタンは昇降方向が識別できる形状とする。</w:t>
      </w:r>
    </w:p>
    <w:p w14:paraId="06DA726F"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・点字表示については、JIS T</w:t>
      </w:r>
      <w:r w:rsidRPr="003E6A18">
        <w:rPr>
          <w:szCs w:val="21"/>
        </w:rPr>
        <w:t xml:space="preserve"> </w:t>
      </w:r>
      <w:r w:rsidRPr="003E6A18">
        <w:rPr>
          <w:rFonts w:hint="eastAsia"/>
          <w:szCs w:val="21"/>
        </w:rPr>
        <w:t>0921(アクセシブルデザイン－標識，設備及び機器への点字の適用方法)を参照。</w:t>
      </w:r>
    </w:p>
    <w:p w14:paraId="0564C593" w14:textId="77777777" w:rsidR="003E6A18" w:rsidRPr="003E6A18" w:rsidRDefault="003E6A18" w:rsidP="003E6A18"/>
    <w:p w14:paraId="05FC4331"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3E6A18">
        <w:rPr>
          <w:rFonts w:ascii="BIZ UDゴシック" w:eastAsia="BIZ UDゴシック" w:hint="eastAsia"/>
          <w:b/>
          <w:noProof/>
          <w:sz w:val="18"/>
        </w:rPr>
        <w:t>留意点：乗降ロビーの点字表示</w:t>
      </w:r>
    </w:p>
    <w:p w14:paraId="39AA576A"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・掌が字に対して水平になるようにして点字を読むため、車椅子使用者対応の乗り場ボタンのように低い位置にある点字表示は読み難い。</w:t>
      </w:r>
    </w:p>
    <w:p w14:paraId="56E84237"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・そのため、乗り場ボタンへの点字表示は、立位で使用する乗り場ボタンに設ける。</w:t>
      </w:r>
      <w:r w:rsidRPr="003E6A18">
        <w:rPr>
          <w:rFonts w:ascii="BIZ UDゴシック" w:eastAsia="BIZ UDゴシック"/>
          <w:sz w:val="18"/>
        </w:rPr>
        <w:br w:type="page"/>
      </w:r>
    </w:p>
    <w:p w14:paraId="2741277A"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70ページ</w:t>
      </w:r>
    </w:p>
    <w:p w14:paraId="09943197"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6.2.3.5　籠内の部品・設備等</w:t>
      </w:r>
    </w:p>
    <w:p w14:paraId="153F1F29"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6.2.3.5</w:t>
      </w:r>
      <w:r w:rsidRPr="003E6A18">
        <w:rPr>
          <w:rFonts w:ascii="BIZ UDゴシック" w:eastAsia="BIZ UDゴシック"/>
          <w:b/>
          <w:color w:val="002060"/>
          <w:szCs w:val="32"/>
          <w:lang w:val="ja-JP"/>
        </w:rPr>
        <w:t>.1</w:t>
      </w:r>
      <w:r w:rsidRPr="003E6A18">
        <w:rPr>
          <w:rFonts w:ascii="BIZ UDゴシック" w:eastAsia="BIZ UDゴシック" w:hint="eastAsia"/>
          <w:b/>
          <w:color w:val="002060"/>
          <w:szCs w:val="32"/>
          <w:lang w:val="ja-JP"/>
        </w:rPr>
        <w:t xml:space="preserve">　手すり</w:t>
      </w:r>
    </w:p>
    <w:p w14:paraId="319B2F4D"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・両側面の壁及び正面壁に設ける。</w:t>
      </w:r>
    </w:p>
    <w:p w14:paraId="29727AC9"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・取り付け高さは、床から75～85cm程度とする。</w:t>
      </w:r>
    </w:p>
    <w:p w14:paraId="27DD3462"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・手すりは、握りやすい形状とする。</w:t>
      </w:r>
    </w:p>
    <w:p w14:paraId="6C2F5264"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・手すりについては、18.1 手すりの設計標準を参照。</w:t>
      </w:r>
    </w:p>
    <w:p w14:paraId="6E78A868"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6.2.3.5</w:t>
      </w:r>
      <w:r w:rsidRPr="003E6A18">
        <w:rPr>
          <w:rFonts w:ascii="BIZ UDゴシック" w:eastAsia="BIZ UDゴシック"/>
          <w:b/>
          <w:color w:val="002060"/>
          <w:szCs w:val="32"/>
          <w:lang w:val="ja-JP"/>
        </w:rPr>
        <w:t>.2</w:t>
      </w:r>
      <w:r w:rsidRPr="003E6A18">
        <w:rPr>
          <w:rFonts w:ascii="BIZ UDゴシック" w:eastAsia="BIZ UDゴシック" w:hint="eastAsia"/>
          <w:b/>
          <w:color w:val="002060"/>
          <w:szCs w:val="32"/>
          <w:lang w:val="ja-JP"/>
        </w:rPr>
        <w:t xml:space="preserve">　鏡</w:t>
      </w:r>
    </w:p>
    <w:p w14:paraId="25E1952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・車椅子使用者が籠の中で転回しなくても、戸の開閉状況が確認できるよう、籠入口正面壁面の床上40㎝から150㎝程度の範囲に、出入口状況確認用の鏡（ステンレス製、又は安全ガラス等）を設ける。</w:t>
      </w:r>
    </w:p>
    <w:p w14:paraId="5A236D8E"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・出入口が貫通型（スルー型）、直角２方向型及びトランク付型の籠の場合には、籠上部に凸面鏡等を設ける。</w:t>
      </w:r>
    </w:p>
    <w:p w14:paraId="1C2EB482"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・鏡の形状と設置位置は、車椅子使用者がバックで出るとき、出入口まわりの人や床が見やすいものとする。</w:t>
      </w:r>
    </w:p>
    <w:p w14:paraId="46CFA37C"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6.2.3.5</w:t>
      </w:r>
      <w:r w:rsidRPr="003E6A18">
        <w:rPr>
          <w:rFonts w:ascii="BIZ UDゴシック" w:eastAsia="BIZ UDゴシック"/>
          <w:b/>
          <w:color w:val="002060"/>
          <w:szCs w:val="32"/>
          <w:lang w:val="ja-JP"/>
        </w:rPr>
        <w:t>.3</w:t>
      </w:r>
      <w:r w:rsidRPr="003E6A18">
        <w:rPr>
          <w:rFonts w:ascii="BIZ UDゴシック" w:eastAsia="BIZ UDゴシック" w:hint="eastAsia"/>
          <w:b/>
          <w:color w:val="002060"/>
          <w:szCs w:val="32"/>
          <w:lang w:val="ja-JP"/>
        </w:rPr>
        <w:t xml:space="preserve">　乗降者検知装置</w:t>
      </w:r>
    </w:p>
    <w:p w14:paraId="26BFB818"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・籠の出入口には光電式、静電式又は超音波式等で乗客を検出し、戸閉を制御する装置を設ける。</w:t>
      </w:r>
    </w:p>
    <w:p w14:paraId="240647B6"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・光電式の場合は光電ビームを2条以上、床上20cm及び60cm程度の高さに設ける。</w:t>
      </w:r>
    </w:p>
    <w:p w14:paraId="1FF9E68A"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6.2.3.5</w:t>
      </w:r>
      <w:r w:rsidRPr="003E6A18">
        <w:rPr>
          <w:rFonts w:ascii="BIZ UDゴシック" w:eastAsia="BIZ UDゴシック"/>
          <w:b/>
          <w:color w:val="002060"/>
          <w:szCs w:val="32"/>
          <w:lang w:val="ja-JP"/>
        </w:rPr>
        <w:t>.4</w:t>
      </w:r>
      <w:r w:rsidRPr="003E6A18">
        <w:rPr>
          <w:rFonts w:ascii="BIZ UDゴシック" w:eastAsia="BIZ UDゴシック" w:hint="eastAsia"/>
          <w:b/>
          <w:color w:val="002060"/>
          <w:szCs w:val="32"/>
          <w:lang w:val="ja-JP"/>
        </w:rPr>
        <w:t xml:space="preserve">　車椅子使用者対応の主操作盤、副操作盤</w:t>
      </w:r>
    </w:p>
    <w:p w14:paraId="510DF24E"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・車椅子使用者の手の届く範囲を考慮し､車椅子使用者対応の主操作盤、副操作盤の設置高さは床から100㎝程度とする｡</w:t>
      </w:r>
    </w:p>
    <w:p w14:paraId="1F1580B1"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・車椅子使用者対応の主操作盤には、インターホン設備を設ける。</w:t>
      </w:r>
    </w:p>
    <w:p w14:paraId="16F6BE6D"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・籠内で転回しにくい車椅子使用者の操作を考慮し､車椅子使用者対応の主操作盤、副操作盤は、籠中央の左右の壁に設けることが望ましい。また、極端に籠の奥や手前に設けない。</w:t>
      </w:r>
    </w:p>
    <w:p w14:paraId="12F410F3"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副操作盤の行き先ボタンは、ボタンを操作することにより､戸の開放時間が通常より長くなる機能を有することが望ましい。（車椅子使用者用の主及び副操作盤の行き先ボタンは、戸の開放時間が通常より長くなる機能を標準的に有している。）</w:t>
      </w:r>
    </w:p>
    <w:p w14:paraId="383AFA58"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6.2.3.5</w:t>
      </w:r>
      <w:r w:rsidRPr="003E6A18">
        <w:rPr>
          <w:rFonts w:ascii="BIZ UDゴシック" w:eastAsia="BIZ UDゴシック"/>
          <w:b/>
          <w:color w:val="002060"/>
          <w:szCs w:val="32"/>
          <w:lang w:val="ja-JP"/>
        </w:rPr>
        <w:t>.5</w:t>
      </w:r>
      <w:r w:rsidRPr="003E6A18">
        <w:rPr>
          <w:rFonts w:ascii="BIZ UDゴシック" w:eastAsia="BIZ UDゴシック" w:hint="eastAsia"/>
          <w:b/>
          <w:color w:val="002060"/>
          <w:szCs w:val="32"/>
          <w:lang w:val="ja-JP"/>
        </w:rPr>
        <w:t xml:space="preserve">　立位で使用する操作盤</w:t>
      </w:r>
    </w:p>
    <w:p w14:paraId="49A2C10F"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・点字表示は、籠内の立位で使用する操作盤の各ボタン（階数、開、閉、非常呼び出し、インターホン）に設ける。</w:t>
      </w:r>
    </w:p>
    <w:p w14:paraId="03D5340B"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・点字表示は、ボタンが縦配列の場合は左側に、横配列の場合は上側に行う。</w:t>
      </w:r>
    </w:p>
    <w:p w14:paraId="253A4A70"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・点字表示については、JIS T</w:t>
      </w:r>
      <w:r w:rsidRPr="003E6A18">
        <w:rPr>
          <w:szCs w:val="21"/>
        </w:rPr>
        <w:t xml:space="preserve"> </w:t>
      </w:r>
      <w:r w:rsidRPr="003E6A18">
        <w:rPr>
          <w:rFonts w:hint="eastAsia"/>
          <w:szCs w:val="21"/>
        </w:rPr>
        <w:t>0921(アクセシブルデザイン－標識，設備及び機器への点字の適用方法)を参照。</w:t>
      </w:r>
    </w:p>
    <w:p w14:paraId="48466641"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・タッチセンサー式のボタンは、視覚障害者には押したか否か認知が難しく、誤って押す可能性があるため、使用しない。</w:t>
      </w:r>
    </w:p>
    <w:p w14:paraId="4FCDB4F6"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・ボタンの文字は、周囲との色の明度、色相又は彩度の差が大きいこと等により弱視者（ロービジョン）の操作性に配慮したものとする。</w:t>
      </w:r>
    </w:p>
    <w:p w14:paraId="21A42A0B"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・同一建築物内においては、操作盤の取付位置､配列、ボタンの形状､使い方等を統一することが望ましい。</w:t>
      </w:r>
    </w:p>
    <w:p w14:paraId="31EDB852" w14:textId="77777777" w:rsidR="003E6A18" w:rsidRPr="003E6A18" w:rsidRDefault="003E6A18" w:rsidP="003E6A18">
      <w:pPr>
        <w:spacing w:beforeLines="25" w:before="68" w:afterLines="25" w:after="68"/>
        <w:ind w:left="200" w:hangingChars="100" w:hanging="200"/>
        <w:rPr>
          <w:szCs w:val="21"/>
        </w:rPr>
      </w:pPr>
    </w:p>
    <w:p w14:paraId="07C4F0D8" w14:textId="77777777" w:rsidR="003E6A18" w:rsidRPr="003E6A18" w:rsidRDefault="003E6A18" w:rsidP="003E6A18">
      <w:pPr>
        <w:spacing w:beforeLines="25" w:before="68" w:afterLines="25" w:after="68"/>
        <w:rPr>
          <w:szCs w:val="21"/>
        </w:rPr>
      </w:pPr>
    </w:p>
    <w:p w14:paraId="295833C9" w14:textId="77777777" w:rsidR="003E6A18" w:rsidRPr="003E6A18" w:rsidRDefault="003E6A18" w:rsidP="003E6A18">
      <w:pPr>
        <w:spacing w:beforeLines="25" w:before="68" w:afterLines="25" w:after="68"/>
        <w:ind w:left="200" w:hangingChars="100" w:hanging="200"/>
        <w:rPr>
          <w:szCs w:val="21"/>
        </w:rPr>
      </w:pPr>
    </w:p>
    <w:p w14:paraId="37C76B08"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3E6A18">
        <w:rPr>
          <w:rFonts w:ascii="BIZ UDゴシック" w:eastAsia="BIZ UDゴシック" w:hint="eastAsia"/>
          <w:b/>
          <w:noProof/>
          <w:sz w:val="18"/>
        </w:rPr>
        <w:t>留意点：出入口が２方向ある場合の音声による案内</w:t>
      </w:r>
    </w:p>
    <w:p w14:paraId="7861D08B"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・出入口が２方向あるエレベーターの籠内には、扉の開く方向、階数等をわかりやすく案内する音声案内装置を設ける。</w:t>
      </w:r>
      <w:r w:rsidRPr="003E6A18">
        <w:rPr>
          <w:rFonts w:ascii="BIZ UDゴシック" w:eastAsia="BIZ UDゴシック"/>
          <w:sz w:val="18"/>
        </w:rPr>
        <w:br w:type="page"/>
      </w:r>
    </w:p>
    <w:p w14:paraId="5B8A5F01"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71ページ</w:t>
      </w:r>
    </w:p>
    <w:p w14:paraId="666B829A"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＜エレベーター操作盤の仕様の例＞</w:t>
      </w:r>
    </w:p>
    <w:p w14:paraId="457E3499" w14:textId="77777777" w:rsidR="003E6A18" w:rsidRPr="003E6A18" w:rsidRDefault="003E6A18" w:rsidP="003E6A18"/>
    <w:p w14:paraId="15B4A594" w14:textId="77777777" w:rsidR="003E6A18" w:rsidRPr="003E6A18" w:rsidRDefault="003E6A18" w:rsidP="003E6A18"/>
    <w:p w14:paraId="4E40E9FE" w14:textId="77777777" w:rsidR="003E6A18" w:rsidRPr="003E6A18" w:rsidRDefault="003E6A18" w:rsidP="003E6A18"/>
    <w:p w14:paraId="2B5D9D33" w14:textId="77777777" w:rsidR="003E6A18" w:rsidRPr="003E6A18" w:rsidRDefault="003E6A18" w:rsidP="003E6A18"/>
    <w:p w14:paraId="416484E5" w14:textId="77777777" w:rsidR="003E6A18" w:rsidRPr="003E6A18" w:rsidRDefault="003E6A18" w:rsidP="003E6A18"/>
    <w:p w14:paraId="484B1716" w14:textId="77777777" w:rsidR="003E6A18" w:rsidRPr="003E6A18" w:rsidRDefault="003E6A18" w:rsidP="003E6A18"/>
    <w:p w14:paraId="03C1954A" w14:textId="77777777" w:rsidR="003E6A18" w:rsidRPr="003E6A18" w:rsidRDefault="003E6A18" w:rsidP="003E6A18"/>
    <w:p w14:paraId="3488F9BF" w14:textId="77777777" w:rsidR="003E6A18" w:rsidRPr="003E6A18" w:rsidRDefault="003E6A18" w:rsidP="003E6A18"/>
    <w:p w14:paraId="05E1E144" w14:textId="77777777" w:rsidR="003E6A18" w:rsidRPr="003E6A18" w:rsidRDefault="003E6A18" w:rsidP="003E6A18"/>
    <w:p w14:paraId="458BAF1E" w14:textId="77777777" w:rsidR="003E6A18" w:rsidRPr="003E6A18" w:rsidRDefault="003E6A18" w:rsidP="003E6A18"/>
    <w:p w14:paraId="1AC9DB55" w14:textId="77777777" w:rsidR="003E6A18" w:rsidRPr="003E6A18" w:rsidRDefault="003E6A18" w:rsidP="003E6A18"/>
    <w:p w14:paraId="4CEFFFA7" w14:textId="77777777" w:rsidR="003E6A18" w:rsidRPr="003E6A18" w:rsidRDefault="003E6A18" w:rsidP="003E6A18"/>
    <w:p w14:paraId="2E2F9737" w14:textId="77777777" w:rsidR="003E6A18" w:rsidRPr="003E6A18" w:rsidRDefault="003E6A18" w:rsidP="003E6A18"/>
    <w:p w14:paraId="72C8E1E2" w14:textId="77777777" w:rsidR="003E6A18" w:rsidRPr="003E6A18" w:rsidRDefault="003E6A18" w:rsidP="003E6A18"/>
    <w:p w14:paraId="1F8E9131" w14:textId="77777777" w:rsidR="003E6A18" w:rsidRPr="003E6A18" w:rsidRDefault="003E6A18" w:rsidP="003E6A18"/>
    <w:p w14:paraId="3B64C278" w14:textId="77777777" w:rsidR="003E6A18" w:rsidRPr="003E6A18" w:rsidRDefault="003E6A18" w:rsidP="003E6A18"/>
    <w:p w14:paraId="23853BE1" w14:textId="77777777" w:rsidR="003E6A18" w:rsidRPr="003E6A18" w:rsidRDefault="003E6A18" w:rsidP="003E6A18"/>
    <w:p w14:paraId="4956E8C0" w14:textId="77777777" w:rsidR="003E6A18" w:rsidRPr="003E6A18" w:rsidRDefault="003E6A18" w:rsidP="003E6A18"/>
    <w:p w14:paraId="262BE891" w14:textId="77777777" w:rsidR="003E6A18" w:rsidRPr="003E6A18" w:rsidRDefault="003E6A18" w:rsidP="003E6A18"/>
    <w:p w14:paraId="7D85BBD8" w14:textId="77777777" w:rsidR="003E6A18" w:rsidRPr="003E6A18" w:rsidRDefault="003E6A18" w:rsidP="003E6A18"/>
    <w:p w14:paraId="0E843E04" w14:textId="77777777" w:rsidR="003E6A18" w:rsidRPr="003E6A18" w:rsidRDefault="003E6A18" w:rsidP="003E6A18"/>
    <w:p w14:paraId="024BCC57" w14:textId="77777777" w:rsidR="003E6A18" w:rsidRPr="003E6A18" w:rsidRDefault="003E6A18" w:rsidP="003E6A18"/>
    <w:p w14:paraId="30EAD184" w14:textId="77777777" w:rsidR="003E6A18" w:rsidRPr="003E6A18" w:rsidRDefault="003E6A18" w:rsidP="003E6A18"/>
    <w:p w14:paraId="3B74795E" w14:textId="77777777" w:rsidR="003E6A18" w:rsidRPr="003E6A18" w:rsidRDefault="003E6A18" w:rsidP="003E6A18"/>
    <w:p w14:paraId="7E60CF68" w14:textId="77777777" w:rsidR="003E6A18" w:rsidRPr="003E6A18" w:rsidRDefault="003E6A18" w:rsidP="003E6A18"/>
    <w:p w14:paraId="6301B4D3" w14:textId="77777777" w:rsidR="003E6A18" w:rsidRPr="003E6A18" w:rsidRDefault="003E6A18" w:rsidP="003E6A18"/>
    <w:p w14:paraId="53830028" w14:textId="77777777" w:rsidR="003E6A18" w:rsidRPr="003E6A18" w:rsidRDefault="003E6A18" w:rsidP="003E6A18"/>
    <w:p w14:paraId="63A9E1E2" w14:textId="77777777" w:rsidR="003E6A18" w:rsidRPr="003E6A18" w:rsidRDefault="003E6A18" w:rsidP="003E6A18"/>
    <w:p w14:paraId="074B95C3" w14:textId="77777777" w:rsidR="003E6A18" w:rsidRPr="003E6A18" w:rsidRDefault="003E6A18" w:rsidP="003E6A18"/>
    <w:p w14:paraId="79BD1A93" w14:textId="77777777" w:rsidR="003E6A18" w:rsidRPr="003E6A18" w:rsidRDefault="003E6A18" w:rsidP="003E6A18"/>
    <w:p w14:paraId="66B17734" w14:textId="77777777" w:rsidR="003E6A18" w:rsidRPr="003E6A18" w:rsidRDefault="003E6A18" w:rsidP="003E6A18"/>
    <w:p w14:paraId="41370532" w14:textId="77777777" w:rsidR="003E6A18" w:rsidRPr="003E6A18" w:rsidRDefault="003E6A18" w:rsidP="003E6A18"/>
    <w:p w14:paraId="76CF19F1" w14:textId="77777777" w:rsidR="003E6A18" w:rsidRPr="003E6A18" w:rsidRDefault="003E6A18" w:rsidP="003E6A18"/>
    <w:p w14:paraId="02231709" w14:textId="77777777" w:rsidR="003E6A18" w:rsidRPr="003E6A18" w:rsidRDefault="003E6A18" w:rsidP="003E6A18"/>
    <w:p w14:paraId="173757B7" w14:textId="77777777" w:rsidR="003E6A18" w:rsidRPr="003E6A18" w:rsidRDefault="003E6A18" w:rsidP="003E6A18"/>
    <w:p w14:paraId="412CB7BD"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6.2.3.5</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6　その他の表示装置等</w:t>
      </w:r>
    </w:p>
    <w:p w14:paraId="6B91973D"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・聴覚障害者も含めた緊急時への対応に配慮すると、以下のような設備を設ける。</w:t>
      </w:r>
    </w:p>
    <w:p w14:paraId="4B63E73C" w14:textId="77777777" w:rsidR="003E6A18" w:rsidRPr="003E6A18" w:rsidRDefault="003E6A18" w:rsidP="003E6A18">
      <w:pPr>
        <w:spacing w:beforeLines="25" w:before="68" w:afterLines="25" w:after="68"/>
        <w:ind w:leftChars="200" w:left="600" w:hangingChars="100" w:hanging="200"/>
        <w:rPr>
          <w:szCs w:val="21"/>
        </w:rPr>
      </w:pPr>
      <w:r w:rsidRPr="003E6A18">
        <w:rPr>
          <w:rFonts w:hint="eastAsia"/>
          <w:szCs w:val="21"/>
        </w:rPr>
        <w:t>・籠内に、緊急時等に情報提供や誘導案内等を行う表示装置等を設ける。</w:t>
      </w:r>
    </w:p>
    <w:p w14:paraId="52AACE2D" w14:textId="77777777" w:rsidR="003E6A18" w:rsidRPr="003E6A18" w:rsidRDefault="003E6A18" w:rsidP="003E6A18">
      <w:pPr>
        <w:spacing w:beforeLines="25" w:before="68" w:afterLines="25" w:after="68"/>
        <w:ind w:leftChars="200" w:left="600" w:hangingChars="100" w:hanging="200"/>
        <w:rPr>
          <w:szCs w:val="21"/>
        </w:rPr>
      </w:pPr>
      <w:r w:rsidRPr="003E6A18">
        <w:rPr>
          <w:rFonts w:hint="eastAsia"/>
          <w:szCs w:val="21"/>
        </w:rPr>
        <w:t>・故障が検知された場合は、故障したことが伝わるよう、自動的に籠内にその旨の表示を行うか、籠内に外部に故障を知らせるための非常ボタンを設ける。</w:t>
      </w:r>
    </w:p>
    <w:p w14:paraId="7DB464F8" w14:textId="77777777" w:rsidR="003E6A18" w:rsidRPr="003E6A18" w:rsidRDefault="003E6A18" w:rsidP="003E6A18">
      <w:pPr>
        <w:spacing w:beforeLines="25" w:before="68" w:afterLines="25" w:after="68"/>
        <w:ind w:leftChars="200" w:left="600" w:hangingChars="100" w:hanging="200"/>
        <w:rPr>
          <w:szCs w:val="21"/>
        </w:rPr>
      </w:pPr>
      <w:r w:rsidRPr="003E6A18">
        <w:rPr>
          <w:rFonts w:hint="eastAsia"/>
          <w:szCs w:val="21"/>
        </w:rPr>
        <w:t>・籠内に、緊急時に聴覚障害者が外部と連絡を取ることが可能な（緊急連絡を必要としている者が聴覚障害者であることが判別できる）ボタンを設置する。</w:t>
      </w:r>
    </w:p>
    <w:p w14:paraId="0C926905" w14:textId="77777777" w:rsidR="003E6A18" w:rsidRPr="003E6A18" w:rsidRDefault="003E6A18" w:rsidP="003E6A18">
      <w:pPr>
        <w:spacing w:beforeLines="25" w:before="68" w:afterLines="25" w:after="68"/>
        <w:ind w:left="200" w:hangingChars="100" w:hanging="200"/>
        <w:rPr>
          <w:noProof/>
          <w:szCs w:val="21"/>
        </w:rPr>
      </w:pPr>
      <w:r w:rsidRPr="003E6A18">
        <w:rPr>
          <w:rFonts w:hint="eastAsia"/>
          <w:noProof/>
          <w:szCs w:val="21"/>
        </w:rPr>
        <w:t>・地震、火災、停電時管制運転を備えたエレベーターを設置する場合には、音声及び文字で管制運転により停止した旨を知らせる装置を設ける。</w:t>
      </w:r>
    </w:p>
    <w:p w14:paraId="67D3A01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・過負荷（定員超過）の際の過荷重ブザーによる報知のわかりにくい利用者もいるため、過負荷の視覚的表示及び自動放送装置による案内をすることが望ましい。</w:t>
      </w:r>
    </w:p>
    <w:p w14:paraId="3CB13978" w14:textId="77777777" w:rsidR="003E6A18" w:rsidRPr="003E6A18" w:rsidRDefault="003E6A18" w:rsidP="003E6A18">
      <w:pPr>
        <w:spacing w:beforeLines="25" w:before="68" w:afterLines="25" w:after="68"/>
        <w:ind w:left="200" w:hangingChars="100" w:hanging="200"/>
        <w:rPr>
          <w:noProof/>
          <w:szCs w:val="21"/>
        </w:rPr>
      </w:pPr>
      <w:r w:rsidRPr="003E6A18">
        <w:rPr>
          <w:rFonts w:hint="eastAsia"/>
          <w:szCs w:val="21"/>
        </w:rPr>
        <w:t>・聴覚障害者等の利用に配慮し、籠出入口の枠、又は籠正面壁</w:t>
      </w:r>
      <w:r w:rsidRPr="003E6A18">
        <w:rPr>
          <w:szCs w:val="21"/>
        </w:rPr>
        <w:t>等の</w:t>
      </w:r>
      <w:r w:rsidRPr="003E6A18">
        <w:rPr>
          <w:rFonts w:hint="eastAsia"/>
          <w:szCs w:val="21"/>
        </w:rPr>
        <w:t>見やすい位置に、定員超過であることを示す過負荷表示灯を設けることが望ましい。</w:t>
      </w:r>
      <w:r w:rsidRPr="003E6A18">
        <w:rPr>
          <w:noProof/>
          <w:szCs w:val="21"/>
        </w:rPr>
        <w:br w:type="page"/>
      </w:r>
    </w:p>
    <w:p w14:paraId="75F68363"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72ページ</w:t>
      </w:r>
    </w:p>
    <w:p w14:paraId="0D1B6228" w14:textId="77777777" w:rsidR="003E6A18" w:rsidRPr="003E6A18" w:rsidRDefault="003E6A18" w:rsidP="003E6A18">
      <w:pPr>
        <w:spacing w:beforeLines="25" w:before="68" w:afterLines="25" w:after="68"/>
        <w:ind w:left="200" w:hangingChars="100" w:hanging="200"/>
        <w:rPr>
          <w:noProof/>
          <w:szCs w:val="21"/>
        </w:rPr>
      </w:pPr>
    </w:p>
    <w:p w14:paraId="6E914F4D"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b/>
          <w:bCs/>
          <w:noProof/>
          <w:sz w:val="18"/>
        </w:rPr>
      </w:pPr>
      <w:r w:rsidRPr="003E6A18">
        <w:rPr>
          <w:rFonts w:ascii="BIZ UDゴシック" w:eastAsia="BIZ UDゴシック" w:hint="eastAsia"/>
          <w:b/>
          <w:bCs/>
          <w:noProof/>
          <w:sz w:val="18"/>
        </w:rPr>
        <w:t>留意点：非常時のための設備</w:t>
      </w:r>
    </w:p>
    <w:p w14:paraId="579C34B5"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3E6A18">
        <w:rPr>
          <w:rFonts w:ascii="BIZ UDゴシック" w:eastAsia="BIZ UDゴシック" w:hint="eastAsia"/>
          <w:noProof/>
          <w:sz w:val="18"/>
        </w:rPr>
        <w:t>・籠内のインターホンボタンを押し、管理者又は保守会社が応答したときに、インターホンの応答表示が点灯するもの等を設けることが望ましい。</w:t>
      </w:r>
    </w:p>
    <w:p w14:paraId="1E9EE7C9"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3E6A18">
        <w:rPr>
          <w:rFonts w:ascii="BIZ UDゴシック" w:eastAsia="BIZ UDゴシック" w:hint="eastAsia"/>
          <w:noProof/>
          <w:sz w:val="18"/>
        </w:rPr>
        <w:t>・設置が義務付けられている地震時等管制運転装置だけでなく、火災時管制運転装置を設けることが望ましい。</w:t>
      </w:r>
    </w:p>
    <w:p w14:paraId="512ED04D"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3E6A18">
        <w:rPr>
          <w:rFonts w:ascii="BIZ UDゴシック" w:eastAsia="BIZ UDゴシック" w:hint="eastAsia"/>
          <w:noProof/>
          <w:sz w:val="18"/>
        </w:rPr>
        <w:t>・管制運転が作動したときには、籠内の乗客に、電光表示等だけでなく、音声でも案内をすることが望ましい。</w:t>
      </w:r>
    </w:p>
    <w:p w14:paraId="0BFA025A"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3E6A18">
        <w:rPr>
          <w:rFonts w:ascii="BIZ UDゴシック" w:eastAsia="BIZ UDゴシック" w:hint="eastAsia"/>
          <w:noProof/>
          <w:sz w:val="18"/>
        </w:rPr>
        <w:t>・非常呼び出しボタンは、触覚又は点字でわかるようにすることが求められる</w:t>
      </w:r>
    </w:p>
    <w:p w14:paraId="1138EB26"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noProof/>
          <w:sz w:val="18"/>
        </w:rPr>
        <w:t>＜設計例＞</w:t>
      </w:r>
    </w:p>
    <w:p w14:paraId="4FA1C9F9" w14:textId="77777777" w:rsidR="003E6A18" w:rsidRPr="003E6A18" w:rsidRDefault="003E6A18" w:rsidP="003E6A18">
      <w:pPr>
        <w:snapToGrid w:val="0"/>
        <w:ind w:left="160" w:hangingChars="100" w:hanging="160"/>
        <w:rPr>
          <w:rFonts w:ascii="BIZ UDゴシック" w:eastAsia="BIZ UDゴシック"/>
          <w:sz w:val="16"/>
          <w:szCs w:val="21"/>
        </w:rPr>
      </w:pPr>
      <w:r w:rsidRPr="003E6A18">
        <w:rPr>
          <w:rFonts w:ascii="BIZ UDゴシック" w:eastAsia="BIZ UDゴシック" w:hint="eastAsia"/>
          <w:sz w:val="16"/>
          <w:szCs w:val="21"/>
        </w:rPr>
        <w:t>・籠内の電光表示（緊急時に文字情報が提供できる。）</w:t>
      </w:r>
    </w:p>
    <w:p w14:paraId="0CCE4601" w14:textId="77777777" w:rsidR="003E6A18" w:rsidRPr="003E6A18" w:rsidRDefault="003E6A18" w:rsidP="003E6A18"/>
    <w:p w14:paraId="60604118"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6.2.3.5</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7　その他のエレベーターに関する標準</w:t>
      </w:r>
    </w:p>
    <w:p w14:paraId="67AE206A"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・車椅子兼用エレベーターに関する標準（JEAS-C506A）、視覚障害者兼用エレベーターに関する標準（JEAS-515D）（ともに（社）日本エレベーター協会制定）によることが望ましい。</w:t>
      </w:r>
    </w:p>
    <w:p w14:paraId="1E1E7586"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hAnsi="ＭＳ 明朝"/>
          <w:b/>
          <w:noProof/>
          <w:color w:val="002060"/>
          <w:szCs w:val="32"/>
          <w:lang w:val="ja-JP"/>
        </w:rPr>
      </w:pPr>
      <w:r w:rsidRPr="003E6A18">
        <w:rPr>
          <w:rFonts w:ascii="BIZ UDゴシック" w:eastAsia="BIZ UDゴシック" w:hint="eastAsia"/>
          <w:b/>
          <w:noProof/>
          <w:color w:val="002060"/>
          <w:szCs w:val="32"/>
          <w:lang w:val="ja-JP"/>
        </w:rPr>
        <w:t>6.2.3</w:t>
      </w:r>
      <w:r w:rsidRPr="003E6A18">
        <w:rPr>
          <w:rFonts w:ascii="BIZ UDゴシック" w:eastAsia="BIZ UDゴシック"/>
          <w:b/>
          <w:noProof/>
          <w:color w:val="002060"/>
          <w:szCs w:val="32"/>
          <w:lang w:val="ja-JP"/>
        </w:rPr>
        <w:t>.</w:t>
      </w:r>
      <w:r w:rsidRPr="003E6A18">
        <w:rPr>
          <w:rFonts w:ascii="BIZ UDゴシック" w:eastAsia="BIZ UDゴシック" w:hint="eastAsia"/>
          <w:b/>
          <w:noProof/>
          <w:color w:val="002060"/>
          <w:szCs w:val="32"/>
          <w:lang w:val="ja-JP"/>
        </w:rPr>
        <w:t>6　案内表示</w:t>
      </w:r>
    </w:p>
    <w:p w14:paraId="118F688E" w14:textId="77777777" w:rsidR="003E6A18" w:rsidRPr="003E6A18" w:rsidRDefault="003E6A18" w:rsidP="003E6A18">
      <w:pPr>
        <w:spacing w:beforeLines="25" w:before="68" w:afterLines="25" w:after="68"/>
        <w:ind w:left="200" w:right="5000" w:hangingChars="100" w:hanging="200"/>
        <w:rPr>
          <w:rFonts w:hAnsi="BIZ UD明朝 Medium"/>
          <w:szCs w:val="21"/>
        </w:rPr>
      </w:pPr>
      <w:r w:rsidRPr="003E6A18">
        <w:rPr>
          <w:rFonts w:hAnsi="BIZ UD明朝 Medium" w:hint="eastAsia"/>
          <w:szCs w:val="21"/>
        </w:rPr>
        <w:t>・車椅子使用者対応の乗り場ボタンの付近等、車椅子使用者等の見やすい位置に、国際シンボルマークを表示する。</w:t>
      </w:r>
    </w:p>
    <w:p w14:paraId="45AABF04" w14:textId="77777777" w:rsidR="003E6A18" w:rsidRPr="003E6A18" w:rsidRDefault="003E6A18" w:rsidP="003E6A18">
      <w:pPr>
        <w:spacing w:beforeLines="25" w:before="68" w:afterLines="25" w:after="68"/>
        <w:ind w:left="200" w:right="5000" w:hangingChars="100" w:hanging="200"/>
        <w:rPr>
          <w:rFonts w:hAnsi="BIZ UD明朝 Medium"/>
          <w:szCs w:val="21"/>
        </w:rPr>
      </w:pPr>
      <w:r w:rsidRPr="003E6A18">
        <w:rPr>
          <w:rFonts w:hAnsi="BIZ UD明朝 Medium" w:hint="eastAsia"/>
          <w:szCs w:val="21"/>
        </w:rPr>
        <w:t>・国際シンボルマークの意味及び使用法については7.案内表示「国際シンボルマークの形状及び使用」の頁を参照。</w:t>
      </w:r>
    </w:p>
    <w:p w14:paraId="426ED578" w14:textId="77777777" w:rsidR="003E6A18" w:rsidRPr="003E6A18" w:rsidRDefault="003E6A18" w:rsidP="003E6A18">
      <w:pPr>
        <w:spacing w:beforeLines="25" w:before="68" w:afterLines="25" w:after="68"/>
        <w:ind w:left="200" w:right="5000" w:hangingChars="100" w:hanging="200"/>
        <w:rPr>
          <w:rFonts w:hAnsi="BIZ UD明朝 Medium"/>
          <w:szCs w:val="21"/>
        </w:rPr>
      </w:pPr>
      <w:r w:rsidRPr="003E6A18">
        <w:rPr>
          <w:rFonts w:hAnsi="BIZ UD明朝 Medium" w:hint="eastAsia"/>
          <w:szCs w:val="21"/>
        </w:rPr>
        <w:t>・表示板（標識）については、7</w:t>
      </w:r>
      <w:r w:rsidRPr="003E6A18">
        <w:rPr>
          <w:rFonts w:hAnsi="BIZ UD明朝 Medium"/>
          <w:szCs w:val="21"/>
        </w:rPr>
        <w:t>.</w:t>
      </w:r>
      <w:r w:rsidRPr="003E6A18">
        <w:rPr>
          <w:rFonts w:hAnsi="BIZ UD明朝 Medium" w:hint="eastAsia"/>
          <w:szCs w:val="21"/>
        </w:rPr>
        <w:t>案内表示を参照。</w:t>
      </w:r>
    </w:p>
    <w:p w14:paraId="31002E57"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＜エレベーターの表示例</w:t>
      </w:r>
    </w:p>
    <w:p w14:paraId="6EFE9FF6" w14:textId="77777777" w:rsidR="003E6A18" w:rsidRPr="003E6A18" w:rsidRDefault="003E6A18" w:rsidP="003E6A18">
      <w:pPr>
        <w:snapToGrid w:val="0"/>
        <w:ind w:left="180" w:hanging="180"/>
        <w:rPr>
          <w:rFonts w:ascii="BIZ UDゴシック" w:eastAsia="BIZ UDゴシック"/>
          <w:b/>
          <w:sz w:val="18"/>
        </w:rPr>
      </w:pPr>
      <w:r w:rsidRPr="003E6A18">
        <w:rPr>
          <w:rFonts w:ascii="BIZ UDゴシック" w:eastAsia="BIZ UDゴシック" w:hint="eastAsia"/>
          <w:b/>
          <w:sz w:val="18"/>
        </w:rPr>
        <w:t>（出典：日本産業規格　JIS</w:t>
      </w:r>
      <w:r w:rsidRPr="003E6A18">
        <w:rPr>
          <w:rFonts w:ascii="BIZ UDゴシック" w:eastAsia="BIZ UDゴシック"/>
          <w:b/>
          <w:sz w:val="18"/>
        </w:rPr>
        <w:t xml:space="preserve"> </w:t>
      </w:r>
      <w:r w:rsidRPr="003E6A18">
        <w:rPr>
          <w:rFonts w:ascii="BIZ UDゴシック" w:eastAsia="BIZ UDゴシック" w:hint="eastAsia"/>
          <w:b/>
          <w:sz w:val="18"/>
        </w:rPr>
        <w:t>Z</w:t>
      </w:r>
      <w:r w:rsidRPr="003E6A18">
        <w:rPr>
          <w:rFonts w:ascii="BIZ UDゴシック" w:eastAsia="BIZ UDゴシック"/>
          <w:b/>
          <w:sz w:val="18"/>
        </w:rPr>
        <w:t xml:space="preserve"> 8210</w:t>
      </w:r>
      <w:r w:rsidRPr="003E6A18">
        <w:rPr>
          <w:rFonts w:ascii="BIZ UDゴシック" w:eastAsia="BIZ UDゴシック" w:hint="eastAsia"/>
          <w:b/>
          <w:sz w:val="18"/>
        </w:rPr>
        <w:t>）＞</w:t>
      </w:r>
    </w:p>
    <w:p w14:paraId="394B90D6" w14:textId="77777777" w:rsidR="003E6A18" w:rsidRPr="003E6A18" w:rsidRDefault="003E6A18" w:rsidP="003E6A18">
      <w:pPr>
        <w:spacing w:beforeLines="25" w:before="68" w:afterLines="25" w:after="68"/>
        <w:ind w:left="200" w:right="5000" w:hangingChars="100" w:hanging="200"/>
        <w:rPr>
          <w:rFonts w:hAnsi="BIZ UD明朝 Medium"/>
          <w:szCs w:val="21"/>
        </w:rPr>
      </w:pPr>
    </w:p>
    <w:p w14:paraId="23002DF2"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6.2.3.7　視覚障害者誘導用ブロック等</w:t>
      </w:r>
    </w:p>
    <w:p w14:paraId="58EF6C56" w14:textId="77777777" w:rsidR="003E6A18" w:rsidRPr="003E6A18" w:rsidRDefault="003E6A18" w:rsidP="003E6A18">
      <w:pPr>
        <w:spacing w:beforeLines="25" w:before="68" w:afterLines="25" w:after="68"/>
        <w:ind w:left="200" w:hangingChars="100" w:hanging="200"/>
        <w:rPr>
          <w:szCs w:val="21"/>
        </w:rPr>
      </w:pPr>
      <w:bookmarkStart w:id="93" w:name="_Hlk190532132"/>
      <w:r w:rsidRPr="003E6A18">
        <w:rPr>
          <w:rFonts w:hint="eastAsia"/>
          <w:szCs w:val="21"/>
        </w:rPr>
        <w:t>・視覚障害者が乗り場ボタンの位置を認知しやすいよう、乗り場ボタンの手前には、点状ブロック等を敷設する。</w:t>
      </w:r>
    </w:p>
    <w:bookmarkEnd w:id="93"/>
    <w:p w14:paraId="741C0DC2" w14:textId="77777777" w:rsidR="003E6A18" w:rsidRPr="003E6A18" w:rsidRDefault="003E6A18" w:rsidP="003E6A18">
      <w:pPr>
        <w:spacing w:beforeLines="25" w:before="68" w:afterLines="25" w:after="68"/>
        <w:ind w:left="200" w:hangingChars="100" w:hanging="200"/>
        <w:rPr>
          <w:color w:val="000000"/>
          <w:szCs w:val="21"/>
        </w:rPr>
      </w:pPr>
      <w:r w:rsidRPr="003E6A18">
        <w:rPr>
          <w:rFonts w:hint="eastAsia"/>
          <w:color w:val="000000"/>
          <w:szCs w:val="21"/>
        </w:rPr>
        <w:t>・視覚障害者誘導用ブロック等については、</w:t>
      </w:r>
      <w:bookmarkStart w:id="94" w:name="_Hlk190533368"/>
      <w:r w:rsidRPr="003E6A18">
        <w:rPr>
          <w:rFonts w:hint="eastAsia"/>
          <w:szCs w:val="21"/>
        </w:rPr>
        <w:t>8.2</w:t>
      </w:r>
      <w:r w:rsidRPr="003E6A18">
        <w:rPr>
          <w:szCs w:val="21"/>
        </w:rPr>
        <w:t>.</w:t>
      </w:r>
      <w:r w:rsidRPr="003E6A18">
        <w:rPr>
          <w:rFonts w:hint="eastAsia"/>
          <w:szCs w:val="21"/>
        </w:rPr>
        <w:t>2.1 視覚障害者誘導用ブロック等の敷設</w:t>
      </w:r>
      <w:bookmarkEnd w:id="94"/>
      <w:r w:rsidRPr="003E6A18">
        <w:rPr>
          <w:rFonts w:hint="eastAsia"/>
          <w:color w:val="000000"/>
          <w:szCs w:val="21"/>
        </w:rPr>
        <w:t>を参照。</w:t>
      </w:r>
      <w:r w:rsidRPr="003E6A18">
        <w:rPr>
          <w:color w:val="000000"/>
          <w:szCs w:val="21"/>
        </w:rPr>
        <w:br w:type="page"/>
      </w:r>
    </w:p>
    <w:p w14:paraId="7348C89B"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73ページ</w:t>
      </w:r>
    </w:p>
    <w:p w14:paraId="4A44C956"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＜エレベーターの乗降ロビー、籠の設計例＞</w:t>
      </w:r>
    </w:p>
    <w:p w14:paraId="4BECB8CA" w14:textId="77777777" w:rsidR="003E6A18" w:rsidRPr="003E6A18" w:rsidRDefault="003E6A18" w:rsidP="003E6A18">
      <w:pPr>
        <w:snapToGrid w:val="0"/>
        <w:ind w:leftChars="100" w:left="200"/>
        <w:rPr>
          <w:rFonts w:ascii="BIZ UDゴシック" w:eastAsia="BIZ UDゴシック"/>
          <w:b/>
          <w:sz w:val="18"/>
        </w:rPr>
      </w:pPr>
      <w:r w:rsidRPr="003E6A18">
        <w:rPr>
          <w:rFonts w:ascii="BIZ UDゴシック" w:eastAsia="BIZ UDゴシック" w:hint="eastAsia"/>
          <w:b/>
          <w:sz w:val="18"/>
        </w:rPr>
        <w:t>○平面図</w:t>
      </w:r>
    </w:p>
    <w:p w14:paraId="537A0156" w14:textId="77777777" w:rsidR="003E6A18" w:rsidRPr="003E6A18" w:rsidRDefault="003E6A18" w:rsidP="003E6A18"/>
    <w:p w14:paraId="0A9225EC" w14:textId="77777777" w:rsidR="003E6A18" w:rsidRPr="003E6A18" w:rsidRDefault="003E6A18" w:rsidP="003E6A18"/>
    <w:p w14:paraId="23C594DF" w14:textId="77777777" w:rsidR="003E6A18" w:rsidRPr="003E6A18" w:rsidRDefault="003E6A18" w:rsidP="003E6A18"/>
    <w:p w14:paraId="6DECE316" w14:textId="77777777" w:rsidR="003E6A18" w:rsidRPr="003E6A18" w:rsidRDefault="003E6A18" w:rsidP="003E6A18"/>
    <w:p w14:paraId="33D0A60C" w14:textId="77777777" w:rsidR="003E6A18" w:rsidRPr="003E6A18" w:rsidRDefault="003E6A18" w:rsidP="003E6A18"/>
    <w:p w14:paraId="667EF94B" w14:textId="77777777" w:rsidR="003E6A18" w:rsidRPr="003E6A18" w:rsidRDefault="003E6A18" w:rsidP="003E6A18"/>
    <w:p w14:paraId="302E9168" w14:textId="77777777" w:rsidR="003E6A18" w:rsidRPr="003E6A18" w:rsidRDefault="003E6A18" w:rsidP="003E6A18"/>
    <w:p w14:paraId="058D107C" w14:textId="77777777" w:rsidR="003E6A18" w:rsidRPr="003E6A18" w:rsidRDefault="003E6A18" w:rsidP="003E6A18"/>
    <w:p w14:paraId="0FBE2663" w14:textId="77777777" w:rsidR="003E6A18" w:rsidRPr="003E6A18" w:rsidRDefault="003E6A18" w:rsidP="003E6A18"/>
    <w:p w14:paraId="0CD3666E" w14:textId="77777777" w:rsidR="003E6A18" w:rsidRPr="003E6A18" w:rsidRDefault="003E6A18" w:rsidP="003E6A18"/>
    <w:p w14:paraId="250D41DC" w14:textId="77777777" w:rsidR="003E6A18" w:rsidRPr="003E6A18" w:rsidRDefault="003E6A18" w:rsidP="003E6A18"/>
    <w:p w14:paraId="08A45BBC" w14:textId="77777777" w:rsidR="003E6A18" w:rsidRPr="003E6A18" w:rsidRDefault="003E6A18" w:rsidP="003E6A18"/>
    <w:p w14:paraId="245FE15D" w14:textId="77777777" w:rsidR="003E6A18" w:rsidRPr="003E6A18" w:rsidRDefault="003E6A18" w:rsidP="003E6A18"/>
    <w:p w14:paraId="0D556AC1" w14:textId="77777777" w:rsidR="003E6A18" w:rsidRPr="003E6A18" w:rsidRDefault="003E6A18" w:rsidP="003E6A18">
      <w:pPr>
        <w:snapToGrid w:val="0"/>
        <w:spacing w:beforeLines="50" w:before="137"/>
        <w:ind w:leftChars="100" w:left="200"/>
        <w:rPr>
          <w:rFonts w:ascii="BIZ UDゴシック" w:eastAsia="BIZ UDゴシック"/>
          <w:b/>
          <w:sz w:val="8"/>
          <w:szCs w:val="8"/>
        </w:rPr>
      </w:pPr>
      <w:r w:rsidRPr="003E6A18">
        <w:rPr>
          <w:rFonts w:ascii="BIZ UDゴシック" w:eastAsia="BIZ UDゴシック" w:hint="eastAsia"/>
          <w:b/>
          <w:sz w:val="18"/>
        </w:rPr>
        <w:t>○断面図</w:t>
      </w:r>
    </w:p>
    <w:p w14:paraId="20ED29E9" w14:textId="77777777" w:rsidR="003E6A18" w:rsidRPr="003E6A18" w:rsidRDefault="003E6A18" w:rsidP="003E6A18">
      <w:pPr>
        <w:rPr>
          <w:sz w:val="8"/>
          <w:szCs w:val="8"/>
        </w:rPr>
      </w:pPr>
      <w:r w:rsidRPr="003E6A18">
        <w:rPr>
          <w:sz w:val="8"/>
          <w:szCs w:val="8"/>
        </w:rPr>
        <w:br w:type="page"/>
      </w:r>
    </w:p>
    <w:p w14:paraId="456D812C"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74ページ</w:t>
      </w:r>
    </w:p>
    <w:p w14:paraId="1501514D" w14:textId="77777777" w:rsidR="003E6A18" w:rsidRPr="003E6A18" w:rsidRDefault="003E6A18" w:rsidP="003E6A18">
      <w:pPr>
        <w:pBdr>
          <w:top w:val="single" w:sz="4" w:space="1" w:color="002060"/>
          <w:left w:val="single" w:sz="4" w:space="1" w:color="002060"/>
          <w:bottom w:val="single" w:sz="4" w:space="1" w:color="002060"/>
          <w:right w:val="single" w:sz="4" w:space="4" w:color="002060"/>
        </w:pBdr>
        <w:shd w:val="clear" w:color="auto" w:fill="002060"/>
        <w:snapToGrid w:val="0"/>
        <w:spacing w:before="71" w:after="71"/>
        <w:jc w:val="center"/>
        <w:outlineLvl w:val="0"/>
        <w:rPr>
          <w:rFonts w:ascii="BIZ UDゴシック" w:eastAsia="BIZ UDゴシック" w:hAnsi="BIZ UDゴシック"/>
          <w:b/>
          <w:color w:val="FFFFFF"/>
          <w:sz w:val="28"/>
          <w:szCs w:val="32"/>
        </w:rPr>
      </w:pPr>
      <w:r w:rsidRPr="003E6A18">
        <w:rPr>
          <w:rFonts w:ascii="BIZ UDゴシック" w:eastAsia="BIZ UDゴシック" w:hAnsi="BIZ UDゴシック" w:hint="eastAsia"/>
          <w:b/>
          <w:color w:val="FFFFFF"/>
          <w:sz w:val="28"/>
          <w:szCs w:val="32"/>
        </w:rPr>
        <w:t>6.3　エスカレーターの設計標準</w:t>
      </w:r>
    </w:p>
    <w:p w14:paraId="6E98A20E" w14:textId="77777777" w:rsidR="003E6A18" w:rsidRPr="003E6A18" w:rsidRDefault="003E6A18" w:rsidP="003E6A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3E6A18">
        <w:rPr>
          <w:rFonts w:ascii="BIZ UDゴシック" w:eastAsia="BIZ UDゴシック" w:hAnsi="游ゴシック Light" w:hint="eastAsia"/>
          <w:b/>
          <w:color w:val="002060"/>
          <w:sz w:val="24"/>
          <w:szCs w:val="24"/>
        </w:rPr>
        <w:t>6</w:t>
      </w:r>
      <w:r w:rsidRPr="003E6A18">
        <w:rPr>
          <w:rFonts w:ascii="BIZ UDゴシック" w:eastAsia="BIZ UDゴシック" w:hAnsi="游ゴシック Light"/>
          <w:b/>
          <w:color w:val="002060"/>
          <w:sz w:val="24"/>
          <w:szCs w:val="24"/>
        </w:rPr>
        <w:t>.</w:t>
      </w:r>
      <w:r w:rsidRPr="003E6A18">
        <w:rPr>
          <w:rFonts w:ascii="BIZ UDゴシック" w:eastAsia="BIZ UDゴシック" w:hAnsi="游ゴシック Light" w:hint="eastAsia"/>
          <w:b/>
          <w:color w:val="002060"/>
          <w:sz w:val="24"/>
          <w:szCs w:val="24"/>
        </w:rPr>
        <w:t>3</w:t>
      </w:r>
      <w:r w:rsidRPr="003E6A18">
        <w:rPr>
          <w:rFonts w:ascii="BIZ UDゴシック" w:eastAsia="BIZ UDゴシック" w:hAnsi="游ゴシック Light"/>
          <w:b/>
          <w:color w:val="002060"/>
          <w:sz w:val="24"/>
          <w:szCs w:val="24"/>
        </w:rPr>
        <w:t xml:space="preserve">.1　</w:t>
      </w:r>
      <w:r w:rsidRPr="003E6A18">
        <w:rPr>
          <w:rFonts w:ascii="BIZ UDゴシック" w:eastAsia="BIZ UDゴシック" w:hAnsi="游ゴシック Light" w:hint="eastAsia"/>
          <w:b/>
          <w:color w:val="002060"/>
          <w:sz w:val="24"/>
          <w:szCs w:val="24"/>
        </w:rPr>
        <w:t>移動等円滑化基準に相当する整備内容</w:t>
      </w:r>
    </w:p>
    <w:p w14:paraId="708DDDEE"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6.3.1.1　エスカレーター</w:t>
      </w:r>
    </w:p>
    <w:p w14:paraId="0D87F491"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・移動等円滑化経路を構成する</w:t>
      </w:r>
      <w:bookmarkStart w:id="95" w:name="_Hlk188640094"/>
      <w:r w:rsidRPr="003E6A18">
        <w:rPr>
          <w:rFonts w:hint="eastAsia"/>
          <w:szCs w:val="21"/>
        </w:rPr>
        <w:t>エスカレーター</w:t>
      </w:r>
      <w:bookmarkEnd w:id="95"/>
      <w:r w:rsidRPr="003E6A18">
        <w:rPr>
          <w:rFonts w:hint="eastAsia"/>
          <w:szCs w:val="21"/>
        </w:rPr>
        <w:t>は、次に掲げるものとする。</w:t>
      </w:r>
    </w:p>
    <w:p w14:paraId="33BE10F4" w14:textId="77777777" w:rsidR="003E6A18" w:rsidRPr="003E6A18" w:rsidRDefault="003E6A18" w:rsidP="003E6A18">
      <w:pPr>
        <w:spacing w:beforeLines="25" w:before="68" w:afterLines="25" w:after="68"/>
        <w:ind w:leftChars="200" w:left="800" w:hangingChars="200" w:hanging="400"/>
        <w:rPr>
          <w:szCs w:val="21"/>
        </w:rPr>
      </w:pPr>
      <w:bookmarkStart w:id="96" w:name="_Hlk192066859"/>
      <w:r w:rsidRPr="003E6A18">
        <w:rPr>
          <w:rFonts w:hint="eastAsia"/>
          <w:szCs w:val="21"/>
        </w:rPr>
        <w:t>イ　車椅子に座ったまま車椅子使用者を昇降させる場合に2枚以上の踏段を同一の面に保ちながら昇降を行うエスカレーターで、当該運転時において、踏段の定格速度を30m／分以下とし、かつ、2枚以上の踏段を同一の面とした部分の先端に車止めを設けたもの。</w:t>
      </w:r>
    </w:p>
    <w:p w14:paraId="1D9D35E9" w14:textId="77777777" w:rsidR="003E6A18" w:rsidRPr="003E6A18" w:rsidRDefault="003E6A18" w:rsidP="003E6A18">
      <w:pPr>
        <w:spacing w:beforeLines="25" w:before="68" w:afterLines="25" w:after="68"/>
        <w:ind w:leftChars="200" w:left="800" w:hangingChars="200" w:hanging="400"/>
        <w:rPr>
          <w:szCs w:val="21"/>
        </w:rPr>
      </w:pPr>
      <w:r w:rsidRPr="003E6A18">
        <w:rPr>
          <w:rFonts w:hint="eastAsia"/>
          <w:szCs w:val="21"/>
        </w:rPr>
        <w:t>ロ　平成12年建設省告示第1417号第1ただし書に規定する構造のもの。</w:t>
      </w:r>
    </w:p>
    <w:bookmarkEnd w:id="96"/>
    <w:p w14:paraId="3329FA3F"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6.3.1.2　表示板（標識）</w:t>
      </w:r>
    </w:p>
    <w:p w14:paraId="6C720B1D"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・移動等円滑化の措置がとられたエスカレーターの付近には、当該エスカレーターがあることを表示する表示板（標識）を設ける。</w:t>
      </w:r>
    </w:p>
    <w:p w14:paraId="6E215BA2"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・表示板（標識）は、高齢者、障害者等の見やすい位置に設ける。</w:t>
      </w:r>
    </w:p>
    <w:p w14:paraId="10C538AF"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・表示板（標識）は、ピクトグラム等の表示すべき内容が容易に識別できるもの（当該内容がJIS Z 8210 （案内用図記号）に定められているものは、これに適合するもの）とする。</w:t>
      </w:r>
    </w:p>
    <w:p w14:paraId="791C5B86" w14:textId="77777777" w:rsidR="003E6A18" w:rsidRPr="003E6A18" w:rsidRDefault="003E6A18" w:rsidP="003E6A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3E6A18">
        <w:rPr>
          <w:rFonts w:ascii="BIZ UDゴシック" w:eastAsia="BIZ UDゴシック" w:hAnsi="游ゴシック Light" w:hint="eastAsia"/>
          <w:b/>
          <w:color w:val="002060"/>
          <w:sz w:val="24"/>
          <w:szCs w:val="24"/>
        </w:rPr>
        <w:t>6</w:t>
      </w:r>
      <w:r w:rsidRPr="003E6A18">
        <w:rPr>
          <w:rFonts w:ascii="BIZ UDゴシック" w:eastAsia="BIZ UDゴシック" w:hAnsi="游ゴシック Light"/>
          <w:b/>
          <w:color w:val="002060"/>
          <w:sz w:val="24"/>
          <w:szCs w:val="24"/>
        </w:rPr>
        <w:t>.</w:t>
      </w:r>
      <w:r w:rsidRPr="003E6A18">
        <w:rPr>
          <w:rFonts w:ascii="BIZ UDゴシック" w:eastAsia="BIZ UDゴシック" w:hAnsi="游ゴシック Light" w:hint="eastAsia"/>
          <w:b/>
          <w:color w:val="002060"/>
          <w:sz w:val="24"/>
          <w:szCs w:val="24"/>
        </w:rPr>
        <w:t>3</w:t>
      </w:r>
      <w:r w:rsidRPr="003E6A18">
        <w:rPr>
          <w:rFonts w:ascii="BIZ UDゴシック" w:eastAsia="BIZ UDゴシック" w:hAnsi="游ゴシック Light"/>
          <w:b/>
          <w:color w:val="002060"/>
          <w:sz w:val="24"/>
          <w:szCs w:val="24"/>
        </w:rPr>
        <w:t>.</w:t>
      </w:r>
      <w:r w:rsidRPr="003E6A18">
        <w:rPr>
          <w:rFonts w:ascii="BIZ UDゴシック" w:eastAsia="BIZ UDゴシック" w:hAnsi="游ゴシック Light" w:hint="eastAsia"/>
          <w:b/>
          <w:color w:val="002060"/>
          <w:sz w:val="24"/>
          <w:szCs w:val="24"/>
        </w:rPr>
        <w:t>2</w:t>
      </w:r>
      <w:r w:rsidRPr="003E6A18">
        <w:rPr>
          <w:rFonts w:ascii="BIZ UDゴシック" w:eastAsia="BIZ UDゴシック" w:hAnsi="游ゴシック Light"/>
          <w:b/>
          <w:color w:val="002060"/>
          <w:sz w:val="24"/>
          <w:szCs w:val="24"/>
        </w:rPr>
        <w:t xml:space="preserve">　</w:t>
      </w:r>
      <w:r w:rsidRPr="003E6A18">
        <w:rPr>
          <w:rFonts w:ascii="BIZ UDゴシック" w:eastAsia="BIZ UDゴシック" w:hAnsi="游ゴシック Light" w:hint="eastAsia"/>
          <w:b/>
          <w:color w:val="002060"/>
          <w:sz w:val="24"/>
          <w:szCs w:val="24"/>
        </w:rPr>
        <w:t>移動等円滑化誘導基準に相当する整備内容</w:t>
      </w:r>
    </w:p>
    <w:p w14:paraId="4FF02E99"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6.3.2.1　エスカレーター</w:t>
      </w:r>
    </w:p>
    <w:p w14:paraId="4C38746E"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・移動等円滑化経路を構成するエスカレーターは、次に掲げるものとする。</w:t>
      </w:r>
    </w:p>
    <w:p w14:paraId="2CD7796D" w14:textId="77777777" w:rsidR="003E6A18" w:rsidRPr="003E6A18" w:rsidRDefault="003E6A18" w:rsidP="003E6A18">
      <w:pPr>
        <w:spacing w:beforeLines="25" w:before="68" w:afterLines="25" w:after="68"/>
        <w:ind w:leftChars="200" w:left="800" w:hangingChars="200" w:hanging="400"/>
        <w:rPr>
          <w:szCs w:val="21"/>
        </w:rPr>
      </w:pPr>
      <w:r w:rsidRPr="003E6A18">
        <w:rPr>
          <w:rFonts w:hint="eastAsia"/>
          <w:szCs w:val="21"/>
        </w:rPr>
        <w:t>イ　車椅子に座ったまま車椅子使用者を昇降させる場合に2枚以上の踏段を同一の面に保ちながら昇降を行うエスカレーターで、当該運転時において、踏段の定格速度を30m／分以下とし、かつ、2枚以上の踏段を同一の面とした部分の先端に車止めを設けたもの。</w:t>
      </w:r>
    </w:p>
    <w:p w14:paraId="615A1FCA" w14:textId="77777777" w:rsidR="003E6A18" w:rsidRPr="003E6A18" w:rsidRDefault="003E6A18" w:rsidP="003E6A18">
      <w:pPr>
        <w:spacing w:beforeLines="25" w:before="68" w:afterLines="25" w:after="68"/>
        <w:ind w:leftChars="200" w:left="800" w:hangingChars="200" w:hanging="400"/>
        <w:rPr>
          <w:szCs w:val="21"/>
        </w:rPr>
      </w:pPr>
      <w:r w:rsidRPr="003E6A18">
        <w:rPr>
          <w:rFonts w:hint="eastAsia"/>
          <w:szCs w:val="21"/>
        </w:rPr>
        <w:t xml:space="preserve">ロ　</w:t>
      </w:r>
      <w:bookmarkStart w:id="97" w:name="_Hlk192066820"/>
      <w:r w:rsidRPr="003E6A18">
        <w:rPr>
          <w:rFonts w:hint="eastAsia"/>
          <w:szCs w:val="21"/>
        </w:rPr>
        <w:t>平成12年建設省告示第1417号第1ただし書に規定するもの。</w:t>
      </w:r>
      <w:bookmarkEnd w:id="97"/>
    </w:p>
    <w:p w14:paraId="59827660"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w:t>
      </w:r>
      <w:r w:rsidRPr="003E6A18">
        <w:rPr>
          <w:rFonts w:ascii="BIZ UDゴシック" w:eastAsia="BIZ UDゴシック"/>
          <w:b/>
          <w:noProof/>
          <w:color w:val="002060"/>
          <w:szCs w:val="32"/>
          <w:lang w:val="ja-JP"/>
        </w:rPr>
        <w:t>3</w:t>
      </w:r>
      <w:r w:rsidRPr="003E6A18">
        <w:rPr>
          <w:rFonts w:ascii="BIZ UDゴシック" w:eastAsia="BIZ UDゴシック" w:hint="eastAsia"/>
          <w:b/>
          <w:noProof/>
          <w:color w:val="002060"/>
          <w:szCs w:val="32"/>
          <w:lang w:val="ja-JP"/>
        </w:rPr>
        <w:t>.</w:t>
      </w:r>
      <w:r w:rsidRPr="003E6A18">
        <w:rPr>
          <w:rFonts w:ascii="BIZ UDゴシック" w:eastAsia="BIZ UDゴシック"/>
          <w:b/>
          <w:noProof/>
          <w:color w:val="002060"/>
          <w:szCs w:val="32"/>
          <w:lang w:val="ja-JP"/>
        </w:rPr>
        <w:t>2</w:t>
      </w:r>
      <w:r w:rsidRPr="003E6A18">
        <w:rPr>
          <w:rFonts w:ascii="BIZ UDゴシック" w:eastAsia="BIZ UDゴシック" w:hint="eastAsia"/>
          <w:b/>
          <w:noProof/>
          <w:color w:val="002060"/>
          <w:szCs w:val="32"/>
          <w:lang w:val="ja-JP"/>
        </w:rPr>
        <w:t>.2　表示板（標識）</w:t>
      </w:r>
    </w:p>
    <w:p w14:paraId="7D043396"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w:t>
      </w:r>
      <w:r w:rsidRPr="003E6A18">
        <w:rPr>
          <w:szCs w:val="21"/>
        </w:rPr>
        <w:t>6.3.1.2　表示板（標識）</w:t>
      </w:r>
      <w:r w:rsidRPr="003E6A18">
        <w:rPr>
          <w:rFonts w:hint="eastAsia"/>
          <w:szCs w:val="21"/>
        </w:rPr>
        <w:t>を参照。</w:t>
      </w:r>
    </w:p>
    <w:p w14:paraId="253C0538" w14:textId="77777777" w:rsidR="003E6A18" w:rsidRPr="003E6A18" w:rsidRDefault="003E6A18" w:rsidP="003E6A18">
      <w:pPr>
        <w:spacing w:beforeLines="25" w:before="68" w:afterLines="25" w:after="68"/>
        <w:ind w:left="200" w:hangingChars="100" w:hanging="200"/>
        <w:rPr>
          <w:szCs w:val="21"/>
        </w:rPr>
      </w:pPr>
    </w:p>
    <w:p w14:paraId="0AA0F569" w14:textId="77777777" w:rsidR="003E6A18" w:rsidRPr="003E6A18" w:rsidRDefault="003E6A18" w:rsidP="003E6A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3E6A18">
        <w:rPr>
          <w:rFonts w:ascii="BIZ UDゴシック" w:eastAsia="BIZ UDゴシック" w:hAnsi="游ゴシック Light" w:hint="eastAsia"/>
          <w:b/>
          <w:color w:val="002060"/>
          <w:sz w:val="24"/>
          <w:szCs w:val="24"/>
        </w:rPr>
        <w:t>6</w:t>
      </w:r>
      <w:r w:rsidRPr="003E6A18">
        <w:rPr>
          <w:rFonts w:ascii="BIZ UDゴシック" w:eastAsia="BIZ UDゴシック" w:hAnsi="游ゴシック Light"/>
          <w:b/>
          <w:color w:val="002060"/>
          <w:sz w:val="24"/>
          <w:szCs w:val="24"/>
        </w:rPr>
        <w:t>.</w:t>
      </w:r>
      <w:r w:rsidRPr="003E6A18">
        <w:rPr>
          <w:rFonts w:ascii="BIZ UDゴシック" w:eastAsia="BIZ UDゴシック" w:hAnsi="游ゴシック Light" w:hint="eastAsia"/>
          <w:b/>
          <w:color w:val="002060"/>
          <w:sz w:val="24"/>
          <w:szCs w:val="24"/>
        </w:rPr>
        <w:t>3</w:t>
      </w:r>
      <w:r w:rsidRPr="003E6A18">
        <w:rPr>
          <w:rFonts w:ascii="BIZ UDゴシック" w:eastAsia="BIZ UDゴシック" w:hAnsi="游ゴシック Light"/>
          <w:b/>
          <w:color w:val="002060"/>
          <w:sz w:val="24"/>
          <w:szCs w:val="24"/>
        </w:rPr>
        <w:t>.</w:t>
      </w:r>
      <w:r w:rsidRPr="003E6A18">
        <w:rPr>
          <w:rFonts w:ascii="BIZ UDゴシック" w:eastAsia="BIZ UDゴシック" w:hAnsi="游ゴシック Light" w:hint="eastAsia"/>
          <w:b/>
          <w:color w:val="002060"/>
          <w:sz w:val="24"/>
          <w:szCs w:val="24"/>
        </w:rPr>
        <w:t>3</w:t>
      </w:r>
      <w:r w:rsidRPr="003E6A18">
        <w:rPr>
          <w:rFonts w:ascii="BIZ UDゴシック" w:eastAsia="BIZ UDゴシック" w:hAnsi="游ゴシック Light"/>
          <w:b/>
          <w:color w:val="002060"/>
          <w:sz w:val="24"/>
          <w:szCs w:val="24"/>
        </w:rPr>
        <w:t xml:space="preserve">　</w:t>
      </w:r>
      <w:r w:rsidRPr="003E6A18">
        <w:rPr>
          <w:rFonts w:ascii="BIZ UDゴシック" w:eastAsia="BIZ UDゴシック" w:hAnsi="游ゴシック Light" w:hint="eastAsia"/>
          <w:b/>
          <w:color w:val="002060"/>
          <w:sz w:val="24"/>
          <w:szCs w:val="24"/>
        </w:rPr>
        <w:t>標準的な整備内容</w:t>
      </w:r>
    </w:p>
    <w:p w14:paraId="5BF37C3C"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6.3.3.1　部品・設備等</w:t>
      </w:r>
    </w:p>
    <w:p w14:paraId="26F1E164"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6.3.3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1.1　車椅子使用者対応エスカレーター</w:t>
      </w:r>
    </w:p>
    <w:p w14:paraId="286079C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・乗降口付近に、係員の呼び出しインターホンを設ける。</w:t>
      </w:r>
    </w:p>
    <w:p w14:paraId="182C3623"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6.3.3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1.2　ハンドレール</w:t>
      </w:r>
    </w:p>
    <w:p w14:paraId="73259FB3"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・ハンドレールの折り返し端は、乗り口では踏段手前くし部分から70cm程度延長し、降り口では踏段後方くし部分から70cm程度延長する。</w:t>
      </w:r>
    </w:p>
    <w:p w14:paraId="056C7EB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・高齢者、障害者等の安全性を高めるため、エスカレーターの乗降口には、乗降口誘導用の固定手すりを設ける。</w:t>
      </w:r>
    </w:p>
    <w:p w14:paraId="2E458FCA"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・乗降口誘導用の固定手すりの長さは、100cm以上とする。</w:t>
      </w:r>
    </w:p>
    <w:p w14:paraId="3DAA0E67"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3E6A18">
        <w:rPr>
          <w:rFonts w:ascii="BIZ UDゴシック" w:eastAsia="BIZ UDゴシック" w:hint="eastAsia"/>
          <w:b/>
          <w:noProof/>
          <w:sz w:val="18"/>
        </w:rPr>
        <w:t>留意点：固定手すりの取り付け位置</w:t>
      </w:r>
    </w:p>
    <w:p w14:paraId="3FF74CFA"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・固定手すりを設ける場合エスカレーターのハンドレールとの間が狭いと、人や物が巻き込まれる危険性があるため、固定手すりの取り付け位置は、十分に検討する必要がある。</w:t>
      </w:r>
    </w:p>
    <w:p w14:paraId="0D50D835"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・固定手すりをハンドレールの外側に一部重なるように設けることにより、この危険性を少なくすることができる。</w:t>
      </w:r>
    </w:p>
    <w:p w14:paraId="7183245F"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75ページ</w:t>
      </w:r>
    </w:p>
    <w:p w14:paraId="4F17366A"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6.3.3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1.3　踏段</w:t>
      </w:r>
    </w:p>
    <w:p w14:paraId="488F5B8C"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・踏段の水平部分は、3枚程度とする。</w:t>
      </w:r>
    </w:p>
    <w:p w14:paraId="3EB7D7EF"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・定常段差に達するまでの踏段は、5枚程度とする。</w:t>
      </w:r>
    </w:p>
    <w:p w14:paraId="2DE3D001"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・乗降口の足元に照明を配置する等、乗り口、降り口をわかりやすくする。</w:t>
      </w:r>
    </w:p>
    <w:p w14:paraId="17AF8A96"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・踏段相互を認知しやすくするため、踏段端部の縁取り等を行う。</w:t>
      </w:r>
    </w:p>
    <w:p w14:paraId="44645643"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・踏段の表面は、滑りにくい材料で仕上げる。</w:t>
      </w:r>
    </w:p>
    <w:p w14:paraId="584E23E7"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6.3.3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1.4　くし板</w:t>
      </w:r>
    </w:p>
    <w:p w14:paraId="48C42D68"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・くし板の表面は、滑りにくい材料で仕上げる。</w:t>
      </w:r>
    </w:p>
    <w:p w14:paraId="290EDC7A"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・くし板は、くし板と踏段との色の明度、色相又は彩度の差が大きいことにより、段を容易に識別できるものとすることが望ましい。</w:t>
      </w:r>
    </w:p>
    <w:p w14:paraId="3A2D0B2A"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3E6A18">
        <w:rPr>
          <w:rFonts w:ascii="BIZ UDゴシック" w:eastAsia="BIZ UDゴシック" w:hint="eastAsia"/>
          <w:b/>
          <w:noProof/>
          <w:sz w:val="18"/>
        </w:rPr>
        <w:t>留意点：エスカレーター事故防止</w:t>
      </w:r>
    </w:p>
    <w:p w14:paraId="6D1211BD"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・近年エスカレーターでの児童、高齢者等の事故が多発している。踏段端部や蹴込み部分両端部は黄色系でわかりやすく表示する。</w:t>
      </w:r>
    </w:p>
    <w:p w14:paraId="693F6470"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・エスカレーターの速度についても用途に応じてスピードを落とす等、安全な運行管理に十分留意する。</w:t>
      </w:r>
    </w:p>
    <w:p w14:paraId="3FFD025E"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3E6A18">
        <w:rPr>
          <w:rFonts w:ascii="BIZ UDゴシック" w:eastAsia="BIZ UDゴシック" w:hint="eastAsia"/>
          <w:sz w:val="18"/>
        </w:rPr>
        <w:t>・事故を誘発するエスカレーター内での歩行を禁止する十分な注意喚起が望まれる。そのための案内表示が必要である。</w:t>
      </w:r>
    </w:p>
    <w:p w14:paraId="68509647" w14:textId="77777777" w:rsidR="003E6A18" w:rsidRPr="003E6A18" w:rsidRDefault="003E6A18" w:rsidP="003E6A18"/>
    <w:p w14:paraId="76A22297"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hint="eastAsia"/>
          <w:b/>
          <w:color w:val="002060"/>
          <w:szCs w:val="32"/>
          <w:lang w:val="ja-JP"/>
        </w:rPr>
        <w:t>6.3.3</w:t>
      </w:r>
      <w:r w:rsidRPr="003E6A18">
        <w:rPr>
          <w:rFonts w:ascii="BIZ UDゴシック" w:eastAsia="BIZ UDゴシック"/>
          <w:b/>
          <w:color w:val="002060"/>
          <w:szCs w:val="32"/>
          <w:lang w:val="ja-JP"/>
        </w:rPr>
        <w:t>.</w:t>
      </w:r>
      <w:r w:rsidRPr="003E6A18">
        <w:rPr>
          <w:rFonts w:ascii="BIZ UDゴシック" w:eastAsia="BIZ UDゴシック" w:hint="eastAsia"/>
          <w:b/>
          <w:color w:val="002060"/>
          <w:szCs w:val="32"/>
          <w:lang w:val="ja-JP"/>
        </w:rPr>
        <w:t>1.5　その他の設備</w:t>
      </w:r>
    </w:p>
    <w:p w14:paraId="45160446" w14:textId="77777777" w:rsidR="003E6A18" w:rsidRPr="003E6A18" w:rsidRDefault="003E6A18" w:rsidP="003E6A18">
      <w:pPr>
        <w:spacing w:beforeLines="25" w:before="68" w:afterLines="25" w:after="68"/>
        <w:ind w:left="200" w:hangingChars="100" w:hanging="200"/>
        <w:rPr>
          <w:szCs w:val="21"/>
        </w:rPr>
      </w:pPr>
      <w:r w:rsidRPr="003E6A18">
        <w:rPr>
          <w:rFonts w:hAnsi="ＭＳ 明朝" w:hint="eastAsia"/>
          <w:szCs w:val="21"/>
        </w:rPr>
        <w:t>・</w:t>
      </w:r>
      <w:r w:rsidRPr="003E6A18">
        <w:rPr>
          <w:rFonts w:hint="eastAsia"/>
          <w:szCs w:val="21"/>
        </w:rPr>
        <w:t>乗降口付近に、非常停止ボタンを設ける。</w:t>
      </w:r>
    </w:p>
    <w:p w14:paraId="78AED05C"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hAnsi="ＭＳ 明朝"/>
          <w:b/>
          <w:noProof/>
          <w:color w:val="002060"/>
          <w:szCs w:val="32"/>
          <w:lang w:val="ja-JP"/>
        </w:rPr>
      </w:pPr>
      <w:r w:rsidRPr="003E6A18">
        <w:rPr>
          <w:rFonts w:ascii="BIZ UDゴシック" w:eastAsia="BIZ UDゴシック" w:hint="eastAsia"/>
          <w:b/>
          <w:noProof/>
          <w:color w:val="002060"/>
          <w:szCs w:val="32"/>
          <w:lang w:val="ja-JP"/>
        </w:rPr>
        <w:t>6</w:t>
      </w:r>
      <w:r w:rsidRPr="003E6A18">
        <w:rPr>
          <w:rFonts w:ascii="BIZ UDゴシック" w:eastAsia="BIZ UDゴシック"/>
          <w:b/>
          <w:noProof/>
          <w:color w:val="002060"/>
          <w:szCs w:val="32"/>
          <w:lang w:val="ja-JP"/>
        </w:rPr>
        <w:t>.3.3.</w:t>
      </w:r>
      <w:r w:rsidRPr="003E6A18">
        <w:rPr>
          <w:rFonts w:ascii="BIZ UDゴシック" w:eastAsia="BIZ UDゴシック" w:hint="eastAsia"/>
          <w:b/>
          <w:noProof/>
          <w:color w:val="002060"/>
          <w:szCs w:val="32"/>
          <w:lang w:val="ja-JP"/>
        </w:rPr>
        <w:t>2　案内表示</w:t>
      </w:r>
    </w:p>
    <w:p w14:paraId="657C5EF1"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・エスカレーターの付近には、エスカレーターがあることを表示する表示板（標識）を設ける。</w:t>
      </w:r>
    </w:p>
    <w:p w14:paraId="6F5337C3"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・エスカレーター利用時の挟まれ事故、転倒・転落事故を防止するために、利用者の注意を喚起する表示板（標識）を設けることが望ましい。</w:t>
      </w:r>
    </w:p>
    <w:p w14:paraId="668F297A"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・表示板（標識）については、7</w:t>
      </w:r>
      <w:r w:rsidRPr="003E6A18">
        <w:rPr>
          <w:szCs w:val="21"/>
        </w:rPr>
        <w:t>.</w:t>
      </w:r>
      <w:r w:rsidRPr="003E6A18">
        <w:rPr>
          <w:rFonts w:hint="eastAsia"/>
          <w:szCs w:val="21"/>
        </w:rPr>
        <w:t>案内表示を参照。</w:t>
      </w:r>
    </w:p>
    <w:p w14:paraId="1D370E0E"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＜エスカレーターの表示例（出典：日本産業規格　JIS</w:t>
      </w:r>
      <w:r w:rsidRPr="003E6A18">
        <w:rPr>
          <w:rFonts w:ascii="BIZ UDゴシック" w:eastAsia="BIZ UDゴシック"/>
          <w:b/>
          <w:sz w:val="18"/>
        </w:rPr>
        <w:t xml:space="preserve"> </w:t>
      </w:r>
      <w:r w:rsidRPr="003E6A18">
        <w:rPr>
          <w:rFonts w:ascii="BIZ UDゴシック" w:eastAsia="BIZ UDゴシック" w:hint="eastAsia"/>
          <w:b/>
          <w:sz w:val="18"/>
        </w:rPr>
        <w:t>Z</w:t>
      </w:r>
      <w:r w:rsidRPr="003E6A18">
        <w:rPr>
          <w:rFonts w:ascii="BIZ UDゴシック" w:eastAsia="BIZ UDゴシック"/>
          <w:b/>
          <w:sz w:val="18"/>
        </w:rPr>
        <w:t xml:space="preserve"> 8210</w:t>
      </w:r>
      <w:r w:rsidRPr="003E6A18">
        <w:rPr>
          <w:rFonts w:ascii="BIZ UDゴシック" w:eastAsia="BIZ UDゴシック" w:hint="eastAsia"/>
          <w:b/>
          <w:sz w:val="18"/>
        </w:rPr>
        <w:t>）＞</w:t>
      </w:r>
    </w:p>
    <w:p w14:paraId="6422F5AB" w14:textId="77777777" w:rsidR="003E6A18" w:rsidRPr="003E6A18" w:rsidRDefault="003E6A18" w:rsidP="003E6A18">
      <w:pPr>
        <w:spacing w:beforeLines="25" w:before="68" w:afterLines="25" w:after="68"/>
        <w:ind w:left="200" w:hangingChars="100" w:hanging="200"/>
        <w:rPr>
          <w:szCs w:val="21"/>
        </w:rPr>
      </w:pPr>
      <w:r w:rsidRPr="003E6A18">
        <w:rPr>
          <w:szCs w:val="21"/>
        </w:rPr>
        <w:br w:type="page"/>
      </w:r>
    </w:p>
    <w:p w14:paraId="2C377F02"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76ページ</w:t>
      </w:r>
    </w:p>
    <w:p w14:paraId="68103A0E" w14:textId="77777777" w:rsidR="003E6A18" w:rsidRPr="003E6A18" w:rsidRDefault="003E6A18" w:rsidP="003E6A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3E6A18">
        <w:rPr>
          <w:rFonts w:ascii="BIZ UDゴシック" w:eastAsia="BIZ UDゴシック" w:hint="eastAsia"/>
          <w:b/>
          <w:noProof/>
          <w:color w:val="002060"/>
          <w:szCs w:val="32"/>
          <w:lang w:val="ja-JP"/>
        </w:rPr>
        <w:t>6.3.3.3　視覚障害者誘導用ブロック等</w:t>
      </w:r>
    </w:p>
    <w:p w14:paraId="51900C1E"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・視覚障害者に対し注意喚起を行うため、エスカレーターの乗降口部には、点状ブロック等を敷設するか、乗降を誘導する音声案内装置を設ける。</w:t>
      </w:r>
    </w:p>
    <w:p w14:paraId="1E2DBD5B"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w:t>
      </w:r>
      <w:bookmarkStart w:id="98" w:name="_Hlk190874329"/>
      <w:r w:rsidRPr="003E6A18">
        <w:rPr>
          <w:rFonts w:hint="eastAsia"/>
          <w:szCs w:val="21"/>
        </w:rPr>
        <w:t>複合的商業施設、百貨店等の大規模建築物等のエスカレーターの乗降口部には、点状ブロック等を敷設した上で、乗降を誘導する音声案内装置を設ける。</w:t>
      </w:r>
      <w:bookmarkEnd w:id="98"/>
    </w:p>
    <w:p w14:paraId="5BC61975" w14:textId="77777777" w:rsidR="003E6A18" w:rsidRPr="003E6A18" w:rsidRDefault="003E6A18" w:rsidP="003E6A18">
      <w:pPr>
        <w:spacing w:beforeLines="25" w:before="68" w:afterLines="25" w:after="68"/>
        <w:ind w:left="200" w:hangingChars="100" w:hanging="200"/>
        <w:rPr>
          <w:szCs w:val="21"/>
        </w:rPr>
      </w:pPr>
      <w:r w:rsidRPr="003E6A18">
        <w:rPr>
          <w:rFonts w:hint="eastAsia"/>
          <w:szCs w:val="21"/>
        </w:rPr>
        <w:t>・視覚障害者誘導用ブロック等については、8.2</w:t>
      </w:r>
      <w:r w:rsidRPr="003E6A18">
        <w:rPr>
          <w:szCs w:val="21"/>
        </w:rPr>
        <w:t>.</w:t>
      </w:r>
      <w:r w:rsidRPr="003E6A18">
        <w:rPr>
          <w:rFonts w:hint="eastAsia"/>
          <w:szCs w:val="21"/>
        </w:rPr>
        <w:t>2.1 視覚障害者誘導用ブロック等の敷設を参照。</w:t>
      </w:r>
    </w:p>
    <w:p w14:paraId="59CB8FB2"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3E6A18">
        <w:rPr>
          <w:rFonts w:ascii="BIZ UDゴシック" w:eastAsia="BIZ UDゴシック" w:hint="eastAsia"/>
          <w:b/>
          <w:noProof/>
          <w:sz w:val="18"/>
        </w:rPr>
        <w:t>留意点：エスカレーターへの視覚障害者の誘導</w:t>
      </w:r>
    </w:p>
    <w:p w14:paraId="7154729B"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・慣れない場所で視覚障害者がエスカレーターを利用する場合、上り下りの区別がわかりにくい、乗降のタイミングがはかりにくい等の問題がある。</w:t>
      </w:r>
    </w:p>
    <w:p w14:paraId="4FBDA76F"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3E6A18">
        <w:rPr>
          <w:rFonts w:ascii="BIZ UDゴシック" w:eastAsia="BIZ UDゴシック" w:hint="eastAsia"/>
          <w:sz w:val="18"/>
        </w:rPr>
        <w:t>・このため、視覚障害者をエスカレーターへ誘導する場合は、点状ブロック等や誘導固定手すりあるいは音声による案内、人的な対応等を組み合わせて安全に利用できるように配慮する必要がある。</w:t>
      </w:r>
    </w:p>
    <w:p w14:paraId="39CD225E" w14:textId="77777777" w:rsidR="003E6A18" w:rsidRPr="003E6A18" w:rsidRDefault="003E6A18" w:rsidP="003E6A18"/>
    <w:p w14:paraId="0DAC5036"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3E6A18">
        <w:rPr>
          <w:rFonts w:ascii="BIZ UDゴシック" w:eastAsia="BIZ UDゴシック" w:hint="eastAsia"/>
          <w:b/>
          <w:noProof/>
          <w:sz w:val="18"/>
        </w:rPr>
        <w:t>留意点：エスカレーターの進行方向の表示</w:t>
      </w:r>
    </w:p>
    <w:p w14:paraId="268DD5DA" w14:textId="77777777" w:rsidR="003E6A18" w:rsidRPr="003E6A18" w:rsidRDefault="003E6A18" w:rsidP="003E6A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3E6A18">
        <w:rPr>
          <w:rFonts w:ascii="BIZ UDゴシック" w:eastAsia="BIZ UDゴシック" w:hint="eastAsia"/>
          <w:sz w:val="18"/>
        </w:rPr>
        <w:t>・時間帯等により進行方向が変わるエスカレーターでは、当該時間帯等におけるエスカレーターの進行方向を床面や手すり付近に表示、又は音声案内することが望ましい。</w:t>
      </w:r>
    </w:p>
    <w:p w14:paraId="2A51C272" w14:textId="77777777" w:rsidR="003E6A18" w:rsidRPr="003E6A18" w:rsidRDefault="003E6A18" w:rsidP="003E6A18"/>
    <w:p w14:paraId="1D9D5660" w14:textId="77777777" w:rsidR="003E6A18" w:rsidRPr="003E6A18" w:rsidRDefault="003E6A18" w:rsidP="003E6A18">
      <w:pPr>
        <w:snapToGrid w:val="0"/>
        <w:ind w:left="180" w:hanging="180"/>
        <w:rPr>
          <w:rFonts w:ascii="BIZ UDゴシック" w:eastAsia="BIZ UDゴシック"/>
          <w:b/>
          <w:sz w:val="18"/>
        </w:rPr>
      </w:pPr>
      <w:r w:rsidRPr="003E6A18">
        <w:rPr>
          <w:rFonts w:ascii="BIZ UDゴシック" w:eastAsia="BIZ UDゴシック" w:hint="eastAsia"/>
          <w:b/>
          <w:sz w:val="18"/>
        </w:rPr>
        <w:t>＜設計例＞</w:t>
      </w:r>
    </w:p>
    <w:p w14:paraId="380754E0" w14:textId="77777777" w:rsidR="003E6A18" w:rsidRPr="003E6A18" w:rsidRDefault="003E6A18" w:rsidP="003E6A18">
      <w:pPr>
        <w:snapToGrid w:val="0"/>
        <w:ind w:left="160" w:hangingChars="100" w:hanging="160"/>
        <w:rPr>
          <w:rFonts w:ascii="BIZ UDゴシック" w:eastAsia="BIZ UDゴシック"/>
          <w:sz w:val="16"/>
          <w:szCs w:val="21"/>
        </w:rPr>
      </w:pPr>
      <w:r w:rsidRPr="003E6A18">
        <w:rPr>
          <w:rFonts w:ascii="BIZ UDゴシック" w:eastAsia="BIZ UDゴシック" w:hint="eastAsia"/>
          <w:sz w:val="16"/>
          <w:szCs w:val="21"/>
        </w:rPr>
        <w:t>・エスカレーターの進行方向を表示した電光表示（進入禁止の表示があるエスカレーターに進入すると、ブザーが鳴る。）</w:t>
      </w:r>
    </w:p>
    <w:p w14:paraId="0C4FF177" w14:textId="77777777" w:rsidR="003E6A18" w:rsidRPr="003E6A18" w:rsidRDefault="003E6A18" w:rsidP="003E6A18">
      <w:pPr>
        <w:snapToGrid w:val="0"/>
        <w:ind w:left="160" w:hangingChars="100" w:hanging="160"/>
        <w:rPr>
          <w:rFonts w:ascii="BIZ UDゴシック" w:eastAsia="BIZ UDゴシック"/>
          <w:sz w:val="16"/>
          <w:szCs w:val="21"/>
        </w:rPr>
      </w:pPr>
      <w:r w:rsidRPr="003E6A18">
        <w:rPr>
          <w:rFonts w:ascii="BIZ UDゴシック" w:eastAsia="BIZ UDゴシック" w:hint="eastAsia"/>
          <w:sz w:val="16"/>
          <w:szCs w:val="21"/>
        </w:rPr>
        <w:t>・視覚障害者に対し警告を行うため、乗降口部に点状ブロックを敷設したエスカレーター</w:t>
      </w:r>
    </w:p>
    <w:p w14:paraId="71EF1EC5" w14:textId="77777777" w:rsidR="003E6A18" w:rsidRPr="003E6A18" w:rsidRDefault="003E6A18" w:rsidP="003E6A18">
      <w:pPr>
        <w:snapToGrid w:val="0"/>
        <w:ind w:left="160" w:hangingChars="100" w:hanging="160"/>
        <w:rPr>
          <w:rFonts w:ascii="BIZ UDゴシック" w:eastAsia="BIZ UDゴシック"/>
          <w:sz w:val="16"/>
          <w:szCs w:val="21"/>
        </w:rPr>
      </w:pPr>
    </w:p>
    <w:p w14:paraId="7D7C62C6" w14:textId="77777777" w:rsidR="003E6A18" w:rsidRPr="003E6A18" w:rsidRDefault="003E6A18" w:rsidP="003E6A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3E6A18">
        <w:rPr>
          <w:rFonts w:ascii="BIZ UDゴシック" w:eastAsia="BIZ UDゴシック"/>
          <w:b/>
          <w:color w:val="002060"/>
          <w:szCs w:val="32"/>
          <w:lang w:val="ja-JP"/>
        </w:rPr>
        <w:br w:type="page"/>
      </w:r>
    </w:p>
    <w:p w14:paraId="27E645D6" w14:textId="77777777" w:rsidR="003E6A18" w:rsidRPr="003E6A18" w:rsidRDefault="003E6A18" w:rsidP="003E6A18">
      <w:pPr>
        <w:rPr>
          <w:rFonts w:ascii="BIZ UDゴシック" w:eastAsia="BIZ UDゴシック" w:hAnsi="BIZ UDゴシック"/>
          <w:color w:val="EE0000"/>
        </w:rPr>
      </w:pPr>
      <w:r w:rsidRPr="003E6A18">
        <w:rPr>
          <w:rFonts w:ascii="BIZ UDゴシック" w:eastAsia="BIZ UDゴシック" w:hAnsi="BIZ UDゴシック" w:hint="eastAsia"/>
          <w:color w:val="EE0000"/>
        </w:rPr>
        <w:lastRenderedPageBreak/>
        <w:t>77ページ</w:t>
      </w:r>
    </w:p>
    <w:p w14:paraId="4811D89E" w14:textId="77777777" w:rsidR="003E6A18" w:rsidRPr="003E6A18" w:rsidRDefault="003E6A18" w:rsidP="003E6A18">
      <w:pPr>
        <w:snapToGrid w:val="0"/>
        <w:spacing w:beforeLines="50" w:before="137"/>
        <w:ind w:left="180" w:hanging="180"/>
        <w:rPr>
          <w:rFonts w:ascii="BIZ UDゴシック" w:eastAsia="BIZ UDゴシック"/>
          <w:b/>
          <w:sz w:val="18"/>
        </w:rPr>
      </w:pPr>
      <w:r w:rsidRPr="003E6A18">
        <w:rPr>
          <w:rFonts w:ascii="BIZ UDゴシック" w:eastAsia="BIZ UDゴシック" w:hint="eastAsia"/>
          <w:b/>
          <w:sz w:val="18"/>
        </w:rPr>
        <w:t>＜エスカレーターの例＞</w:t>
      </w:r>
    </w:p>
    <w:p w14:paraId="44B4687A" w14:textId="77777777" w:rsidR="00CC071D" w:rsidRDefault="00CC071D" w:rsidP="003E6A18">
      <w:pPr>
        <w:widowControl/>
        <w:autoSpaceDE/>
        <w:autoSpaceDN/>
        <w:adjustRightInd/>
        <w:rPr>
          <w:noProof/>
          <w:szCs w:val="21"/>
        </w:rPr>
        <w:sectPr w:rsidR="00CC071D" w:rsidSect="003E6A18">
          <w:type w:val="continuous"/>
          <w:pgSz w:w="11906" w:h="16838" w:code="9"/>
          <w:pgMar w:top="1474" w:right="1134" w:bottom="794" w:left="1134" w:header="567" w:footer="454" w:gutter="0"/>
          <w:cols w:space="420"/>
          <w:titlePg/>
          <w:docGrid w:type="lines" w:linePitch="274" w:charSpace="41425"/>
        </w:sectPr>
      </w:pPr>
    </w:p>
    <w:p w14:paraId="65B91E7A" w14:textId="77777777" w:rsidR="00CC071D" w:rsidRPr="00CC071D" w:rsidRDefault="00CC071D" w:rsidP="00CC071D">
      <w:pPr>
        <w:rPr>
          <w:rFonts w:ascii="BIZ UDゴシック" w:eastAsia="BIZ UDゴシック" w:hAnsi="BIZ UDゴシック"/>
          <w:color w:val="EE0000"/>
        </w:rPr>
      </w:pPr>
      <w:r w:rsidRPr="00CC071D">
        <w:rPr>
          <w:rFonts w:ascii="BIZ UDゴシック" w:eastAsia="BIZ UDゴシック" w:hAnsi="BIZ UDゴシック" w:hint="eastAsia"/>
          <w:color w:val="EE0000"/>
        </w:rPr>
        <w:lastRenderedPageBreak/>
        <w:t>78ページ</w:t>
      </w:r>
    </w:p>
    <w:p w14:paraId="09D32456" w14:textId="77777777" w:rsidR="00CC071D" w:rsidRPr="00CC071D" w:rsidRDefault="00CC071D" w:rsidP="00CC071D">
      <w:pPr>
        <w:keepNext/>
        <w:pBdr>
          <w:bottom w:val="single" w:sz="18" w:space="1" w:color="595959" w:themeColor="text1" w:themeTint="A6"/>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CC071D">
        <w:rPr>
          <w:rFonts w:ascii="BIZ UDゴシック" w:eastAsia="BIZ UDゴシック" w:hAnsi="游ゴシック Light" w:hint="eastAsia"/>
          <w:b/>
          <w:color w:val="002060"/>
          <w:sz w:val="28"/>
          <w:szCs w:val="24"/>
        </w:rPr>
        <w:t>7.案内表示</w:t>
      </w:r>
    </w:p>
    <w:p w14:paraId="0425ADF2" w14:textId="77777777" w:rsidR="00CC071D" w:rsidRPr="00CC071D" w:rsidRDefault="00CC071D" w:rsidP="00CC071D">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CC071D">
        <w:rPr>
          <w:rFonts w:ascii="BIZ UDゴシック" w:eastAsia="BIZ UDゴシック" w:hAnsi="BIZ UDゴシック" w:cstheme="majorBidi" w:hint="eastAsia"/>
          <w:b/>
          <w:color w:val="FFFFFF" w:themeColor="background1"/>
          <w:sz w:val="28"/>
          <w:szCs w:val="32"/>
        </w:rPr>
        <w:t>7.1　計画・設計の考え方</w:t>
      </w:r>
    </w:p>
    <w:p w14:paraId="348EC0F5" w14:textId="77777777" w:rsidR="00CC071D" w:rsidRPr="00CC071D" w:rsidRDefault="00CC071D" w:rsidP="00CC071D">
      <w:pPr>
        <w:spacing w:beforeLines="20" w:before="54" w:afterLines="20" w:after="54"/>
        <w:ind w:left="200" w:hangingChars="100" w:hanging="200"/>
        <w:rPr>
          <w:szCs w:val="21"/>
        </w:rPr>
      </w:pPr>
      <w:r w:rsidRPr="00CC071D">
        <w:rPr>
          <w:rFonts w:hint="eastAsia"/>
          <w:szCs w:val="21"/>
        </w:rPr>
        <w:t>・施設利用に必要な情報を得るための案内表示は、全ての利用者の見やすさ、わかりやすさに配慮したものとし、図記号（ピクトグラム）には標準化されたものを用いる。</w:t>
      </w:r>
    </w:p>
    <w:p w14:paraId="638D38A4"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弱視者（ロービジョン）等の誘導に配慮し、案内表示は、音・音声による誘導、人的な誘導と効果的に組み合わせて設置する。大きな建築物や構造・空間構成が複雑な建築物等においては、特に誘導に配慮する必要がある。</w:t>
      </w:r>
    </w:p>
    <w:p w14:paraId="3BC2C9EA" w14:textId="77777777" w:rsidR="00CC071D" w:rsidRPr="00CC071D" w:rsidRDefault="00CC071D" w:rsidP="00CC071D">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CC071D">
        <w:rPr>
          <w:rFonts w:ascii="BIZ UDゴシック" w:eastAsia="BIZ UDゴシック" w:hAnsi="BIZ UDゴシック" w:cstheme="majorBidi" w:hint="eastAsia"/>
          <w:b/>
          <w:color w:val="FFFFFF" w:themeColor="background1"/>
          <w:sz w:val="28"/>
          <w:szCs w:val="32"/>
        </w:rPr>
        <w:t>7.2　案内表示の設計標準</w:t>
      </w:r>
    </w:p>
    <w:p w14:paraId="3AC8E3C9" w14:textId="77777777" w:rsidR="00CC071D" w:rsidRPr="00CC071D" w:rsidRDefault="00CC071D" w:rsidP="00CC071D">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CC071D">
        <w:rPr>
          <w:rFonts w:ascii="BIZ UDゴシック" w:eastAsia="BIZ UDゴシック" w:hAnsi="游ゴシック Light" w:hint="eastAsia"/>
          <w:b/>
          <w:color w:val="002060"/>
          <w:sz w:val="24"/>
          <w:szCs w:val="24"/>
        </w:rPr>
        <w:t>7</w:t>
      </w:r>
      <w:r w:rsidRPr="00CC071D">
        <w:rPr>
          <w:rFonts w:ascii="BIZ UDゴシック" w:eastAsia="BIZ UDゴシック" w:hAnsi="游ゴシック Light"/>
          <w:b/>
          <w:color w:val="002060"/>
          <w:sz w:val="24"/>
          <w:szCs w:val="24"/>
        </w:rPr>
        <w:t>.</w:t>
      </w:r>
      <w:r w:rsidRPr="00CC071D">
        <w:rPr>
          <w:rFonts w:ascii="BIZ UDゴシック" w:eastAsia="BIZ UDゴシック" w:hAnsi="游ゴシック Light" w:hint="eastAsia"/>
          <w:b/>
          <w:color w:val="002060"/>
          <w:sz w:val="24"/>
          <w:szCs w:val="24"/>
        </w:rPr>
        <w:t>2</w:t>
      </w:r>
      <w:r w:rsidRPr="00CC071D">
        <w:rPr>
          <w:rFonts w:ascii="BIZ UDゴシック" w:eastAsia="BIZ UDゴシック" w:hAnsi="游ゴシック Light"/>
          <w:b/>
          <w:color w:val="002060"/>
          <w:sz w:val="24"/>
          <w:szCs w:val="24"/>
        </w:rPr>
        <w:t xml:space="preserve">.1　</w:t>
      </w:r>
      <w:r w:rsidRPr="00CC071D">
        <w:rPr>
          <w:rFonts w:ascii="BIZ UDゴシック" w:eastAsia="BIZ UDゴシック" w:hAnsi="游ゴシック Light" w:hint="eastAsia"/>
          <w:b/>
          <w:color w:val="002060"/>
          <w:sz w:val="24"/>
          <w:szCs w:val="24"/>
        </w:rPr>
        <w:t>移動等円滑化基準及び移動等円滑化誘導基準に相当する整備内容</w:t>
      </w:r>
    </w:p>
    <w:p w14:paraId="47D75E53" w14:textId="77777777" w:rsidR="00CC071D" w:rsidRPr="00CC071D" w:rsidRDefault="00CC071D" w:rsidP="00CC071D">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CC071D">
        <w:rPr>
          <w:rFonts w:ascii="BIZ UDゴシック" w:eastAsia="BIZ UDゴシック" w:hint="eastAsia"/>
          <w:b/>
          <w:noProof/>
          <w:color w:val="002060"/>
          <w:szCs w:val="32"/>
        </w:rPr>
        <w:t>7.2.1.1</w:t>
      </w:r>
      <w:r w:rsidRPr="00CC071D">
        <w:rPr>
          <w:rFonts w:ascii="BIZ UDゴシック" w:eastAsia="BIZ UDゴシック" w:hint="eastAsia"/>
          <w:b/>
          <w:noProof/>
          <w:color w:val="002060"/>
          <w:szCs w:val="32"/>
          <w:lang w:val="ja-JP"/>
        </w:rPr>
        <w:t xml:space="preserve">　表示板（標識）</w:t>
      </w:r>
    </w:p>
    <w:p w14:paraId="2C4A7ADC"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移動等円滑化の措置がとられたエレベーターその他の昇降機、便所又は駐車施設の付近には、それぞれ、当該エレベーターその他の昇降機、便所又は駐車施設があることを表示する表示板（標識）を設ける。</w:t>
      </w:r>
    </w:p>
    <w:p w14:paraId="40580231"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・表示板（標識）は、高齢者、障害者等の見やすい位置に設ける。</w:t>
      </w:r>
    </w:p>
    <w:p w14:paraId="0B58FB74"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・表示板（標識）は、ピクトグラム等の表示すべき内容が容易に識別できるもの（当該内容がJIS Z 8210 （案内用図記号）に定められているものは、これに適合するもの）とする。</w:t>
      </w:r>
    </w:p>
    <w:p w14:paraId="6FB348F6" w14:textId="77777777" w:rsidR="00CC071D" w:rsidRPr="00CC071D" w:rsidRDefault="00CC071D" w:rsidP="00CC071D">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CC071D">
        <w:rPr>
          <w:rFonts w:ascii="BIZ UDゴシック" w:eastAsia="BIZ UDゴシック" w:hint="eastAsia"/>
          <w:b/>
          <w:noProof/>
          <w:color w:val="002060"/>
          <w:szCs w:val="32"/>
          <w:lang w:val="ja-JP"/>
        </w:rPr>
        <w:t>7.2.1.2　案内板その他の設備</w:t>
      </w:r>
    </w:p>
    <w:p w14:paraId="4C02EB92"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建築物又はその敷地には、建築物又はその敷地内のエレベーターその他の昇降機、便所又は駐車施設の配置を表示した案内板その他の設備を設ける。（当該エレベーターその他の昇降機、便所又は駐車施設の配置を容易に視認できる場合、案内所を設ける場合を除く。）</w:t>
      </w:r>
    </w:p>
    <w:p w14:paraId="27141097" w14:textId="77777777" w:rsidR="00CC071D" w:rsidRPr="00CC071D" w:rsidRDefault="00CC071D" w:rsidP="00CC071D">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CC071D">
        <w:rPr>
          <w:rFonts w:ascii="BIZ UDゴシック" w:eastAsia="BIZ UDゴシック" w:hint="eastAsia"/>
          <w:b/>
          <w:noProof/>
          <w:color w:val="002060"/>
          <w:szCs w:val="32"/>
          <w:lang w:val="ja-JP"/>
        </w:rPr>
        <w:t>7.2.1.3　点字、文字の浮き彫り、音による案内その他の設備</w:t>
      </w:r>
    </w:p>
    <w:p w14:paraId="47CD2E72"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建築物又はその敷地には、建築物又はその敷地内のエレベーターその他の昇降機又は便所の配置を点字、文字の浮き彫り、音による案内、その他これらに類する方法により視覚障害者に示すための設備を設ける。（案内所を設ける場合を除く。）</w:t>
      </w:r>
    </w:p>
    <w:p w14:paraId="257BB118" w14:textId="77777777" w:rsidR="00CC071D" w:rsidRPr="00CC071D" w:rsidRDefault="00CC071D" w:rsidP="00CC071D">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CC071D">
        <w:rPr>
          <w:rFonts w:ascii="BIZ UDゴシック" w:eastAsia="BIZ UDゴシック" w:hAnsi="游ゴシック Light" w:hint="eastAsia"/>
          <w:b/>
          <w:color w:val="002060"/>
          <w:sz w:val="24"/>
          <w:szCs w:val="24"/>
        </w:rPr>
        <w:t>7.2</w:t>
      </w:r>
      <w:r w:rsidRPr="00CC071D">
        <w:rPr>
          <w:rFonts w:ascii="BIZ UDゴシック" w:eastAsia="BIZ UDゴシック" w:hAnsi="游ゴシック Light"/>
          <w:b/>
          <w:color w:val="002060"/>
          <w:sz w:val="24"/>
          <w:szCs w:val="24"/>
        </w:rPr>
        <w:t>.</w:t>
      </w:r>
      <w:r w:rsidRPr="00CC071D">
        <w:rPr>
          <w:rFonts w:ascii="BIZ UDゴシック" w:eastAsia="BIZ UDゴシック" w:hAnsi="游ゴシック Light" w:hint="eastAsia"/>
          <w:b/>
          <w:color w:val="002060"/>
          <w:sz w:val="24"/>
          <w:szCs w:val="24"/>
        </w:rPr>
        <w:t>2</w:t>
      </w:r>
      <w:r w:rsidRPr="00CC071D">
        <w:rPr>
          <w:rFonts w:ascii="BIZ UDゴシック" w:eastAsia="BIZ UDゴシック" w:hAnsi="游ゴシック Light"/>
          <w:b/>
          <w:color w:val="002060"/>
          <w:sz w:val="24"/>
          <w:szCs w:val="24"/>
        </w:rPr>
        <w:t xml:space="preserve">　</w:t>
      </w:r>
      <w:r w:rsidRPr="00CC071D">
        <w:rPr>
          <w:rFonts w:ascii="BIZ UDゴシック" w:eastAsia="BIZ UDゴシック" w:hAnsi="游ゴシック Light" w:hint="eastAsia"/>
          <w:b/>
          <w:color w:val="002060"/>
          <w:sz w:val="24"/>
          <w:szCs w:val="24"/>
        </w:rPr>
        <w:t>標準的な整備内容</w:t>
      </w:r>
    </w:p>
    <w:p w14:paraId="1545ABDB" w14:textId="77777777" w:rsidR="00CC071D" w:rsidRPr="00CC071D" w:rsidRDefault="00CC071D" w:rsidP="00CC071D">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CC071D">
        <w:rPr>
          <w:rFonts w:ascii="BIZ UDゴシック" w:eastAsia="BIZ UDゴシック" w:hint="eastAsia"/>
          <w:b/>
          <w:noProof/>
          <w:color w:val="002060"/>
          <w:szCs w:val="32"/>
          <w:lang w:val="ja-JP"/>
        </w:rPr>
        <w:t>7.2</w:t>
      </w:r>
      <w:r w:rsidRPr="00CC071D">
        <w:rPr>
          <w:rFonts w:ascii="BIZ UDゴシック" w:eastAsia="BIZ UDゴシック"/>
          <w:b/>
          <w:noProof/>
          <w:color w:val="002060"/>
          <w:szCs w:val="32"/>
          <w:lang w:val="ja-JP"/>
        </w:rPr>
        <w:t>.</w:t>
      </w:r>
      <w:r w:rsidRPr="00CC071D">
        <w:rPr>
          <w:rFonts w:ascii="BIZ UDゴシック" w:eastAsia="BIZ UDゴシック" w:hint="eastAsia"/>
          <w:b/>
          <w:noProof/>
          <w:color w:val="002060"/>
          <w:szCs w:val="32"/>
          <w:lang w:val="ja-JP"/>
        </w:rPr>
        <w:t>2.1</w:t>
      </w:r>
      <w:r w:rsidRPr="00CC071D">
        <w:rPr>
          <w:rFonts w:ascii="BIZ UDゴシック" w:eastAsia="BIZ UDゴシック"/>
          <w:b/>
          <w:noProof/>
          <w:color w:val="002060"/>
          <w:szCs w:val="32"/>
          <w:lang w:val="ja-JP"/>
        </w:rPr>
        <w:t xml:space="preserve">　</w:t>
      </w:r>
      <w:r w:rsidRPr="00CC071D">
        <w:rPr>
          <w:rFonts w:ascii="BIZ UDゴシック" w:eastAsia="BIZ UDゴシック" w:hint="eastAsia"/>
          <w:b/>
          <w:noProof/>
          <w:color w:val="002060"/>
          <w:szCs w:val="32"/>
          <w:lang w:val="ja-JP"/>
        </w:rPr>
        <w:t>表示板（標識）</w:t>
      </w:r>
    </w:p>
    <w:p w14:paraId="2CDEA4A3"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・廊下等の曲がり角ごとのわかりやすい位置に、順路を示す誘導用の表示板を設けることが望ましい。</w:t>
      </w:r>
    </w:p>
    <w:p w14:paraId="745EBDE7"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・表示板（標識）の掲出高さは、視点からの見上げ角度が小さく、かつ目線の低い車椅子使用者にも見やすい高さ、弱視者（ロービジョン）が接近して読むことができる位置・見やすい</w:t>
      </w:r>
      <w:r w:rsidRPr="00CC071D">
        <w:rPr>
          <w:szCs w:val="21"/>
        </w:rPr>
        <w:t>高さ</w:t>
      </w:r>
      <w:r w:rsidRPr="00CC071D">
        <w:rPr>
          <w:rFonts w:hint="eastAsia"/>
          <w:szCs w:val="21"/>
        </w:rPr>
        <w:t>とする。</w:t>
      </w:r>
    </w:p>
    <w:p w14:paraId="71A84C10"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・壁に掲出する表示板（標識）の設置高さは、床から140～150㎝程度とする。（壁から突き出して設ける場合を除く。）</w:t>
      </w:r>
    </w:p>
    <w:p w14:paraId="607AF979"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・逆光や反射グレアが生じないよう仕上げや設置位置、照明に配慮する。</w:t>
      </w:r>
    </w:p>
    <w:p w14:paraId="68C173F1"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noProof/>
          <w:sz w:val="18"/>
        </w:rPr>
        <w:t>留意点：表示板の設置</w:t>
      </w:r>
    </w:p>
    <w:p w14:paraId="6089CE59"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・表示板の設置に際しては、照明計画、配色、コントラスト等について総合的な検討を行うとともに反射やちらつきがないよう配慮する。</w:t>
      </w:r>
    </w:p>
    <w:p w14:paraId="21BE1875"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・表示板の設置については、「公共交通機関の旅客施設に関する移動等円滑化整備ガイドライン　バリアフリー整備ガイドライン</w:t>
      </w:r>
      <w:r w:rsidRPr="00CC071D">
        <w:rPr>
          <w:rFonts w:ascii="BIZ UDゴシック" w:eastAsia="BIZ UDゴシック"/>
          <w:sz w:val="18"/>
        </w:rPr>
        <w:t xml:space="preserve"> 旅客施設編</w:t>
      </w:r>
      <w:r w:rsidRPr="00CC071D">
        <w:rPr>
          <w:rFonts w:ascii="BIZ UDゴシック" w:eastAsia="BIZ UDゴシック" w:hint="eastAsia"/>
          <w:sz w:val="18"/>
        </w:rPr>
        <w:t xml:space="preserve">　令和６年３月　国土交通省総合政策局</w:t>
      </w:r>
      <w:r w:rsidRPr="00CC071D">
        <w:rPr>
          <w:rFonts w:ascii="BIZ UDゴシック" w:eastAsia="BIZ UDゴシック"/>
          <w:sz w:val="18"/>
        </w:rPr>
        <w:t>」（https://www.mlit.go.jp/sogoseisaku/barrierfree/content/001734087.pdf</w:t>
      </w:r>
      <w:r w:rsidRPr="00CC071D" w:rsidDel="000F3707">
        <w:rPr>
          <w:rFonts w:ascii="BIZ UDゴシック" w:eastAsia="BIZ UDゴシック"/>
          <w:sz w:val="18"/>
        </w:rPr>
        <w:t xml:space="preserve"> </w:t>
      </w:r>
      <w:r w:rsidRPr="00CC071D">
        <w:rPr>
          <w:rFonts w:ascii="BIZ UDゴシック" w:eastAsia="BIZ UDゴシック"/>
          <w:sz w:val="18"/>
        </w:rPr>
        <w:t>）が参考となる。</w:t>
      </w:r>
    </w:p>
    <w:p w14:paraId="3CB2F3A9" w14:textId="358433BA" w:rsidR="00CC071D" w:rsidRDefault="00CC071D" w:rsidP="00CC071D">
      <w:r>
        <w:br w:type="page"/>
      </w:r>
    </w:p>
    <w:p w14:paraId="3086CEBE" w14:textId="77777777" w:rsidR="00CC071D" w:rsidRPr="00CC071D" w:rsidRDefault="00CC071D" w:rsidP="00CC071D">
      <w:pPr>
        <w:rPr>
          <w:rFonts w:ascii="BIZ UDゴシック" w:eastAsia="BIZ UDゴシック" w:hAnsi="BIZ UDゴシック"/>
          <w:color w:val="EE0000"/>
        </w:rPr>
      </w:pPr>
      <w:r w:rsidRPr="00CC071D">
        <w:rPr>
          <w:rFonts w:ascii="BIZ UDゴシック" w:eastAsia="BIZ UDゴシック" w:hAnsi="BIZ UDゴシック" w:hint="eastAsia"/>
          <w:color w:val="EE0000"/>
        </w:rPr>
        <w:lastRenderedPageBreak/>
        <w:t>79ページ</w:t>
      </w:r>
    </w:p>
    <w:p w14:paraId="3EB62BEF" w14:textId="77777777" w:rsidR="00CC071D" w:rsidRPr="00CC071D" w:rsidRDefault="00CC071D" w:rsidP="00CC071D">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CC071D">
        <w:rPr>
          <w:rFonts w:ascii="BIZ UDゴシック" w:eastAsia="BIZ UDゴシック" w:hint="eastAsia"/>
          <w:b/>
          <w:noProof/>
          <w:color w:val="002060"/>
          <w:szCs w:val="32"/>
          <w:lang w:val="ja-JP"/>
        </w:rPr>
        <w:t>7.2</w:t>
      </w:r>
      <w:r w:rsidRPr="00CC071D">
        <w:rPr>
          <w:rFonts w:ascii="BIZ UDゴシック" w:eastAsia="BIZ UDゴシック"/>
          <w:b/>
          <w:noProof/>
          <w:color w:val="002060"/>
          <w:szCs w:val="32"/>
          <w:lang w:val="ja-JP"/>
        </w:rPr>
        <w:t>.</w:t>
      </w:r>
      <w:r w:rsidRPr="00CC071D">
        <w:rPr>
          <w:rFonts w:ascii="BIZ UDゴシック" w:eastAsia="BIZ UDゴシック" w:hint="eastAsia"/>
          <w:b/>
          <w:noProof/>
          <w:color w:val="002060"/>
          <w:szCs w:val="32"/>
          <w:lang w:val="ja-JP"/>
        </w:rPr>
        <w:t>2.2</w:t>
      </w:r>
      <w:r w:rsidRPr="00CC071D">
        <w:rPr>
          <w:rFonts w:ascii="BIZ UDゴシック" w:eastAsia="BIZ UDゴシック"/>
          <w:b/>
          <w:noProof/>
          <w:color w:val="002060"/>
          <w:szCs w:val="32"/>
          <w:lang w:val="ja-JP"/>
        </w:rPr>
        <w:t xml:space="preserve">　</w:t>
      </w:r>
      <w:r w:rsidRPr="00CC071D">
        <w:rPr>
          <w:rFonts w:ascii="BIZ UDゴシック" w:eastAsia="BIZ UDゴシック" w:hint="eastAsia"/>
          <w:b/>
          <w:noProof/>
          <w:color w:val="002060"/>
          <w:szCs w:val="32"/>
          <w:lang w:val="ja-JP"/>
        </w:rPr>
        <w:t>案内板等その他の設備</w:t>
      </w:r>
    </w:p>
    <w:p w14:paraId="6DC052A7"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・案内板には、エレベーターその他の昇降機、便所又は駐車施設の配置のほかに、車椅子使用者用客席、乳幼児等用設備等の位置、各空間の用途、建築物や施設の利用案内等を表示する。</w:t>
      </w:r>
    </w:p>
    <w:p w14:paraId="062FC0EA"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・建築物の出入口、案内所（受付カウンター）付近やエレベーターホール等の動線の要所に設ける。</w:t>
      </w:r>
    </w:p>
    <w:p w14:paraId="71088861"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・車椅子使用者や視覚障害者の通行の妨げとならないよう、設置位置・形状に配慮する。</w:t>
      </w:r>
    </w:p>
    <w:p w14:paraId="6F64D3FE"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・高齢者、障害者等の見やすい位置に設ける。</w:t>
      </w:r>
    </w:p>
    <w:p w14:paraId="0A25A0B3"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・逆光や反射グレアが生じないよう仕上げや設置位置、照明に配慮する。</w:t>
      </w:r>
    </w:p>
    <w:p w14:paraId="6092BC61"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・ケースがある場合、光の反射により見にくくならないよう設置位置、照明に配慮する。</w:t>
      </w:r>
    </w:p>
    <w:p w14:paraId="7851CEC5"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noProof/>
          <w:sz w:val="18"/>
        </w:rPr>
        <w:t>留意点：案内板</w:t>
      </w:r>
    </w:p>
    <w:p w14:paraId="75764D3B"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・主要な経路や避難経路等の動線を示す案内板は、必要な情報が連続的に得られるように配置する。</w:t>
      </w:r>
    </w:p>
    <w:p w14:paraId="567DBF67"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・案内板等は各フロアに設けることが望ましい。</w:t>
      </w:r>
    </w:p>
    <w:p w14:paraId="3124ACB5"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・タッチパネル式の案内板は､視覚障害者には使いにくい。</w:t>
      </w:r>
    </w:p>
    <w:p w14:paraId="670270DF" w14:textId="77777777" w:rsidR="00CC071D" w:rsidRPr="00CC071D" w:rsidRDefault="00CC071D" w:rsidP="00CC071D">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bookmarkStart w:id="99" w:name="_Hlk190956817"/>
      <w:r w:rsidRPr="00CC071D">
        <w:rPr>
          <w:rFonts w:ascii="BIZ UDゴシック" w:eastAsia="BIZ UDゴシック" w:hint="eastAsia"/>
          <w:b/>
          <w:noProof/>
          <w:color w:val="002060"/>
          <w:szCs w:val="32"/>
          <w:lang w:val="ja-JP"/>
        </w:rPr>
        <w:t>7.2</w:t>
      </w:r>
      <w:r w:rsidRPr="00CC071D">
        <w:rPr>
          <w:rFonts w:ascii="BIZ UDゴシック" w:eastAsia="BIZ UDゴシック"/>
          <w:b/>
          <w:noProof/>
          <w:color w:val="002060"/>
          <w:szCs w:val="32"/>
          <w:lang w:val="ja-JP"/>
        </w:rPr>
        <w:t>.</w:t>
      </w:r>
      <w:r w:rsidRPr="00CC071D">
        <w:rPr>
          <w:rFonts w:ascii="BIZ UDゴシック" w:eastAsia="BIZ UDゴシック" w:hint="eastAsia"/>
          <w:b/>
          <w:noProof/>
          <w:color w:val="002060"/>
          <w:szCs w:val="32"/>
          <w:lang w:val="ja-JP"/>
        </w:rPr>
        <w:t>2.3</w:t>
      </w:r>
      <w:r w:rsidRPr="00CC071D">
        <w:rPr>
          <w:rFonts w:ascii="BIZ UDゴシック" w:eastAsia="BIZ UDゴシック"/>
          <w:b/>
          <w:noProof/>
          <w:color w:val="002060"/>
          <w:szCs w:val="32"/>
          <w:lang w:val="ja-JP"/>
        </w:rPr>
        <w:t xml:space="preserve">　</w:t>
      </w:r>
      <w:r w:rsidRPr="00CC071D">
        <w:rPr>
          <w:rFonts w:ascii="BIZ UDゴシック" w:eastAsia="BIZ UDゴシック" w:hint="eastAsia"/>
          <w:b/>
          <w:noProof/>
          <w:color w:val="002060"/>
          <w:szCs w:val="32"/>
          <w:lang w:val="ja-JP"/>
        </w:rPr>
        <w:t>点字、文字の浮き彫り、音による案内その他の設備</w:t>
      </w:r>
      <w:bookmarkEnd w:id="99"/>
    </w:p>
    <w:p w14:paraId="63B10209"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・触知案内図は、床から中心までの高さが</w:t>
      </w:r>
      <w:r w:rsidRPr="00CC071D">
        <w:rPr>
          <w:szCs w:val="21"/>
        </w:rPr>
        <w:t>140cm</w:t>
      </w:r>
      <w:r w:rsidRPr="00CC071D">
        <w:rPr>
          <w:rFonts w:hint="eastAsia"/>
          <w:szCs w:val="21"/>
        </w:rPr>
        <w:t>程度</w:t>
      </w:r>
      <w:r w:rsidRPr="00CC071D">
        <w:rPr>
          <w:szCs w:val="21"/>
        </w:rPr>
        <w:t>と</w:t>
      </w:r>
      <w:r w:rsidRPr="00CC071D">
        <w:rPr>
          <w:rFonts w:hint="eastAsia"/>
          <w:szCs w:val="21"/>
        </w:rPr>
        <w:t>なるよう設置する。</w:t>
      </w:r>
    </w:p>
    <w:p w14:paraId="18A80A1C"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・点字の表示方法等についてはJIS T</w:t>
      </w:r>
      <w:r w:rsidRPr="00CC071D">
        <w:rPr>
          <w:szCs w:val="21"/>
        </w:rPr>
        <w:t xml:space="preserve"> </w:t>
      </w:r>
      <w:r w:rsidRPr="00CC071D">
        <w:rPr>
          <w:rFonts w:hint="eastAsia"/>
          <w:szCs w:val="21"/>
        </w:rPr>
        <w:t>0921(アクセシブルデザイン－標識，設備及び機器への点字の適用方法)を参照。</w:t>
      </w:r>
    </w:p>
    <w:p w14:paraId="01988ACC"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・触知案内図の情報内容及び形状、表示方法等についてはJIS T</w:t>
      </w:r>
      <w:r w:rsidRPr="00CC071D">
        <w:rPr>
          <w:szCs w:val="21"/>
        </w:rPr>
        <w:t xml:space="preserve"> </w:t>
      </w:r>
      <w:r w:rsidRPr="00CC071D">
        <w:rPr>
          <w:rFonts w:hint="eastAsia"/>
          <w:szCs w:val="21"/>
        </w:rPr>
        <w:t>0922(</w:t>
      </w:r>
      <w:r w:rsidRPr="00CC071D">
        <w:rPr>
          <w:szCs w:val="21"/>
        </w:rPr>
        <w:t>高齢者・障害者配慮設計指針－触知案内図の情報内容及び形状並びにその表示方法</w:t>
      </w:r>
      <w:r w:rsidRPr="00CC071D">
        <w:rPr>
          <w:rFonts w:hint="eastAsia"/>
          <w:szCs w:val="21"/>
        </w:rPr>
        <w:t>)を参照。</w:t>
      </w:r>
    </w:p>
    <w:p w14:paraId="5411778B" w14:textId="77777777" w:rsidR="00CC071D" w:rsidRPr="00CC071D" w:rsidRDefault="00CC071D" w:rsidP="00CC071D"/>
    <w:p w14:paraId="3D23FB9F" w14:textId="77777777" w:rsidR="00CC071D" w:rsidRPr="00CC071D" w:rsidRDefault="00CC071D" w:rsidP="00CC071D"/>
    <w:p w14:paraId="2878C5D3" w14:textId="77777777" w:rsidR="00CC071D" w:rsidRPr="00CC071D" w:rsidRDefault="00CC071D" w:rsidP="00CC071D"/>
    <w:p w14:paraId="3C49F8EF" w14:textId="77777777" w:rsidR="00CC071D" w:rsidRPr="00CC071D" w:rsidRDefault="00CC071D" w:rsidP="00CC071D"/>
    <w:p w14:paraId="7CDFB506" w14:textId="77777777" w:rsidR="00CC071D" w:rsidRPr="00CC071D" w:rsidRDefault="00CC071D" w:rsidP="00CC071D"/>
    <w:p w14:paraId="2D309CF8" w14:textId="77777777" w:rsidR="00CC071D" w:rsidRPr="00CC071D" w:rsidRDefault="00CC071D" w:rsidP="00CC071D"/>
    <w:p w14:paraId="3D029E40" w14:textId="77777777" w:rsidR="00CC071D" w:rsidRPr="00CC071D" w:rsidRDefault="00CC071D" w:rsidP="00CC071D"/>
    <w:p w14:paraId="287DD405" w14:textId="77777777" w:rsidR="00CC071D" w:rsidRPr="00CC071D" w:rsidRDefault="00CC071D" w:rsidP="00CC071D"/>
    <w:p w14:paraId="7E3B8454" w14:textId="77777777" w:rsidR="00CC071D" w:rsidRPr="00CC071D" w:rsidRDefault="00CC071D" w:rsidP="00CC071D"/>
    <w:p w14:paraId="4C50736A" w14:textId="77777777" w:rsidR="00CC071D" w:rsidRPr="00CC071D" w:rsidRDefault="00CC071D" w:rsidP="00CC071D"/>
    <w:p w14:paraId="45688EBC" w14:textId="77777777" w:rsidR="00CC071D" w:rsidRPr="00CC071D" w:rsidRDefault="00CC071D" w:rsidP="00CC071D"/>
    <w:p w14:paraId="5738AB58" w14:textId="77777777" w:rsidR="00CC071D" w:rsidRPr="00CC071D" w:rsidRDefault="00CC071D" w:rsidP="00CC071D"/>
    <w:p w14:paraId="34124222" w14:textId="77777777" w:rsidR="00CC071D" w:rsidRPr="00CC071D" w:rsidRDefault="00CC071D" w:rsidP="00CC071D"/>
    <w:p w14:paraId="3B7FF329" w14:textId="77777777" w:rsidR="00CC071D" w:rsidRPr="00CC071D" w:rsidRDefault="00CC071D" w:rsidP="00CC071D"/>
    <w:p w14:paraId="36A03972" w14:textId="77777777" w:rsidR="00CC071D" w:rsidRPr="00CC071D" w:rsidRDefault="00CC071D" w:rsidP="00CC071D">
      <w:pPr>
        <w:spacing w:afterLines="50" w:after="137"/>
      </w:pPr>
    </w:p>
    <w:p w14:paraId="3BC8A42E"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CC071D">
        <w:rPr>
          <w:rFonts w:ascii="BIZ UDゴシック" w:eastAsia="BIZ UDゴシック" w:hint="eastAsia"/>
          <w:b/>
          <w:noProof/>
          <w:sz w:val="18"/>
        </w:rPr>
        <w:t>留意点：点字・音声等による案内板</w:t>
      </w:r>
    </w:p>
    <w:p w14:paraId="1B4F436B"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点字等による案内板だけでは情報を読み取れる視覚障害者はかなり少ないといわれている。設置にあたっては、視覚障害者が読みやすいデザインを心がけるとともに、文字等を浮き彫りすることや、音声による案内を行う等の工夫をすることで、より情報が伝わりやすく、誰にでもわかりやすい案内板とする必要がある。</w:t>
      </w:r>
    </w:p>
    <w:p w14:paraId="4ADA1705"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・点字・音声等による案内板を有効に使用するためには、清掃管理を適切に行う必要がある。</w:t>
      </w:r>
    </w:p>
    <w:p w14:paraId="2BB1E8AB"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・点字・音声等による案内板を設置する際は、施設内あるいは近隣施設内の設置位置等を統一し、視覚障害者が見つけられるように配慮する必要がある。</w:t>
      </w:r>
    </w:p>
    <w:p w14:paraId="6337B765"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CC071D">
        <w:rPr>
          <w:rFonts w:ascii="BIZ UDゴシック" w:eastAsia="BIZ UDゴシック" w:hint="eastAsia"/>
          <w:sz w:val="18"/>
        </w:rPr>
        <w:t>・点字等による案内板を設けない場合、受付カウンターまで誘導し、点字等による案内等を館内で貸出しすることも考えられる。</w:t>
      </w:r>
      <w:r w:rsidRPr="00CC071D">
        <w:rPr>
          <w:rFonts w:ascii="BIZ UDゴシック" w:eastAsia="BIZ UDゴシック"/>
          <w:noProof/>
          <w:sz w:val="18"/>
        </w:rPr>
        <w:br w:type="page"/>
      </w:r>
    </w:p>
    <w:p w14:paraId="6B837E46" w14:textId="77777777" w:rsidR="00CC071D" w:rsidRPr="00CC071D" w:rsidRDefault="00CC071D" w:rsidP="00CC071D">
      <w:pPr>
        <w:rPr>
          <w:rFonts w:ascii="BIZ UDゴシック" w:eastAsia="BIZ UDゴシック" w:hAnsi="BIZ UDゴシック"/>
          <w:color w:val="EE0000"/>
        </w:rPr>
      </w:pPr>
      <w:r w:rsidRPr="00CC071D">
        <w:rPr>
          <w:rFonts w:ascii="BIZ UDゴシック" w:eastAsia="BIZ UDゴシック" w:hAnsi="BIZ UDゴシック" w:hint="eastAsia"/>
          <w:color w:val="EE0000"/>
        </w:rPr>
        <w:lastRenderedPageBreak/>
        <w:t>80ページ</w:t>
      </w:r>
    </w:p>
    <w:p w14:paraId="2E902271" w14:textId="77777777" w:rsidR="00CC071D" w:rsidRPr="00CC071D" w:rsidRDefault="00CC071D" w:rsidP="00CC071D">
      <w:pPr>
        <w:snapToGrid w:val="0"/>
        <w:spacing w:beforeLines="50" w:before="137"/>
        <w:ind w:left="180" w:hanging="180"/>
        <w:rPr>
          <w:rFonts w:ascii="BIZ UDゴシック" w:eastAsia="BIZ UDゴシック"/>
          <w:b/>
          <w:noProof/>
          <w:sz w:val="18"/>
        </w:rPr>
      </w:pPr>
      <w:r w:rsidRPr="00CC071D">
        <w:rPr>
          <w:rFonts w:ascii="BIZ UDゴシック" w:eastAsia="BIZ UDゴシック" w:hint="eastAsia"/>
          <w:b/>
          <w:noProof/>
          <w:sz w:val="18"/>
        </w:rPr>
        <w:t>＜設計例＞</w:t>
      </w:r>
    </w:p>
    <w:p w14:paraId="6A8608D0"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・点字等による案内板（図面は、晴眼者にも使えるように彩色され、墨字の表記もされている。風除室内に設置され、視覚障害者誘導用ブロックにより誘導している。）</w:t>
      </w:r>
    </w:p>
    <w:p w14:paraId="330D0382"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・点字等による案内板（高齢者や子供にも利用しやすいように大きめの墨字を併記し､弱視者に配慮した色使いとなっている。車椅子使用者にも見やすい高さである。）</w:t>
      </w:r>
    </w:p>
    <w:p w14:paraId="154C53F1"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・点字を併記した案内板　（複数店舗ビルの1階）</w:t>
      </w:r>
    </w:p>
    <w:p w14:paraId="2C3D037E" w14:textId="77777777" w:rsidR="00CC071D" w:rsidRPr="00CC071D" w:rsidRDefault="00CC071D" w:rsidP="00CC071D">
      <w:pPr>
        <w:snapToGrid w:val="0"/>
        <w:ind w:leftChars="100" w:left="200"/>
        <w:rPr>
          <w:rFonts w:ascii="BIZ UDゴシック" w:eastAsia="BIZ UDゴシック"/>
          <w:sz w:val="16"/>
          <w:szCs w:val="21"/>
        </w:rPr>
      </w:pPr>
      <w:r w:rsidRPr="00CC071D">
        <w:rPr>
          <w:rFonts w:ascii="BIZ UDゴシック" w:eastAsia="BIZ UDゴシック" w:hint="eastAsia"/>
          <w:sz w:val="16"/>
          <w:szCs w:val="21"/>
        </w:rPr>
        <w:t>（1階のエレベーター乗場ボタン部に、11階の車椅子使用者用便房（共用）の位置を案内表示）</w:t>
      </w:r>
    </w:p>
    <w:p w14:paraId="3BBBC26E"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・点字を併記した案内板（複数店舗の出入口）</w:t>
      </w:r>
    </w:p>
    <w:p w14:paraId="2D1EBEA5" w14:textId="77777777" w:rsidR="00CC071D" w:rsidRPr="00CC071D" w:rsidRDefault="00CC071D" w:rsidP="00CC071D">
      <w:pPr>
        <w:snapToGrid w:val="0"/>
        <w:ind w:leftChars="100" w:left="200"/>
        <w:rPr>
          <w:rFonts w:ascii="BIZ UDゴシック" w:eastAsia="BIZ UDゴシック"/>
          <w:sz w:val="16"/>
          <w:szCs w:val="21"/>
        </w:rPr>
      </w:pPr>
      <w:r w:rsidRPr="00CC071D">
        <w:rPr>
          <w:rFonts w:ascii="BIZ UDゴシック" w:eastAsia="BIZ UDゴシック" w:hint="eastAsia"/>
          <w:sz w:val="16"/>
          <w:szCs w:val="21"/>
        </w:rPr>
        <w:t>（複数店舗で構成する路地出入口に、車椅子使用者用便房（共用）・スロープ等の位置を点字併記）</w:t>
      </w:r>
    </w:p>
    <w:p w14:paraId="0F847AC3" w14:textId="77777777" w:rsidR="00CC071D" w:rsidRPr="00CC071D" w:rsidRDefault="00CC071D" w:rsidP="00CC071D"/>
    <w:p w14:paraId="686654DE" w14:textId="77777777" w:rsidR="00CC071D" w:rsidRPr="00CC071D" w:rsidRDefault="00CC071D" w:rsidP="00CC071D"/>
    <w:p w14:paraId="38D2B42C" w14:textId="77777777" w:rsidR="00CC071D" w:rsidRPr="00CC071D" w:rsidRDefault="00CC071D" w:rsidP="00CC071D"/>
    <w:p w14:paraId="0656C891" w14:textId="77777777" w:rsidR="00CC071D" w:rsidRPr="00CC071D" w:rsidRDefault="00CC071D" w:rsidP="00CC071D"/>
    <w:p w14:paraId="4A590837" w14:textId="77777777" w:rsidR="00CC071D" w:rsidRPr="00CC071D" w:rsidRDefault="00CC071D" w:rsidP="00CC071D"/>
    <w:p w14:paraId="549CFFE5" w14:textId="77777777" w:rsidR="00CC071D" w:rsidRPr="00CC071D" w:rsidRDefault="00CC071D" w:rsidP="00CC071D"/>
    <w:p w14:paraId="2611CCD5" w14:textId="77777777" w:rsidR="00CC071D" w:rsidRPr="00CC071D" w:rsidRDefault="00CC071D" w:rsidP="00CC071D"/>
    <w:p w14:paraId="13EBDCA6" w14:textId="77777777" w:rsidR="00CC071D" w:rsidRPr="00CC071D" w:rsidRDefault="00CC071D" w:rsidP="00CC071D"/>
    <w:p w14:paraId="5A7C9AE7" w14:textId="77777777" w:rsidR="00CC071D" w:rsidRPr="00CC071D" w:rsidRDefault="00CC071D" w:rsidP="00CC071D"/>
    <w:p w14:paraId="794F7E82" w14:textId="77777777" w:rsidR="00CC071D" w:rsidRPr="00CC071D" w:rsidRDefault="00CC071D" w:rsidP="00CC071D"/>
    <w:p w14:paraId="79B54552" w14:textId="77777777" w:rsidR="00CC071D" w:rsidRPr="00CC071D" w:rsidRDefault="00CC071D" w:rsidP="00CC071D"/>
    <w:p w14:paraId="3A3163FC" w14:textId="77777777" w:rsidR="00CC071D" w:rsidRPr="00CC071D" w:rsidRDefault="00CC071D" w:rsidP="00CC071D">
      <w:pPr>
        <w:rPr>
          <w:noProof/>
        </w:rPr>
      </w:pPr>
    </w:p>
    <w:p w14:paraId="13D58481" w14:textId="77777777" w:rsidR="00CC071D" w:rsidRPr="00CC071D" w:rsidRDefault="00CC071D" w:rsidP="00CC071D">
      <w:pPr>
        <w:rPr>
          <w:noProof/>
        </w:rPr>
      </w:pPr>
    </w:p>
    <w:p w14:paraId="0149070F" w14:textId="77777777" w:rsidR="00CC071D" w:rsidRPr="00CC071D" w:rsidRDefault="00CC071D" w:rsidP="00CC071D">
      <w:pPr>
        <w:rPr>
          <w:noProof/>
        </w:rPr>
      </w:pPr>
    </w:p>
    <w:p w14:paraId="69A074C8" w14:textId="77777777" w:rsidR="00CC071D" w:rsidRPr="00CC071D" w:rsidRDefault="00CC071D" w:rsidP="00CC071D">
      <w:pPr>
        <w:rPr>
          <w:noProof/>
        </w:rPr>
      </w:pPr>
    </w:p>
    <w:p w14:paraId="4BAD0E8C" w14:textId="77777777" w:rsidR="00CC071D" w:rsidRPr="00CC071D" w:rsidRDefault="00CC071D" w:rsidP="00CC071D">
      <w:pPr>
        <w:rPr>
          <w:noProof/>
        </w:rPr>
      </w:pPr>
    </w:p>
    <w:p w14:paraId="4913F9C2" w14:textId="77777777" w:rsidR="00CC071D" w:rsidRPr="00CC071D" w:rsidRDefault="00CC071D" w:rsidP="00CC071D">
      <w:pPr>
        <w:rPr>
          <w:noProof/>
        </w:rPr>
      </w:pPr>
    </w:p>
    <w:p w14:paraId="1E616CB5" w14:textId="77777777" w:rsidR="00CC071D" w:rsidRPr="00CC071D" w:rsidRDefault="00CC071D" w:rsidP="00CC071D">
      <w:pPr>
        <w:rPr>
          <w:noProof/>
        </w:rPr>
      </w:pPr>
    </w:p>
    <w:p w14:paraId="1A941E71" w14:textId="77777777" w:rsidR="00CC071D" w:rsidRPr="00CC071D" w:rsidRDefault="00CC071D" w:rsidP="00CC071D">
      <w:pPr>
        <w:rPr>
          <w:noProof/>
        </w:rPr>
      </w:pPr>
    </w:p>
    <w:p w14:paraId="3F60A1DA" w14:textId="77777777" w:rsidR="00CC071D" w:rsidRPr="00CC071D" w:rsidRDefault="00CC071D" w:rsidP="00CC071D">
      <w:pPr>
        <w:rPr>
          <w:noProof/>
        </w:rPr>
      </w:pPr>
    </w:p>
    <w:p w14:paraId="792E0900" w14:textId="77777777" w:rsidR="00CC071D" w:rsidRPr="00CC071D" w:rsidRDefault="00CC071D" w:rsidP="00CC071D">
      <w:pPr>
        <w:rPr>
          <w:noProof/>
        </w:rPr>
      </w:pPr>
    </w:p>
    <w:p w14:paraId="761C38E9" w14:textId="77777777" w:rsidR="00CC071D" w:rsidRPr="00CC071D" w:rsidRDefault="00CC071D" w:rsidP="00CC071D">
      <w:pPr>
        <w:rPr>
          <w:noProof/>
        </w:rPr>
      </w:pPr>
    </w:p>
    <w:p w14:paraId="33C042D9" w14:textId="77777777" w:rsidR="00CC071D" w:rsidRPr="00CC071D" w:rsidRDefault="00CC071D" w:rsidP="00CC071D">
      <w:pPr>
        <w:rPr>
          <w:noProof/>
        </w:rPr>
      </w:pPr>
    </w:p>
    <w:p w14:paraId="71D15093" w14:textId="77777777" w:rsidR="00CC071D" w:rsidRPr="00CC071D" w:rsidRDefault="00CC071D" w:rsidP="00CC071D">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rPr>
      </w:pPr>
      <w:r w:rsidRPr="00CC071D">
        <w:rPr>
          <w:rFonts w:ascii="BIZ UDゴシック" w:eastAsia="BIZ UDゴシック" w:hint="eastAsia"/>
          <w:b/>
          <w:noProof/>
          <w:color w:val="002060"/>
          <w:szCs w:val="32"/>
        </w:rPr>
        <w:t>7.2</w:t>
      </w:r>
      <w:r w:rsidRPr="00CC071D">
        <w:rPr>
          <w:rFonts w:ascii="BIZ UDゴシック" w:eastAsia="BIZ UDゴシック"/>
          <w:b/>
          <w:noProof/>
          <w:color w:val="002060"/>
          <w:szCs w:val="32"/>
        </w:rPr>
        <w:t>.</w:t>
      </w:r>
      <w:r w:rsidRPr="00CC071D">
        <w:rPr>
          <w:rFonts w:ascii="BIZ UDゴシック" w:eastAsia="BIZ UDゴシック" w:hint="eastAsia"/>
          <w:b/>
          <w:noProof/>
          <w:color w:val="002060"/>
          <w:szCs w:val="32"/>
        </w:rPr>
        <w:t>2.4</w:t>
      </w:r>
      <w:r w:rsidRPr="00CC071D">
        <w:rPr>
          <w:rFonts w:ascii="BIZ UDゴシック" w:eastAsia="BIZ UDゴシック" w:hint="eastAsia"/>
          <w:b/>
          <w:noProof/>
          <w:color w:val="002060"/>
          <w:szCs w:val="32"/>
          <w:lang w:val="ja-JP"/>
        </w:rPr>
        <w:t xml:space="preserve">　室名表示、避難誘導図</w:t>
      </w:r>
    </w:p>
    <w:p w14:paraId="060D1E21" w14:textId="77777777" w:rsidR="00CC071D" w:rsidRPr="00CC071D" w:rsidRDefault="00CC071D" w:rsidP="00CC071D">
      <w:pPr>
        <w:spacing w:beforeLines="25" w:before="68" w:afterLines="25" w:after="68"/>
        <w:ind w:left="200" w:hangingChars="100" w:hanging="200"/>
        <w:rPr>
          <w:szCs w:val="21"/>
        </w:rPr>
      </w:pPr>
      <w:bookmarkStart w:id="100" w:name="_Hlk190892164"/>
      <w:r w:rsidRPr="00CC071D">
        <w:rPr>
          <w:rFonts w:hint="eastAsia"/>
          <w:szCs w:val="21"/>
        </w:rPr>
        <w:t>・利用居室の室名表示、ホテル又は旅館の客室の避難誘導図の設置高さは、床から140～150㎝程度とする。</w:t>
      </w:r>
    </w:p>
    <w:p w14:paraId="40497BE1" w14:textId="77777777" w:rsidR="00CC071D" w:rsidRPr="00CC071D" w:rsidRDefault="00CC071D" w:rsidP="00CC071D">
      <w:pPr>
        <w:spacing w:beforeLines="25" w:before="68" w:afterLines="25" w:after="68"/>
        <w:ind w:left="200" w:hangingChars="100" w:hanging="200"/>
        <w:rPr>
          <w:szCs w:val="21"/>
        </w:rPr>
      </w:pPr>
      <w:r w:rsidRPr="00CC071D">
        <w:rPr>
          <w:rFonts w:hAnsi="ＭＳ 明朝" w:hint="eastAsia"/>
          <w:szCs w:val="21"/>
        </w:rPr>
        <w:t>・ホテル又は旅館の客室や視覚障害者の利用が多い用途の利用居室の</w:t>
      </w:r>
      <w:r w:rsidRPr="00CC071D">
        <w:rPr>
          <w:rFonts w:hint="eastAsia"/>
          <w:szCs w:val="21"/>
        </w:rPr>
        <w:t>室名表示は、文字を浮き彫りとする、又は点字を併記する等、視覚障害者の利用に配慮したものとする。</w:t>
      </w:r>
    </w:p>
    <w:p w14:paraId="5E2240CD" w14:textId="77777777" w:rsidR="00CC071D" w:rsidRPr="00CC071D" w:rsidRDefault="00CC071D" w:rsidP="00CC071D">
      <w:pPr>
        <w:spacing w:beforeLines="25" w:before="68" w:afterLines="25" w:after="68"/>
        <w:ind w:left="200" w:hangingChars="100" w:hanging="200"/>
        <w:rPr>
          <w:rFonts w:hAnsi="ＭＳ 明朝"/>
          <w:szCs w:val="21"/>
        </w:rPr>
      </w:pPr>
      <w:r w:rsidRPr="00CC071D">
        <w:rPr>
          <w:rFonts w:hAnsi="ＭＳ 明朝" w:hint="eastAsia"/>
          <w:szCs w:val="21"/>
        </w:rPr>
        <w:t>・その他の用途の建築物の利用居室においても、室名</w:t>
      </w:r>
      <w:r w:rsidRPr="00CC071D">
        <w:rPr>
          <w:rFonts w:hint="eastAsia"/>
          <w:szCs w:val="21"/>
        </w:rPr>
        <w:t>表示は、文字の浮き彫りとする、又は点字を併記する等、視覚障害者の利用に配慮したものとする</w:t>
      </w:r>
      <w:r w:rsidRPr="00CC071D">
        <w:rPr>
          <w:rFonts w:hAnsi="ＭＳ 明朝" w:hint="eastAsia"/>
          <w:szCs w:val="21"/>
        </w:rPr>
        <w:t>ことが望ましい。</w:t>
      </w:r>
    </w:p>
    <w:bookmarkEnd w:id="100"/>
    <w:p w14:paraId="631CDF0C" w14:textId="77777777" w:rsidR="00CC071D" w:rsidRPr="00CC071D" w:rsidRDefault="00CC071D" w:rsidP="00CC071D">
      <w:pPr>
        <w:snapToGrid w:val="0"/>
        <w:spacing w:beforeLines="50" w:before="137"/>
        <w:ind w:left="180" w:hanging="180"/>
        <w:rPr>
          <w:rFonts w:ascii="BIZ UDゴシック" w:eastAsia="BIZ UDゴシック"/>
          <w:b/>
          <w:sz w:val="18"/>
        </w:rPr>
      </w:pPr>
      <w:r w:rsidRPr="00CC071D">
        <w:rPr>
          <w:rFonts w:ascii="BIZ UDゴシック" w:eastAsia="BIZ UDゴシック" w:hint="eastAsia"/>
          <w:b/>
          <w:sz w:val="18"/>
        </w:rPr>
        <w:t>＜利用居室の室名表示の例＞</w:t>
      </w:r>
    </w:p>
    <w:p w14:paraId="65A5C2BF" w14:textId="77777777" w:rsidR="00CC071D" w:rsidRPr="00CC071D" w:rsidRDefault="00CC071D" w:rsidP="00CC071D">
      <w:pPr>
        <w:snapToGrid w:val="0"/>
        <w:spacing w:beforeLines="50" w:before="137"/>
        <w:ind w:left="180" w:hanging="180"/>
        <w:rPr>
          <w:rFonts w:ascii="BIZ UDゴシック" w:eastAsia="BIZ UDゴシック"/>
          <w:b/>
          <w:sz w:val="18"/>
        </w:rPr>
      </w:pPr>
      <w:r w:rsidRPr="00CC071D">
        <w:rPr>
          <w:rFonts w:ascii="BIZ UDゴシック" w:eastAsia="BIZ UDゴシック" w:hint="eastAsia"/>
          <w:b/>
          <w:sz w:val="18"/>
        </w:rPr>
        <w:t>＜</w:t>
      </w:r>
      <w:r w:rsidRPr="00CC071D">
        <w:rPr>
          <w:rFonts w:ascii="BIZ UDゴシック" w:eastAsia="BIZ UDゴシック"/>
          <w:b/>
          <w:sz w:val="18"/>
        </w:rPr>
        <w:t>設計例＞</w:t>
      </w:r>
    </w:p>
    <w:p w14:paraId="232D0F1A"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・数字と背景の色の組み合わせを工夫した、浮き文字による室番号表示</w:t>
      </w:r>
    </w:p>
    <w:p w14:paraId="12A919A3"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・レバーハンドルの近くに設けられた、浮き文字による室番号表示</w:t>
      </w:r>
    </w:p>
    <w:p w14:paraId="7C4936BC" w14:textId="77777777" w:rsidR="00CC071D" w:rsidRPr="00CC071D" w:rsidRDefault="00CC071D" w:rsidP="00CC071D">
      <w:pPr>
        <w:snapToGrid w:val="0"/>
        <w:spacing w:beforeLines="50" w:before="137"/>
        <w:ind w:left="180" w:hanging="180"/>
        <w:rPr>
          <w:rFonts w:ascii="BIZ UDゴシック" w:eastAsia="BIZ UDゴシック"/>
          <w:b/>
          <w:sz w:val="18"/>
        </w:rPr>
      </w:pPr>
    </w:p>
    <w:p w14:paraId="1FC5D72A" w14:textId="77777777" w:rsidR="00CC071D" w:rsidRPr="00CC071D" w:rsidRDefault="00CC071D" w:rsidP="00CC071D">
      <w:pPr>
        <w:rPr>
          <w:rFonts w:ascii="BIZ UDゴシック" w:eastAsia="BIZ UDゴシック" w:hAnsi="BIZ UDゴシック"/>
          <w:color w:val="EE0000"/>
        </w:rPr>
      </w:pPr>
      <w:r w:rsidRPr="00CC071D">
        <w:br w:type="page"/>
      </w:r>
      <w:r w:rsidRPr="00CC071D">
        <w:rPr>
          <w:rFonts w:ascii="BIZ UDゴシック" w:eastAsia="BIZ UDゴシック" w:hAnsi="BIZ UDゴシック" w:hint="eastAsia"/>
          <w:color w:val="EE0000"/>
        </w:rPr>
        <w:lastRenderedPageBreak/>
        <w:t>81ページ</w:t>
      </w:r>
    </w:p>
    <w:p w14:paraId="03DC2C52" w14:textId="77777777" w:rsidR="00CC071D" w:rsidRPr="00CC071D" w:rsidRDefault="00CC071D" w:rsidP="00CC071D">
      <w:pPr>
        <w:keepNext/>
        <w:pBdr>
          <w:bottom w:val="single" w:sz="8" w:space="1" w:color="002060"/>
        </w:pBdr>
        <w:wordWrap w:val="0"/>
        <w:snapToGrid w:val="0"/>
        <w:spacing w:beforeLines="100" w:before="274"/>
        <w:jc w:val="both"/>
        <w:outlineLvl w:val="1"/>
        <w:rPr>
          <w:rFonts w:ascii="BIZ UDゴシック" w:eastAsia="BIZ UDゴシック"/>
          <w:b/>
          <w:noProof/>
          <w:color w:val="002060"/>
          <w:szCs w:val="32"/>
        </w:rPr>
      </w:pPr>
      <w:r w:rsidRPr="00CC071D">
        <w:rPr>
          <w:rFonts w:ascii="BIZ UDゴシック" w:eastAsia="BIZ UDゴシック" w:hint="eastAsia"/>
          <w:b/>
          <w:noProof/>
          <w:color w:val="002060"/>
          <w:szCs w:val="32"/>
        </w:rPr>
        <w:t>7.2</w:t>
      </w:r>
      <w:r w:rsidRPr="00CC071D">
        <w:rPr>
          <w:rFonts w:ascii="BIZ UDゴシック" w:eastAsia="BIZ UDゴシック"/>
          <w:b/>
          <w:noProof/>
          <w:color w:val="002060"/>
          <w:szCs w:val="32"/>
        </w:rPr>
        <w:t>.</w:t>
      </w:r>
      <w:r w:rsidRPr="00CC071D">
        <w:rPr>
          <w:rFonts w:ascii="BIZ UDゴシック" w:eastAsia="BIZ UDゴシック" w:hint="eastAsia"/>
          <w:b/>
          <w:noProof/>
          <w:color w:val="002060"/>
          <w:szCs w:val="32"/>
        </w:rPr>
        <w:t>2.5</w:t>
      </w:r>
      <w:r w:rsidRPr="00CC071D">
        <w:rPr>
          <w:rFonts w:ascii="BIZ UDゴシック" w:eastAsia="BIZ UDゴシック" w:hint="eastAsia"/>
          <w:b/>
          <w:noProof/>
          <w:color w:val="002060"/>
          <w:szCs w:val="32"/>
          <w:lang w:val="ja-JP"/>
        </w:rPr>
        <w:t xml:space="preserve">　</w:t>
      </w:r>
      <w:bookmarkStart w:id="101" w:name="_Hlk189213446"/>
      <w:r w:rsidRPr="00CC071D">
        <w:rPr>
          <w:rFonts w:ascii="BIZ UDゴシック" w:eastAsia="BIZ UDゴシック" w:hint="eastAsia"/>
          <w:b/>
          <w:noProof/>
          <w:color w:val="002060"/>
          <w:szCs w:val="32"/>
          <w:lang w:val="ja-JP"/>
        </w:rPr>
        <w:t>案内表示のデザイン</w:t>
      </w:r>
      <w:bookmarkEnd w:id="101"/>
    </w:p>
    <w:p w14:paraId="309CF2E6" w14:textId="77777777" w:rsidR="00CC071D" w:rsidRPr="00CC071D" w:rsidRDefault="00CC071D" w:rsidP="00CC071D">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CC071D">
        <w:rPr>
          <w:rFonts w:ascii="BIZ UDゴシック" w:eastAsia="BIZ UDゴシック" w:hint="eastAsia"/>
          <w:b/>
          <w:color w:val="002060"/>
          <w:szCs w:val="32"/>
          <w:lang w:val="ja-JP"/>
        </w:rPr>
        <w:t>7.2.2.5.1　共通事項</w:t>
      </w:r>
    </w:p>
    <w:p w14:paraId="101F225F"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・同一建築物内においては、案内表示のデザインは、統一する。</w:t>
      </w:r>
    </w:p>
    <w:p w14:paraId="15764E90"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CC071D">
        <w:rPr>
          <w:rFonts w:ascii="BIZ UDゴシック" w:eastAsia="BIZ UDゴシック" w:hint="eastAsia"/>
          <w:b/>
          <w:noProof/>
          <w:sz w:val="18"/>
        </w:rPr>
        <w:t>留意点：知的障害、発達障害、精神障害のある人への案内表示の有効性</w:t>
      </w:r>
    </w:p>
    <w:p w14:paraId="76B098B1"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・表示されている内容を読みとることが難しいこともある知的障害、発達障害、精神障害のある人にとって、統一されたデザインによる表示は有効である。</w:t>
      </w:r>
    </w:p>
    <w:p w14:paraId="6FDEA8D9"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（出典：知的障害、発達障害、精神障害のある人のための施設整備のポイント集（国土交通省</w:t>
      </w:r>
      <w:r w:rsidRPr="00CC071D">
        <w:rPr>
          <w:rFonts w:ascii="BIZ UDゴシック" w:eastAsia="BIZ UDゴシック"/>
          <w:sz w:val="18"/>
        </w:rPr>
        <w:t>HP）http://www.mlit.go.jp/common/000045596.pdf</w:t>
      </w:r>
    </w:p>
    <w:p w14:paraId="4C00720F"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・利用者にとってわかりやすいよう、文字・図記号・図等を組み合わせたものとする。</w:t>
      </w:r>
    </w:p>
    <w:p w14:paraId="48249293"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・文字が多いものやデザインが複雑なものはわかりにくいため避け、できる限りシンプルなものとする。</w:t>
      </w:r>
    </w:p>
    <w:p w14:paraId="3E17E52C"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・文字が読めない、あるいは文字より図記号（ピクトグラム）や図のほうが理解しやすい障害者や子供に配慮し、標準化された図記号（ピクトグラム）や図を用いる。</w:t>
      </w:r>
    </w:p>
    <w:p w14:paraId="35BFA5AC" w14:textId="77777777" w:rsidR="00CC071D" w:rsidRPr="00CC071D" w:rsidRDefault="00CC071D" w:rsidP="00CC071D">
      <w:pPr>
        <w:spacing w:beforeLines="25" w:before="68" w:afterLines="25" w:after="68"/>
        <w:ind w:left="200" w:hangingChars="100" w:hanging="200"/>
        <w:rPr>
          <w:szCs w:val="21"/>
        </w:rPr>
      </w:pPr>
      <w:bookmarkStart w:id="102" w:name="_Hlk190634975"/>
      <w:r w:rsidRPr="00CC071D">
        <w:rPr>
          <w:rFonts w:hint="eastAsia"/>
          <w:szCs w:val="21"/>
        </w:rPr>
        <w:t>・図記号（ピクトグラム）には、文字を併記する。</w:t>
      </w:r>
    </w:p>
    <w:p w14:paraId="1443856A"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・漢字には、ひらがなを併記する。</w:t>
      </w:r>
    </w:p>
    <w:p w14:paraId="7D61E362" w14:textId="77777777" w:rsidR="00CC071D" w:rsidRPr="00CC071D" w:rsidRDefault="00CC071D" w:rsidP="00CC071D">
      <w:pPr>
        <w:spacing w:beforeLines="25" w:before="68" w:afterLines="25" w:after="68"/>
        <w:ind w:left="200" w:hangingChars="100" w:hanging="200"/>
        <w:rPr>
          <w:szCs w:val="21"/>
        </w:rPr>
      </w:pPr>
      <w:bookmarkStart w:id="103" w:name="_Hlk191137065"/>
      <w:r w:rsidRPr="00CC071D">
        <w:rPr>
          <w:rFonts w:hint="eastAsia"/>
          <w:szCs w:val="21"/>
        </w:rPr>
        <w:t>・案内板、室名表示及び避難経路図には、</w:t>
      </w:r>
      <w:bookmarkEnd w:id="103"/>
      <w:r w:rsidRPr="00CC071D">
        <w:rPr>
          <w:rFonts w:hint="eastAsia"/>
          <w:szCs w:val="21"/>
        </w:rPr>
        <w:t>日本語表記のほか、主な外国人利用者の使用する言語（英、中、韓など）を併記する。</w:t>
      </w:r>
    </w:p>
    <w:p w14:paraId="2F5D296D" w14:textId="77777777" w:rsidR="00CC071D" w:rsidRPr="00CC071D" w:rsidRDefault="00CC071D" w:rsidP="00CC071D">
      <w:pPr>
        <w:spacing w:beforeLines="25" w:before="68" w:afterLines="25" w:after="68"/>
        <w:ind w:left="200" w:hangingChars="100" w:hanging="200"/>
        <w:rPr>
          <w:rFonts w:hAnsi="ＭＳ 明朝"/>
          <w:szCs w:val="21"/>
        </w:rPr>
      </w:pPr>
      <w:r w:rsidRPr="00CC071D">
        <w:rPr>
          <w:rFonts w:hAnsi="ＭＳ 明朝" w:hint="eastAsia"/>
          <w:szCs w:val="21"/>
        </w:rPr>
        <w:t>・壁に設置する表示板（標識）・</w:t>
      </w:r>
      <w:r w:rsidRPr="00CC071D">
        <w:rPr>
          <w:rFonts w:hint="eastAsia"/>
          <w:szCs w:val="21"/>
        </w:rPr>
        <w:t>利用居室の室名表示は、点字を併記する等、視覚障害者の利用に配慮したものとする</w:t>
      </w:r>
      <w:r w:rsidRPr="00CC071D">
        <w:rPr>
          <w:rFonts w:hAnsi="ＭＳ 明朝" w:hint="eastAsia"/>
          <w:szCs w:val="21"/>
        </w:rPr>
        <w:t>ことが望ましい。</w:t>
      </w:r>
    </w:p>
    <w:p w14:paraId="240B1A22"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・点字表示については、JIS T</w:t>
      </w:r>
      <w:r w:rsidRPr="00CC071D">
        <w:rPr>
          <w:szCs w:val="21"/>
        </w:rPr>
        <w:t xml:space="preserve"> </w:t>
      </w:r>
      <w:r w:rsidRPr="00CC071D">
        <w:rPr>
          <w:rFonts w:hint="eastAsia"/>
          <w:szCs w:val="21"/>
        </w:rPr>
        <w:t>0921(アクセシブルデザイン－標識，設備及び機器への点字の適用方法)を参照。</w:t>
      </w:r>
    </w:p>
    <w:p w14:paraId="58F65488" w14:textId="77777777" w:rsidR="00CC071D" w:rsidRPr="00CC071D" w:rsidRDefault="00CC071D" w:rsidP="00CC071D">
      <w:pPr>
        <w:keepNext/>
        <w:wordWrap w:val="0"/>
        <w:snapToGrid w:val="0"/>
        <w:spacing w:beforeLines="50" w:before="137"/>
        <w:ind w:left="200" w:hangingChars="100" w:hanging="200"/>
        <w:jc w:val="both"/>
        <w:outlineLvl w:val="1"/>
        <w:rPr>
          <w:rFonts w:ascii="BIZ UDゴシック" w:eastAsia="BIZ UDゴシック"/>
          <w:b/>
          <w:color w:val="002060"/>
          <w:szCs w:val="32"/>
        </w:rPr>
      </w:pPr>
      <w:r w:rsidRPr="00CC071D">
        <w:rPr>
          <w:rFonts w:ascii="BIZ UDゴシック" w:eastAsia="BIZ UDゴシック" w:hint="eastAsia"/>
          <w:b/>
          <w:color w:val="002060"/>
          <w:szCs w:val="32"/>
          <w:lang w:val="ja-JP"/>
        </w:rPr>
        <w:t>7.2.2.5.2　文字</w:t>
      </w:r>
      <w:bookmarkEnd w:id="102"/>
      <w:r w:rsidRPr="00CC071D">
        <w:rPr>
          <w:rFonts w:ascii="BIZ UDゴシック" w:eastAsia="BIZ UDゴシック" w:hint="eastAsia"/>
          <w:b/>
          <w:color w:val="002060"/>
          <w:szCs w:val="32"/>
          <w:lang w:val="ja-JP"/>
        </w:rPr>
        <w:t>の大きさ、書体</w:t>
      </w:r>
    </w:p>
    <w:p w14:paraId="7D15B880"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・案内表示に対する視距離を考慮した上で、大きめの文字を用いる。</w:t>
      </w:r>
    </w:p>
    <w:p w14:paraId="4553F133"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・文字の書体は認知のしやすいものとする。</w:t>
      </w:r>
    </w:p>
    <w:p w14:paraId="4058FE2E" w14:textId="77777777" w:rsidR="00CC071D" w:rsidRPr="00CC071D" w:rsidRDefault="00CC071D" w:rsidP="00CC071D"/>
    <w:p w14:paraId="311BFD95" w14:textId="77777777" w:rsidR="00CC071D" w:rsidRPr="00CC071D" w:rsidRDefault="00CC071D" w:rsidP="00CC071D"/>
    <w:p w14:paraId="19DC12ED" w14:textId="77777777" w:rsidR="00CC071D" w:rsidRPr="00CC071D" w:rsidRDefault="00CC071D" w:rsidP="00CC071D"/>
    <w:p w14:paraId="2ACEC0C0" w14:textId="77777777" w:rsidR="00CC071D" w:rsidRPr="00CC071D" w:rsidRDefault="00CC071D" w:rsidP="00CC071D"/>
    <w:p w14:paraId="58C5577F" w14:textId="77777777" w:rsidR="00CC071D" w:rsidRPr="00CC071D" w:rsidRDefault="00CC071D" w:rsidP="00CC071D">
      <w:pPr>
        <w:spacing w:afterLines="50" w:after="137"/>
      </w:pPr>
    </w:p>
    <w:p w14:paraId="25BA837F"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参考：文字の大きさ</w:t>
      </w:r>
    </w:p>
    <w:p w14:paraId="7F53693D"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・遠くから視認する吊下型等の誘導サインや位置サインなどは</w:t>
      </w:r>
      <w:r w:rsidRPr="00CC071D">
        <w:rPr>
          <w:rFonts w:ascii="BIZ UDゴシック" w:eastAsia="BIZ UDゴシック"/>
          <w:sz w:val="18"/>
        </w:rPr>
        <w:t>20m以上、近くから視認する自立型や</w:t>
      </w:r>
      <w:r w:rsidRPr="00CC071D">
        <w:rPr>
          <w:rFonts w:ascii="BIZ UDゴシック" w:eastAsia="BIZ UDゴシック" w:hint="eastAsia"/>
          <w:sz w:val="18"/>
        </w:rPr>
        <w:t>壁付型等の案内サインなどは</w:t>
      </w:r>
      <w:r w:rsidRPr="00CC071D">
        <w:rPr>
          <w:rFonts w:ascii="BIZ UDゴシック" w:eastAsia="BIZ UDゴシック"/>
          <w:sz w:val="18"/>
        </w:rPr>
        <w:t>4～5m以下、案内サインの見出しなどは10m程度に視距離を設定す</w:t>
      </w:r>
      <w:r w:rsidRPr="00CC071D">
        <w:rPr>
          <w:rFonts w:ascii="BIZ UDゴシック" w:eastAsia="BIZ UDゴシック" w:hint="eastAsia"/>
          <w:sz w:val="18"/>
        </w:rPr>
        <w:t>ることが一般的である。</w:t>
      </w:r>
    </w:p>
    <w:p w14:paraId="3DF93BA7"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noProof/>
          <w:sz w:val="18"/>
        </w:rPr>
        <mc:AlternateContent>
          <mc:Choice Requires="wps">
            <w:drawing>
              <wp:anchor distT="0" distB="0" distL="114300" distR="114300" simplePos="0" relativeHeight="252041728" behindDoc="0" locked="0" layoutInCell="1" allowOverlap="1" wp14:anchorId="0366E1D1" wp14:editId="1CF1C3E7">
                <wp:simplePos x="0" y="0"/>
                <wp:positionH relativeFrom="column">
                  <wp:posOffset>1206500</wp:posOffset>
                </wp:positionH>
                <wp:positionV relativeFrom="paragraph">
                  <wp:posOffset>64770</wp:posOffset>
                </wp:positionV>
                <wp:extent cx="4115435" cy="1529080"/>
                <wp:effectExtent l="0" t="0" r="0" b="0"/>
                <wp:wrapNone/>
                <wp:docPr id="8"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1529080"/>
                        </a:xfrm>
                        <a:prstGeom prst="rect">
                          <a:avLst/>
                        </a:prstGeom>
                        <a:noFill/>
                        <a:ln w="6350">
                          <a:noFill/>
                        </a:ln>
                      </wps:spPr>
                      <wps:txbx>
                        <w:txbxContent>
                          <w:p w14:paraId="1449C8EE" w14:textId="77777777" w:rsidR="00CC071D" w:rsidRPr="00F20302" w:rsidRDefault="00CC071D" w:rsidP="00CC071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076"/>
                              <w:gridCol w:w="2077"/>
                            </w:tblGrid>
                            <w:tr w:rsidR="00CC071D" w:rsidRPr="00F20302" w14:paraId="3EBE9322" w14:textId="77777777" w:rsidTr="0062756B">
                              <w:tc>
                                <w:tcPr>
                                  <w:tcW w:w="2494" w:type="dxa"/>
                                </w:tcPr>
                                <w:p w14:paraId="6DAE1572" w14:textId="77777777" w:rsidR="00CC071D" w:rsidRPr="00484C44" w:rsidRDefault="00CC071D" w:rsidP="0062756B">
                                  <w:pPr>
                                    <w:overflowPunct w:val="0"/>
                                    <w:jc w:val="center"/>
                                    <w:textAlignment w:val="baseline"/>
                                    <w:rPr>
                                      <w:b/>
                                      <w:bCs/>
                                      <w:sz w:val="18"/>
                                      <w:szCs w:val="18"/>
                                    </w:rPr>
                                  </w:pPr>
                                  <w:r w:rsidRPr="00484C44">
                                    <w:rPr>
                                      <w:rFonts w:hint="eastAsia"/>
                                      <w:b/>
                                      <w:bCs/>
                                      <w:sz w:val="18"/>
                                      <w:szCs w:val="18"/>
                                    </w:rPr>
                                    <w:t>視距離</w:t>
                                  </w:r>
                                </w:p>
                              </w:tc>
                              <w:tc>
                                <w:tcPr>
                                  <w:tcW w:w="2494" w:type="dxa"/>
                                </w:tcPr>
                                <w:p w14:paraId="4A799F17" w14:textId="77777777" w:rsidR="00CC071D" w:rsidRPr="00484C44" w:rsidRDefault="00CC071D" w:rsidP="0062756B">
                                  <w:pPr>
                                    <w:overflowPunct w:val="0"/>
                                    <w:jc w:val="center"/>
                                    <w:textAlignment w:val="baseline"/>
                                    <w:rPr>
                                      <w:b/>
                                      <w:bCs/>
                                      <w:sz w:val="18"/>
                                      <w:szCs w:val="18"/>
                                    </w:rPr>
                                  </w:pPr>
                                  <w:r w:rsidRPr="00484C44">
                                    <w:rPr>
                                      <w:rFonts w:hint="eastAsia"/>
                                      <w:b/>
                                      <w:bCs/>
                                      <w:sz w:val="18"/>
                                      <w:szCs w:val="18"/>
                                    </w:rPr>
                                    <w:t>和文文字高</w:t>
                                  </w:r>
                                </w:p>
                              </w:tc>
                              <w:tc>
                                <w:tcPr>
                                  <w:tcW w:w="2495" w:type="dxa"/>
                                </w:tcPr>
                                <w:p w14:paraId="36D905C1" w14:textId="77777777" w:rsidR="00CC071D" w:rsidRPr="00484C44" w:rsidRDefault="00CC071D" w:rsidP="0062756B">
                                  <w:pPr>
                                    <w:overflowPunct w:val="0"/>
                                    <w:jc w:val="center"/>
                                    <w:textAlignment w:val="baseline"/>
                                    <w:rPr>
                                      <w:b/>
                                      <w:bCs/>
                                      <w:sz w:val="18"/>
                                      <w:szCs w:val="18"/>
                                    </w:rPr>
                                  </w:pPr>
                                  <w:r w:rsidRPr="00484C44">
                                    <w:rPr>
                                      <w:rFonts w:hint="eastAsia"/>
                                      <w:b/>
                                      <w:bCs/>
                                      <w:sz w:val="18"/>
                                      <w:szCs w:val="18"/>
                                    </w:rPr>
                                    <w:t>英文文字高</w:t>
                                  </w:r>
                                </w:p>
                              </w:tc>
                            </w:tr>
                            <w:tr w:rsidR="00CC071D" w:rsidRPr="00F20302" w14:paraId="6F1ED014" w14:textId="77777777" w:rsidTr="0062756B">
                              <w:tc>
                                <w:tcPr>
                                  <w:tcW w:w="2494" w:type="dxa"/>
                                </w:tcPr>
                                <w:p w14:paraId="301F46E9" w14:textId="77777777" w:rsidR="00CC071D" w:rsidRPr="00484C44" w:rsidRDefault="00CC071D" w:rsidP="0062756B">
                                  <w:pPr>
                                    <w:overflowPunct w:val="0"/>
                                    <w:jc w:val="center"/>
                                    <w:textAlignment w:val="baseline"/>
                                    <w:rPr>
                                      <w:sz w:val="18"/>
                                      <w:szCs w:val="18"/>
                                    </w:rPr>
                                  </w:pPr>
                                  <w:r w:rsidRPr="00484C44">
                                    <w:rPr>
                                      <w:rFonts w:hint="eastAsia"/>
                                      <w:sz w:val="18"/>
                                      <w:szCs w:val="18"/>
                                    </w:rPr>
                                    <w:t>30mの場合</w:t>
                                  </w:r>
                                </w:p>
                              </w:tc>
                              <w:tc>
                                <w:tcPr>
                                  <w:tcW w:w="2494" w:type="dxa"/>
                                </w:tcPr>
                                <w:p w14:paraId="3AF01E07" w14:textId="77777777" w:rsidR="00CC071D" w:rsidRPr="00484C44" w:rsidRDefault="00CC071D" w:rsidP="0062756B">
                                  <w:pPr>
                                    <w:overflowPunct w:val="0"/>
                                    <w:jc w:val="center"/>
                                    <w:textAlignment w:val="baseline"/>
                                    <w:rPr>
                                      <w:sz w:val="18"/>
                                      <w:szCs w:val="18"/>
                                    </w:rPr>
                                  </w:pPr>
                                  <w:r w:rsidRPr="00484C44">
                                    <w:rPr>
                                      <w:rFonts w:hint="eastAsia"/>
                                      <w:sz w:val="18"/>
                                      <w:szCs w:val="18"/>
                                    </w:rPr>
                                    <w:t>12cm以上</w:t>
                                  </w:r>
                                </w:p>
                              </w:tc>
                              <w:tc>
                                <w:tcPr>
                                  <w:tcW w:w="2495" w:type="dxa"/>
                                </w:tcPr>
                                <w:p w14:paraId="28BCD407" w14:textId="77777777" w:rsidR="00CC071D" w:rsidRPr="00484C44" w:rsidRDefault="00CC071D" w:rsidP="0062756B">
                                  <w:pPr>
                                    <w:overflowPunct w:val="0"/>
                                    <w:jc w:val="center"/>
                                    <w:textAlignment w:val="baseline"/>
                                    <w:rPr>
                                      <w:sz w:val="18"/>
                                      <w:szCs w:val="18"/>
                                    </w:rPr>
                                  </w:pPr>
                                  <w:r w:rsidRPr="00484C44">
                                    <w:rPr>
                                      <w:rFonts w:hint="eastAsia"/>
                                      <w:sz w:val="18"/>
                                      <w:szCs w:val="18"/>
                                    </w:rPr>
                                    <w:t>9cm以上</w:t>
                                  </w:r>
                                </w:p>
                              </w:tc>
                            </w:tr>
                            <w:tr w:rsidR="00CC071D" w:rsidRPr="00F20302" w14:paraId="4DDE363A" w14:textId="77777777" w:rsidTr="0062756B">
                              <w:tc>
                                <w:tcPr>
                                  <w:tcW w:w="2494" w:type="dxa"/>
                                </w:tcPr>
                                <w:p w14:paraId="0C2190AC" w14:textId="77777777" w:rsidR="00CC071D" w:rsidRPr="00484C44" w:rsidRDefault="00CC071D" w:rsidP="0062756B">
                                  <w:pPr>
                                    <w:overflowPunct w:val="0"/>
                                    <w:jc w:val="center"/>
                                    <w:textAlignment w:val="baseline"/>
                                  </w:pPr>
                                  <w:r w:rsidRPr="00484C44">
                                    <w:rPr>
                                      <w:rFonts w:hint="eastAsia"/>
                                      <w:sz w:val="18"/>
                                      <w:szCs w:val="18"/>
                                    </w:rPr>
                                    <w:t>20mの場合</w:t>
                                  </w:r>
                                </w:p>
                              </w:tc>
                              <w:tc>
                                <w:tcPr>
                                  <w:tcW w:w="2494" w:type="dxa"/>
                                </w:tcPr>
                                <w:p w14:paraId="7EB7BE45" w14:textId="77777777" w:rsidR="00CC071D" w:rsidRPr="00484C44" w:rsidRDefault="00CC071D" w:rsidP="0062756B">
                                  <w:pPr>
                                    <w:overflowPunct w:val="0"/>
                                    <w:jc w:val="center"/>
                                    <w:textAlignment w:val="baseline"/>
                                    <w:rPr>
                                      <w:sz w:val="18"/>
                                      <w:szCs w:val="18"/>
                                    </w:rPr>
                                  </w:pPr>
                                  <w:r w:rsidRPr="00484C44">
                                    <w:rPr>
                                      <w:rFonts w:hint="eastAsia"/>
                                      <w:sz w:val="18"/>
                                      <w:szCs w:val="18"/>
                                    </w:rPr>
                                    <w:t>8cm以上</w:t>
                                  </w:r>
                                </w:p>
                              </w:tc>
                              <w:tc>
                                <w:tcPr>
                                  <w:tcW w:w="2495" w:type="dxa"/>
                                </w:tcPr>
                                <w:p w14:paraId="6A0B4836" w14:textId="77777777" w:rsidR="00CC071D" w:rsidRPr="00484C44" w:rsidRDefault="00CC071D" w:rsidP="0062756B">
                                  <w:pPr>
                                    <w:overflowPunct w:val="0"/>
                                    <w:jc w:val="center"/>
                                    <w:textAlignment w:val="baseline"/>
                                    <w:rPr>
                                      <w:sz w:val="18"/>
                                      <w:szCs w:val="18"/>
                                    </w:rPr>
                                  </w:pPr>
                                  <w:r w:rsidRPr="00484C44">
                                    <w:rPr>
                                      <w:rFonts w:hint="eastAsia"/>
                                      <w:sz w:val="18"/>
                                      <w:szCs w:val="18"/>
                                    </w:rPr>
                                    <w:t>6cm以上</w:t>
                                  </w:r>
                                </w:p>
                              </w:tc>
                            </w:tr>
                            <w:tr w:rsidR="00CC071D" w:rsidRPr="00F20302" w14:paraId="614837E9" w14:textId="77777777" w:rsidTr="0062756B">
                              <w:tc>
                                <w:tcPr>
                                  <w:tcW w:w="2494" w:type="dxa"/>
                                </w:tcPr>
                                <w:p w14:paraId="60D33D83" w14:textId="77777777" w:rsidR="00CC071D" w:rsidRPr="00484C44" w:rsidRDefault="00CC071D" w:rsidP="0062756B">
                                  <w:pPr>
                                    <w:overflowPunct w:val="0"/>
                                    <w:jc w:val="center"/>
                                    <w:textAlignment w:val="baseline"/>
                                  </w:pPr>
                                  <w:r w:rsidRPr="00484C44">
                                    <w:rPr>
                                      <w:rFonts w:hint="eastAsia"/>
                                      <w:sz w:val="18"/>
                                      <w:szCs w:val="18"/>
                                    </w:rPr>
                                    <w:t>10mの場合</w:t>
                                  </w:r>
                                </w:p>
                              </w:tc>
                              <w:tc>
                                <w:tcPr>
                                  <w:tcW w:w="2494" w:type="dxa"/>
                                </w:tcPr>
                                <w:p w14:paraId="22EBC0C1" w14:textId="77777777" w:rsidR="00CC071D" w:rsidRPr="00484C44" w:rsidRDefault="00CC071D" w:rsidP="0062756B">
                                  <w:pPr>
                                    <w:overflowPunct w:val="0"/>
                                    <w:jc w:val="center"/>
                                    <w:textAlignment w:val="baseline"/>
                                    <w:rPr>
                                      <w:sz w:val="18"/>
                                      <w:szCs w:val="18"/>
                                    </w:rPr>
                                  </w:pPr>
                                  <w:r w:rsidRPr="00484C44">
                                    <w:rPr>
                                      <w:rFonts w:hint="eastAsia"/>
                                      <w:sz w:val="18"/>
                                      <w:szCs w:val="18"/>
                                    </w:rPr>
                                    <w:t>4cm以上</w:t>
                                  </w:r>
                                </w:p>
                              </w:tc>
                              <w:tc>
                                <w:tcPr>
                                  <w:tcW w:w="2495" w:type="dxa"/>
                                </w:tcPr>
                                <w:p w14:paraId="494E70BF" w14:textId="77777777" w:rsidR="00CC071D" w:rsidRPr="00484C44" w:rsidRDefault="00CC071D" w:rsidP="0062756B">
                                  <w:pPr>
                                    <w:overflowPunct w:val="0"/>
                                    <w:jc w:val="center"/>
                                    <w:textAlignment w:val="baseline"/>
                                    <w:rPr>
                                      <w:sz w:val="18"/>
                                      <w:szCs w:val="18"/>
                                    </w:rPr>
                                  </w:pPr>
                                  <w:r w:rsidRPr="00484C44">
                                    <w:rPr>
                                      <w:rFonts w:hint="eastAsia"/>
                                      <w:sz w:val="18"/>
                                      <w:szCs w:val="18"/>
                                    </w:rPr>
                                    <w:t>3cm以上</w:t>
                                  </w:r>
                                </w:p>
                              </w:tc>
                            </w:tr>
                            <w:tr w:rsidR="00CC071D" w:rsidRPr="00F20302" w14:paraId="5C39315F" w14:textId="77777777" w:rsidTr="0062756B">
                              <w:tc>
                                <w:tcPr>
                                  <w:tcW w:w="2494" w:type="dxa"/>
                                </w:tcPr>
                                <w:p w14:paraId="2A95CE65" w14:textId="77777777" w:rsidR="00CC071D" w:rsidRPr="00484C44" w:rsidRDefault="00CC071D" w:rsidP="0062756B">
                                  <w:pPr>
                                    <w:overflowPunct w:val="0"/>
                                    <w:jc w:val="center"/>
                                    <w:textAlignment w:val="baseline"/>
                                  </w:pPr>
                                  <w:r w:rsidRPr="00484C44">
                                    <w:rPr>
                                      <w:rFonts w:hint="eastAsia"/>
                                      <w:sz w:val="18"/>
                                      <w:szCs w:val="18"/>
                                    </w:rPr>
                                    <w:t>4～5mの場合</w:t>
                                  </w:r>
                                </w:p>
                              </w:tc>
                              <w:tc>
                                <w:tcPr>
                                  <w:tcW w:w="2494" w:type="dxa"/>
                                </w:tcPr>
                                <w:p w14:paraId="501BCFFB" w14:textId="77777777" w:rsidR="00CC071D" w:rsidRPr="00484C44" w:rsidRDefault="00CC071D" w:rsidP="0062756B">
                                  <w:pPr>
                                    <w:overflowPunct w:val="0"/>
                                    <w:jc w:val="center"/>
                                    <w:textAlignment w:val="baseline"/>
                                    <w:rPr>
                                      <w:sz w:val="18"/>
                                      <w:szCs w:val="18"/>
                                    </w:rPr>
                                  </w:pPr>
                                  <w:r w:rsidRPr="00484C44">
                                    <w:rPr>
                                      <w:rFonts w:hint="eastAsia"/>
                                      <w:sz w:val="18"/>
                                      <w:szCs w:val="18"/>
                                    </w:rPr>
                                    <w:t>2cm以上</w:t>
                                  </w:r>
                                </w:p>
                              </w:tc>
                              <w:tc>
                                <w:tcPr>
                                  <w:tcW w:w="2495" w:type="dxa"/>
                                </w:tcPr>
                                <w:p w14:paraId="5606C179" w14:textId="77777777" w:rsidR="00CC071D" w:rsidRPr="00484C44" w:rsidRDefault="00CC071D" w:rsidP="0062756B">
                                  <w:pPr>
                                    <w:overflowPunct w:val="0"/>
                                    <w:jc w:val="center"/>
                                    <w:textAlignment w:val="baseline"/>
                                    <w:rPr>
                                      <w:sz w:val="18"/>
                                      <w:szCs w:val="18"/>
                                    </w:rPr>
                                  </w:pPr>
                                  <w:r w:rsidRPr="00484C44">
                                    <w:rPr>
                                      <w:rFonts w:hint="eastAsia"/>
                                      <w:sz w:val="18"/>
                                      <w:szCs w:val="18"/>
                                    </w:rPr>
                                    <w:t>1.5cm以上</w:t>
                                  </w:r>
                                </w:p>
                              </w:tc>
                            </w:tr>
                            <w:tr w:rsidR="00CC071D" w:rsidRPr="00F20302" w14:paraId="017F9248" w14:textId="77777777" w:rsidTr="0062756B">
                              <w:tc>
                                <w:tcPr>
                                  <w:tcW w:w="2494" w:type="dxa"/>
                                </w:tcPr>
                                <w:p w14:paraId="1927F15D" w14:textId="77777777" w:rsidR="00CC071D" w:rsidRPr="00484C44" w:rsidRDefault="00CC071D" w:rsidP="0062756B">
                                  <w:pPr>
                                    <w:overflowPunct w:val="0"/>
                                    <w:jc w:val="center"/>
                                    <w:textAlignment w:val="baseline"/>
                                  </w:pPr>
                                  <w:r w:rsidRPr="00484C44">
                                    <w:rPr>
                                      <w:rFonts w:hint="eastAsia"/>
                                      <w:sz w:val="18"/>
                                      <w:szCs w:val="18"/>
                                    </w:rPr>
                                    <w:t>1～2mの場合</w:t>
                                  </w:r>
                                </w:p>
                              </w:tc>
                              <w:tc>
                                <w:tcPr>
                                  <w:tcW w:w="2494" w:type="dxa"/>
                                </w:tcPr>
                                <w:p w14:paraId="2C634D2F" w14:textId="77777777" w:rsidR="00CC071D" w:rsidRPr="00484C44" w:rsidRDefault="00CC071D" w:rsidP="0062756B">
                                  <w:pPr>
                                    <w:overflowPunct w:val="0"/>
                                    <w:jc w:val="center"/>
                                    <w:textAlignment w:val="baseline"/>
                                    <w:rPr>
                                      <w:sz w:val="18"/>
                                      <w:szCs w:val="18"/>
                                    </w:rPr>
                                  </w:pPr>
                                  <w:r w:rsidRPr="00484C44">
                                    <w:rPr>
                                      <w:rFonts w:hint="eastAsia"/>
                                      <w:sz w:val="18"/>
                                      <w:szCs w:val="18"/>
                                    </w:rPr>
                                    <w:t>0.9cm以上</w:t>
                                  </w:r>
                                </w:p>
                              </w:tc>
                              <w:tc>
                                <w:tcPr>
                                  <w:tcW w:w="2495" w:type="dxa"/>
                                </w:tcPr>
                                <w:p w14:paraId="7894DA17" w14:textId="77777777" w:rsidR="00CC071D" w:rsidRPr="00484C44" w:rsidRDefault="00CC071D" w:rsidP="0062756B">
                                  <w:pPr>
                                    <w:overflowPunct w:val="0"/>
                                    <w:jc w:val="center"/>
                                    <w:textAlignment w:val="baseline"/>
                                    <w:rPr>
                                      <w:sz w:val="18"/>
                                      <w:szCs w:val="18"/>
                                    </w:rPr>
                                  </w:pPr>
                                  <w:r w:rsidRPr="00484C44">
                                    <w:rPr>
                                      <w:rFonts w:hint="eastAsia"/>
                                      <w:sz w:val="18"/>
                                      <w:szCs w:val="18"/>
                                    </w:rPr>
                                    <w:t>0.7cm以上</w:t>
                                  </w:r>
                                </w:p>
                              </w:tc>
                            </w:tr>
                          </w:tbl>
                          <w:p w14:paraId="161B7341" w14:textId="77777777" w:rsidR="00CC071D" w:rsidRPr="00F20302" w:rsidRDefault="00CC071D" w:rsidP="00CC071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366E1D1" id="テキスト ボックス 36" o:spid="_x0000_s1079" type="#_x0000_t202" style="position:absolute;left:0;text-align:left;margin-left:95pt;margin-top:5.1pt;width:324.05pt;height:120.4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" filled="f" stroked="f" strokeweight=".5pt">
                <v:textbox>
                  <w:txbxContent>
                    <w:p w14:paraId="1449C8EE" w14:textId="77777777" w:rsidR="00CC071D" w:rsidRPr="00F20302" w:rsidRDefault="00CC071D" w:rsidP="00CC071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076"/>
                        <w:gridCol w:w="2077"/>
                      </w:tblGrid>
                      <w:tr w:rsidR="00CC071D" w:rsidRPr="00F20302" w14:paraId="3EBE9322" w14:textId="77777777" w:rsidTr="0062756B">
                        <w:tc>
                          <w:tcPr>
                            <w:tcW w:w="2494" w:type="dxa"/>
                          </w:tcPr>
                          <w:p w14:paraId="6DAE1572" w14:textId="77777777" w:rsidR="00CC071D" w:rsidRPr="00484C44" w:rsidRDefault="00CC071D" w:rsidP="0062756B">
                            <w:pPr>
                              <w:overflowPunct w:val="0"/>
                              <w:jc w:val="center"/>
                              <w:textAlignment w:val="baseline"/>
                              <w:rPr>
                                <w:b/>
                                <w:bCs/>
                                <w:sz w:val="18"/>
                                <w:szCs w:val="18"/>
                              </w:rPr>
                            </w:pPr>
                            <w:r w:rsidRPr="00484C44">
                              <w:rPr>
                                <w:rFonts w:hint="eastAsia"/>
                                <w:b/>
                                <w:bCs/>
                                <w:sz w:val="18"/>
                                <w:szCs w:val="18"/>
                              </w:rPr>
                              <w:t>視距離</w:t>
                            </w:r>
                          </w:p>
                        </w:tc>
                        <w:tc>
                          <w:tcPr>
                            <w:tcW w:w="2494" w:type="dxa"/>
                          </w:tcPr>
                          <w:p w14:paraId="4A799F17" w14:textId="77777777" w:rsidR="00CC071D" w:rsidRPr="00484C44" w:rsidRDefault="00CC071D" w:rsidP="0062756B">
                            <w:pPr>
                              <w:overflowPunct w:val="0"/>
                              <w:jc w:val="center"/>
                              <w:textAlignment w:val="baseline"/>
                              <w:rPr>
                                <w:b/>
                                <w:bCs/>
                                <w:sz w:val="18"/>
                                <w:szCs w:val="18"/>
                              </w:rPr>
                            </w:pPr>
                            <w:r w:rsidRPr="00484C44">
                              <w:rPr>
                                <w:rFonts w:hint="eastAsia"/>
                                <w:b/>
                                <w:bCs/>
                                <w:sz w:val="18"/>
                                <w:szCs w:val="18"/>
                              </w:rPr>
                              <w:t>和文文字高</w:t>
                            </w:r>
                          </w:p>
                        </w:tc>
                        <w:tc>
                          <w:tcPr>
                            <w:tcW w:w="2495" w:type="dxa"/>
                          </w:tcPr>
                          <w:p w14:paraId="36D905C1" w14:textId="77777777" w:rsidR="00CC071D" w:rsidRPr="00484C44" w:rsidRDefault="00CC071D" w:rsidP="0062756B">
                            <w:pPr>
                              <w:overflowPunct w:val="0"/>
                              <w:jc w:val="center"/>
                              <w:textAlignment w:val="baseline"/>
                              <w:rPr>
                                <w:b/>
                                <w:bCs/>
                                <w:sz w:val="18"/>
                                <w:szCs w:val="18"/>
                              </w:rPr>
                            </w:pPr>
                            <w:r w:rsidRPr="00484C44">
                              <w:rPr>
                                <w:rFonts w:hint="eastAsia"/>
                                <w:b/>
                                <w:bCs/>
                                <w:sz w:val="18"/>
                                <w:szCs w:val="18"/>
                              </w:rPr>
                              <w:t>英文文字高</w:t>
                            </w:r>
                          </w:p>
                        </w:tc>
                      </w:tr>
                      <w:tr w:rsidR="00CC071D" w:rsidRPr="00F20302" w14:paraId="6F1ED014" w14:textId="77777777" w:rsidTr="0062756B">
                        <w:tc>
                          <w:tcPr>
                            <w:tcW w:w="2494" w:type="dxa"/>
                          </w:tcPr>
                          <w:p w14:paraId="301F46E9" w14:textId="77777777" w:rsidR="00CC071D" w:rsidRPr="00484C44" w:rsidRDefault="00CC071D" w:rsidP="0062756B">
                            <w:pPr>
                              <w:overflowPunct w:val="0"/>
                              <w:jc w:val="center"/>
                              <w:textAlignment w:val="baseline"/>
                              <w:rPr>
                                <w:sz w:val="18"/>
                                <w:szCs w:val="18"/>
                              </w:rPr>
                            </w:pPr>
                            <w:r w:rsidRPr="00484C44">
                              <w:rPr>
                                <w:rFonts w:hint="eastAsia"/>
                                <w:sz w:val="18"/>
                                <w:szCs w:val="18"/>
                              </w:rPr>
                              <w:t>30mの場合</w:t>
                            </w:r>
                          </w:p>
                        </w:tc>
                        <w:tc>
                          <w:tcPr>
                            <w:tcW w:w="2494" w:type="dxa"/>
                          </w:tcPr>
                          <w:p w14:paraId="3AF01E07" w14:textId="77777777" w:rsidR="00CC071D" w:rsidRPr="00484C44" w:rsidRDefault="00CC071D" w:rsidP="0062756B">
                            <w:pPr>
                              <w:overflowPunct w:val="0"/>
                              <w:jc w:val="center"/>
                              <w:textAlignment w:val="baseline"/>
                              <w:rPr>
                                <w:sz w:val="18"/>
                                <w:szCs w:val="18"/>
                              </w:rPr>
                            </w:pPr>
                            <w:r w:rsidRPr="00484C44">
                              <w:rPr>
                                <w:rFonts w:hint="eastAsia"/>
                                <w:sz w:val="18"/>
                                <w:szCs w:val="18"/>
                              </w:rPr>
                              <w:t>12cm以上</w:t>
                            </w:r>
                          </w:p>
                        </w:tc>
                        <w:tc>
                          <w:tcPr>
                            <w:tcW w:w="2495" w:type="dxa"/>
                          </w:tcPr>
                          <w:p w14:paraId="28BCD407" w14:textId="77777777" w:rsidR="00CC071D" w:rsidRPr="00484C44" w:rsidRDefault="00CC071D" w:rsidP="0062756B">
                            <w:pPr>
                              <w:overflowPunct w:val="0"/>
                              <w:jc w:val="center"/>
                              <w:textAlignment w:val="baseline"/>
                              <w:rPr>
                                <w:sz w:val="18"/>
                                <w:szCs w:val="18"/>
                              </w:rPr>
                            </w:pPr>
                            <w:r w:rsidRPr="00484C44">
                              <w:rPr>
                                <w:rFonts w:hint="eastAsia"/>
                                <w:sz w:val="18"/>
                                <w:szCs w:val="18"/>
                              </w:rPr>
                              <w:t>9cm以上</w:t>
                            </w:r>
                          </w:p>
                        </w:tc>
                      </w:tr>
                      <w:tr w:rsidR="00CC071D" w:rsidRPr="00F20302" w14:paraId="4DDE363A" w14:textId="77777777" w:rsidTr="0062756B">
                        <w:tc>
                          <w:tcPr>
                            <w:tcW w:w="2494" w:type="dxa"/>
                          </w:tcPr>
                          <w:p w14:paraId="0C2190AC" w14:textId="77777777" w:rsidR="00CC071D" w:rsidRPr="00484C44" w:rsidRDefault="00CC071D" w:rsidP="0062756B">
                            <w:pPr>
                              <w:overflowPunct w:val="0"/>
                              <w:jc w:val="center"/>
                              <w:textAlignment w:val="baseline"/>
                            </w:pPr>
                            <w:r w:rsidRPr="00484C44">
                              <w:rPr>
                                <w:rFonts w:hint="eastAsia"/>
                                <w:sz w:val="18"/>
                                <w:szCs w:val="18"/>
                              </w:rPr>
                              <w:t>20mの場合</w:t>
                            </w:r>
                          </w:p>
                        </w:tc>
                        <w:tc>
                          <w:tcPr>
                            <w:tcW w:w="2494" w:type="dxa"/>
                          </w:tcPr>
                          <w:p w14:paraId="7EB7BE45" w14:textId="77777777" w:rsidR="00CC071D" w:rsidRPr="00484C44" w:rsidRDefault="00CC071D" w:rsidP="0062756B">
                            <w:pPr>
                              <w:overflowPunct w:val="0"/>
                              <w:jc w:val="center"/>
                              <w:textAlignment w:val="baseline"/>
                              <w:rPr>
                                <w:sz w:val="18"/>
                                <w:szCs w:val="18"/>
                              </w:rPr>
                            </w:pPr>
                            <w:r w:rsidRPr="00484C44">
                              <w:rPr>
                                <w:rFonts w:hint="eastAsia"/>
                                <w:sz w:val="18"/>
                                <w:szCs w:val="18"/>
                              </w:rPr>
                              <w:t>8cm以上</w:t>
                            </w:r>
                          </w:p>
                        </w:tc>
                        <w:tc>
                          <w:tcPr>
                            <w:tcW w:w="2495" w:type="dxa"/>
                          </w:tcPr>
                          <w:p w14:paraId="6A0B4836" w14:textId="77777777" w:rsidR="00CC071D" w:rsidRPr="00484C44" w:rsidRDefault="00CC071D" w:rsidP="0062756B">
                            <w:pPr>
                              <w:overflowPunct w:val="0"/>
                              <w:jc w:val="center"/>
                              <w:textAlignment w:val="baseline"/>
                              <w:rPr>
                                <w:sz w:val="18"/>
                                <w:szCs w:val="18"/>
                              </w:rPr>
                            </w:pPr>
                            <w:r w:rsidRPr="00484C44">
                              <w:rPr>
                                <w:rFonts w:hint="eastAsia"/>
                                <w:sz w:val="18"/>
                                <w:szCs w:val="18"/>
                              </w:rPr>
                              <w:t>6cm以上</w:t>
                            </w:r>
                          </w:p>
                        </w:tc>
                      </w:tr>
                      <w:tr w:rsidR="00CC071D" w:rsidRPr="00F20302" w14:paraId="614837E9" w14:textId="77777777" w:rsidTr="0062756B">
                        <w:tc>
                          <w:tcPr>
                            <w:tcW w:w="2494" w:type="dxa"/>
                          </w:tcPr>
                          <w:p w14:paraId="60D33D83" w14:textId="77777777" w:rsidR="00CC071D" w:rsidRPr="00484C44" w:rsidRDefault="00CC071D" w:rsidP="0062756B">
                            <w:pPr>
                              <w:overflowPunct w:val="0"/>
                              <w:jc w:val="center"/>
                              <w:textAlignment w:val="baseline"/>
                            </w:pPr>
                            <w:r w:rsidRPr="00484C44">
                              <w:rPr>
                                <w:rFonts w:hint="eastAsia"/>
                                <w:sz w:val="18"/>
                                <w:szCs w:val="18"/>
                              </w:rPr>
                              <w:t>10mの場合</w:t>
                            </w:r>
                          </w:p>
                        </w:tc>
                        <w:tc>
                          <w:tcPr>
                            <w:tcW w:w="2494" w:type="dxa"/>
                          </w:tcPr>
                          <w:p w14:paraId="22EBC0C1" w14:textId="77777777" w:rsidR="00CC071D" w:rsidRPr="00484C44" w:rsidRDefault="00CC071D" w:rsidP="0062756B">
                            <w:pPr>
                              <w:overflowPunct w:val="0"/>
                              <w:jc w:val="center"/>
                              <w:textAlignment w:val="baseline"/>
                              <w:rPr>
                                <w:sz w:val="18"/>
                                <w:szCs w:val="18"/>
                              </w:rPr>
                            </w:pPr>
                            <w:r w:rsidRPr="00484C44">
                              <w:rPr>
                                <w:rFonts w:hint="eastAsia"/>
                                <w:sz w:val="18"/>
                                <w:szCs w:val="18"/>
                              </w:rPr>
                              <w:t>4cm以上</w:t>
                            </w:r>
                          </w:p>
                        </w:tc>
                        <w:tc>
                          <w:tcPr>
                            <w:tcW w:w="2495" w:type="dxa"/>
                          </w:tcPr>
                          <w:p w14:paraId="494E70BF" w14:textId="77777777" w:rsidR="00CC071D" w:rsidRPr="00484C44" w:rsidRDefault="00CC071D" w:rsidP="0062756B">
                            <w:pPr>
                              <w:overflowPunct w:val="0"/>
                              <w:jc w:val="center"/>
                              <w:textAlignment w:val="baseline"/>
                              <w:rPr>
                                <w:sz w:val="18"/>
                                <w:szCs w:val="18"/>
                              </w:rPr>
                            </w:pPr>
                            <w:r w:rsidRPr="00484C44">
                              <w:rPr>
                                <w:rFonts w:hint="eastAsia"/>
                                <w:sz w:val="18"/>
                                <w:szCs w:val="18"/>
                              </w:rPr>
                              <w:t>3cm以上</w:t>
                            </w:r>
                          </w:p>
                        </w:tc>
                      </w:tr>
                      <w:tr w:rsidR="00CC071D" w:rsidRPr="00F20302" w14:paraId="5C39315F" w14:textId="77777777" w:rsidTr="0062756B">
                        <w:tc>
                          <w:tcPr>
                            <w:tcW w:w="2494" w:type="dxa"/>
                          </w:tcPr>
                          <w:p w14:paraId="2A95CE65" w14:textId="77777777" w:rsidR="00CC071D" w:rsidRPr="00484C44" w:rsidRDefault="00CC071D" w:rsidP="0062756B">
                            <w:pPr>
                              <w:overflowPunct w:val="0"/>
                              <w:jc w:val="center"/>
                              <w:textAlignment w:val="baseline"/>
                            </w:pPr>
                            <w:r w:rsidRPr="00484C44">
                              <w:rPr>
                                <w:rFonts w:hint="eastAsia"/>
                                <w:sz w:val="18"/>
                                <w:szCs w:val="18"/>
                              </w:rPr>
                              <w:t>4～5mの場合</w:t>
                            </w:r>
                          </w:p>
                        </w:tc>
                        <w:tc>
                          <w:tcPr>
                            <w:tcW w:w="2494" w:type="dxa"/>
                          </w:tcPr>
                          <w:p w14:paraId="501BCFFB" w14:textId="77777777" w:rsidR="00CC071D" w:rsidRPr="00484C44" w:rsidRDefault="00CC071D" w:rsidP="0062756B">
                            <w:pPr>
                              <w:overflowPunct w:val="0"/>
                              <w:jc w:val="center"/>
                              <w:textAlignment w:val="baseline"/>
                              <w:rPr>
                                <w:sz w:val="18"/>
                                <w:szCs w:val="18"/>
                              </w:rPr>
                            </w:pPr>
                            <w:r w:rsidRPr="00484C44">
                              <w:rPr>
                                <w:rFonts w:hint="eastAsia"/>
                                <w:sz w:val="18"/>
                                <w:szCs w:val="18"/>
                              </w:rPr>
                              <w:t>2cm以上</w:t>
                            </w:r>
                          </w:p>
                        </w:tc>
                        <w:tc>
                          <w:tcPr>
                            <w:tcW w:w="2495" w:type="dxa"/>
                          </w:tcPr>
                          <w:p w14:paraId="5606C179" w14:textId="77777777" w:rsidR="00CC071D" w:rsidRPr="00484C44" w:rsidRDefault="00CC071D" w:rsidP="0062756B">
                            <w:pPr>
                              <w:overflowPunct w:val="0"/>
                              <w:jc w:val="center"/>
                              <w:textAlignment w:val="baseline"/>
                              <w:rPr>
                                <w:sz w:val="18"/>
                                <w:szCs w:val="18"/>
                              </w:rPr>
                            </w:pPr>
                            <w:r w:rsidRPr="00484C44">
                              <w:rPr>
                                <w:rFonts w:hint="eastAsia"/>
                                <w:sz w:val="18"/>
                                <w:szCs w:val="18"/>
                              </w:rPr>
                              <w:t>1.5cm以上</w:t>
                            </w:r>
                          </w:p>
                        </w:tc>
                      </w:tr>
                      <w:tr w:rsidR="00CC071D" w:rsidRPr="00F20302" w14:paraId="017F9248" w14:textId="77777777" w:rsidTr="0062756B">
                        <w:tc>
                          <w:tcPr>
                            <w:tcW w:w="2494" w:type="dxa"/>
                          </w:tcPr>
                          <w:p w14:paraId="1927F15D" w14:textId="77777777" w:rsidR="00CC071D" w:rsidRPr="00484C44" w:rsidRDefault="00CC071D" w:rsidP="0062756B">
                            <w:pPr>
                              <w:overflowPunct w:val="0"/>
                              <w:jc w:val="center"/>
                              <w:textAlignment w:val="baseline"/>
                            </w:pPr>
                            <w:r w:rsidRPr="00484C44">
                              <w:rPr>
                                <w:rFonts w:hint="eastAsia"/>
                                <w:sz w:val="18"/>
                                <w:szCs w:val="18"/>
                              </w:rPr>
                              <w:t>1～2mの場合</w:t>
                            </w:r>
                          </w:p>
                        </w:tc>
                        <w:tc>
                          <w:tcPr>
                            <w:tcW w:w="2494" w:type="dxa"/>
                          </w:tcPr>
                          <w:p w14:paraId="2C634D2F" w14:textId="77777777" w:rsidR="00CC071D" w:rsidRPr="00484C44" w:rsidRDefault="00CC071D" w:rsidP="0062756B">
                            <w:pPr>
                              <w:overflowPunct w:val="0"/>
                              <w:jc w:val="center"/>
                              <w:textAlignment w:val="baseline"/>
                              <w:rPr>
                                <w:sz w:val="18"/>
                                <w:szCs w:val="18"/>
                              </w:rPr>
                            </w:pPr>
                            <w:r w:rsidRPr="00484C44">
                              <w:rPr>
                                <w:rFonts w:hint="eastAsia"/>
                                <w:sz w:val="18"/>
                                <w:szCs w:val="18"/>
                              </w:rPr>
                              <w:t>0.9cm以上</w:t>
                            </w:r>
                          </w:p>
                        </w:tc>
                        <w:tc>
                          <w:tcPr>
                            <w:tcW w:w="2495" w:type="dxa"/>
                          </w:tcPr>
                          <w:p w14:paraId="7894DA17" w14:textId="77777777" w:rsidR="00CC071D" w:rsidRPr="00484C44" w:rsidRDefault="00CC071D" w:rsidP="0062756B">
                            <w:pPr>
                              <w:overflowPunct w:val="0"/>
                              <w:jc w:val="center"/>
                              <w:textAlignment w:val="baseline"/>
                              <w:rPr>
                                <w:sz w:val="18"/>
                                <w:szCs w:val="18"/>
                              </w:rPr>
                            </w:pPr>
                            <w:r w:rsidRPr="00484C44">
                              <w:rPr>
                                <w:rFonts w:hint="eastAsia"/>
                                <w:sz w:val="18"/>
                                <w:szCs w:val="18"/>
                              </w:rPr>
                              <w:t>0.7cm以上</w:t>
                            </w:r>
                          </w:p>
                        </w:tc>
                      </w:tr>
                    </w:tbl>
                    <w:p w14:paraId="161B7341" w14:textId="77777777" w:rsidR="00CC071D" w:rsidRPr="00F20302" w:rsidRDefault="00CC071D" w:rsidP="00CC071D">
                      <w:pPr>
                        <w:rPr>
                          <w:sz w:val="18"/>
                          <w:szCs w:val="18"/>
                        </w:rPr>
                      </w:pPr>
                    </w:p>
                  </w:txbxContent>
                </v:textbox>
              </v:shape>
            </w:pict>
          </mc:Fallback>
        </mc:AlternateContent>
      </w:r>
      <w:r w:rsidRPr="00CC071D">
        <w:rPr>
          <w:rFonts w:ascii="BIZ UDゴシック" w:eastAsia="BIZ UDゴシック" w:hint="eastAsia"/>
          <w:sz w:val="18"/>
        </w:rPr>
        <w:t>・下表は、前記の想定のもとに各々の視距離から判読できるために通常有効な文字の大きさを示</w:t>
      </w:r>
      <w:r w:rsidRPr="00CC071D">
        <w:rPr>
          <w:rFonts w:ascii="BIZ UDゴシック" w:eastAsia="BIZ UDゴシック"/>
          <w:sz w:val="18"/>
        </w:rPr>
        <w:t>した</w:t>
      </w:r>
      <w:r w:rsidRPr="00CC071D">
        <w:rPr>
          <w:rFonts w:ascii="BIZ UDゴシック" w:eastAsia="BIZ UDゴシック" w:hint="eastAsia"/>
          <w:sz w:val="18"/>
        </w:rPr>
        <w:t>ものである。</w:t>
      </w:r>
      <w:r w:rsidRPr="00CC071D">
        <w:rPr>
          <w:rFonts w:ascii="BIZ UDゴシック" w:eastAsia="BIZ UDゴシック"/>
          <w:sz w:val="18"/>
        </w:rPr>
        <w:cr/>
      </w:r>
    </w:p>
    <w:p w14:paraId="1D723E20"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42C61DE7"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4575FD4F"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A83AA19" w14:textId="77777777" w:rsid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4C81F515" w14:textId="77777777" w:rsidR="00080658" w:rsidRPr="00CC071D" w:rsidRDefault="00080658"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821583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2426611"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560" w:rightChars="100" w:right="200" w:hangingChars="200" w:hanging="360"/>
        <w:rPr>
          <w:rFonts w:ascii="BIZ UDゴシック" w:eastAsia="BIZ UDゴシック"/>
          <w:sz w:val="18"/>
        </w:rPr>
      </w:pPr>
      <w:r w:rsidRPr="00CC071D">
        <w:rPr>
          <w:rFonts w:ascii="BIZ UDゴシック" w:eastAsia="BIZ UDゴシック" w:hint="eastAsia"/>
          <w:sz w:val="18"/>
        </w:rPr>
        <w:t>注）ここでいう視距離は、案内上必要な視対象・視認者間の距離を指し、サインの配置間隔を示すものではない。</w:t>
      </w:r>
    </w:p>
    <w:p w14:paraId="4852481B"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740" w:rightChars="100" w:right="200" w:hangingChars="300" w:hanging="540"/>
        <w:rPr>
          <w:rFonts w:ascii="BIZ UDゴシック" w:eastAsia="BIZ UDゴシック"/>
          <w:sz w:val="18"/>
        </w:rPr>
      </w:pPr>
      <w:r w:rsidRPr="00CC071D">
        <w:rPr>
          <w:rFonts w:ascii="BIZ UDゴシック" w:eastAsia="BIZ UDゴシック" w:hint="eastAsia"/>
          <w:sz w:val="18"/>
        </w:rPr>
        <w:t>出典：公共交通機関の旅客施設に関する移動等円滑化整備ガイドライン　バリアフリー整備ガイドライン</w:t>
      </w:r>
      <w:r w:rsidRPr="00CC071D">
        <w:rPr>
          <w:rFonts w:ascii="BIZ UDゴシック" w:eastAsia="BIZ UDゴシック"/>
          <w:sz w:val="18"/>
        </w:rPr>
        <w:t xml:space="preserve"> 旅客施設編　令和</w:t>
      </w:r>
      <w:r w:rsidRPr="00CC071D">
        <w:rPr>
          <w:rFonts w:ascii="BIZ UDゴシック" w:eastAsia="BIZ UDゴシック" w:hint="eastAsia"/>
          <w:sz w:val="18"/>
        </w:rPr>
        <w:t>６</w:t>
      </w:r>
      <w:r w:rsidRPr="00CC071D">
        <w:rPr>
          <w:rFonts w:ascii="BIZ UDゴシック" w:eastAsia="BIZ UDゴシック"/>
          <w:sz w:val="18"/>
        </w:rPr>
        <w:t>年３月　国土交通省総合政策局</w:t>
      </w:r>
      <w:r w:rsidRPr="00CC071D">
        <w:rPr>
          <w:rFonts w:ascii="BIZ UDゴシック" w:eastAsia="BIZ UDゴシック" w:hint="eastAsia"/>
          <w:sz w:val="18"/>
        </w:rPr>
        <w:t xml:space="preserve">　</w:t>
      </w:r>
      <w:r w:rsidRPr="00CC071D">
        <w:rPr>
          <w:rFonts w:ascii="BIZ UDゴシック" w:eastAsia="BIZ UDゴシック"/>
          <w:sz w:val="18"/>
        </w:rPr>
        <w:t>p.</w:t>
      </w:r>
      <w:r w:rsidRPr="00CC071D">
        <w:rPr>
          <w:rFonts w:ascii="BIZ UDゴシック" w:eastAsia="BIZ UDゴシック" w:hint="eastAsia"/>
          <w:sz w:val="18"/>
        </w:rPr>
        <w:t>98</w:t>
      </w:r>
      <w:r w:rsidRPr="00CC071D">
        <w:rPr>
          <w:rFonts w:ascii="BIZ UDゴシック" w:eastAsia="BIZ UDゴシック"/>
          <w:sz w:val="18"/>
        </w:rPr>
        <w:br w:type="page"/>
      </w:r>
    </w:p>
    <w:p w14:paraId="17A51AEA" w14:textId="77777777" w:rsidR="00CC071D" w:rsidRPr="00CC071D" w:rsidRDefault="00CC071D" w:rsidP="00CC071D">
      <w:pPr>
        <w:rPr>
          <w:rFonts w:ascii="BIZ UDゴシック" w:eastAsia="BIZ UDゴシック" w:hAnsi="BIZ UDゴシック"/>
          <w:color w:val="EE0000"/>
        </w:rPr>
      </w:pPr>
      <w:bookmarkStart w:id="104" w:name="_Hlk190635065"/>
      <w:r w:rsidRPr="00CC071D">
        <w:rPr>
          <w:rFonts w:ascii="BIZ UDゴシック" w:eastAsia="BIZ UDゴシック" w:hAnsi="BIZ UDゴシック" w:hint="eastAsia"/>
          <w:color w:val="EE0000"/>
        </w:rPr>
        <w:lastRenderedPageBreak/>
        <w:t>82ページ</w:t>
      </w:r>
    </w:p>
    <w:p w14:paraId="34064B17" w14:textId="77777777" w:rsidR="00CC071D" w:rsidRPr="00CC071D" w:rsidRDefault="00CC071D" w:rsidP="00CC071D">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CC071D">
        <w:rPr>
          <w:rFonts w:ascii="BIZ UDゴシック" w:eastAsia="BIZ UDゴシック" w:hint="eastAsia"/>
          <w:b/>
          <w:color w:val="002060"/>
          <w:szCs w:val="32"/>
          <w:lang w:val="ja-JP"/>
        </w:rPr>
        <w:t xml:space="preserve">7.2.2.5.3　</w:t>
      </w:r>
      <w:r w:rsidRPr="00CC071D">
        <w:rPr>
          <w:rFonts w:ascii="BIZ UDゴシック" w:eastAsia="BIZ UDゴシック"/>
          <w:b/>
          <w:color w:val="002060"/>
          <w:szCs w:val="32"/>
          <w:lang w:val="ja-JP"/>
        </w:rPr>
        <w:t>図記号（</w:t>
      </w:r>
      <w:r w:rsidRPr="00CC071D">
        <w:rPr>
          <w:rFonts w:ascii="BIZ UDゴシック" w:eastAsia="BIZ UDゴシック" w:hint="eastAsia"/>
          <w:b/>
          <w:color w:val="002060"/>
          <w:szCs w:val="32"/>
          <w:lang w:val="ja-JP"/>
        </w:rPr>
        <w:t>ピクトグラム</w:t>
      </w:r>
      <w:r w:rsidRPr="00CC071D">
        <w:rPr>
          <w:rFonts w:ascii="BIZ UDゴシック" w:eastAsia="BIZ UDゴシック"/>
          <w:b/>
          <w:color w:val="002060"/>
          <w:szCs w:val="32"/>
          <w:lang w:val="ja-JP"/>
        </w:rPr>
        <w:t>）</w:t>
      </w:r>
      <w:bookmarkEnd w:id="104"/>
    </w:p>
    <w:p w14:paraId="707B8127"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w:t>
      </w:r>
      <w:r w:rsidRPr="00CC071D">
        <w:rPr>
          <w:rFonts w:hint="eastAsia"/>
          <w:color w:val="000000"/>
          <w:szCs w:val="21"/>
        </w:rPr>
        <w:t>図記号（ピクトグラム）は、</w:t>
      </w:r>
      <w:r w:rsidRPr="00CC071D">
        <w:rPr>
          <w:rFonts w:hint="eastAsia"/>
          <w:szCs w:val="21"/>
        </w:rPr>
        <w:t>容易に識別できるもの（当該内容がJIS Z 8210（案内用図記号）に定められているものは、これに適合するもの）とする。</w:t>
      </w:r>
    </w:p>
    <w:p w14:paraId="4D16A02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lang w:eastAsia="zh-CN"/>
        </w:rPr>
      </w:pPr>
      <w:bookmarkStart w:id="105" w:name="_Hlk65497461"/>
      <w:r w:rsidRPr="00CC071D">
        <w:rPr>
          <w:rFonts w:ascii="BIZ UDゴシック" w:eastAsia="BIZ UDゴシック" w:hint="eastAsia"/>
          <w:b/>
          <w:bCs/>
          <w:sz w:val="18"/>
          <w:lang w:eastAsia="zh-CN"/>
        </w:rPr>
        <w:t>参考：</w:t>
      </w:r>
      <w:r w:rsidRPr="00CC071D">
        <w:rPr>
          <w:rFonts w:ascii="BIZ UDゴシック" w:eastAsia="BIZ UDゴシック"/>
          <w:b/>
          <w:bCs/>
          <w:sz w:val="18"/>
          <w:lang w:eastAsia="zh-CN"/>
        </w:rPr>
        <w:t>JIS Z 8210</w:t>
      </w:r>
      <w:r w:rsidRPr="00CC071D">
        <w:rPr>
          <w:rFonts w:ascii="BIZ UDゴシック" w:eastAsia="BIZ UDゴシック" w:hint="eastAsia"/>
          <w:b/>
          <w:bCs/>
          <w:sz w:val="18"/>
          <w:lang w:eastAsia="zh-CN"/>
        </w:rPr>
        <w:t>（</w:t>
      </w:r>
      <w:r w:rsidRPr="00CC071D">
        <w:rPr>
          <w:rFonts w:ascii="BIZ UDゴシック" w:eastAsia="BIZ UDゴシック"/>
          <w:b/>
          <w:bCs/>
          <w:sz w:val="18"/>
          <w:lang w:eastAsia="zh-CN"/>
        </w:rPr>
        <w:t>案内用図記号</w:t>
      </w:r>
      <w:r w:rsidRPr="00CC071D">
        <w:rPr>
          <w:rFonts w:ascii="BIZ UDゴシック" w:eastAsia="BIZ UDゴシック" w:hint="eastAsia"/>
          <w:b/>
          <w:bCs/>
          <w:sz w:val="18"/>
          <w:lang w:eastAsia="zh-CN"/>
        </w:rPr>
        <w:t>）</w:t>
      </w:r>
    </w:p>
    <w:p w14:paraId="780B53C8"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・JISの案内用図記号には安全・禁止・注意及び指示図記号に用いる基本形状、色、及び使い方が定められている。また、公共・一般施設を案内する図記号についても定められている。</w:t>
      </w:r>
    </w:p>
    <w:p w14:paraId="659A0867"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 xml:space="preserve">　</w:t>
      </w:r>
      <w:r w:rsidRPr="00CC071D">
        <w:rPr>
          <w:rFonts w:ascii="BIZ UDゴシック" w:eastAsia="BIZ UDゴシック"/>
          <w:sz w:val="18"/>
        </w:rPr>
        <w:t>https://www.mlit.go.jp/sogoseisaku/barrierfree/sosei_barrierfree_tk_000145.html</w:t>
      </w:r>
    </w:p>
    <w:p w14:paraId="61415539"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w:t>
      </w:r>
      <w:r w:rsidRPr="00CC071D">
        <w:rPr>
          <w:szCs w:val="21"/>
        </w:rPr>
        <w:t>JIS Z 8210</w:t>
      </w:r>
      <w:r w:rsidRPr="00CC071D">
        <w:rPr>
          <w:rFonts w:hint="eastAsia"/>
          <w:szCs w:val="21"/>
        </w:rPr>
        <w:t>（</w:t>
      </w:r>
      <w:r w:rsidRPr="00CC071D">
        <w:rPr>
          <w:szCs w:val="21"/>
        </w:rPr>
        <w:t>案内用図記号</w:t>
      </w:r>
      <w:r w:rsidRPr="00CC071D">
        <w:rPr>
          <w:rFonts w:hint="eastAsia"/>
          <w:szCs w:val="21"/>
        </w:rPr>
        <w:t>）に定められていない図記号（ピクトグラム）については、その他の標準化された図記号を用いることが望ましい。標準化された図記号の例として、以下のようなものがある。</w:t>
      </w:r>
    </w:p>
    <w:p w14:paraId="226F4493" w14:textId="77777777" w:rsidR="00CC071D" w:rsidRPr="00CC071D" w:rsidRDefault="00CC071D" w:rsidP="00CC071D">
      <w:pPr>
        <w:spacing w:beforeLines="25" w:before="68" w:afterLines="25" w:after="68"/>
        <w:ind w:leftChars="200" w:left="600" w:hangingChars="100" w:hanging="200"/>
        <w:rPr>
          <w:szCs w:val="21"/>
        </w:rPr>
      </w:pPr>
      <w:r w:rsidRPr="00CC071D">
        <w:rPr>
          <w:rFonts w:hint="eastAsia"/>
          <w:szCs w:val="21"/>
        </w:rPr>
        <w:t>イ　標準案内用図記号ガイドライン2021</w:t>
      </w:r>
    </w:p>
    <w:p w14:paraId="21A67F37" w14:textId="77777777" w:rsidR="00CC071D" w:rsidRPr="00CC071D" w:rsidRDefault="00CC071D" w:rsidP="00CC071D">
      <w:pPr>
        <w:spacing w:beforeLines="25" w:before="68" w:afterLines="25" w:after="68"/>
        <w:ind w:leftChars="200" w:left="800" w:hangingChars="200" w:hanging="400"/>
        <w:rPr>
          <w:szCs w:val="21"/>
        </w:rPr>
      </w:pPr>
      <w:r w:rsidRPr="00CC071D">
        <w:rPr>
          <w:rFonts w:hint="eastAsia"/>
          <w:szCs w:val="21"/>
        </w:rPr>
        <w:t xml:space="preserve">ロ　</w:t>
      </w:r>
      <w:r w:rsidRPr="00CC071D">
        <w:rPr>
          <w:szCs w:val="21"/>
        </w:rPr>
        <w:t>JIS T 0103</w:t>
      </w:r>
      <w:r w:rsidRPr="00CC071D">
        <w:rPr>
          <w:rFonts w:hint="eastAsia"/>
          <w:szCs w:val="21"/>
        </w:rPr>
        <w:t>（</w:t>
      </w:r>
      <w:r w:rsidRPr="00CC071D">
        <w:rPr>
          <w:szCs w:val="21"/>
        </w:rPr>
        <w:t>コミュニケーション支援用絵記号デザイン原則</w:t>
      </w:r>
      <w:r w:rsidRPr="00CC071D">
        <w:rPr>
          <w:rFonts w:hint="eastAsia"/>
          <w:szCs w:val="21"/>
        </w:rPr>
        <w:t>）による、コミュニケーション支援用絵記号</w:t>
      </w:r>
    </w:p>
    <w:bookmarkEnd w:id="105"/>
    <w:p w14:paraId="0B6B2338"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参考：標準案内用図記号ガイドライン</w:t>
      </w:r>
      <w:r w:rsidRPr="00CC071D">
        <w:rPr>
          <w:rFonts w:ascii="BIZ UDゴシック" w:eastAsia="BIZ UDゴシック"/>
          <w:b/>
          <w:bCs/>
          <w:sz w:val="18"/>
        </w:rPr>
        <w:t>2021</w:t>
      </w:r>
    </w:p>
    <w:p w14:paraId="2832E4B3"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・ガイドラインには、標準化された各種案内用図記号とともに、図記号の表示方法の原則、使用上の注意等が掲載されている。</w:t>
      </w:r>
    </w:p>
    <w:p w14:paraId="437C7A33"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https://www.ecomo.or.jp/barrierfree/pictogram/data/guideline_2021.pdf</w:t>
      </w:r>
    </w:p>
    <w:p w14:paraId="1968C1D5" w14:textId="77777777" w:rsidR="00CC071D" w:rsidRPr="00CC071D" w:rsidRDefault="00CC071D" w:rsidP="00CC071D"/>
    <w:p w14:paraId="62E0D0E8"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参考：コミュニケーション支援用絵記号</w:t>
      </w:r>
    </w:p>
    <w:p w14:paraId="65BB4DE3"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・文字や話し言葉によるコミュニケーションが困難な障害を持つ人の理解を助けるための手段として、開発されたものである。</w:t>
      </w:r>
    </w:p>
    <w:p w14:paraId="5DA7F619"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JIS T 0103</w:t>
      </w:r>
      <w:r w:rsidRPr="00CC071D">
        <w:rPr>
          <w:rFonts w:ascii="BIZ UDゴシック" w:eastAsia="BIZ UDゴシック" w:hint="eastAsia"/>
          <w:sz w:val="18"/>
        </w:rPr>
        <w:t>（</w:t>
      </w:r>
      <w:r w:rsidRPr="00CC071D">
        <w:rPr>
          <w:rFonts w:ascii="BIZ UDゴシック" w:eastAsia="BIZ UDゴシック"/>
          <w:sz w:val="18"/>
        </w:rPr>
        <w:t>コミュニケーション支援用絵記号デザイン原則</w:t>
      </w:r>
      <w:r w:rsidRPr="00CC071D">
        <w:rPr>
          <w:rFonts w:ascii="BIZ UDゴシック" w:eastAsia="BIZ UDゴシック" w:hint="eastAsia"/>
          <w:sz w:val="18"/>
        </w:rPr>
        <w:t>）には、絵記号を描く際の基本形状（面と線での表現、物を正面、真横、斜め方向からとらえた表現等）、作図原則（既存の絵記号との整合性、主題の明確化等）を規定し、描きやすく、伝えたい内容が理解されやすい絵記号を描くためのルールが示されている。</w:t>
      </w:r>
    </w:p>
    <w:p w14:paraId="0F9907DC"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JIS T 0103（コミュニケーション支援用絵記号デザイン原則）</w:t>
      </w:r>
      <w:r w:rsidRPr="00CC071D">
        <w:rPr>
          <w:rFonts w:ascii="BIZ UDゴシック" w:eastAsia="BIZ UDゴシック" w:hint="eastAsia"/>
          <w:sz w:val="18"/>
        </w:rPr>
        <w:t>は、日本産業標準調査会（JISC）のホームページ（http://www.jisc.go.jp/）で閲覧することができる。</w:t>
      </w:r>
    </w:p>
    <w:p w14:paraId="7CCF302D"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・規格には参考として約300の絵記号の例が収載されている。</w:t>
      </w:r>
    </w:p>
    <w:p w14:paraId="33782376"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・その他については、（公財）共用品推進機構のホームページ</w:t>
      </w:r>
      <w:r w:rsidRPr="00CC071D">
        <w:rPr>
          <w:rFonts w:ascii="BIZ UDゴシック" w:eastAsia="BIZ UDゴシック"/>
          <w:sz w:val="18"/>
        </w:rPr>
        <w:t>(https://www.kyoyohin.org/ja/)</w:t>
      </w:r>
      <w:r w:rsidRPr="00CC071D">
        <w:rPr>
          <w:rFonts w:ascii="BIZ UDゴシック" w:eastAsia="BIZ UDゴシック" w:hint="eastAsia"/>
          <w:sz w:val="18"/>
        </w:rPr>
        <w:t>参照。</w:t>
      </w:r>
    </w:p>
    <w:p w14:paraId="22F53C1D" w14:textId="77777777" w:rsidR="00CC071D" w:rsidRPr="00CC071D" w:rsidRDefault="00CC071D" w:rsidP="00CC071D">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CC071D">
        <w:rPr>
          <w:rFonts w:ascii="BIZ UDゴシック" w:eastAsia="BIZ UDゴシック" w:hint="eastAsia"/>
          <w:b/>
          <w:color w:val="002060"/>
          <w:szCs w:val="32"/>
          <w:lang w:val="ja-JP"/>
        </w:rPr>
        <w:t>7.2.2.5.4　色彩・色づかい</w:t>
      </w:r>
    </w:p>
    <w:p w14:paraId="350FDAA2"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・色彩・色づかいは、弱視者（ロービジョン）、白内障（黄変化視界）の高齢者、色覚多様性のある人にわかりやすいものとする。</w:t>
      </w:r>
    </w:p>
    <w:p w14:paraId="3C43583C"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CC071D">
        <w:rPr>
          <w:rFonts w:ascii="BIZ UDゴシック" w:eastAsia="BIZ UDゴシック" w:hint="eastAsia"/>
          <w:b/>
          <w:noProof/>
          <w:sz w:val="18"/>
        </w:rPr>
        <w:t>留意点：高齢者に多い白内障への対応</w:t>
      </w:r>
    </w:p>
    <w:p w14:paraId="7E9CD866"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・白内障の人は､黒い背景と青の組み合わせが見難いため、背景が黒の場合は水色のほうがわかりやすい。</w:t>
      </w:r>
    </w:p>
    <w:p w14:paraId="6226C2C1"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・白い背景では、白内障の人は黄色と白の区別がつきにくい。やむを得ずこれらの色を使用する場合には、黒で縁取りをつける。</w:t>
      </w:r>
    </w:p>
    <w:p w14:paraId="040A5024"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・文字と背景の色の組み合わせは、弱視者（ロービジョン）、白内障の方や色覚多様性のある人の色の見え方に配慮し、明度を大きく対比させたものする。</w:t>
      </w:r>
    </w:p>
    <w:p w14:paraId="1AB12961"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・色で識別する案内表示では、凡例との色対応による識別が困難で表示内容が理解できない場合等があるため、凡例に色名を文字表記する、又は模様や線種の違いを併用する。</w:t>
      </w:r>
    </w:p>
    <w:p w14:paraId="198D3FD6"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noProof/>
          <w:sz w:val="18"/>
        </w:rPr>
        <w:t>留意点：配色</w:t>
      </w:r>
    </w:p>
    <w:p w14:paraId="5AD6C729"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・色については</w:t>
      </w:r>
      <w:r w:rsidRPr="00CC071D">
        <w:rPr>
          <w:rFonts w:ascii="BIZ UDゴシック" w:eastAsia="BIZ UDゴシック"/>
          <w:sz w:val="18"/>
        </w:rPr>
        <w:t>JIS Z 8210</w:t>
      </w:r>
      <w:r w:rsidRPr="00CC071D">
        <w:rPr>
          <w:rFonts w:ascii="BIZ UDゴシック" w:eastAsia="BIZ UDゴシック" w:hint="eastAsia"/>
          <w:sz w:val="18"/>
        </w:rPr>
        <w:t>（案内用図記号）</w:t>
      </w:r>
      <w:r w:rsidRPr="00CC071D">
        <w:rPr>
          <w:rFonts w:ascii="BIZ UDゴシック" w:eastAsia="BIZ UDゴシック"/>
          <w:sz w:val="18"/>
        </w:rPr>
        <w:t>や｢標準案内用図記号ガイドライン</w:t>
      </w:r>
      <w:r w:rsidRPr="00CC071D">
        <w:rPr>
          <w:rFonts w:ascii="BIZ UDゴシック" w:eastAsia="BIZ UDゴシック" w:hint="eastAsia"/>
          <w:sz w:val="18"/>
        </w:rPr>
        <w:t>2021</w:t>
      </w:r>
      <w:r w:rsidRPr="00CC071D">
        <w:rPr>
          <w:rFonts w:ascii="BIZ UDゴシック" w:eastAsia="BIZ UDゴシック"/>
          <w:sz w:val="18"/>
        </w:rPr>
        <w:t>｣等が参考となる。（http://www.ecomo.or.jp/）</w:t>
      </w:r>
    </w:p>
    <w:p w14:paraId="7CA3689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・褪色しやすい色を用いない。</w:t>
      </w:r>
    </w:p>
    <w:p w14:paraId="04D11ABE" w14:textId="77777777" w:rsidR="00CC071D" w:rsidRDefault="00CC071D" w:rsidP="00CC071D">
      <w:pPr>
        <w:rPr>
          <w:rFonts w:ascii="BIZ UDゴシック" w:eastAsia="BIZ UDゴシック" w:hAnsi="BIZ UDゴシック"/>
          <w:color w:val="EE0000"/>
        </w:rPr>
      </w:pPr>
      <w:r>
        <w:rPr>
          <w:rFonts w:ascii="BIZ UDゴシック" w:eastAsia="BIZ UDゴシック" w:hAnsi="BIZ UDゴシック"/>
          <w:color w:val="EE0000"/>
        </w:rPr>
        <w:br w:type="page"/>
      </w:r>
    </w:p>
    <w:p w14:paraId="23F0CDB0" w14:textId="450FA8F2" w:rsidR="00CC071D" w:rsidRPr="00CC071D" w:rsidRDefault="00CC071D" w:rsidP="00CC071D">
      <w:pPr>
        <w:rPr>
          <w:rFonts w:ascii="BIZ UDゴシック" w:eastAsia="BIZ UDゴシック" w:hAnsi="BIZ UDゴシック"/>
          <w:color w:val="EE0000"/>
        </w:rPr>
      </w:pPr>
      <w:r w:rsidRPr="00CC071D">
        <w:rPr>
          <w:rFonts w:ascii="BIZ UDゴシック" w:eastAsia="BIZ UDゴシック" w:hAnsi="BIZ UDゴシック" w:hint="eastAsia"/>
          <w:color w:val="EE0000"/>
        </w:rPr>
        <w:lastRenderedPageBreak/>
        <w:t>83ページ</w:t>
      </w:r>
    </w:p>
    <w:p w14:paraId="680FA896" w14:textId="77777777" w:rsidR="00CC071D" w:rsidRPr="00CC071D" w:rsidRDefault="00CC071D" w:rsidP="00CC071D">
      <w:pPr>
        <w:spacing w:beforeLines="25" w:before="68" w:afterLines="25" w:after="68"/>
        <w:ind w:left="200" w:hangingChars="100" w:hanging="200"/>
        <w:rPr>
          <w:szCs w:val="21"/>
        </w:rPr>
      </w:pPr>
      <w:r w:rsidRPr="00CC071D">
        <w:rPr>
          <w:rFonts w:hint="eastAsia"/>
          <w:szCs w:val="21"/>
        </w:rPr>
        <w:t>・案内表示の色づかいについては、「図　色覚多様性のある人の色の見え方」の例を参考に背景色、対比させる場合の色を選択する。（色の選び方については、｢カラーユニバーサルデザイン推奨配色セット｣（出典：社団法人日本塗料工業会・特定非営利活動法人カラーユニバーサルデザイン機構）等も参考となる。）</w:t>
      </w:r>
    </w:p>
    <w:p w14:paraId="3BC35F8E"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留意点：色の組み合わせ</w:t>
      </w:r>
    </w:p>
    <w:p w14:paraId="513594FD"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bookmarkStart w:id="106" w:name="_Hlk190618977"/>
      <w:r w:rsidRPr="00CC071D">
        <w:rPr>
          <w:rFonts w:ascii="BIZ UDゴシック" w:eastAsia="BIZ UDゴシック" w:hint="eastAsia"/>
          <w:sz w:val="18"/>
        </w:rPr>
        <w:t>色覚多様性のある人は、色と色の違いを見分けにくいという特性を持っている</w:t>
      </w:r>
      <w:bookmarkEnd w:id="106"/>
      <w:r w:rsidRPr="00CC071D">
        <w:rPr>
          <w:rFonts w:ascii="BIZ UDゴシック" w:eastAsia="BIZ UDゴシック" w:hint="eastAsia"/>
          <w:sz w:val="18"/>
        </w:rPr>
        <w:t>ため、案内表示の色づかいは、一般的には</w:t>
      </w:r>
      <w:bookmarkStart w:id="107" w:name="_Hlk190619031"/>
      <w:r w:rsidRPr="00CC071D">
        <w:rPr>
          <w:rFonts w:ascii="BIZ UDゴシック" w:eastAsia="BIZ UDゴシック" w:hint="eastAsia"/>
          <w:sz w:val="18"/>
        </w:rPr>
        <w:t>見わけにくい色の組み合わせを避ける</w:t>
      </w:r>
      <w:bookmarkEnd w:id="107"/>
      <w:r w:rsidRPr="00CC071D">
        <w:rPr>
          <w:rFonts w:ascii="BIZ UDゴシック" w:eastAsia="BIZ UDゴシック" w:hint="eastAsia"/>
          <w:sz w:val="18"/>
        </w:rPr>
        <w:t>ことが推奨されている。</w:t>
      </w:r>
    </w:p>
    <w:p w14:paraId="0FA195E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色覚多様性のある人の見え方は、下図（色覚多様性のある人の色の見え方）の「P型(1型)」、「D型(2型)」の例に示されるように、一般色覚者の見え方とは異なる。例えば、彩度の低い水色とピンクは区別がつきにくい、緑系と赤系の区別がつきにくい等の特徴がある。</w:t>
      </w:r>
    </w:p>
    <w:p w14:paraId="4500E9FB" w14:textId="77777777" w:rsidR="00CC071D" w:rsidRPr="00CC071D" w:rsidRDefault="00CC071D" w:rsidP="00CC071D"/>
    <w:p w14:paraId="4F1D0FF5" w14:textId="77777777" w:rsidR="00CC071D" w:rsidRPr="00CC071D" w:rsidRDefault="00CC071D" w:rsidP="00CC071D">
      <w:pPr>
        <w:snapToGrid w:val="0"/>
        <w:ind w:left="180" w:hanging="180"/>
        <w:rPr>
          <w:rFonts w:ascii="BIZ UDゴシック" w:eastAsia="BIZ UDゴシック"/>
          <w:b/>
          <w:sz w:val="18"/>
        </w:rPr>
      </w:pPr>
      <w:r w:rsidRPr="00CC071D">
        <w:rPr>
          <w:rFonts w:ascii="BIZ UDゴシック" w:eastAsia="BIZ UDゴシック" w:hint="eastAsia"/>
          <w:b/>
          <w:sz w:val="18"/>
        </w:rPr>
        <w:t>＜色覚多様性のある人の色の見え方</w:t>
      </w:r>
      <w:r w:rsidRPr="00CC071D">
        <w:rPr>
          <w:rFonts w:ascii="BIZ UDゴシック" w:eastAsia="BIZ UDゴシック" w:hAnsi="BIZ UDゴシック"/>
          <w:b/>
          <w:sz w:val="18"/>
          <w:vertAlign w:val="superscript"/>
        </w:rPr>
        <w:footnoteReference w:id="17"/>
      </w:r>
      <w:r w:rsidRPr="00CC071D">
        <w:rPr>
          <w:rFonts w:ascii="BIZ UDゴシック" w:eastAsia="BIZ UDゴシック" w:hint="eastAsia"/>
          <w:b/>
          <w:sz w:val="18"/>
        </w:rPr>
        <w:t>＞</w:t>
      </w:r>
    </w:p>
    <w:p w14:paraId="28FA18AD" w14:textId="77777777" w:rsidR="00CC071D" w:rsidRPr="00CC071D" w:rsidRDefault="00CC071D" w:rsidP="00CC071D">
      <w:pPr>
        <w:snapToGrid w:val="0"/>
        <w:ind w:left="180" w:hanging="180"/>
        <w:rPr>
          <w:rFonts w:ascii="BIZ UDゴシック" w:eastAsia="BIZ UDゴシック" w:hAnsi="BIZ UDゴシック"/>
          <w:bCs/>
          <w:sz w:val="18"/>
          <w:szCs w:val="18"/>
        </w:rPr>
      </w:pPr>
      <w:r w:rsidRPr="00CC071D">
        <w:rPr>
          <w:rFonts w:ascii="BIZ UDゴシック" w:eastAsia="BIZ UDゴシック" w:hAnsi="BIZ UDゴシック" w:hint="eastAsia"/>
          <w:bCs/>
          <w:sz w:val="18"/>
          <w:szCs w:val="18"/>
        </w:rPr>
        <w:t>一般色覚者の見え方</w:t>
      </w:r>
    </w:p>
    <w:p w14:paraId="1D916331" w14:textId="77777777" w:rsidR="00CC071D" w:rsidRPr="00CC071D" w:rsidRDefault="00CC071D" w:rsidP="00CC071D">
      <w:pPr>
        <w:snapToGrid w:val="0"/>
        <w:ind w:left="180" w:hanging="180"/>
        <w:rPr>
          <w:rFonts w:ascii="BIZ UDゴシック" w:eastAsia="BIZ UDゴシック" w:hAnsi="BIZ UDゴシック"/>
          <w:bCs/>
          <w:sz w:val="18"/>
          <w:szCs w:val="18"/>
        </w:rPr>
      </w:pPr>
      <w:r w:rsidRPr="00CC071D">
        <w:rPr>
          <w:rFonts w:ascii="BIZ UDゴシック" w:eastAsia="BIZ UDゴシック" w:hAnsi="BIZ UDゴシック" w:hint="eastAsia"/>
          <w:bCs/>
          <w:sz w:val="18"/>
          <w:szCs w:val="18"/>
        </w:rPr>
        <w:t>色覚多様性のある人の見え方の例　P型(１型) D型(２型)</w:t>
      </w:r>
    </w:p>
    <w:p w14:paraId="6D970712" w14:textId="77777777" w:rsidR="00CC071D" w:rsidRPr="00CC071D" w:rsidRDefault="00CC071D" w:rsidP="00CC071D">
      <w:pPr>
        <w:spacing w:line="280" w:lineRule="exact"/>
        <w:rPr>
          <w:rFonts w:ascii="BIZ UDゴシック" w:eastAsia="BIZ UDゴシック" w:hAnsi="BIZ UDゴシック"/>
          <w:bCs/>
          <w:sz w:val="18"/>
          <w:szCs w:val="18"/>
        </w:rPr>
      </w:pPr>
      <w:r w:rsidRPr="00CC071D">
        <w:rPr>
          <w:rFonts w:ascii="BIZ UDゴシック" w:eastAsia="BIZ UDゴシック" w:hAnsi="BIZ UDゴシック" w:hint="eastAsia"/>
          <w:bCs/>
          <w:sz w:val="18"/>
          <w:szCs w:val="18"/>
        </w:rPr>
        <w:t>色覚多様性のある人の見え方は例示であって、実際にどのように見えるかは、個人差や照明の環境により異なる。</w:t>
      </w:r>
    </w:p>
    <w:p w14:paraId="55F72730" w14:textId="77777777" w:rsidR="00CC071D" w:rsidRPr="00CC071D" w:rsidRDefault="00CC071D" w:rsidP="00CC071D">
      <w:pPr>
        <w:snapToGrid w:val="0"/>
        <w:ind w:left="180" w:hanging="180"/>
        <w:rPr>
          <w:rFonts w:ascii="BIZ UDゴシック" w:eastAsia="BIZ UDゴシック" w:hAnsi="ＭＳ 明朝"/>
          <w:b/>
          <w:sz w:val="18"/>
        </w:rPr>
      </w:pPr>
    </w:p>
    <w:p w14:paraId="05A73AC7" w14:textId="77777777" w:rsidR="00CC071D" w:rsidRPr="00CC071D" w:rsidRDefault="00CC071D" w:rsidP="00CC071D">
      <w:pPr>
        <w:snapToGrid w:val="0"/>
        <w:ind w:left="40" w:right="3400" w:hanging="40"/>
        <w:rPr>
          <w:sz w:val="4"/>
          <w:szCs w:val="28"/>
        </w:rPr>
      </w:pPr>
    </w:p>
    <w:p w14:paraId="7B868BB4"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sz w:val="18"/>
        </w:rPr>
        <w:br w:type="page"/>
      </w:r>
    </w:p>
    <w:p w14:paraId="73AA670F" w14:textId="77777777" w:rsidR="00CC071D" w:rsidRPr="00CC071D" w:rsidRDefault="00CC071D" w:rsidP="00CC071D">
      <w:pPr>
        <w:rPr>
          <w:rFonts w:ascii="BIZ UDゴシック" w:eastAsia="BIZ UDゴシック" w:hAnsi="BIZ UDゴシック"/>
          <w:color w:val="EE0000"/>
        </w:rPr>
      </w:pPr>
      <w:r w:rsidRPr="00CC071D">
        <w:rPr>
          <w:rFonts w:ascii="BIZ UDゴシック" w:eastAsia="BIZ UDゴシック" w:hAnsi="BIZ UDゴシック" w:hint="eastAsia"/>
          <w:color w:val="EE0000"/>
        </w:rPr>
        <w:lastRenderedPageBreak/>
        <w:t>84ページ</w:t>
      </w:r>
    </w:p>
    <w:p w14:paraId="6B408F3A" w14:textId="77777777" w:rsidR="00CC071D" w:rsidRPr="00CC071D" w:rsidRDefault="00CC071D" w:rsidP="00CC071D"/>
    <w:p w14:paraId="26C389C0"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参考：カラーバリアフリーチェックリスト</w:t>
      </w:r>
    </w:p>
    <w:p w14:paraId="368850F5"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＜基本となる考え方＞</w:t>
      </w:r>
    </w:p>
    <w:p w14:paraId="2696A86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色による情報伝達は、万人に共通するものではないという意識を持つ。</w:t>
      </w:r>
    </w:p>
    <w:p w14:paraId="7CC7A313"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白黒でも記載されている内容（情報）を正確に理解できるようにする。</w:t>
      </w:r>
    </w:p>
    <w:p w14:paraId="11C8156D"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色の違いだけでなく、明度（明るさ）や彩度（鮮やかさ）の違いや、書体（フォント）、太字、</w:t>
      </w:r>
      <w:r w:rsidRPr="00CC071D">
        <w:rPr>
          <w:rFonts w:ascii="BIZ UDゴシック" w:eastAsia="BIZ UDゴシック" w:hint="eastAsia"/>
          <w:sz w:val="18"/>
        </w:rPr>
        <w:t>傍点、下線、囲み枠、形状の違い、文字や記号の併用など、色に頼らなくても情報が得られるように工夫する。</w:t>
      </w:r>
    </w:p>
    <w:p w14:paraId="43EAC473"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線や文字に色をつけるときは、色の区別がつきやすいように色の面積を少しでも広くす</w:t>
      </w:r>
      <w:r w:rsidRPr="00CC071D">
        <w:rPr>
          <w:rFonts w:ascii="BIZ UDゴシック" w:eastAsia="BIZ UDゴシック" w:hint="eastAsia"/>
          <w:sz w:val="18"/>
        </w:rPr>
        <w:t>る。（太文字、大きい文字）</w:t>
      </w:r>
    </w:p>
    <w:p w14:paraId="207F3F0E"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色の名前を用いてコミュニケーションが行われる可能性がある場合は、色の名前を記載</w:t>
      </w:r>
      <w:r w:rsidRPr="00CC071D">
        <w:rPr>
          <w:rFonts w:ascii="BIZ UDゴシック" w:eastAsia="BIZ UDゴシック" w:hint="eastAsia"/>
          <w:sz w:val="18"/>
        </w:rPr>
        <w:t>する。</w:t>
      </w:r>
    </w:p>
    <w:p w14:paraId="4CA2B64E"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＜色の選び方＞</w:t>
      </w:r>
    </w:p>
    <w:p w14:paraId="1938AD59"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彩度の低いパステル調の色同士を組み合わせない。</w:t>
      </w:r>
    </w:p>
    <w:p w14:paraId="2E5EEF19"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背景と文字にははっきりとした明暗の差（コントラスト）をつける。</w:t>
      </w:r>
    </w:p>
    <w:p w14:paraId="0B075BA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白い背景の上の細い線や文字には「黄色」や「水色」を使用しない。</w:t>
      </w:r>
    </w:p>
    <w:p w14:paraId="34544A79"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濃い赤」は「黒」や「こげ茶色」と見分けにくい。「赤」と「黒」を組み合わせる場合は、濃い赤ではなく「赤橙」を使用する。例えば文字の色分けで「濃い赤」を使用したい場合は、黒ではなく「明るい灰色」や「青」などと組み合わせる。</w:t>
      </w:r>
    </w:p>
    <w:p w14:paraId="20B9C2E6"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・「暗い緑」は「赤」や「茶色」と見分けにくい。「赤」や「茶色」と見分けやすくするためには、緑を「明るい緑」や「青みの緑」にすると区別がつきやすくなる。</w:t>
      </w:r>
    </w:p>
    <w:p w14:paraId="1176BB36"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・「黄緑」は「黄色」と見分けにくいので組み合わせない。</w:t>
      </w:r>
    </w:p>
    <w:p w14:paraId="12F8CF4D"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・「明るい黄色」は、白内障の人には「白」や「クリーム色」と見分けにくいので、区別させるときには一緒に使用しない。</w:t>
      </w:r>
    </w:p>
    <w:p w14:paraId="6E3577C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・「黒」「青」「緑」色の暗い背景の上に、赤で書かれた文字をのせると文字が読みにくい。背景の色を変えられない場合は、文字色を「白」「黄色」「クリーム色」など明るい色にする。</w:t>
      </w:r>
    </w:p>
    <w:p w14:paraId="144170C7"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hint="eastAsia"/>
          <w:b/>
          <w:bCs/>
          <w:sz w:val="18"/>
        </w:rPr>
        <w:t>＜</w:t>
      </w:r>
      <w:r w:rsidRPr="00CC071D">
        <w:rPr>
          <w:rFonts w:ascii="BIZ UDゴシック" w:eastAsia="BIZ UDゴシック"/>
          <w:b/>
          <w:bCs/>
          <w:sz w:val="18"/>
        </w:rPr>
        <w:t>色以外の工夫</w:t>
      </w:r>
      <w:r w:rsidRPr="00CC071D">
        <w:rPr>
          <w:rFonts w:ascii="BIZ UDゴシック" w:eastAsia="BIZ UDゴシック" w:hint="eastAsia"/>
          <w:b/>
          <w:bCs/>
          <w:sz w:val="18"/>
        </w:rPr>
        <w:t>＞</w:t>
      </w:r>
    </w:p>
    <w:p w14:paraId="2D904774"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色の塗り分けには、色以外にハッチング（模様）等を併用する。</w:t>
      </w:r>
    </w:p>
    <w:p w14:paraId="1311F9B8"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色の塗り分けの境は、細い黒線や白抜きの輪郭線を入れて、色同士を見分けやすくする。</w:t>
      </w:r>
    </w:p>
    <w:p w14:paraId="33A5D3BF"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図やグラフなどの線を色で区別する場合は、実線、破線など線種を変えたり、太さを変</w:t>
      </w:r>
      <w:r w:rsidRPr="00CC071D">
        <w:rPr>
          <w:rFonts w:ascii="BIZ UDゴシック" w:eastAsia="BIZ UDゴシック" w:hint="eastAsia"/>
          <w:sz w:val="18"/>
        </w:rPr>
        <w:t>えるなど工夫する。</w:t>
      </w:r>
    </w:p>
    <w:p w14:paraId="7BB9204C"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案内サインで、離れた位置のサイン同士を色で関連づけるときは、色以外のアイコンな</w:t>
      </w:r>
      <w:r w:rsidRPr="00CC071D">
        <w:rPr>
          <w:rFonts w:ascii="BIZ UDゴシック" w:eastAsia="BIZ UDゴシック" w:hint="eastAsia"/>
          <w:sz w:val="18"/>
        </w:rPr>
        <w:t>どを併用しているか。</w:t>
      </w:r>
    </w:p>
    <w:p w14:paraId="0819029E"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CC071D">
        <w:rPr>
          <w:rFonts w:ascii="BIZ UDゴシック" w:eastAsia="BIZ UDゴシック" w:hint="eastAsia"/>
          <w:sz w:val="18"/>
        </w:rPr>
        <w:t>・</w:t>
      </w:r>
      <w:r w:rsidRPr="00CC071D">
        <w:rPr>
          <w:rFonts w:ascii="BIZ UDゴシック" w:eastAsia="BIZ UDゴシック"/>
          <w:sz w:val="18"/>
        </w:rPr>
        <w:t>案内サインの場合、設置場所の照度を考慮したか。</w:t>
      </w:r>
    </w:p>
    <w:p w14:paraId="42861661"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200" w:rightChars="100" w:right="200"/>
        <w:rPr>
          <w:rFonts w:ascii="BIZ UDゴシック" w:eastAsia="BIZ UDゴシック"/>
          <w:sz w:val="18"/>
        </w:rPr>
      </w:pPr>
      <w:r w:rsidRPr="00CC071D">
        <w:rPr>
          <w:rFonts w:ascii="BIZ UDゴシック" w:eastAsia="BIZ UDゴシック" w:hint="eastAsia"/>
          <w:sz w:val="18"/>
        </w:rPr>
        <w:t>出典：「カラーバリアフリー　色使いのガイドライン　サインマニュアル</w:t>
      </w:r>
      <w:bookmarkStart w:id="108" w:name="_Hlk193289550"/>
      <w:r w:rsidRPr="00CC071D">
        <w:rPr>
          <w:rFonts w:ascii="BIZ UDゴシック" w:eastAsia="BIZ UDゴシック" w:hint="eastAsia"/>
          <w:sz w:val="18"/>
        </w:rPr>
        <w:t xml:space="preserve">　</w:t>
      </w:r>
      <w:r w:rsidRPr="00CC071D">
        <w:rPr>
          <w:rFonts w:ascii="BIZ UDゴシック" w:eastAsia="BIZ UDゴシック"/>
          <w:sz w:val="18"/>
        </w:rPr>
        <w:t>Ver.2</w:t>
      </w:r>
      <w:r w:rsidRPr="00CC071D">
        <w:rPr>
          <w:rFonts w:ascii="BIZ UDゴシック" w:eastAsia="BIZ UDゴシック" w:hint="eastAsia"/>
          <w:sz w:val="18"/>
        </w:rPr>
        <w:t>」神奈川県（平成30</w:t>
      </w:r>
      <w:r w:rsidRPr="00CC071D">
        <w:rPr>
          <w:rFonts w:ascii="BIZ UDゴシック" w:eastAsia="BIZ UDゴシック"/>
          <w:sz w:val="18"/>
        </w:rPr>
        <w:t>年</w:t>
      </w:r>
      <w:r w:rsidRPr="00CC071D">
        <w:rPr>
          <w:rFonts w:ascii="BIZ UDゴシック" w:eastAsia="BIZ UDゴシック" w:hint="eastAsia"/>
          <w:sz w:val="18"/>
        </w:rPr>
        <w:t>6</w:t>
      </w:r>
      <w:r w:rsidRPr="00CC071D">
        <w:rPr>
          <w:rFonts w:ascii="BIZ UDゴシック" w:eastAsia="BIZ UDゴシック"/>
          <w:sz w:val="18"/>
        </w:rPr>
        <w:t>月）</w:t>
      </w:r>
      <w:bookmarkEnd w:id="108"/>
      <w:r w:rsidRPr="00CC071D">
        <w:rPr>
          <w:rFonts w:ascii="BIZ UDゴシック" w:eastAsia="BIZ UDゴシック" w:hint="eastAsia"/>
          <w:sz w:val="18"/>
        </w:rPr>
        <w:t xml:space="preserve">最終頁　</w:t>
      </w:r>
      <w:r w:rsidRPr="00CC071D">
        <w:rPr>
          <w:rFonts w:ascii="BIZ UDゴシック" w:eastAsia="BIZ UDゴシック"/>
          <w:sz w:val="18"/>
        </w:rPr>
        <w:t>https://www.pref.kanagawa.jp/documents/28550/signpdf.pdf</w:t>
      </w:r>
    </w:p>
    <w:p w14:paraId="2D155CCF" w14:textId="77777777" w:rsidR="00CC071D" w:rsidRPr="00CC071D" w:rsidRDefault="00CC071D" w:rsidP="00CC071D"/>
    <w:p w14:paraId="27963550" w14:textId="77777777" w:rsidR="00CC071D" w:rsidRPr="00CC071D" w:rsidRDefault="00CC071D" w:rsidP="00CC071D"/>
    <w:p w14:paraId="4887F5CF"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CC071D">
        <w:rPr>
          <w:rFonts w:ascii="BIZ UDゴシック" w:eastAsia="BIZ UDゴシック"/>
          <w:b/>
          <w:bCs/>
          <w:noProof/>
          <w:sz w:val="18"/>
        </w:rPr>
        <mc:AlternateContent>
          <mc:Choice Requires="wps">
            <w:drawing>
              <wp:anchor distT="0" distB="0" distL="114300" distR="114300" simplePos="0" relativeHeight="252039680" behindDoc="0" locked="0" layoutInCell="1" allowOverlap="1" wp14:anchorId="01F53882" wp14:editId="3785808F">
                <wp:simplePos x="0" y="0"/>
                <wp:positionH relativeFrom="column">
                  <wp:posOffset>319001</wp:posOffset>
                </wp:positionH>
                <wp:positionV relativeFrom="paragraph">
                  <wp:posOffset>28179</wp:posOffset>
                </wp:positionV>
                <wp:extent cx="5651500" cy="2137559"/>
                <wp:effectExtent l="0" t="0" r="0" b="0"/>
                <wp:wrapNone/>
                <wp:docPr id="1294897502" name="Text Box 2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2137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808080"/>
                              </a:solidFill>
                              <a:prstDash val="sysDot"/>
                              <a:miter lim="800000"/>
                              <a:headEnd/>
                              <a:tailEnd/>
                            </a14:hiddenLine>
                          </a:ext>
                        </a:extLst>
                      </wps:spPr>
                      <wps:txbx>
                        <w:txbxContent>
                          <w:p w14:paraId="362146B4" w14:textId="77777777" w:rsidR="00CC071D" w:rsidRDefault="00CC071D" w:rsidP="00CC07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6647"/>
                            </w:tblGrid>
                            <w:tr w:rsidR="00CC071D" w14:paraId="49F551BE" w14:textId="77777777" w:rsidTr="00122EA8">
                              <w:tc>
                                <w:tcPr>
                                  <w:tcW w:w="1143" w:type="pct"/>
                                </w:tcPr>
                                <w:p w14:paraId="35A22E50" w14:textId="77777777" w:rsidR="00CC071D" w:rsidRPr="001A263E" w:rsidRDefault="00CC071D" w:rsidP="001A263E">
                                  <w:pPr>
                                    <w:overflowPunct w:val="0"/>
                                    <w:snapToGrid w:val="0"/>
                                    <w:jc w:val="center"/>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方法</w:t>
                                  </w:r>
                                </w:p>
                              </w:tc>
                              <w:tc>
                                <w:tcPr>
                                  <w:tcW w:w="3857" w:type="pct"/>
                                </w:tcPr>
                                <w:p w14:paraId="29D776CD" w14:textId="77777777" w:rsidR="00CC071D" w:rsidRPr="001A263E" w:rsidRDefault="00CC071D" w:rsidP="001A263E">
                                  <w:pPr>
                                    <w:overflowPunct w:val="0"/>
                                    <w:snapToGrid w:val="0"/>
                                    <w:jc w:val="center"/>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特徴等</w:t>
                                  </w:r>
                                </w:p>
                              </w:tc>
                            </w:tr>
                            <w:tr w:rsidR="00CC071D" w14:paraId="18071A70" w14:textId="77777777" w:rsidTr="00122EA8">
                              <w:tc>
                                <w:tcPr>
                                  <w:tcW w:w="1143" w:type="pct"/>
                                </w:tcPr>
                                <w:p w14:paraId="634DB37F"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１．目視</w:t>
                                  </w:r>
                                </w:p>
                              </w:tc>
                              <w:tc>
                                <w:tcPr>
                                  <w:tcW w:w="3857" w:type="pct"/>
                                </w:tcPr>
                                <w:p w14:paraId="36EC084C"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内容によっては目視で確認できます。凡例を使わず地図中に直接、文字や記号を書き込んでいるか、色と色の間に縁取りをしているか、等です。</w:t>
                                  </w:r>
                                </w:p>
                              </w:tc>
                            </w:tr>
                            <w:tr w:rsidR="00CC071D" w14:paraId="4089C10A" w14:textId="77777777" w:rsidTr="00122EA8">
                              <w:tc>
                                <w:tcPr>
                                  <w:tcW w:w="1143" w:type="pct"/>
                                </w:tcPr>
                                <w:p w14:paraId="638DF175"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２．白黒コピー</w:t>
                                  </w:r>
                                </w:p>
                              </w:tc>
                              <w:tc>
                                <w:tcPr>
                                  <w:tcW w:w="3857" w:type="pct"/>
                                </w:tcPr>
                                <w:p w14:paraId="57750D3D"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サイン案を白黒コピーして判別性を確認します。現在地の表示が埋もれていないか、色差に頼った情報伝達になっていないか、等です。</w:t>
                                  </w:r>
                                </w:p>
                              </w:tc>
                            </w:tr>
                            <w:tr w:rsidR="00CC071D" w14:paraId="3EC7C9D9" w14:textId="77777777" w:rsidTr="00122EA8">
                              <w:tc>
                                <w:tcPr>
                                  <w:tcW w:w="1143" w:type="pct"/>
                                </w:tcPr>
                                <w:p w14:paraId="7FBF7B57"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３．</w:t>
                                  </w:r>
                                  <w:r w:rsidRPr="001A263E">
                                    <w:rPr>
                                      <w:rFonts w:ascii="BIZ UDゴシック" w:eastAsia="BIZ UDゴシック" w:hAnsi="BIZ UDゴシック"/>
                                      <w:sz w:val="18"/>
                                      <w:szCs w:val="16"/>
                                    </w:rPr>
                                    <w:t>シミュレーショ</w:t>
                                  </w:r>
                                  <w:r w:rsidRPr="001A263E">
                                    <w:rPr>
                                      <w:rFonts w:ascii="BIZ UDゴシック" w:eastAsia="BIZ UDゴシック" w:hAnsi="BIZ UDゴシック" w:hint="eastAsia"/>
                                      <w:sz w:val="18"/>
                                      <w:szCs w:val="16"/>
                                    </w:rPr>
                                    <w:t>ンツール</w:t>
                                  </w:r>
                                </w:p>
                              </w:tc>
                              <w:tc>
                                <w:tcPr>
                                  <w:tcW w:w="3857" w:type="pct"/>
                                </w:tcPr>
                                <w:p w14:paraId="6FEBA938"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複雑な色使いをしている場合は、シミュレーションツールを利用して問題が起きていないか確認します。</w:t>
                                  </w:r>
                                </w:p>
                              </w:tc>
                            </w:tr>
                            <w:tr w:rsidR="00CC071D" w14:paraId="4F653609" w14:textId="77777777" w:rsidTr="00122EA8">
                              <w:tc>
                                <w:tcPr>
                                  <w:tcW w:w="1143" w:type="pct"/>
                                </w:tcPr>
                                <w:p w14:paraId="11975118"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４．色覚多様性のある人</w:t>
                                  </w:r>
                                  <w:r w:rsidRPr="001A263E">
                                    <w:rPr>
                                      <w:rFonts w:ascii="BIZ UDゴシック" w:eastAsia="BIZ UDゴシック" w:hAnsi="BIZ UDゴシック"/>
                                      <w:sz w:val="18"/>
                                      <w:szCs w:val="16"/>
                                    </w:rPr>
                                    <w:t>に</w:t>
                                  </w:r>
                                  <w:r w:rsidRPr="001A263E">
                                    <w:rPr>
                                      <w:rFonts w:ascii="BIZ UDゴシック" w:eastAsia="BIZ UDゴシック" w:hAnsi="BIZ UDゴシック" w:hint="eastAsia"/>
                                      <w:sz w:val="18"/>
                                      <w:szCs w:val="16"/>
                                    </w:rPr>
                                    <w:t>よる評価確認</w:t>
                                  </w:r>
                                </w:p>
                              </w:tc>
                              <w:tc>
                                <w:tcPr>
                                  <w:tcW w:w="3857" w:type="pct"/>
                                </w:tcPr>
                                <w:p w14:paraId="750EAF3A"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可能であれば色覚多様性のある人（実際の人間）による評価確認をおこなうとよいでしょう。</w:t>
                                  </w:r>
                                </w:p>
                              </w:tc>
                            </w:tr>
                          </w:tbl>
                          <w:p w14:paraId="78D6DBBF" w14:textId="77777777" w:rsidR="00CC071D" w:rsidRDefault="00CC071D" w:rsidP="00CC071D"/>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53882" id="Text Box 2028" o:spid="_x0000_s1080" type="#_x0000_t202" style="position:absolute;left:0;text-align:left;margin-left:25.1pt;margin-top:2.2pt;width:445pt;height:168.3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" filled="f" stroked="f" strokecolor="gray" strokeweight="2pt">
                <v:stroke dashstyle="1 1"/>
                <v:textbox inset=",.5mm,,.5mm">
                  <w:txbxContent>
                    <w:p w14:paraId="362146B4" w14:textId="77777777" w:rsidR="00CC071D" w:rsidRDefault="00CC071D" w:rsidP="00CC07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6647"/>
                      </w:tblGrid>
                      <w:tr w:rsidR="00CC071D" w14:paraId="49F551BE" w14:textId="77777777" w:rsidTr="00122EA8">
                        <w:tc>
                          <w:tcPr>
                            <w:tcW w:w="1143" w:type="pct"/>
                          </w:tcPr>
                          <w:p w14:paraId="35A22E50" w14:textId="77777777" w:rsidR="00CC071D" w:rsidRPr="001A263E" w:rsidRDefault="00CC071D" w:rsidP="001A263E">
                            <w:pPr>
                              <w:overflowPunct w:val="0"/>
                              <w:snapToGrid w:val="0"/>
                              <w:jc w:val="center"/>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方法</w:t>
                            </w:r>
                          </w:p>
                        </w:tc>
                        <w:tc>
                          <w:tcPr>
                            <w:tcW w:w="3857" w:type="pct"/>
                          </w:tcPr>
                          <w:p w14:paraId="29D776CD" w14:textId="77777777" w:rsidR="00CC071D" w:rsidRPr="001A263E" w:rsidRDefault="00CC071D" w:rsidP="001A263E">
                            <w:pPr>
                              <w:overflowPunct w:val="0"/>
                              <w:snapToGrid w:val="0"/>
                              <w:jc w:val="center"/>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特徴等</w:t>
                            </w:r>
                          </w:p>
                        </w:tc>
                      </w:tr>
                      <w:tr w:rsidR="00CC071D" w14:paraId="18071A70" w14:textId="77777777" w:rsidTr="00122EA8">
                        <w:tc>
                          <w:tcPr>
                            <w:tcW w:w="1143" w:type="pct"/>
                          </w:tcPr>
                          <w:p w14:paraId="634DB37F"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１．目視</w:t>
                            </w:r>
                          </w:p>
                        </w:tc>
                        <w:tc>
                          <w:tcPr>
                            <w:tcW w:w="3857" w:type="pct"/>
                          </w:tcPr>
                          <w:p w14:paraId="36EC084C"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内容によっては目視で確認できます。凡例を使わず地図中に直接、文字や記号を書き込んでいるか、色と色の間に縁取りをしているか、等です。</w:t>
                            </w:r>
                          </w:p>
                        </w:tc>
                      </w:tr>
                      <w:tr w:rsidR="00CC071D" w14:paraId="4089C10A" w14:textId="77777777" w:rsidTr="00122EA8">
                        <w:tc>
                          <w:tcPr>
                            <w:tcW w:w="1143" w:type="pct"/>
                          </w:tcPr>
                          <w:p w14:paraId="638DF175"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２．白黒コピー</w:t>
                            </w:r>
                          </w:p>
                        </w:tc>
                        <w:tc>
                          <w:tcPr>
                            <w:tcW w:w="3857" w:type="pct"/>
                          </w:tcPr>
                          <w:p w14:paraId="57750D3D"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サイン案を白黒コピーして判別性を確認します。現在地の表示が埋もれていないか、色差に頼った情報伝達になっていないか、等です。</w:t>
                            </w:r>
                          </w:p>
                        </w:tc>
                      </w:tr>
                      <w:tr w:rsidR="00CC071D" w14:paraId="3EC7C9D9" w14:textId="77777777" w:rsidTr="00122EA8">
                        <w:tc>
                          <w:tcPr>
                            <w:tcW w:w="1143" w:type="pct"/>
                          </w:tcPr>
                          <w:p w14:paraId="7FBF7B57"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３．</w:t>
                            </w:r>
                            <w:r w:rsidRPr="001A263E">
                              <w:rPr>
                                <w:rFonts w:ascii="BIZ UDゴシック" w:eastAsia="BIZ UDゴシック" w:hAnsi="BIZ UDゴシック"/>
                                <w:sz w:val="18"/>
                                <w:szCs w:val="16"/>
                              </w:rPr>
                              <w:t>シミュレーショ</w:t>
                            </w:r>
                            <w:r w:rsidRPr="001A263E">
                              <w:rPr>
                                <w:rFonts w:ascii="BIZ UDゴシック" w:eastAsia="BIZ UDゴシック" w:hAnsi="BIZ UDゴシック" w:hint="eastAsia"/>
                                <w:sz w:val="18"/>
                                <w:szCs w:val="16"/>
                              </w:rPr>
                              <w:t>ンツール</w:t>
                            </w:r>
                          </w:p>
                        </w:tc>
                        <w:tc>
                          <w:tcPr>
                            <w:tcW w:w="3857" w:type="pct"/>
                          </w:tcPr>
                          <w:p w14:paraId="6FEBA938"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複雑な色使いをしている場合は、シミュレーションツールを利用して問題が起きていないか確認します。</w:t>
                            </w:r>
                          </w:p>
                        </w:tc>
                      </w:tr>
                      <w:tr w:rsidR="00CC071D" w14:paraId="4F653609" w14:textId="77777777" w:rsidTr="00122EA8">
                        <w:tc>
                          <w:tcPr>
                            <w:tcW w:w="1143" w:type="pct"/>
                          </w:tcPr>
                          <w:p w14:paraId="11975118" w14:textId="77777777" w:rsidR="00CC071D" w:rsidRPr="001A263E" w:rsidRDefault="00CC071D" w:rsidP="001A263E">
                            <w:pPr>
                              <w:overflowPunct w:val="0"/>
                              <w:snapToGrid w:val="0"/>
                              <w:ind w:left="360" w:hangingChars="200" w:hanging="36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４．色覚多様性のある人</w:t>
                            </w:r>
                            <w:r w:rsidRPr="001A263E">
                              <w:rPr>
                                <w:rFonts w:ascii="BIZ UDゴシック" w:eastAsia="BIZ UDゴシック" w:hAnsi="BIZ UDゴシック"/>
                                <w:sz w:val="18"/>
                                <w:szCs w:val="16"/>
                              </w:rPr>
                              <w:t>に</w:t>
                            </w:r>
                            <w:r w:rsidRPr="001A263E">
                              <w:rPr>
                                <w:rFonts w:ascii="BIZ UDゴシック" w:eastAsia="BIZ UDゴシック" w:hAnsi="BIZ UDゴシック" w:hint="eastAsia"/>
                                <w:sz w:val="18"/>
                                <w:szCs w:val="16"/>
                              </w:rPr>
                              <w:t>よる評価確認</w:t>
                            </w:r>
                          </w:p>
                        </w:tc>
                        <w:tc>
                          <w:tcPr>
                            <w:tcW w:w="3857" w:type="pct"/>
                          </w:tcPr>
                          <w:p w14:paraId="750EAF3A" w14:textId="77777777" w:rsidR="00CC071D" w:rsidRPr="001A263E" w:rsidRDefault="00CC071D" w:rsidP="001A263E">
                            <w:pPr>
                              <w:overflowPunct w:val="0"/>
                              <w:snapToGrid w:val="0"/>
                              <w:textAlignment w:val="baseline"/>
                              <w:rPr>
                                <w:rFonts w:ascii="BIZ UDゴシック" w:eastAsia="BIZ UDゴシック" w:hAnsi="BIZ UDゴシック"/>
                                <w:sz w:val="18"/>
                                <w:szCs w:val="16"/>
                              </w:rPr>
                            </w:pPr>
                            <w:r w:rsidRPr="001A263E">
                              <w:rPr>
                                <w:rFonts w:ascii="BIZ UDゴシック" w:eastAsia="BIZ UDゴシック" w:hAnsi="BIZ UDゴシック" w:hint="eastAsia"/>
                                <w:sz w:val="18"/>
                                <w:szCs w:val="16"/>
                              </w:rPr>
                              <w:t>可能であれば色覚多様性のある人（実際の人間）による評価確認をおこなうとよいでしょう。</w:t>
                            </w:r>
                          </w:p>
                        </w:tc>
                      </w:tr>
                    </w:tbl>
                    <w:p w14:paraId="78D6DBBF" w14:textId="77777777" w:rsidR="00CC071D" w:rsidRDefault="00CC071D" w:rsidP="00CC071D"/>
                  </w:txbxContent>
                </v:textbox>
              </v:shape>
            </w:pict>
          </mc:Fallback>
        </mc:AlternateContent>
      </w:r>
      <w:r w:rsidRPr="00CC071D">
        <w:rPr>
          <w:rFonts w:ascii="BIZ UDゴシック" w:eastAsia="BIZ UDゴシック" w:hint="eastAsia"/>
          <w:b/>
          <w:bCs/>
          <w:sz w:val="18"/>
        </w:rPr>
        <w:t>参考：サインのチェック方法</w:t>
      </w:r>
    </w:p>
    <w:p w14:paraId="22EDE56F"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1B87A7FF"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E449EDB"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698EFA64"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2D28CF6E"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11AA8788"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61E1458" w14:textId="77777777" w:rsid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200" w:rightChars="100" w:right="200"/>
        <w:rPr>
          <w:rFonts w:ascii="BIZ UDゴシック" w:eastAsia="BIZ UDゴシック"/>
          <w:sz w:val="18"/>
        </w:rPr>
      </w:pPr>
    </w:p>
    <w:p w14:paraId="247AE07C" w14:textId="77777777" w:rsid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200" w:rightChars="100" w:right="200"/>
        <w:rPr>
          <w:rFonts w:ascii="BIZ UDゴシック" w:eastAsia="BIZ UDゴシック"/>
          <w:sz w:val="18"/>
        </w:rPr>
      </w:pPr>
    </w:p>
    <w:p w14:paraId="17891D06"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200" w:rightChars="100" w:right="200"/>
        <w:rPr>
          <w:rFonts w:ascii="BIZ UDゴシック" w:eastAsia="BIZ UDゴシック"/>
          <w:sz w:val="18"/>
        </w:rPr>
      </w:pPr>
    </w:p>
    <w:p w14:paraId="5AFF46B0"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200" w:rightChars="100" w:right="200"/>
        <w:rPr>
          <w:rFonts w:ascii="BIZ UDゴシック" w:eastAsia="BIZ UDゴシック"/>
          <w:bCs/>
          <w:noProof/>
          <w:sz w:val="18"/>
        </w:rPr>
      </w:pPr>
      <w:r w:rsidRPr="00CC071D">
        <w:rPr>
          <w:rFonts w:ascii="BIZ UDゴシック" w:eastAsia="BIZ UDゴシック" w:hint="eastAsia"/>
          <w:sz w:val="18"/>
        </w:rPr>
        <w:t xml:space="preserve">参考資料：「カラーバリアフリー　色使いのガイドライン　サインマニュアル　</w:t>
      </w:r>
      <w:r w:rsidRPr="00CC071D">
        <w:rPr>
          <w:rFonts w:ascii="BIZ UDゴシック" w:eastAsia="BIZ UDゴシック"/>
          <w:sz w:val="18"/>
        </w:rPr>
        <w:t>Ver.2」神奈川県（平成30年6月））p.</w:t>
      </w:r>
      <w:r w:rsidRPr="00CC071D">
        <w:rPr>
          <w:rFonts w:ascii="BIZ UDゴシック" w:eastAsia="BIZ UDゴシック" w:hint="eastAsia"/>
          <w:sz w:val="18"/>
        </w:rPr>
        <w:t>17</w:t>
      </w:r>
      <w:r w:rsidRPr="00CC071D">
        <w:rPr>
          <w:rFonts w:ascii="BIZ UDゴシック" w:eastAsia="BIZ UDゴシック"/>
          <w:sz w:val="18"/>
        </w:rPr>
        <w:t xml:space="preserve">　（「色覚障がい者」を「色覚多様性のある人</w:t>
      </w:r>
      <w:r w:rsidRPr="00CC071D">
        <w:rPr>
          <w:rFonts w:ascii="BIZ UDゴシック" w:eastAsia="BIZ UDゴシック"/>
          <w:bCs/>
          <w:noProof/>
          <w:sz w:val="18"/>
        </w:rPr>
        <w:t>」に修正）　https://www.pref.kanagawa.jp/documents/28550/signpdf.pdf</w:t>
      </w:r>
    </w:p>
    <w:p w14:paraId="0E47BC29" w14:textId="77777777" w:rsidR="00CC071D" w:rsidRPr="00CC071D" w:rsidRDefault="00CC071D" w:rsidP="00CC071D">
      <w:pPr>
        <w:rPr>
          <w:rFonts w:ascii="BIZ UDゴシック" w:eastAsia="BIZ UDゴシック" w:hAnsi="BIZ UDゴシック"/>
          <w:color w:val="EE0000"/>
        </w:rPr>
      </w:pPr>
      <w:r w:rsidRPr="00CC071D">
        <w:rPr>
          <w:rFonts w:hAnsi="BIZ UDゴシック"/>
        </w:rPr>
        <w:br w:type="page"/>
      </w:r>
      <w:r w:rsidRPr="00CC071D">
        <w:rPr>
          <w:rFonts w:ascii="BIZ UDゴシック" w:eastAsia="BIZ UDゴシック" w:hAnsi="BIZ UDゴシック" w:hint="eastAsia"/>
          <w:color w:val="EE0000"/>
        </w:rPr>
        <w:lastRenderedPageBreak/>
        <w:t>85ページ</w:t>
      </w:r>
    </w:p>
    <w:p w14:paraId="710A2BC9" w14:textId="77777777" w:rsidR="00CC071D" w:rsidRPr="00CC071D" w:rsidRDefault="00CC071D" w:rsidP="00CC071D">
      <w:pPr>
        <w:snapToGrid w:val="0"/>
        <w:spacing w:beforeLines="50" w:before="137"/>
        <w:ind w:left="180" w:hanging="180"/>
        <w:rPr>
          <w:rFonts w:ascii="BIZ UDゴシック" w:eastAsia="BIZ UDゴシック"/>
          <w:b/>
          <w:noProof/>
          <w:sz w:val="18"/>
        </w:rPr>
      </w:pPr>
      <w:r w:rsidRPr="00CC071D">
        <w:rPr>
          <w:rFonts w:ascii="BIZ UDゴシック" w:eastAsia="BIZ UDゴシック" w:hint="eastAsia"/>
          <w:b/>
          <w:noProof/>
          <w:sz w:val="18"/>
        </w:rPr>
        <w:t>＜設計例＞</w:t>
      </w:r>
    </w:p>
    <w:p w14:paraId="2E3EB562"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・赤色に工夫をし、図を縁取りして視認性を高めている案内表示</w:t>
      </w:r>
    </w:p>
    <w:p w14:paraId="36C131B7"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・廊下に設置され、大きくわかりやすく、接近して見ることも可能な案内表示</w:t>
      </w:r>
    </w:p>
    <w:p w14:paraId="2C9D0D67"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・色を使ってわかりやすく表現している案内図と案内表示</w:t>
      </w:r>
    </w:p>
    <w:p w14:paraId="2017ECAE"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・背景色を白、女性用便所のマークの色彩を朱赤にして色覚多様性のある人の視認性を高めている案内表示</w:t>
      </w:r>
    </w:p>
    <w:p w14:paraId="50DF94E5"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・提供する情報量を絞り、色分けだけでなく表示に色名をつけて情報を提供している案内表示</w:t>
      </w:r>
    </w:p>
    <w:p w14:paraId="2C5FEC2F" w14:textId="77777777" w:rsidR="00CC071D" w:rsidRPr="00CC071D" w:rsidRDefault="00CC071D" w:rsidP="00CC071D">
      <w:pPr>
        <w:snapToGrid w:val="0"/>
        <w:spacing w:beforeLines="50" w:before="137"/>
        <w:ind w:left="180" w:hanging="180"/>
        <w:rPr>
          <w:rFonts w:ascii="BIZ UDゴシック" w:eastAsia="BIZ UDゴシック"/>
          <w:b/>
          <w:noProof/>
          <w:sz w:val="18"/>
        </w:rPr>
      </w:pPr>
    </w:p>
    <w:p w14:paraId="76F49C7D" w14:textId="77777777" w:rsidR="00CC071D" w:rsidRPr="00CC071D" w:rsidRDefault="00CC071D" w:rsidP="00CC071D">
      <w:pPr>
        <w:spacing w:line="260" w:lineRule="atLeast"/>
        <w:rPr>
          <w:rFonts w:ascii="BIZ UDゴシック" w:eastAsia="BIZ UDゴシック" w:hAnsi="BIZ UDゴシック"/>
          <w:b/>
          <w:bCs/>
          <w:noProof/>
          <w:sz w:val="18"/>
        </w:rPr>
      </w:pPr>
      <w:r w:rsidRPr="00CC071D">
        <w:rPr>
          <w:rFonts w:ascii="BIZ UDゴシック" w:eastAsia="BIZ UDゴシック" w:hAnsi="BIZ UDゴシック" w:hint="eastAsia"/>
          <w:b/>
          <w:bCs/>
          <w:noProof/>
          <w:sz w:val="18"/>
        </w:rPr>
        <w:t>利用者参加型プロジェクトの事例</w:t>
      </w:r>
    </w:p>
    <w:p w14:paraId="21246A50"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noProof/>
          <w:sz w:val="16"/>
          <w:szCs w:val="21"/>
        </w:rPr>
        <w:t>・草加市民病院（埼玉県草加市）及び、お茶の水・井上眼科クリニック（東京都千代田区）では、視覚障害者の参加のもとに色彩、及びサイン計画が実施された。</w:t>
      </w:r>
    </w:p>
    <w:p w14:paraId="0D0F3F21" w14:textId="77777777" w:rsidR="00CC071D" w:rsidRPr="00CC071D" w:rsidRDefault="00CC071D" w:rsidP="00CC071D">
      <w:pPr>
        <w:snapToGrid w:val="0"/>
        <w:spacing w:beforeLines="50" w:before="137"/>
        <w:ind w:left="180" w:hanging="180"/>
        <w:rPr>
          <w:rFonts w:ascii="BIZ UDゴシック" w:eastAsia="BIZ UDゴシック"/>
          <w:b/>
          <w:noProof/>
          <w:sz w:val="18"/>
        </w:rPr>
      </w:pPr>
      <w:r w:rsidRPr="00CC071D">
        <w:rPr>
          <w:rFonts w:ascii="BIZ UDゴシック" w:eastAsia="BIZ UDゴシック"/>
          <w:b/>
          <w:noProof/>
          <w:sz w:val="18"/>
        </w:rPr>
        <w:br w:type="page"/>
      </w:r>
    </w:p>
    <w:p w14:paraId="1CF59415" w14:textId="77777777" w:rsidR="00CC071D" w:rsidRPr="00CC071D" w:rsidRDefault="00CC071D" w:rsidP="00CC071D">
      <w:pPr>
        <w:rPr>
          <w:rFonts w:ascii="BIZ UDゴシック" w:eastAsia="BIZ UDゴシック" w:hAnsi="BIZ UDゴシック"/>
          <w:color w:val="EE0000"/>
        </w:rPr>
      </w:pPr>
      <w:r w:rsidRPr="00CC071D">
        <w:rPr>
          <w:rFonts w:ascii="BIZ UDゴシック" w:eastAsia="BIZ UDゴシック" w:hAnsi="BIZ UDゴシック" w:hint="eastAsia"/>
          <w:color w:val="EE0000"/>
        </w:rPr>
        <w:lastRenderedPageBreak/>
        <w:t>86ページ</w:t>
      </w:r>
    </w:p>
    <w:p w14:paraId="143E9ADC" w14:textId="77777777" w:rsidR="00CC071D" w:rsidRPr="00CC071D" w:rsidRDefault="00CC071D" w:rsidP="00CC071D">
      <w:pPr>
        <w:rPr>
          <w:noProof/>
        </w:rPr>
      </w:pPr>
      <w:r w:rsidRPr="00CC071D">
        <w:rPr>
          <w:noProof/>
        </w:rPr>
        <mc:AlternateContent>
          <mc:Choice Requires="wps">
            <w:drawing>
              <wp:anchor distT="0" distB="0" distL="114300" distR="114300" simplePos="0" relativeHeight="252042752" behindDoc="0" locked="0" layoutInCell="1" allowOverlap="1" wp14:anchorId="17A1C3AC" wp14:editId="33DC602C">
                <wp:simplePos x="0" y="0"/>
                <wp:positionH relativeFrom="column">
                  <wp:posOffset>-127343</wp:posOffset>
                </wp:positionH>
                <wp:positionV relativeFrom="paragraph">
                  <wp:posOffset>83339</wp:posOffset>
                </wp:positionV>
                <wp:extent cx="6297295" cy="9156700"/>
                <wp:effectExtent l="19050" t="19050" r="8255" b="6350"/>
                <wp:wrapNone/>
                <wp:docPr id="1118081564" name="四角形: 角を丸くする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92BD59" id="四角形: 角を丸くする 28" o:spid="_x0000_s1026" style="position:absolute;margin-left:-10.05pt;margin-top:6.55pt;width:495.85pt;height:721pt;z-index:25204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" filled="f" strokecolor="#275317" strokeweight="3pt">
                <v:stroke linestyle="thinThin" joinstyle="miter"/>
                <v:textbox inset="5.85pt,.7pt,5.85pt,.7pt"/>
              </v:roundrect>
            </w:pict>
          </mc:Fallback>
        </mc:AlternateContent>
      </w:r>
    </w:p>
    <w:p w14:paraId="40C7AA5C" w14:textId="77777777" w:rsidR="00CC071D" w:rsidRPr="00CC071D" w:rsidRDefault="00CC071D" w:rsidP="00CC071D">
      <w:pPr>
        <w:spacing w:beforeLines="25" w:before="68" w:afterLines="25" w:after="68"/>
        <w:ind w:left="200" w:hangingChars="100" w:hanging="200"/>
        <w:rPr>
          <w:rFonts w:ascii="BIZ UDゴシック" w:eastAsia="BIZ UDゴシック" w:hAnsi="BIZ UDゴシック"/>
          <w:b/>
          <w:bCs/>
          <w:noProof/>
          <w:color w:val="275317"/>
          <w:szCs w:val="21"/>
        </w:rPr>
      </w:pPr>
      <w:r w:rsidRPr="00CC071D">
        <w:rPr>
          <w:rFonts w:ascii="BIZ UDゴシック" w:eastAsia="BIZ UDゴシック" w:hAnsi="BIZ UDゴシック" w:hint="eastAsia"/>
          <w:b/>
          <w:bCs/>
          <w:noProof/>
          <w:color w:val="275317"/>
          <w:szCs w:val="21"/>
        </w:rPr>
        <w:t>■案内用図記号について</w:t>
      </w:r>
    </w:p>
    <w:p w14:paraId="46DF6D5A" w14:textId="77777777" w:rsidR="00CC071D" w:rsidRPr="00CC071D" w:rsidRDefault="00CC071D" w:rsidP="00CC071D">
      <w:pPr>
        <w:spacing w:beforeLines="25" w:before="68" w:afterLines="25" w:after="68"/>
        <w:ind w:left="180" w:hangingChars="100" w:hanging="180"/>
        <w:rPr>
          <w:rFonts w:ascii="BIZ UDゴシック" w:eastAsia="BIZ UDゴシック" w:hAnsi="BIZ UDゴシック"/>
          <w:sz w:val="18"/>
        </w:rPr>
      </w:pPr>
      <w:r w:rsidRPr="00CC071D">
        <w:rPr>
          <w:rFonts w:ascii="BIZ UDゴシック" w:eastAsia="BIZ UDゴシック" w:hAnsi="BIZ UDゴシック" w:hint="eastAsia"/>
          <w:sz w:val="18"/>
        </w:rPr>
        <w:t>・</w:t>
      </w:r>
      <w:r w:rsidRPr="00CC071D">
        <w:rPr>
          <w:rFonts w:ascii="BIZ UDゴシック" w:eastAsia="BIZ UDゴシック" w:hAnsi="BIZ UDゴシック"/>
          <w:sz w:val="18"/>
        </w:rPr>
        <w:t>JIS規格では、言葉によらない表現による</w:t>
      </w:r>
      <w:r w:rsidRPr="00CC071D">
        <w:rPr>
          <w:rFonts w:ascii="BIZ UDゴシック" w:eastAsia="BIZ UDゴシック" w:hAnsi="BIZ UDゴシック" w:hint="eastAsia"/>
          <w:sz w:val="18"/>
        </w:rPr>
        <w:t>”案内”に用いる図記号が標準化されており、以下に、</w:t>
      </w:r>
      <w:r w:rsidRPr="00CC071D">
        <w:rPr>
          <w:rFonts w:ascii="BIZ UDゴシック" w:eastAsia="BIZ UDゴシック" w:hAnsi="BIZ UDゴシック"/>
          <w:sz w:val="18"/>
        </w:rPr>
        <w:t>JIS Z 8210（案内用</w:t>
      </w:r>
      <w:r w:rsidRPr="00CC071D">
        <w:rPr>
          <w:rFonts w:ascii="BIZ UDゴシック" w:eastAsia="BIZ UDゴシック" w:hAnsi="BIZ UDゴシック" w:hint="eastAsia"/>
          <w:sz w:val="18"/>
        </w:rPr>
        <w:t>図記号）より、案内用図記号の分類等を抜粋して示す。</w:t>
      </w:r>
    </w:p>
    <w:p w14:paraId="0472FF0C" w14:textId="77777777" w:rsidR="00CC071D" w:rsidRPr="00CC071D" w:rsidRDefault="00CC071D" w:rsidP="00CC071D">
      <w:pPr>
        <w:spacing w:beforeLines="25" w:before="68" w:afterLines="25" w:after="68"/>
        <w:ind w:left="180" w:hangingChars="100" w:hanging="180"/>
        <w:rPr>
          <w:rFonts w:ascii="BIZ UDゴシック" w:eastAsia="BIZ UDゴシック" w:hAnsi="BIZ UDゴシック"/>
          <w:sz w:val="18"/>
        </w:rPr>
      </w:pPr>
      <w:r w:rsidRPr="00CC071D">
        <w:rPr>
          <w:rFonts w:ascii="BIZ UDゴシック" w:eastAsia="BIZ UDゴシック" w:hAnsi="BIZ UDゴシック" w:hint="eastAsia"/>
          <w:sz w:val="18"/>
        </w:rPr>
        <w:t>・駐車施設については2.2.3.5</w:t>
      </w:r>
      <w:r w:rsidRPr="00CC071D">
        <w:rPr>
          <w:rFonts w:ascii="BIZ UDゴシック" w:eastAsia="BIZ UDゴシック" w:hAnsi="BIZ UDゴシック"/>
          <w:sz w:val="18"/>
        </w:rPr>
        <w:t xml:space="preserve"> </w:t>
      </w:r>
      <w:r w:rsidRPr="00CC071D">
        <w:rPr>
          <w:rFonts w:ascii="BIZ UDゴシック" w:eastAsia="BIZ UDゴシック" w:hAnsi="BIZ UDゴシック" w:hint="eastAsia"/>
          <w:sz w:val="18"/>
        </w:rPr>
        <w:t>案内表示、エレベーターについては6.2.3.6</w:t>
      </w:r>
      <w:r w:rsidRPr="00CC071D">
        <w:rPr>
          <w:rFonts w:ascii="BIZ UDゴシック" w:eastAsia="BIZ UDゴシック" w:hAnsi="BIZ UDゴシック"/>
          <w:sz w:val="18"/>
        </w:rPr>
        <w:t xml:space="preserve"> </w:t>
      </w:r>
      <w:r w:rsidRPr="00CC071D">
        <w:rPr>
          <w:rFonts w:ascii="BIZ UDゴシック" w:eastAsia="BIZ UDゴシック" w:hAnsi="BIZ UDゴシック" w:hint="eastAsia"/>
          <w:sz w:val="18"/>
        </w:rPr>
        <w:t>案内表示、エスカレーターについては6.3.3.2</w:t>
      </w:r>
      <w:r w:rsidRPr="00CC071D">
        <w:rPr>
          <w:rFonts w:ascii="BIZ UDゴシック" w:eastAsia="BIZ UDゴシック" w:hAnsi="BIZ UDゴシック"/>
          <w:sz w:val="18"/>
        </w:rPr>
        <w:t xml:space="preserve"> </w:t>
      </w:r>
      <w:r w:rsidRPr="00CC071D">
        <w:rPr>
          <w:rFonts w:ascii="BIZ UDゴシック" w:eastAsia="BIZ UDゴシック" w:hAnsi="BIZ UDゴシック" w:hint="eastAsia"/>
          <w:sz w:val="18"/>
        </w:rPr>
        <w:t>案内表示、便所・洗面所については10.8.3.6</w:t>
      </w:r>
      <w:r w:rsidRPr="00CC071D">
        <w:rPr>
          <w:rFonts w:ascii="BIZ UDゴシック" w:eastAsia="BIZ UDゴシック" w:hAnsi="BIZ UDゴシック"/>
          <w:sz w:val="18"/>
        </w:rPr>
        <w:t xml:space="preserve"> </w:t>
      </w:r>
      <w:r w:rsidRPr="00CC071D">
        <w:rPr>
          <w:rFonts w:ascii="BIZ UDゴシック" w:eastAsia="BIZ UDゴシック" w:hAnsi="BIZ UDゴシック" w:hint="eastAsia"/>
          <w:sz w:val="18"/>
        </w:rPr>
        <w:t>案内表示、ベビー休憩室については15.2.1.4</w:t>
      </w:r>
      <w:r w:rsidRPr="00CC071D">
        <w:rPr>
          <w:rFonts w:ascii="BIZ UDゴシック" w:eastAsia="BIZ UDゴシック" w:hAnsi="BIZ UDゴシック"/>
          <w:sz w:val="18"/>
        </w:rPr>
        <w:t xml:space="preserve"> </w:t>
      </w:r>
      <w:r w:rsidRPr="00CC071D">
        <w:rPr>
          <w:rFonts w:ascii="BIZ UDゴシック" w:eastAsia="BIZ UDゴシック" w:hAnsi="BIZ UDゴシック" w:hint="eastAsia"/>
          <w:sz w:val="18"/>
        </w:rPr>
        <w:t>案内表示を参照。</w:t>
      </w:r>
    </w:p>
    <w:p w14:paraId="4AAF31AC" w14:textId="77777777" w:rsidR="00CC071D" w:rsidRPr="00CC071D" w:rsidRDefault="00CC071D" w:rsidP="00CC071D">
      <w:pPr>
        <w:spacing w:beforeLines="25" w:before="68" w:afterLines="25" w:after="68"/>
        <w:ind w:left="180" w:hangingChars="100" w:hanging="180"/>
        <w:rPr>
          <w:rFonts w:ascii="BIZ UDゴシック" w:eastAsia="BIZ UDゴシック" w:hAnsi="BIZ UDゴシック"/>
          <w:sz w:val="18"/>
        </w:rPr>
      </w:pPr>
      <w:r w:rsidRPr="00CC071D">
        <w:rPr>
          <w:rFonts w:ascii="BIZ UDゴシック" w:eastAsia="BIZ UDゴシック" w:hAnsi="BIZ UDゴシック" w:hint="eastAsia"/>
          <w:sz w:val="18"/>
        </w:rPr>
        <w:t>・その他、案内用図記号（</w:t>
      </w:r>
      <w:r w:rsidRPr="00CC071D">
        <w:rPr>
          <w:rFonts w:ascii="BIZ UDゴシック" w:eastAsia="BIZ UDゴシック" w:hAnsi="BIZ UDゴシック"/>
          <w:sz w:val="18"/>
        </w:rPr>
        <w:t>JIS Z 8210）については、</w:t>
      </w:r>
      <w:r w:rsidRPr="00CC071D">
        <w:rPr>
          <w:rFonts w:ascii="BIZ UDゴシック" w:eastAsia="BIZ UDゴシック" w:hAnsi="BIZ UDゴシック" w:hint="eastAsia"/>
          <w:sz w:val="18"/>
        </w:rPr>
        <w:t>以下を参照。</w:t>
      </w:r>
      <w:r w:rsidRPr="00CC071D">
        <w:rPr>
          <w:rFonts w:ascii="BIZ UDゴシック" w:eastAsia="BIZ UDゴシック" w:hAnsi="BIZ UDゴシック"/>
          <w:sz w:val="18"/>
        </w:rPr>
        <w:t>https://www.mlit.go.jp/sogoseisaku/barrierfree/sosei_barrierfree_tk_000145.html</w:t>
      </w:r>
    </w:p>
    <w:p w14:paraId="3E1163CF" w14:textId="77777777" w:rsidR="00CC071D" w:rsidRPr="00CC071D" w:rsidRDefault="00CC071D" w:rsidP="00CC071D">
      <w:pPr>
        <w:snapToGrid w:val="0"/>
        <w:spacing w:beforeLines="50" w:before="137"/>
        <w:ind w:left="180" w:hanging="180"/>
        <w:rPr>
          <w:rFonts w:ascii="BIZ UDゴシック" w:eastAsia="BIZ UDゴシック"/>
          <w:b/>
          <w:sz w:val="18"/>
        </w:rPr>
      </w:pPr>
      <w:r w:rsidRPr="00CC071D">
        <w:rPr>
          <w:rFonts w:ascii="BIZ UDゴシック" w:eastAsia="BIZ UDゴシック" w:hint="eastAsia"/>
          <w:b/>
          <w:sz w:val="18"/>
        </w:rPr>
        <w:t xml:space="preserve">■　案内用図記号の分類（出典　</w:t>
      </w:r>
      <w:r w:rsidRPr="00CC071D">
        <w:rPr>
          <w:rFonts w:ascii="BIZ UDゴシック" w:eastAsia="BIZ UDゴシック"/>
          <w:b/>
          <w:sz w:val="18"/>
        </w:rPr>
        <w:t>JIS Z 8210</w:t>
      </w:r>
      <w:r w:rsidRPr="00CC071D">
        <w:rPr>
          <w:rFonts w:ascii="BIZ UDゴシック" w:eastAsia="BIZ UDゴシック" w:hint="eastAsia"/>
          <w:b/>
          <w:sz w:val="18"/>
        </w:rPr>
        <w:t>）</w:t>
      </w:r>
    </w:p>
    <w:tbl>
      <w:tblPr>
        <w:tblW w:w="484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1222"/>
        <w:gridCol w:w="2252"/>
        <w:gridCol w:w="5855"/>
      </w:tblGrid>
      <w:tr w:rsidR="00CC071D" w:rsidRPr="00CC071D" w14:paraId="452DD1BC" w14:textId="77777777" w:rsidTr="00B541A1">
        <w:trPr>
          <w:cantSplit/>
          <w:jc w:val="center"/>
        </w:trPr>
        <w:tc>
          <w:tcPr>
            <w:tcW w:w="655" w:type="pct"/>
            <w:vMerge w:val="restart"/>
            <w:vAlign w:val="center"/>
            <w:hideMark/>
          </w:tcPr>
          <w:p w14:paraId="3C2ECB40" w14:textId="77777777" w:rsidR="00CC071D" w:rsidRPr="00CC071D" w:rsidRDefault="00CC071D" w:rsidP="00CC071D">
            <w:pPr>
              <w:jc w:val="center"/>
              <w:rPr>
                <w:rFonts w:ascii="BIZ UDゴシック" w:eastAsia="BIZ UDゴシック" w:hAnsi="BIZ UDゴシック"/>
                <w:szCs w:val="21"/>
              </w:rPr>
            </w:pPr>
            <w:r w:rsidRPr="00CC071D">
              <w:rPr>
                <w:rFonts w:ascii="BIZ UDゴシック" w:eastAsia="BIZ UDゴシック" w:hAnsi="BIZ UDゴシック" w:hint="eastAsia"/>
                <w:szCs w:val="21"/>
              </w:rPr>
              <w:t>施設などの</w:t>
            </w:r>
          </w:p>
          <w:p w14:paraId="6A3821ED" w14:textId="77777777" w:rsidR="00CC071D" w:rsidRPr="00CC071D" w:rsidRDefault="00CC071D" w:rsidP="00CC071D">
            <w:pPr>
              <w:jc w:val="center"/>
              <w:rPr>
                <w:rFonts w:ascii="BIZ UDゴシック" w:eastAsia="BIZ UDゴシック" w:hAnsi="BIZ UDゴシック"/>
                <w:szCs w:val="21"/>
              </w:rPr>
            </w:pPr>
            <w:r w:rsidRPr="00CC071D">
              <w:rPr>
                <w:rFonts w:ascii="BIZ UDゴシック" w:eastAsia="BIZ UDゴシック" w:hAnsi="BIZ UDゴシック" w:hint="eastAsia"/>
                <w:szCs w:val="21"/>
              </w:rPr>
              <w:t>案内用</w:t>
            </w:r>
          </w:p>
          <w:p w14:paraId="067A6C79" w14:textId="77777777" w:rsidR="00CC071D" w:rsidRPr="00CC071D" w:rsidRDefault="00CC071D" w:rsidP="00CC071D">
            <w:pPr>
              <w:jc w:val="center"/>
              <w:rPr>
                <w:rFonts w:ascii="BIZ UDゴシック" w:eastAsia="BIZ UDゴシック" w:hAnsi="BIZ UDゴシック"/>
                <w:szCs w:val="21"/>
              </w:rPr>
            </w:pPr>
            <w:r w:rsidRPr="00CC071D">
              <w:rPr>
                <w:rFonts w:ascii="BIZ UDゴシック" w:eastAsia="BIZ UDゴシック" w:hAnsi="BIZ UDゴシック" w:hint="eastAsia"/>
                <w:szCs w:val="21"/>
              </w:rPr>
              <w:t>図記号</w:t>
            </w:r>
          </w:p>
        </w:tc>
        <w:tc>
          <w:tcPr>
            <w:tcW w:w="1207" w:type="pct"/>
            <w:vAlign w:val="center"/>
            <w:hideMark/>
          </w:tcPr>
          <w:p w14:paraId="21A01C99"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公共・一般施設図記号</w:t>
            </w:r>
          </w:p>
        </w:tc>
        <w:tc>
          <w:tcPr>
            <w:tcW w:w="3138" w:type="pct"/>
            <w:vAlign w:val="center"/>
            <w:hideMark/>
          </w:tcPr>
          <w:p w14:paraId="1675EDBB"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不特定多数の人々が利用する施設，サービスなどを表す図記号</w:t>
            </w:r>
          </w:p>
        </w:tc>
      </w:tr>
      <w:tr w:rsidR="00CC071D" w:rsidRPr="00CC071D" w14:paraId="285DC31A" w14:textId="77777777" w:rsidTr="00B541A1">
        <w:trPr>
          <w:cantSplit/>
          <w:jc w:val="center"/>
        </w:trPr>
        <w:tc>
          <w:tcPr>
            <w:tcW w:w="655" w:type="pct"/>
            <w:vMerge/>
            <w:vAlign w:val="center"/>
            <w:hideMark/>
          </w:tcPr>
          <w:p w14:paraId="09D3F8FC" w14:textId="77777777" w:rsidR="00CC071D" w:rsidRPr="00CC071D" w:rsidRDefault="00CC071D" w:rsidP="00CC071D">
            <w:pPr>
              <w:jc w:val="center"/>
              <w:rPr>
                <w:rFonts w:ascii="BIZ UDゴシック" w:eastAsia="BIZ UDゴシック" w:hAnsi="BIZ UDゴシック"/>
                <w:szCs w:val="21"/>
              </w:rPr>
            </w:pPr>
          </w:p>
        </w:tc>
        <w:tc>
          <w:tcPr>
            <w:tcW w:w="1207" w:type="pct"/>
            <w:vAlign w:val="center"/>
            <w:hideMark/>
          </w:tcPr>
          <w:p w14:paraId="24038D4D"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交通施設図記号</w:t>
            </w:r>
          </w:p>
        </w:tc>
        <w:tc>
          <w:tcPr>
            <w:tcW w:w="3138" w:type="pct"/>
            <w:vAlign w:val="center"/>
            <w:hideMark/>
          </w:tcPr>
          <w:p w14:paraId="37508DD4"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交通に関わる施設，サービスなどを表す図記号</w:t>
            </w:r>
          </w:p>
        </w:tc>
      </w:tr>
      <w:tr w:rsidR="00CC071D" w:rsidRPr="00CC071D" w14:paraId="1BA19C48" w14:textId="77777777" w:rsidTr="00B541A1">
        <w:trPr>
          <w:cantSplit/>
          <w:jc w:val="center"/>
        </w:trPr>
        <w:tc>
          <w:tcPr>
            <w:tcW w:w="655" w:type="pct"/>
            <w:vMerge/>
            <w:vAlign w:val="center"/>
            <w:hideMark/>
          </w:tcPr>
          <w:p w14:paraId="3012820E" w14:textId="77777777" w:rsidR="00CC071D" w:rsidRPr="00CC071D" w:rsidRDefault="00CC071D" w:rsidP="00CC071D">
            <w:pPr>
              <w:jc w:val="center"/>
              <w:rPr>
                <w:rFonts w:ascii="BIZ UDゴシック" w:eastAsia="BIZ UDゴシック" w:hAnsi="BIZ UDゴシック"/>
                <w:szCs w:val="21"/>
              </w:rPr>
            </w:pPr>
          </w:p>
        </w:tc>
        <w:tc>
          <w:tcPr>
            <w:tcW w:w="1207" w:type="pct"/>
            <w:vAlign w:val="center"/>
            <w:hideMark/>
          </w:tcPr>
          <w:p w14:paraId="5114231C"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商業施設図記号</w:t>
            </w:r>
          </w:p>
        </w:tc>
        <w:tc>
          <w:tcPr>
            <w:tcW w:w="3138" w:type="pct"/>
            <w:vAlign w:val="center"/>
            <w:hideMark/>
          </w:tcPr>
          <w:p w14:paraId="0C93C2B7"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商業に関わる施設，サービスなどを表す図記号</w:t>
            </w:r>
          </w:p>
        </w:tc>
      </w:tr>
      <w:tr w:rsidR="00CC071D" w:rsidRPr="00CC071D" w14:paraId="32CEA728" w14:textId="77777777" w:rsidTr="00B541A1">
        <w:trPr>
          <w:cantSplit/>
          <w:jc w:val="center"/>
        </w:trPr>
        <w:tc>
          <w:tcPr>
            <w:tcW w:w="655" w:type="pct"/>
            <w:vMerge/>
            <w:vAlign w:val="center"/>
            <w:hideMark/>
          </w:tcPr>
          <w:p w14:paraId="21F539AB" w14:textId="77777777" w:rsidR="00CC071D" w:rsidRPr="00CC071D" w:rsidRDefault="00CC071D" w:rsidP="00CC071D">
            <w:pPr>
              <w:jc w:val="center"/>
              <w:rPr>
                <w:rFonts w:ascii="BIZ UDゴシック" w:eastAsia="BIZ UDゴシック" w:hAnsi="BIZ UDゴシック"/>
                <w:szCs w:val="21"/>
              </w:rPr>
            </w:pPr>
          </w:p>
        </w:tc>
        <w:tc>
          <w:tcPr>
            <w:tcW w:w="1207" w:type="pct"/>
            <w:tcMar>
              <w:bottom w:w="11" w:type="dxa"/>
            </w:tcMar>
            <w:vAlign w:val="center"/>
            <w:hideMark/>
          </w:tcPr>
          <w:p w14:paraId="57B221D9" w14:textId="77777777" w:rsidR="00CC071D" w:rsidRPr="00CC071D" w:rsidRDefault="00CC071D" w:rsidP="00CC071D">
            <w:pPr>
              <w:rPr>
                <w:rFonts w:ascii="BIZ UDゴシック" w:eastAsia="BIZ UDゴシック" w:hAnsi="BIZ UDゴシック"/>
                <w:szCs w:val="21"/>
                <w:u w:val="dotted"/>
              </w:rPr>
            </w:pPr>
            <w:r w:rsidRPr="00CC071D">
              <w:rPr>
                <w:rFonts w:ascii="BIZ UDゴシック" w:eastAsia="BIZ UDゴシック" w:hAnsi="BIZ UDゴシック" w:hint="eastAsia"/>
                <w:szCs w:val="21"/>
                <w:u w:val="dotted"/>
              </w:rPr>
              <w:t>観光・文化・スポーツ施設図記号</w:t>
            </w:r>
          </w:p>
        </w:tc>
        <w:tc>
          <w:tcPr>
            <w:tcW w:w="3138" w:type="pct"/>
            <w:tcMar>
              <w:bottom w:w="11" w:type="dxa"/>
            </w:tcMar>
            <w:vAlign w:val="center"/>
            <w:hideMark/>
          </w:tcPr>
          <w:p w14:paraId="67C95BAB" w14:textId="77777777" w:rsidR="00CC071D" w:rsidRPr="00CC071D" w:rsidRDefault="00CC071D" w:rsidP="00CC071D">
            <w:pPr>
              <w:rPr>
                <w:rFonts w:ascii="BIZ UDゴシック" w:eastAsia="BIZ UDゴシック" w:hAnsi="BIZ UDゴシック"/>
                <w:szCs w:val="21"/>
                <w:u w:val="dotted"/>
              </w:rPr>
            </w:pPr>
            <w:r w:rsidRPr="00CC071D">
              <w:rPr>
                <w:rFonts w:ascii="BIZ UDゴシック" w:eastAsia="BIZ UDゴシック" w:hAnsi="BIZ UDゴシック" w:hint="eastAsia"/>
                <w:szCs w:val="21"/>
                <w:u w:val="dotted"/>
              </w:rPr>
              <w:t>観光・文化・スポーツに関わる施設，サービスなどを表す図記号</w:t>
            </w:r>
          </w:p>
        </w:tc>
      </w:tr>
      <w:tr w:rsidR="00CC071D" w:rsidRPr="00CC071D" w14:paraId="62BEC683" w14:textId="77777777" w:rsidTr="00B541A1">
        <w:trPr>
          <w:cantSplit/>
          <w:jc w:val="center"/>
        </w:trPr>
        <w:tc>
          <w:tcPr>
            <w:tcW w:w="655" w:type="pct"/>
            <w:vMerge w:val="restart"/>
            <w:vAlign w:val="center"/>
            <w:hideMark/>
          </w:tcPr>
          <w:p w14:paraId="3CEF82EC" w14:textId="77777777" w:rsidR="00CC071D" w:rsidRPr="00CC071D" w:rsidRDefault="00CC071D" w:rsidP="00CC071D">
            <w:pPr>
              <w:jc w:val="center"/>
              <w:rPr>
                <w:rFonts w:ascii="BIZ UDゴシック" w:eastAsia="BIZ UDゴシック" w:hAnsi="BIZ UDゴシック"/>
                <w:szCs w:val="21"/>
              </w:rPr>
            </w:pPr>
            <w:r w:rsidRPr="00CC071D">
              <w:rPr>
                <w:rFonts w:ascii="BIZ UDゴシック" w:eastAsia="BIZ UDゴシック" w:hAnsi="BIZ UDゴシック" w:hint="eastAsia"/>
                <w:szCs w:val="21"/>
              </w:rPr>
              <w:t>安全などの</w:t>
            </w:r>
          </w:p>
          <w:p w14:paraId="4B7E65F6" w14:textId="77777777" w:rsidR="00CC071D" w:rsidRPr="00CC071D" w:rsidRDefault="00CC071D" w:rsidP="00CC071D">
            <w:pPr>
              <w:jc w:val="center"/>
              <w:rPr>
                <w:rFonts w:ascii="BIZ UDゴシック" w:eastAsia="BIZ UDゴシック" w:hAnsi="BIZ UDゴシック"/>
                <w:szCs w:val="21"/>
              </w:rPr>
            </w:pPr>
            <w:r w:rsidRPr="00CC071D">
              <w:rPr>
                <w:rFonts w:ascii="BIZ UDゴシック" w:eastAsia="BIZ UDゴシック" w:hAnsi="BIZ UDゴシック" w:hint="eastAsia"/>
                <w:szCs w:val="21"/>
              </w:rPr>
              <w:t>案内用</w:t>
            </w:r>
          </w:p>
          <w:p w14:paraId="4B1A5A1F" w14:textId="77777777" w:rsidR="00CC071D" w:rsidRPr="00CC071D" w:rsidRDefault="00CC071D" w:rsidP="00CC071D">
            <w:pPr>
              <w:jc w:val="center"/>
              <w:rPr>
                <w:rFonts w:ascii="BIZ UDゴシック" w:eastAsia="BIZ UDゴシック" w:hAnsi="BIZ UDゴシック"/>
                <w:szCs w:val="21"/>
              </w:rPr>
            </w:pPr>
            <w:r w:rsidRPr="00CC071D">
              <w:rPr>
                <w:rFonts w:ascii="BIZ UDゴシック" w:eastAsia="BIZ UDゴシック" w:hAnsi="BIZ UDゴシック" w:hint="eastAsia"/>
                <w:szCs w:val="21"/>
              </w:rPr>
              <w:t>図記号</w:t>
            </w:r>
          </w:p>
        </w:tc>
        <w:tc>
          <w:tcPr>
            <w:tcW w:w="1207" w:type="pct"/>
            <w:vAlign w:val="center"/>
            <w:hideMark/>
          </w:tcPr>
          <w:p w14:paraId="4D00233D"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安全図記号</w:t>
            </w:r>
          </w:p>
        </w:tc>
        <w:tc>
          <w:tcPr>
            <w:tcW w:w="3138" w:type="pct"/>
            <w:vAlign w:val="center"/>
            <w:hideMark/>
          </w:tcPr>
          <w:p w14:paraId="1954BC0C"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安全確保のための防火，危険，誘導設備及び場所を表す図記号</w:t>
            </w:r>
          </w:p>
        </w:tc>
      </w:tr>
      <w:tr w:rsidR="00CC071D" w:rsidRPr="00CC071D" w14:paraId="21401736" w14:textId="77777777" w:rsidTr="00B541A1">
        <w:trPr>
          <w:cantSplit/>
          <w:jc w:val="center"/>
        </w:trPr>
        <w:tc>
          <w:tcPr>
            <w:tcW w:w="655" w:type="pct"/>
            <w:vMerge/>
            <w:vAlign w:val="center"/>
            <w:hideMark/>
          </w:tcPr>
          <w:p w14:paraId="4BD28B99" w14:textId="77777777" w:rsidR="00CC071D" w:rsidRPr="00CC071D" w:rsidRDefault="00CC071D" w:rsidP="00CC071D">
            <w:pPr>
              <w:ind w:left="720" w:hanging="320"/>
              <w:rPr>
                <w:rFonts w:ascii="BIZ UDゴシック" w:eastAsia="BIZ UDゴシック" w:hAnsi="BIZ UDゴシック"/>
                <w:szCs w:val="21"/>
              </w:rPr>
            </w:pPr>
          </w:p>
        </w:tc>
        <w:tc>
          <w:tcPr>
            <w:tcW w:w="1207" w:type="pct"/>
            <w:vAlign w:val="center"/>
            <w:hideMark/>
          </w:tcPr>
          <w:p w14:paraId="674237A8"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禁止図記号</w:t>
            </w:r>
          </w:p>
        </w:tc>
        <w:tc>
          <w:tcPr>
            <w:tcW w:w="3138" w:type="pct"/>
            <w:vAlign w:val="center"/>
            <w:hideMark/>
          </w:tcPr>
          <w:p w14:paraId="725E2861"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一般の行動において禁止事項を表す図記号</w:t>
            </w:r>
          </w:p>
        </w:tc>
      </w:tr>
      <w:tr w:rsidR="00CC071D" w:rsidRPr="00CC071D" w14:paraId="09A7CA5E" w14:textId="77777777" w:rsidTr="00B541A1">
        <w:trPr>
          <w:cantSplit/>
          <w:jc w:val="center"/>
        </w:trPr>
        <w:tc>
          <w:tcPr>
            <w:tcW w:w="655" w:type="pct"/>
            <w:vMerge/>
            <w:vAlign w:val="center"/>
            <w:hideMark/>
          </w:tcPr>
          <w:p w14:paraId="32C743C4" w14:textId="77777777" w:rsidR="00CC071D" w:rsidRPr="00CC071D" w:rsidRDefault="00CC071D" w:rsidP="00CC071D">
            <w:pPr>
              <w:ind w:left="720" w:hanging="320"/>
              <w:rPr>
                <w:rFonts w:ascii="BIZ UDゴシック" w:eastAsia="BIZ UDゴシック" w:hAnsi="BIZ UDゴシック"/>
                <w:szCs w:val="21"/>
              </w:rPr>
            </w:pPr>
          </w:p>
        </w:tc>
        <w:tc>
          <w:tcPr>
            <w:tcW w:w="1207" w:type="pct"/>
            <w:vAlign w:val="center"/>
            <w:hideMark/>
          </w:tcPr>
          <w:p w14:paraId="217F852E"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注意図記号</w:t>
            </w:r>
          </w:p>
        </w:tc>
        <w:tc>
          <w:tcPr>
            <w:tcW w:w="3138" w:type="pct"/>
            <w:vAlign w:val="center"/>
            <w:hideMark/>
          </w:tcPr>
          <w:p w14:paraId="3424FA6C"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一般の行動において注意事項を表す図記号</w:t>
            </w:r>
          </w:p>
        </w:tc>
      </w:tr>
      <w:tr w:rsidR="00CC071D" w:rsidRPr="00CC071D" w14:paraId="794732EC" w14:textId="77777777" w:rsidTr="00B541A1">
        <w:trPr>
          <w:cantSplit/>
          <w:jc w:val="center"/>
        </w:trPr>
        <w:tc>
          <w:tcPr>
            <w:tcW w:w="655" w:type="pct"/>
            <w:vMerge/>
            <w:vAlign w:val="center"/>
            <w:hideMark/>
          </w:tcPr>
          <w:p w14:paraId="050B366B" w14:textId="77777777" w:rsidR="00CC071D" w:rsidRPr="00CC071D" w:rsidRDefault="00CC071D" w:rsidP="00CC071D">
            <w:pPr>
              <w:ind w:left="720" w:hanging="320"/>
              <w:rPr>
                <w:rFonts w:ascii="BIZ UDゴシック" w:eastAsia="BIZ UDゴシック" w:hAnsi="BIZ UDゴシック"/>
                <w:szCs w:val="21"/>
              </w:rPr>
            </w:pPr>
          </w:p>
        </w:tc>
        <w:tc>
          <w:tcPr>
            <w:tcW w:w="1207" w:type="pct"/>
            <w:vAlign w:val="center"/>
            <w:hideMark/>
          </w:tcPr>
          <w:p w14:paraId="1A33582D"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指示図記号</w:t>
            </w:r>
          </w:p>
        </w:tc>
        <w:tc>
          <w:tcPr>
            <w:tcW w:w="3138" w:type="pct"/>
            <w:vAlign w:val="center"/>
            <w:hideMark/>
          </w:tcPr>
          <w:p w14:paraId="3ECA7DC1" w14:textId="77777777" w:rsidR="00CC071D" w:rsidRPr="00CC071D" w:rsidRDefault="00CC071D" w:rsidP="00CC071D">
            <w:pPr>
              <w:rPr>
                <w:rFonts w:ascii="BIZ UDゴシック" w:eastAsia="BIZ UDゴシック" w:hAnsi="BIZ UDゴシック"/>
                <w:szCs w:val="21"/>
              </w:rPr>
            </w:pPr>
            <w:r w:rsidRPr="00CC071D">
              <w:rPr>
                <w:rFonts w:ascii="BIZ UDゴシック" w:eastAsia="BIZ UDゴシック" w:hAnsi="BIZ UDゴシック" w:hint="eastAsia"/>
                <w:szCs w:val="21"/>
              </w:rPr>
              <w:t>一般の行動において指示事項を表す図記号</w:t>
            </w:r>
          </w:p>
        </w:tc>
      </w:tr>
      <w:tr w:rsidR="00CC071D" w:rsidRPr="00CC071D" w14:paraId="4D68D059" w14:textId="77777777" w:rsidTr="00B541A1">
        <w:trPr>
          <w:cantSplit/>
          <w:jc w:val="center"/>
        </w:trPr>
        <w:tc>
          <w:tcPr>
            <w:tcW w:w="655" w:type="pct"/>
            <w:vMerge/>
            <w:vAlign w:val="center"/>
          </w:tcPr>
          <w:p w14:paraId="3B797175" w14:textId="77777777" w:rsidR="00CC071D" w:rsidRPr="00CC071D" w:rsidRDefault="00CC071D" w:rsidP="00CC071D">
            <w:pPr>
              <w:ind w:left="720" w:hanging="320"/>
              <w:rPr>
                <w:rFonts w:ascii="BIZ UDゴシック" w:eastAsia="BIZ UDゴシック" w:hAnsi="BIZ UDゴシック"/>
                <w:szCs w:val="21"/>
              </w:rPr>
            </w:pPr>
          </w:p>
        </w:tc>
        <w:tc>
          <w:tcPr>
            <w:tcW w:w="1207" w:type="pct"/>
            <w:tcMar>
              <w:bottom w:w="11" w:type="dxa"/>
            </w:tcMar>
            <w:vAlign w:val="center"/>
          </w:tcPr>
          <w:p w14:paraId="3D027ABC" w14:textId="77777777" w:rsidR="00CC071D" w:rsidRPr="00CC071D" w:rsidRDefault="00CC071D" w:rsidP="00CC071D">
            <w:pPr>
              <w:rPr>
                <w:rFonts w:ascii="BIZ UDゴシック" w:eastAsia="BIZ UDゴシック" w:hAnsi="BIZ UDゴシック"/>
                <w:szCs w:val="21"/>
                <w:u w:val="dotted"/>
              </w:rPr>
            </w:pPr>
            <w:r w:rsidRPr="00CC071D">
              <w:rPr>
                <w:rFonts w:ascii="BIZ UDゴシック" w:eastAsia="BIZ UDゴシック" w:hAnsi="BIZ UDゴシック" w:hint="eastAsia"/>
                <w:szCs w:val="21"/>
                <w:u w:val="dotted"/>
              </w:rPr>
              <w:t>災害種別一般図記号</w:t>
            </w:r>
          </w:p>
        </w:tc>
        <w:tc>
          <w:tcPr>
            <w:tcW w:w="3138" w:type="pct"/>
            <w:tcMar>
              <w:bottom w:w="11" w:type="dxa"/>
            </w:tcMar>
            <w:vAlign w:val="center"/>
          </w:tcPr>
          <w:p w14:paraId="232B40FC" w14:textId="77777777" w:rsidR="00CC071D" w:rsidRPr="00CC071D" w:rsidRDefault="00CC071D" w:rsidP="00CC071D">
            <w:pPr>
              <w:rPr>
                <w:rFonts w:ascii="BIZ UDゴシック" w:eastAsia="BIZ UDゴシック" w:hAnsi="BIZ UDゴシック"/>
                <w:szCs w:val="21"/>
                <w:u w:val="dotted"/>
              </w:rPr>
            </w:pPr>
            <w:r w:rsidRPr="00CC071D">
              <w:rPr>
                <w:rFonts w:ascii="BIZ UDゴシック" w:eastAsia="BIZ UDゴシック" w:hAnsi="BIZ UDゴシック" w:hint="eastAsia"/>
                <w:szCs w:val="21"/>
                <w:u w:val="dotted"/>
              </w:rPr>
              <w:t>災害の種類を表す図記号</w:t>
            </w:r>
          </w:p>
        </w:tc>
      </w:tr>
      <w:tr w:rsidR="00CC071D" w:rsidRPr="00CC071D" w14:paraId="28917F52" w14:textId="77777777" w:rsidTr="00B541A1">
        <w:trPr>
          <w:cantSplit/>
          <w:jc w:val="center"/>
        </w:trPr>
        <w:tc>
          <w:tcPr>
            <w:tcW w:w="655" w:type="pct"/>
            <w:vMerge/>
            <w:vAlign w:val="center"/>
          </w:tcPr>
          <w:p w14:paraId="490DC724" w14:textId="77777777" w:rsidR="00CC071D" w:rsidRPr="00CC071D" w:rsidRDefault="00CC071D" w:rsidP="00CC071D">
            <w:pPr>
              <w:ind w:left="720" w:hanging="320"/>
              <w:rPr>
                <w:rFonts w:ascii="BIZ UDゴシック" w:eastAsia="BIZ UDゴシック" w:hAnsi="BIZ UDゴシック"/>
                <w:szCs w:val="21"/>
              </w:rPr>
            </w:pPr>
          </w:p>
        </w:tc>
        <w:tc>
          <w:tcPr>
            <w:tcW w:w="1207" w:type="pct"/>
            <w:tcMar>
              <w:bottom w:w="11" w:type="dxa"/>
            </w:tcMar>
            <w:vAlign w:val="center"/>
          </w:tcPr>
          <w:p w14:paraId="309D7DA1" w14:textId="77777777" w:rsidR="00CC071D" w:rsidRPr="00CC071D" w:rsidRDefault="00CC071D" w:rsidP="00CC071D">
            <w:pPr>
              <w:rPr>
                <w:rFonts w:ascii="BIZ UDゴシック" w:eastAsia="BIZ UDゴシック" w:hAnsi="BIZ UDゴシック"/>
                <w:szCs w:val="21"/>
                <w:u w:val="dotted"/>
              </w:rPr>
            </w:pPr>
            <w:r w:rsidRPr="00CC071D">
              <w:rPr>
                <w:rFonts w:ascii="BIZ UDゴシック" w:eastAsia="BIZ UDゴシック" w:hAnsi="BIZ UDゴシック" w:hint="eastAsia"/>
                <w:szCs w:val="21"/>
                <w:u w:val="dotted"/>
              </w:rPr>
              <w:t>洪水・堤防案内図記号</w:t>
            </w:r>
          </w:p>
        </w:tc>
        <w:tc>
          <w:tcPr>
            <w:tcW w:w="3138" w:type="pct"/>
            <w:tcMar>
              <w:bottom w:w="11" w:type="dxa"/>
            </w:tcMar>
            <w:vAlign w:val="center"/>
          </w:tcPr>
          <w:p w14:paraId="24E96341" w14:textId="77777777" w:rsidR="00CC071D" w:rsidRPr="00CC071D" w:rsidRDefault="00CC071D" w:rsidP="00CC071D">
            <w:pPr>
              <w:rPr>
                <w:rFonts w:ascii="BIZ UDゴシック" w:eastAsia="BIZ UDゴシック" w:hAnsi="BIZ UDゴシック"/>
                <w:szCs w:val="21"/>
                <w:u w:val="dotted"/>
              </w:rPr>
            </w:pPr>
            <w:r w:rsidRPr="00CC071D">
              <w:rPr>
                <w:rFonts w:ascii="BIZ UDゴシック" w:eastAsia="BIZ UDゴシック" w:hAnsi="BIZ UDゴシック" w:hint="eastAsia"/>
                <w:szCs w:val="21"/>
                <w:u w:val="dotted"/>
              </w:rPr>
              <w:t>洪水及び堤防案内を表す図記号</w:t>
            </w:r>
          </w:p>
        </w:tc>
      </w:tr>
    </w:tbl>
    <w:p w14:paraId="70CE23EF" w14:textId="77777777" w:rsidR="00CC071D" w:rsidRPr="00CC071D" w:rsidRDefault="00CC071D" w:rsidP="00CC071D">
      <w:pPr>
        <w:snapToGrid w:val="0"/>
        <w:ind w:left="180" w:hanging="180"/>
        <w:rPr>
          <w:rFonts w:ascii="BIZ UDゴシック" w:eastAsia="BIZ UDゴシック"/>
          <w:b/>
          <w:sz w:val="18"/>
        </w:rPr>
      </w:pPr>
    </w:p>
    <w:p w14:paraId="2F457C0A" w14:textId="77777777" w:rsidR="00CC071D" w:rsidRPr="00CC071D" w:rsidRDefault="00CC071D" w:rsidP="00CC071D">
      <w:pPr>
        <w:snapToGrid w:val="0"/>
        <w:ind w:left="180" w:hanging="180"/>
        <w:rPr>
          <w:rFonts w:ascii="BIZ UDゴシック" w:eastAsia="BIZ UDゴシック"/>
          <w:b/>
          <w:sz w:val="18"/>
        </w:rPr>
      </w:pPr>
      <w:r w:rsidRPr="00CC071D">
        <w:rPr>
          <w:rFonts w:ascii="BIZ UDゴシック" w:eastAsia="BIZ UDゴシック" w:hint="eastAsia"/>
          <w:b/>
          <w:sz w:val="18"/>
        </w:rPr>
        <w:t>■</w:t>
      </w:r>
      <w:r w:rsidRPr="00CC071D">
        <w:rPr>
          <w:rFonts w:ascii="BIZ UDゴシック" w:eastAsia="BIZ UDゴシック"/>
          <w:b/>
          <w:sz w:val="18"/>
        </w:rPr>
        <w:t xml:space="preserve">　</w:t>
      </w:r>
      <w:r w:rsidRPr="00CC071D">
        <w:rPr>
          <w:rFonts w:ascii="BIZ UDゴシック" w:eastAsia="BIZ UDゴシック" w:hint="eastAsia"/>
          <w:b/>
          <w:sz w:val="18"/>
        </w:rPr>
        <w:t xml:space="preserve">案内用図記号　公共・一般施設（抜粋、（出典　</w:t>
      </w:r>
      <w:r w:rsidRPr="00CC071D">
        <w:rPr>
          <w:rFonts w:ascii="BIZ UDゴシック" w:eastAsia="BIZ UDゴシック"/>
          <w:b/>
          <w:sz w:val="18"/>
        </w:rPr>
        <w:t>JIS Z 8210</w:t>
      </w:r>
      <w:r w:rsidRPr="00CC071D">
        <w:rPr>
          <w:rFonts w:ascii="BIZ UDゴシック" w:eastAsia="BIZ UDゴシック" w:hint="eastAsia"/>
          <w:b/>
          <w:sz w:val="18"/>
        </w:rPr>
        <w:t>）</w:t>
      </w:r>
    </w:p>
    <w:p w14:paraId="17B45AFC" w14:textId="77777777" w:rsidR="00CC071D" w:rsidRPr="00CC071D" w:rsidRDefault="00CC071D" w:rsidP="00CC071D">
      <w:pPr>
        <w:keepNext/>
        <w:wordWrap w:val="0"/>
        <w:snapToGrid w:val="0"/>
        <w:spacing w:beforeLines="50" w:before="137"/>
        <w:ind w:left="180" w:hangingChars="100" w:hanging="180"/>
        <w:jc w:val="both"/>
        <w:outlineLvl w:val="1"/>
        <w:rPr>
          <w:rFonts w:ascii="BIZ UDゴシック" w:eastAsia="BIZ UDゴシック"/>
          <w:b/>
          <w:sz w:val="18"/>
          <w:szCs w:val="28"/>
        </w:rPr>
      </w:pPr>
      <w:r w:rsidRPr="00CC071D">
        <w:rPr>
          <w:rFonts w:ascii="BIZ UDゴシック" w:eastAsia="BIZ UDゴシック" w:hint="eastAsia"/>
          <w:b/>
          <w:sz w:val="18"/>
          <w:szCs w:val="28"/>
          <w:lang w:val="ja-JP"/>
        </w:rPr>
        <w:t xml:space="preserve">・案内　</w:t>
      </w:r>
      <w:r w:rsidRPr="00CC071D">
        <w:rPr>
          <w:rFonts w:ascii="BIZ UDゴシック" w:eastAsia="BIZ UDゴシック"/>
          <w:b/>
          <w:sz w:val="18"/>
          <w:szCs w:val="28"/>
        </w:rPr>
        <w:t>Information</w:t>
      </w:r>
    </w:p>
    <w:p w14:paraId="7D1336BB" w14:textId="77777777" w:rsidR="00CC071D" w:rsidRPr="00CC071D" w:rsidRDefault="00CC071D" w:rsidP="00CC071D">
      <w:pPr>
        <w:keepNext/>
        <w:wordWrap w:val="0"/>
        <w:snapToGrid w:val="0"/>
        <w:spacing w:beforeLines="50" w:before="137"/>
        <w:ind w:left="180" w:hangingChars="100" w:hanging="180"/>
        <w:jc w:val="both"/>
        <w:outlineLvl w:val="1"/>
        <w:rPr>
          <w:rFonts w:ascii="BIZ UDゴシック" w:eastAsia="BIZ UDゴシック"/>
          <w:b/>
          <w:szCs w:val="32"/>
        </w:rPr>
      </w:pPr>
      <w:r w:rsidRPr="00CC071D">
        <w:rPr>
          <w:rFonts w:ascii="BIZ UDゴシック" w:eastAsia="BIZ UDゴシック" w:hint="eastAsia"/>
          <w:b/>
          <w:sz w:val="18"/>
          <w:szCs w:val="28"/>
          <w:lang w:val="ja-JP"/>
        </w:rPr>
        <w:t xml:space="preserve">・スロープ　</w:t>
      </w:r>
      <w:r w:rsidRPr="00CC071D">
        <w:rPr>
          <w:rFonts w:ascii="BIZ UDゴシック" w:eastAsia="BIZ UDゴシック"/>
          <w:b/>
          <w:sz w:val="18"/>
          <w:szCs w:val="28"/>
        </w:rPr>
        <w:t>Slope</w:t>
      </w:r>
    </w:p>
    <w:p w14:paraId="6527A52F" w14:textId="77777777" w:rsidR="00CC071D" w:rsidRPr="00CC071D" w:rsidRDefault="00CC071D" w:rsidP="00CC071D"/>
    <w:p w14:paraId="3CF8E2A7" w14:textId="77777777" w:rsidR="00CC071D" w:rsidRPr="00CC071D" w:rsidRDefault="00CC071D" w:rsidP="00CC071D"/>
    <w:p w14:paraId="331BEDB2" w14:textId="77777777" w:rsidR="00CC071D" w:rsidRPr="00CC071D" w:rsidRDefault="00CC071D" w:rsidP="00CC071D"/>
    <w:p w14:paraId="517A9503" w14:textId="77777777" w:rsidR="00CC071D" w:rsidRPr="00CC071D" w:rsidRDefault="00CC071D" w:rsidP="00CC071D"/>
    <w:p w14:paraId="66B37BA4" w14:textId="77777777" w:rsidR="00CC071D" w:rsidRPr="00CC071D" w:rsidRDefault="00CC071D" w:rsidP="00CC071D"/>
    <w:p w14:paraId="0E9B1D78" w14:textId="77777777" w:rsidR="00CC071D" w:rsidRPr="00CC071D" w:rsidRDefault="00CC071D" w:rsidP="00CC071D"/>
    <w:p w14:paraId="6FC644BB" w14:textId="77777777" w:rsidR="00CC071D" w:rsidRPr="00CC071D" w:rsidRDefault="00CC071D" w:rsidP="00CC071D"/>
    <w:p w14:paraId="2447A65B" w14:textId="77777777" w:rsidR="00CC071D" w:rsidRPr="00CC071D" w:rsidRDefault="00CC071D" w:rsidP="00CC071D">
      <w:pPr>
        <w:snapToGrid w:val="0"/>
        <w:spacing w:beforeLines="50" w:before="137"/>
        <w:ind w:left="180" w:hanging="180"/>
        <w:rPr>
          <w:rFonts w:ascii="BIZ UDゴシック" w:eastAsia="BIZ UDゴシック"/>
          <w:b/>
          <w:sz w:val="18"/>
        </w:rPr>
      </w:pPr>
      <w:r w:rsidRPr="00CC071D">
        <w:rPr>
          <w:rFonts w:ascii="BIZ UDゴシック" w:eastAsia="BIZ UDゴシック" w:hint="eastAsia"/>
          <w:b/>
          <w:sz w:val="18"/>
        </w:rPr>
        <w:t xml:space="preserve">・階段　</w:t>
      </w:r>
      <w:r w:rsidRPr="00CC071D">
        <w:rPr>
          <w:rFonts w:ascii="BIZ UDゴシック" w:eastAsia="BIZ UDゴシック"/>
          <w:b/>
          <w:sz w:val="18"/>
        </w:rPr>
        <w:t>Stairs</w:t>
      </w:r>
      <w:r w:rsidRPr="00CC071D">
        <w:rPr>
          <w:rFonts w:ascii="BIZ UDゴシック" w:eastAsia="BIZ UDゴシック"/>
          <w:b/>
          <w:sz w:val="18"/>
        </w:rPr>
        <w:tab/>
      </w:r>
    </w:p>
    <w:p w14:paraId="6BC5C49A" w14:textId="77777777" w:rsidR="00CC071D" w:rsidRPr="00CC071D" w:rsidRDefault="00CC071D" w:rsidP="00CC071D">
      <w:pPr>
        <w:snapToGrid w:val="0"/>
        <w:spacing w:beforeLines="50" w:before="137"/>
        <w:ind w:left="180" w:hanging="180"/>
        <w:rPr>
          <w:rFonts w:ascii="BIZ UDゴシック" w:eastAsia="BIZ UDゴシック"/>
          <w:b/>
          <w:sz w:val="18"/>
        </w:rPr>
      </w:pPr>
      <w:r w:rsidRPr="00CC071D">
        <w:rPr>
          <w:rFonts w:ascii="BIZ UDゴシック" w:eastAsia="BIZ UDゴシック" w:hint="eastAsia"/>
          <w:b/>
          <w:sz w:val="18"/>
        </w:rPr>
        <w:t xml:space="preserve">・カームダウン・クールダウン </w:t>
      </w:r>
      <w:r w:rsidRPr="00CC071D">
        <w:rPr>
          <w:rFonts w:ascii="BIZ UDゴシック" w:eastAsia="BIZ UDゴシック"/>
          <w:b/>
          <w:sz w:val="18"/>
        </w:rPr>
        <w:t>Calm down, cool down</w:t>
      </w:r>
    </w:p>
    <w:p w14:paraId="1D143618" w14:textId="77777777" w:rsidR="00CC071D" w:rsidRPr="00CC071D" w:rsidRDefault="00CC071D" w:rsidP="00CC071D">
      <w:pPr>
        <w:snapToGrid w:val="0"/>
        <w:ind w:left="160" w:hangingChars="100" w:hanging="160"/>
        <w:rPr>
          <w:rFonts w:ascii="BIZ UDゴシック" w:eastAsia="BIZ UDゴシック"/>
          <w:sz w:val="16"/>
          <w:szCs w:val="21"/>
        </w:rPr>
      </w:pPr>
      <w:r w:rsidRPr="00CC071D">
        <w:rPr>
          <w:rFonts w:ascii="BIZ UDゴシック" w:eastAsia="BIZ UDゴシック" w:hint="eastAsia"/>
          <w:sz w:val="16"/>
          <w:szCs w:val="21"/>
        </w:rPr>
        <w:t>周りから独立して，気持ちを落ち着かせることができる小空間を表示。</w:t>
      </w:r>
    </w:p>
    <w:p w14:paraId="2B6BEACC" w14:textId="77777777" w:rsidR="00CC071D" w:rsidRPr="00CC071D" w:rsidRDefault="00CC071D" w:rsidP="00CC071D">
      <w:pPr>
        <w:ind w:left="900" w:hangingChars="500" w:hanging="900"/>
        <w:rPr>
          <w:rFonts w:ascii="ＭＳ 明朝" w:eastAsia="ＭＳ 明朝" w:hAnsi="ＭＳ 明朝"/>
          <w:sz w:val="18"/>
          <w:szCs w:val="18"/>
        </w:rPr>
      </w:pPr>
    </w:p>
    <w:p w14:paraId="661B50CD" w14:textId="77777777" w:rsidR="00CC071D" w:rsidRPr="00CC071D" w:rsidRDefault="00CC071D" w:rsidP="00CC071D">
      <w:pPr>
        <w:ind w:left="900" w:hangingChars="500" w:hanging="900"/>
        <w:rPr>
          <w:rFonts w:ascii="ＭＳ 明朝" w:eastAsia="ＭＳ 明朝" w:hAnsi="ＭＳ 明朝"/>
          <w:sz w:val="18"/>
          <w:szCs w:val="18"/>
        </w:rPr>
      </w:pPr>
    </w:p>
    <w:p w14:paraId="40F7A742" w14:textId="77777777" w:rsidR="00CC071D" w:rsidRPr="00CC071D" w:rsidRDefault="00CC071D" w:rsidP="00CC071D">
      <w:pPr>
        <w:ind w:left="900" w:hangingChars="500" w:hanging="900"/>
        <w:rPr>
          <w:rFonts w:ascii="ＭＳ 明朝" w:eastAsia="ＭＳ 明朝" w:hAnsi="ＭＳ 明朝"/>
          <w:sz w:val="18"/>
          <w:szCs w:val="18"/>
        </w:rPr>
      </w:pPr>
    </w:p>
    <w:p w14:paraId="77D86032" w14:textId="77777777" w:rsidR="00CC071D" w:rsidRPr="00CC071D" w:rsidRDefault="00CC071D" w:rsidP="00CC071D">
      <w:pPr>
        <w:ind w:left="900" w:hangingChars="500" w:hanging="900"/>
        <w:rPr>
          <w:rFonts w:ascii="ＭＳ 明朝" w:eastAsia="ＭＳ 明朝" w:hAnsi="ＭＳ 明朝"/>
          <w:sz w:val="18"/>
          <w:szCs w:val="18"/>
        </w:rPr>
      </w:pPr>
    </w:p>
    <w:p w14:paraId="42EF5A78" w14:textId="77777777" w:rsidR="00CC071D" w:rsidRPr="00CC071D" w:rsidRDefault="00CC071D" w:rsidP="00CC071D">
      <w:pPr>
        <w:ind w:left="900" w:hangingChars="500" w:hanging="900"/>
        <w:rPr>
          <w:rFonts w:ascii="ＭＳ 明朝" w:eastAsia="ＭＳ 明朝" w:hAnsi="ＭＳ 明朝"/>
          <w:sz w:val="18"/>
          <w:szCs w:val="18"/>
        </w:rPr>
      </w:pPr>
    </w:p>
    <w:p w14:paraId="736E949E" w14:textId="77777777" w:rsidR="00CC071D" w:rsidRPr="00CC071D" w:rsidRDefault="00CC071D" w:rsidP="00CC071D">
      <w:pPr>
        <w:snapToGrid w:val="0"/>
        <w:spacing w:beforeLines="50" w:before="137"/>
        <w:ind w:left="180" w:hanging="180"/>
        <w:rPr>
          <w:rFonts w:ascii="BIZ UDゴシック" w:eastAsia="BIZ UDゴシック"/>
          <w:b/>
          <w:sz w:val="18"/>
        </w:rPr>
      </w:pPr>
      <w:r w:rsidRPr="00CC071D">
        <w:rPr>
          <w:rFonts w:ascii="BIZ UDゴシック" w:eastAsia="BIZ UDゴシック" w:hint="eastAsia"/>
          <w:b/>
          <w:sz w:val="18"/>
        </w:rPr>
        <w:t xml:space="preserve">・ベビーカー　</w:t>
      </w:r>
      <w:r w:rsidRPr="00CC071D">
        <w:rPr>
          <w:rFonts w:ascii="BIZ UDゴシック" w:eastAsia="BIZ UDゴシック"/>
          <w:b/>
          <w:sz w:val="18"/>
        </w:rPr>
        <w:t>Prams/Strollers</w:t>
      </w:r>
    </w:p>
    <w:p w14:paraId="7448683B" w14:textId="77777777" w:rsidR="00CC071D" w:rsidRPr="00CC071D" w:rsidRDefault="00CC071D" w:rsidP="00CC071D">
      <w:pPr>
        <w:rPr>
          <w:noProof/>
        </w:rPr>
      </w:pPr>
      <w:r w:rsidRPr="00CC071D">
        <w:rPr>
          <w:noProof/>
        </w:rPr>
        <w:br w:type="page"/>
      </w:r>
    </w:p>
    <w:p w14:paraId="18D3A2EF" w14:textId="77777777" w:rsidR="00CC071D" w:rsidRPr="00CC071D" w:rsidRDefault="00CC071D" w:rsidP="00CC071D">
      <w:pPr>
        <w:rPr>
          <w:rFonts w:ascii="BIZ UDゴシック" w:eastAsia="BIZ UDゴシック" w:hAnsi="BIZ UDゴシック"/>
          <w:color w:val="EE0000"/>
        </w:rPr>
      </w:pPr>
      <w:r w:rsidRPr="00CC071D">
        <w:rPr>
          <w:rFonts w:ascii="BIZ UDゴシック" w:eastAsia="BIZ UDゴシック" w:hAnsi="BIZ UDゴシック" w:hint="eastAsia"/>
          <w:color w:val="EE0000"/>
        </w:rPr>
        <w:lastRenderedPageBreak/>
        <w:t>87ページ</w:t>
      </w:r>
    </w:p>
    <w:p w14:paraId="0A1E7C46" w14:textId="77777777" w:rsidR="00CC071D" w:rsidRPr="00CC071D" w:rsidRDefault="00CC071D" w:rsidP="00CC071D">
      <w:pPr>
        <w:rPr>
          <w:rFonts w:ascii="BIZ UDゴシック" w:eastAsia="BIZ UDゴシック" w:hAnsi="BIZ UDゴシック"/>
          <w:b/>
          <w:bCs/>
          <w:color w:val="275317"/>
        </w:rPr>
      </w:pPr>
      <w:r w:rsidRPr="00CC071D">
        <w:rPr>
          <w:rFonts w:ascii="BIZ UDゴシック" w:eastAsia="BIZ UDゴシック" w:hAnsi="BIZ UDゴシック"/>
          <w:b/>
          <w:bCs/>
          <w:noProof/>
          <w:color w:val="275317"/>
        </w:rPr>
        <mc:AlternateContent>
          <mc:Choice Requires="wps">
            <w:drawing>
              <wp:anchor distT="0" distB="0" distL="114300" distR="114300" simplePos="0" relativeHeight="252043776" behindDoc="0" locked="0" layoutInCell="1" allowOverlap="1" wp14:anchorId="286244CA" wp14:editId="5CF5B3D3">
                <wp:simplePos x="0" y="0"/>
                <wp:positionH relativeFrom="column">
                  <wp:posOffset>-137640</wp:posOffset>
                </wp:positionH>
                <wp:positionV relativeFrom="paragraph">
                  <wp:posOffset>84198</wp:posOffset>
                </wp:positionV>
                <wp:extent cx="6297295" cy="9133205"/>
                <wp:effectExtent l="19050" t="19050" r="8255" b="0"/>
                <wp:wrapNone/>
                <wp:docPr id="1833682414" name="四角形: 角を丸くす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33205"/>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3FD08A" id="四角形: 角を丸くする 25" o:spid="_x0000_s1026" style="position:absolute;margin-left:-10.85pt;margin-top:6.65pt;width:495.85pt;height:719.1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" filled="f" strokecolor="#275317" strokeweight="3pt">
                <v:stroke linestyle="thinThin" joinstyle="miter"/>
                <v:textbox inset="5.85pt,.7pt,5.85pt,.7pt"/>
              </v:roundrect>
            </w:pict>
          </mc:Fallback>
        </mc:AlternateContent>
      </w:r>
    </w:p>
    <w:p w14:paraId="4E924DEA" w14:textId="77777777" w:rsidR="00CC071D" w:rsidRPr="00CC071D" w:rsidRDefault="00CC071D" w:rsidP="00CC071D">
      <w:pPr>
        <w:rPr>
          <w:rFonts w:ascii="BIZ UDゴシック" w:eastAsia="BIZ UDゴシック" w:hAnsi="BIZ UDゴシック"/>
          <w:b/>
          <w:bCs/>
          <w:noProof/>
          <w:color w:val="275317"/>
        </w:rPr>
      </w:pPr>
      <w:r w:rsidRPr="00CC071D">
        <w:rPr>
          <w:rFonts w:ascii="BIZ UDゴシック" w:eastAsia="BIZ UDゴシック" w:hAnsi="BIZ UDゴシック" w:hint="eastAsia"/>
          <w:b/>
          <w:bCs/>
          <w:color w:val="275317"/>
        </w:rPr>
        <w:t>■国際シンボルマークの形状及び使用</w:t>
      </w:r>
    </w:p>
    <w:p w14:paraId="5DC3E498" w14:textId="7E73E691" w:rsidR="00CC071D" w:rsidRPr="00CC071D" w:rsidRDefault="00CC071D" w:rsidP="00CC071D">
      <w:pPr>
        <w:spacing w:beforeLines="25" w:before="68" w:afterLines="25" w:after="68"/>
        <w:ind w:left="180" w:right="5000" w:hangingChars="100" w:hanging="180"/>
        <w:rPr>
          <w:rFonts w:ascii="BIZ UDゴシック" w:eastAsia="BIZ UDゴシック" w:hAnsi="BIZ UDゴシック"/>
          <w:sz w:val="18"/>
        </w:rPr>
      </w:pPr>
      <w:r w:rsidRPr="00CC071D">
        <w:rPr>
          <w:rFonts w:ascii="BIZ UDゴシック" w:eastAsia="BIZ UDゴシック" w:hAnsi="BIZ UDゴシック" w:hint="eastAsia"/>
          <w:sz w:val="18"/>
        </w:rPr>
        <w:t>・国際シンボルマークは、英語のInternational Symbol of Accessを日本語とした呼称である。障害者が利用できる建築物であることを明確に示す世界共通のシンボルマークである。シンボルマークの形状は下図のとおりである。</w:t>
      </w:r>
    </w:p>
    <w:p w14:paraId="3F258C36" w14:textId="77777777" w:rsidR="00CC071D" w:rsidRPr="00CC071D" w:rsidRDefault="00CC071D" w:rsidP="00CC071D">
      <w:pPr>
        <w:spacing w:beforeLines="25" w:before="68" w:afterLines="25" w:after="68"/>
        <w:ind w:left="180" w:right="5000" w:hangingChars="100" w:hanging="180"/>
        <w:rPr>
          <w:rFonts w:ascii="BIZ UDゴシック" w:eastAsia="BIZ UDゴシック" w:hAnsi="BIZ UDゴシック"/>
          <w:sz w:val="18"/>
        </w:rPr>
      </w:pPr>
      <w:r w:rsidRPr="00CC071D">
        <w:rPr>
          <w:rFonts w:ascii="BIZ UDゴシック" w:eastAsia="BIZ UDゴシック" w:hAnsi="BIZ UDゴシック" w:hint="eastAsia"/>
          <w:sz w:val="18"/>
        </w:rPr>
        <w:t>・なお、本図は2002年3月、JIS Z 8210（</w:t>
      </w:r>
      <w:r w:rsidRPr="00CC071D">
        <w:rPr>
          <w:rFonts w:ascii="BIZ UDゴシック" w:eastAsia="BIZ UDゴシック" w:hAnsi="BIZ UDゴシック"/>
          <w:sz w:val="18"/>
        </w:rPr>
        <w:t>案内用図記号）</w:t>
      </w:r>
      <w:r w:rsidRPr="00CC071D">
        <w:rPr>
          <w:rFonts w:ascii="BIZ UDゴシック" w:eastAsia="BIZ UDゴシック" w:hAnsi="BIZ UDゴシック" w:hint="eastAsia"/>
          <w:sz w:val="18"/>
        </w:rPr>
        <w:t>に、身障者用設備（2010年以降は「障害のある人が使える設備」）：障害のある人が利用できる建築物及び施設であることを表示する図記号として標準化された。</w:t>
      </w:r>
    </w:p>
    <w:p w14:paraId="1E80CA29" w14:textId="77777777" w:rsidR="00CC071D" w:rsidRPr="00CC071D" w:rsidRDefault="00CC071D" w:rsidP="00CC071D">
      <w:pPr>
        <w:spacing w:beforeLines="25" w:before="68" w:afterLines="25" w:after="68"/>
        <w:ind w:left="180" w:right="5000" w:hangingChars="100" w:hanging="180"/>
        <w:rPr>
          <w:rFonts w:ascii="BIZ UDゴシック" w:eastAsia="BIZ UDゴシック" w:hAnsi="BIZ UDゴシック"/>
          <w:sz w:val="18"/>
        </w:rPr>
      </w:pPr>
      <w:r w:rsidRPr="00CC071D">
        <w:rPr>
          <w:rFonts w:ascii="BIZ UDゴシック" w:eastAsia="BIZ UDゴシック" w:hAnsi="BIZ UDゴシック" w:hint="eastAsia"/>
          <w:sz w:val="18"/>
        </w:rPr>
        <w:t>・日本において国際シンボルマークは、</w:t>
      </w:r>
      <w:r w:rsidRPr="00CC071D">
        <w:rPr>
          <w:rFonts w:ascii="BIZ UDゴシック" w:eastAsia="BIZ UDゴシック" w:hAnsi="BIZ UDゴシック"/>
          <w:sz w:val="18"/>
        </w:rPr>
        <w:t>公益財団法人</w:t>
      </w:r>
      <w:r w:rsidRPr="00CC071D">
        <w:rPr>
          <w:rFonts w:ascii="BIZ UDゴシック" w:eastAsia="BIZ UDゴシック" w:hAnsi="BIZ UDゴシック" w:hint="eastAsia"/>
          <w:sz w:val="18"/>
        </w:rPr>
        <w:t xml:space="preserve"> </w:t>
      </w:r>
      <w:r w:rsidRPr="00CC071D">
        <w:rPr>
          <w:rFonts w:ascii="BIZ UDゴシック" w:eastAsia="BIZ UDゴシック" w:hAnsi="BIZ UDゴシック"/>
          <w:sz w:val="18"/>
        </w:rPr>
        <w:t>日本障害者リハビリテーション協会</w:t>
      </w:r>
      <w:r w:rsidRPr="00CC071D">
        <w:rPr>
          <w:rFonts w:ascii="BIZ UDゴシック" w:eastAsia="BIZ UDゴシック" w:hAnsi="BIZ UDゴシック" w:hint="eastAsia"/>
          <w:sz w:val="18"/>
        </w:rPr>
        <w:t>が使用管理を行っている。</w:t>
      </w:r>
    </w:p>
    <w:p w14:paraId="4DD858DE" w14:textId="77777777" w:rsidR="00CC071D" w:rsidRPr="00CC071D" w:rsidRDefault="00CC071D" w:rsidP="00CC071D">
      <w:pPr>
        <w:rPr>
          <w:rFonts w:ascii="BIZ UDゴシック" w:eastAsia="BIZ UDゴシック" w:hAnsi="BIZ UDゴシック"/>
          <w:sz w:val="18"/>
          <w:szCs w:val="18"/>
        </w:rPr>
      </w:pPr>
    </w:p>
    <w:p w14:paraId="7FD60B8B" w14:textId="77777777" w:rsidR="00CC071D" w:rsidRPr="00CC071D" w:rsidRDefault="00CC071D" w:rsidP="00CC071D">
      <w:pPr>
        <w:rPr>
          <w:rFonts w:ascii="BIZ UDゴシック" w:eastAsia="BIZ UDゴシック" w:hAnsi="BIZ UDゴシック"/>
          <w:sz w:val="18"/>
          <w:szCs w:val="18"/>
        </w:rPr>
      </w:pPr>
    </w:p>
    <w:p w14:paraId="5185DDF6" w14:textId="77777777" w:rsidR="00CC071D" w:rsidRPr="00CC071D" w:rsidRDefault="00CC071D" w:rsidP="00CC071D">
      <w:pPr>
        <w:rPr>
          <w:rFonts w:ascii="BIZ UDゴシック" w:eastAsia="BIZ UDゴシック" w:hAnsi="BIZ UDゴシック"/>
          <w:sz w:val="18"/>
          <w:szCs w:val="18"/>
        </w:rPr>
      </w:pPr>
    </w:p>
    <w:p w14:paraId="17A119FC" w14:textId="77777777" w:rsidR="00CC071D" w:rsidRPr="00CC071D" w:rsidRDefault="00CC071D" w:rsidP="00CC071D">
      <w:pPr>
        <w:rPr>
          <w:rFonts w:ascii="BIZ UDゴシック" w:eastAsia="BIZ UDゴシック" w:hAnsi="BIZ UDゴシック"/>
          <w:sz w:val="18"/>
          <w:szCs w:val="18"/>
        </w:rPr>
      </w:pPr>
    </w:p>
    <w:p w14:paraId="1A6E9671" w14:textId="77777777" w:rsidR="00CC071D" w:rsidRPr="00CC071D" w:rsidRDefault="00CC071D" w:rsidP="00CC071D"/>
    <w:p w14:paraId="1F8E21E1" w14:textId="77777777" w:rsidR="00CC071D" w:rsidRPr="00CC071D" w:rsidRDefault="00CC071D" w:rsidP="00CC071D">
      <w:pPr>
        <w:snapToGrid w:val="0"/>
        <w:spacing w:beforeLines="50" w:before="137"/>
        <w:ind w:left="180" w:hanging="180"/>
        <w:rPr>
          <w:rFonts w:ascii="BIZ UDゴシック" w:eastAsia="BIZ UDゴシック"/>
          <w:b/>
          <w:sz w:val="18"/>
        </w:rPr>
      </w:pPr>
      <w:r w:rsidRPr="00CC071D">
        <w:rPr>
          <w:rFonts w:ascii="BIZ UDゴシック" w:eastAsia="BIZ UDゴシック" w:hint="eastAsia"/>
          <w:b/>
          <w:sz w:val="18"/>
        </w:rPr>
        <w:t>＜国際シンボルマークの使用に関する新決議＞</w:t>
      </w:r>
    </w:p>
    <w:p w14:paraId="2AB66A63" w14:textId="77777777" w:rsidR="00CC071D" w:rsidRPr="00CC071D" w:rsidRDefault="00CC071D" w:rsidP="00CC071D">
      <w:pPr>
        <w:spacing w:afterLines="50" w:after="137"/>
        <w:ind w:leftChars="100" w:left="200" w:rightChars="100" w:right="200" w:firstLine="200"/>
        <w:sectPr w:rsidR="00CC071D" w:rsidRPr="00CC071D" w:rsidSect="00CC071D">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code="9"/>
          <w:pgMar w:top="1474" w:right="1134" w:bottom="794" w:left="1134" w:header="567" w:footer="454" w:gutter="0"/>
          <w:pgNumType w:start="78"/>
          <w:cols w:space="720"/>
          <w:titlePg/>
          <w:docGrid w:type="lines" w:linePitch="274"/>
        </w:sectPr>
      </w:pPr>
    </w:p>
    <w:p w14:paraId="331C33E7" w14:textId="77777777" w:rsidR="00CC071D" w:rsidRPr="00CC071D" w:rsidRDefault="00CC071D" w:rsidP="00263224">
      <w:pPr>
        <w:spacing w:afterLines="25" w:after="68"/>
        <w:ind w:leftChars="100" w:left="200" w:rightChars="100" w:right="200" w:firstLine="181"/>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 xml:space="preserve">1978年1月22日、フィリピンのバギオで開かれた国際リハビリテーション協会総会で採択される。総会は、国際シンボルマークの使用を管理するため、次の方針を定めた。 </w:t>
      </w:r>
    </w:p>
    <w:p w14:paraId="5BFFF9E3" w14:textId="77777777" w:rsidR="00CC071D" w:rsidRPr="00CC071D" w:rsidRDefault="00CC071D" w:rsidP="00263224">
      <w:pPr>
        <w:spacing w:afterLines="25" w:after="68"/>
        <w:ind w:leftChars="100" w:left="200" w:rightChars="100" w:right="200" w:firstLine="181"/>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国際シンボルマークは、常に総会で定められたデザインと比率を守って使用しなければならない。またシンボルマークを複製する場合は、この決議に従わなければならない。シンボルマークの色は、他の色を使わなければならない特別な理由がない限り、国際道路標識法（International Road Sign Conventions）に従って、濃い青の地に白を使用することとする。図柄は、顔を右に向けた形にしなければならない。ただし、方向を示す目的がある場合は、図柄全体を左向きにしてもよい。</w:t>
      </w:r>
    </w:p>
    <w:p w14:paraId="0622528F" w14:textId="77777777" w:rsidR="00CC071D" w:rsidRPr="00CC071D" w:rsidRDefault="00CC071D" w:rsidP="00263224">
      <w:pPr>
        <w:spacing w:afterLines="25" w:after="68"/>
        <w:ind w:leftChars="100" w:left="200" w:rightChars="100" w:right="200" w:firstLine="181"/>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国際シンボルマークのデザインを変えたり、書き加えたりしてはならない。ただし、シンボルマークそのものの形を否めない限りは、方向や対象を明らかに示すために、ほかの図柄や文字を併用してもよい。</w:t>
      </w:r>
    </w:p>
    <w:p w14:paraId="6DC5EA4C" w14:textId="77777777" w:rsidR="00CC071D" w:rsidRPr="00CC071D" w:rsidRDefault="00CC071D" w:rsidP="00263224">
      <w:pPr>
        <w:spacing w:afterLines="25" w:after="68"/>
        <w:ind w:leftChars="100" w:left="200" w:rightChars="100" w:right="200" w:firstLine="181"/>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国際シンボルマークは、車椅子使用者など移動能力が限定されている全ての者が利用できる建築物・施設を明確に表示するため、又はそこへの道順を示すためにのみ使用できる。</w:t>
      </w:r>
    </w:p>
    <w:p w14:paraId="5CBA6835" w14:textId="77777777" w:rsidR="00CC071D" w:rsidRPr="00CC071D" w:rsidRDefault="00CC071D" w:rsidP="00263224">
      <w:pPr>
        <w:snapToGrid w:val="0"/>
        <w:spacing w:afterLines="25" w:after="68"/>
        <w:ind w:leftChars="100" w:left="200" w:rightChars="100" w:right="200" w:firstLine="181"/>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障害者が利用できる建物・施設の基準は、各国で責任を持つ機関が決定する。基準を決定する際は、国連障害者生活環境専門家会議（United Nations Expert Group Meeting on Barrier - free Design）が1974年に定めた最低基準に従わなければならない。</w:t>
      </w:r>
    </w:p>
    <w:p w14:paraId="763CAA2B" w14:textId="77777777" w:rsidR="00CC071D" w:rsidRPr="00CC071D" w:rsidRDefault="00CC071D" w:rsidP="00CC071D">
      <w:pPr>
        <w:spacing w:afterLines="25" w:after="68"/>
        <w:ind w:leftChars="100" w:left="200" w:rightChars="100" w:right="200" w:firstLine="180"/>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国際シンボルマークを複製することは禁止する。ただし、これを普及させ、その目的を広く知ってもらうため出版物その他のメディアに転載することは許可する。出版物などに転載する場合は、その出版物などの内容が障害者に直接関わりある場合を除いては、このマークが「国際シンボルマーク」であることを明記しなければならない。</w:t>
      </w:r>
    </w:p>
    <w:p w14:paraId="10592990" w14:textId="77777777" w:rsidR="00CC071D" w:rsidRPr="00CC071D" w:rsidRDefault="00CC071D" w:rsidP="00CC071D">
      <w:pPr>
        <w:spacing w:afterLines="25" w:after="68"/>
        <w:ind w:leftChars="100" w:left="200" w:rightChars="100" w:right="200" w:firstLine="180"/>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国際シンボルマークを商業目的で使用することは禁止する。例えば、広告、商標、レターヘッド、障害者のための商品、障害者自身が作った商品などにこのマークを使用してはならない。ただし商業目的の建物・施設が障害者に利用できることを表示する場合は、このマークを使用してもよい。</w:t>
      </w:r>
    </w:p>
    <w:p w14:paraId="479C2931" w14:textId="77777777" w:rsidR="00CC071D" w:rsidRPr="00CC071D" w:rsidRDefault="00CC071D" w:rsidP="00CC071D">
      <w:pPr>
        <w:spacing w:afterLines="25" w:after="68"/>
        <w:ind w:leftChars="100" w:left="200" w:rightChars="100" w:right="200" w:firstLine="180"/>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国際リハビリテーション協会の加盟団体は、この決議に定められた方針に従って、各国で国際シンボルマークを法的に保護し、その使用を管理することができる。各国の加盟団体は、シンボルマークの管理を他の適切な機関に委任してもよい。加盟団体がない国では、国際リハビリテーション協会が文書によって認可した機関が、シンボルマークを管理することができる。</w:t>
      </w:r>
    </w:p>
    <w:p w14:paraId="4CE51943" w14:textId="77777777" w:rsidR="00CC071D" w:rsidRPr="00CC071D" w:rsidRDefault="00CC071D" w:rsidP="00CC071D">
      <w:pPr>
        <w:spacing w:afterLines="25" w:after="68"/>
        <w:ind w:leftChars="100" w:left="200" w:rightChars="100" w:right="200" w:firstLine="180"/>
        <w:rPr>
          <w:rFonts w:ascii="BIZ UDゴシック" w:eastAsia="BIZ UDゴシック" w:hAnsi="BIZ UDゴシック"/>
          <w:sz w:val="18"/>
          <w:szCs w:val="18"/>
        </w:rPr>
      </w:pPr>
      <w:r w:rsidRPr="00CC071D">
        <w:rPr>
          <w:rFonts w:ascii="BIZ UDゴシック" w:eastAsia="BIZ UDゴシック" w:hAnsi="BIZ UDゴシック" w:hint="eastAsia"/>
          <w:sz w:val="18"/>
          <w:szCs w:val="18"/>
        </w:rPr>
        <w:t>国際シンボルマークの使用指針は以下に表示されている。</w:t>
      </w:r>
    </w:p>
    <w:p w14:paraId="0C06FEBA" w14:textId="77777777" w:rsidR="00CC071D" w:rsidRPr="00CC071D" w:rsidRDefault="00CC071D" w:rsidP="00CC071D">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200" w:rightChars="100" w:right="200"/>
        <w:rPr>
          <w:rFonts w:ascii="BIZ UDゴシック" w:eastAsia="BIZ UDゴシック" w:hAnsi="BIZ UDゴシック"/>
          <w:w w:val="66"/>
          <w:sz w:val="18"/>
          <w:szCs w:val="18"/>
        </w:rPr>
      </w:pPr>
      <w:r w:rsidRPr="00CC071D">
        <w:rPr>
          <w:rFonts w:ascii="BIZ UDゴシック" w:eastAsia="BIZ UDゴシック" w:hAnsi="BIZ UDゴシック"/>
          <w:w w:val="66"/>
          <w:sz w:val="18"/>
          <w:szCs w:val="18"/>
        </w:rPr>
        <w:t>http://www.dinf.ne.jp/doc/japanese/resource/other/z00014/z0001401.html</w:t>
      </w:r>
    </w:p>
    <w:p w14:paraId="022B3970" w14:textId="77777777" w:rsidR="00CC071D" w:rsidRDefault="00CC071D" w:rsidP="003E6A18">
      <w:pPr>
        <w:widowControl/>
        <w:autoSpaceDE/>
        <w:autoSpaceDN/>
        <w:adjustRightInd/>
        <w:rPr>
          <w:noProof/>
          <w:szCs w:val="21"/>
        </w:rPr>
        <w:sectPr w:rsidR="00CC071D" w:rsidSect="00CC071D">
          <w:headerReference w:type="even" r:id="rId35"/>
          <w:headerReference w:type="default" r:id="rId36"/>
          <w:footerReference w:type="first" r:id="rId37"/>
          <w:footnotePr>
            <w:numRestart w:val="eachPage"/>
          </w:footnotePr>
          <w:type w:val="continuous"/>
          <w:pgSz w:w="11906" w:h="16838" w:code="9"/>
          <w:pgMar w:top="1418" w:right="1134" w:bottom="851" w:left="1134" w:header="907" w:footer="454" w:gutter="0"/>
          <w:pgNumType w:start="238"/>
          <w:cols w:num="2" w:space="200"/>
          <w:titlePg/>
          <w:docGrid w:type="lines" w:linePitch="274"/>
        </w:sectPr>
      </w:pPr>
    </w:p>
    <w:p w14:paraId="16D0C1D1" w14:textId="77777777" w:rsidR="00CC071D" w:rsidRPr="003F46C1" w:rsidRDefault="00CC071D" w:rsidP="00CC071D">
      <w:pPr>
        <w:pStyle w:val="11"/>
        <w:ind w:left="600" w:hanging="600"/>
        <w:rPr>
          <w:b w:val="0"/>
          <w:bCs/>
          <w:color w:val="EE0000"/>
          <w:sz w:val="20"/>
          <w:szCs w:val="20"/>
        </w:rPr>
      </w:pPr>
      <w:r w:rsidRPr="003F46C1">
        <w:rPr>
          <w:rFonts w:hint="eastAsia"/>
          <w:b w:val="0"/>
          <w:bCs/>
          <w:color w:val="EE0000"/>
          <w:sz w:val="20"/>
          <w:szCs w:val="20"/>
        </w:rPr>
        <w:lastRenderedPageBreak/>
        <w:t>88ページ</w:t>
      </w:r>
    </w:p>
    <w:p w14:paraId="61A830DC" w14:textId="77777777" w:rsidR="00CC071D" w:rsidRDefault="00CC071D" w:rsidP="00CC071D">
      <w:pPr>
        <w:pStyle w:val="11"/>
        <w:ind w:left="840" w:hanging="840"/>
      </w:pPr>
      <w:r>
        <w:rPr>
          <w:rFonts w:hint="eastAsia"/>
        </w:rPr>
        <w:t>8.視覚障害者誘導用ブロック等、音声等による誘導設備</w:t>
      </w:r>
    </w:p>
    <w:p w14:paraId="0C676222" w14:textId="77777777" w:rsidR="00CC071D" w:rsidRPr="00F60AEA" w:rsidRDefault="00CC071D" w:rsidP="00CC071D">
      <w:pPr>
        <w:pStyle w:val="af1"/>
      </w:pPr>
      <w:r w:rsidRPr="00F60AEA">
        <w:rPr>
          <w:rFonts w:hint="eastAsia"/>
        </w:rPr>
        <w:t>8.1　計画・設計の考え方</w:t>
      </w:r>
    </w:p>
    <w:p w14:paraId="752C6FA4" w14:textId="77777777" w:rsidR="00CC071D" w:rsidRPr="00F60AEA" w:rsidRDefault="00CC071D" w:rsidP="00CC071D">
      <w:pPr>
        <w:pStyle w:val="13"/>
        <w:spacing w:beforeLines="20" w:before="54" w:afterLines="20" w:after="54"/>
        <w:ind w:left="200" w:hanging="200"/>
      </w:pPr>
      <w:r w:rsidRPr="00F60AEA">
        <w:rPr>
          <w:rFonts w:hint="eastAsia"/>
        </w:rPr>
        <w:t>・視覚障害者等が施設を利用する動線を十分に検討した上で、道等から施設利用に必要な情報が得られる場所（案内カウンター等）まで、視覚障害者を円滑に誘導する。</w:t>
      </w:r>
    </w:p>
    <w:p w14:paraId="44C3D6BF" w14:textId="77777777" w:rsidR="00CC071D" w:rsidRDefault="00CC071D" w:rsidP="00CC071D">
      <w:pPr>
        <w:pStyle w:val="13"/>
        <w:spacing w:before="68" w:after="68"/>
        <w:ind w:left="200" w:hanging="200"/>
      </w:pPr>
      <w:r w:rsidRPr="00F60AEA">
        <w:rPr>
          <w:rFonts w:hint="eastAsia"/>
        </w:rPr>
        <w:t>・危険の可能性・歩行方向の変更の必要性を予告する部分、注意喚起を必要とする部分では、視覚障害者への警告・注意喚起を行う。</w:t>
      </w:r>
    </w:p>
    <w:p w14:paraId="28123415" w14:textId="77777777" w:rsidR="00CC071D" w:rsidRPr="00F60AEA" w:rsidRDefault="00CC071D" w:rsidP="00CC071D">
      <w:pPr>
        <w:pStyle w:val="13"/>
        <w:spacing w:before="68" w:after="68"/>
        <w:ind w:left="200" w:hanging="200"/>
      </w:pPr>
    </w:p>
    <w:p w14:paraId="5D64C32C" w14:textId="77777777" w:rsidR="00CC071D" w:rsidRPr="00F60AEA" w:rsidRDefault="00CC071D" w:rsidP="00CC071D">
      <w:pPr>
        <w:pStyle w:val="af1"/>
      </w:pPr>
      <w:r w:rsidRPr="00F60AEA">
        <w:rPr>
          <w:rFonts w:hint="eastAsia"/>
        </w:rPr>
        <w:t>8.2　視覚障害者誘導用ブロック等、音声等による誘導設備の設計標準</w:t>
      </w:r>
    </w:p>
    <w:p w14:paraId="7DA05C00" w14:textId="77777777" w:rsidR="00CC071D" w:rsidRPr="00170E9A" w:rsidRDefault="00CC071D" w:rsidP="00CC071D">
      <w:pPr>
        <w:pStyle w:val="000"/>
        <w:spacing w:before="68" w:after="68"/>
      </w:pPr>
      <w:r w:rsidRPr="00170E9A">
        <w:rPr>
          <w:rFonts w:hint="eastAsia"/>
        </w:rPr>
        <w:t>8.2</w:t>
      </w:r>
      <w:r w:rsidRPr="00170E9A">
        <w:t xml:space="preserve">.1　</w:t>
      </w:r>
      <w:r w:rsidRPr="00170E9A">
        <w:rPr>
          <w:rFonts w:hint="eastAsia"/>
        </w:rPr>
        <w:t>移動等円滑化基準、移動等円滑化誘導基準に相当する整備内容</w:t>
      </w:r>
    </w:p>
    <w:p w14:paraId="0BF67738" w14:textId="77777777" w:rsidR="00CC071D" w:rsidRPr="00F60AEA" w:rsidRDefault="00CC071D" w:rsidP="00CC071D">
      <w:pPr>
        <w:pStyle w:val="2UL"/>
        <w:spacing w:before="137"/>
        <w:ind w:left="200" w:hanging="200"/>
      </w:pPr>
      <w:r w:rsidRPr="00F60AEA">
        <w:rPr>
          <w:rFonts w:hint="eastAsia"/>
        </w:rPr>
        <w:t>8.2</w:t>
      </w:r>
      <w:r w:rsidRPr="00F60AEA">
        <w:t>.1</w:t>
      </w:r>
      <w:r w:rsidRPr="00F60AEA">
        <w:rPr>
          <w:rFonts w:hint="eastAsia"/>
        </w:rPr>
        <w:t>.1　視覚障害者が円滑に利用できる経路</w:t>
      </w:r>
    </w:p>
    <w:p w14:paraId="094865B5" w14:textId="77777777" w:rsidR="00CC071D" w:rsidRPr="00F60AEA" w:rsidRDefault="00CC071D" w:rsidP="00CC071D">
      <w:pPr>
        <w:pStyle w:val="13"/>
        <w:spacing w:before="68" w:afterLines="30" w:after="82"/>
        <w:ind w:left="200" w:hanging="200"/>
      </w:pPr>
      <w:r w:rsidRPr="00F60AEA">
        <w:rPr>
          <w:rFonts w:hint="eastAsia"/>
        </w:rPr>
        <w:t>・視覚障害者移動等円滑化経路を構成する敷地内の通路は、次に掲げるものとする。</w:t>
      </w:r>
    </w:p>
    <w:p w14:paraId="3972735F" w14:textId="77777777" w:rsidR="00CC071D" w:rsidRPr="00F60AEA" w:rsidRDefault="00CC071D" w:rsidP="00CC071D">
      <w:pPr>
        <w:pStyle w:val="21"/>
        <w:spacing w:before="68" w:after="68"/>
        <w:ind w:left="800" w:hangingChars="200" w:hanging="400"/>
      </w:pPr>
      <w:r w:rsidRPr="00F60AEA">
        <w:rPr>
          <w:rFonts w:hint="eastAsia"/>
        </w:rPr>
        <w:t>イ　視覚障害者の誘導を行うために、線状ブロック等及び点状ブロック等を適切に組み合わせて敷設し、又は音声その他の方法により視覚障害者を誘導する設備を設ける。ただし、進行方向を変更する必要がない風除室内においては、この限りでない。</w:t>
      </w:r>
    </w:p>
    <w:p w14:paraId="76C0DA33" w14:textId="77777777" w:rsidR="00CC071D" w:rsidRPr="00F60AEA" w:rsidRDefault="00CC071D" w:rsidP="00CC071D">
      <w:pPr>
        <w:pStyle w:val="21"/>
        <w:spacing w:before="68" w:after="68"/>
        <w:ind w:left="800" w:hangingChars="200" w:hanging="400"/>
      </w:pPr>
      <w:r w:rsidRPr="00F60AEA">
        <w:rPr>
          <w:rFonts w:hint="eastAsia"/>
        </w:rPr>
        <w:t>ロ　車路に近接する部分、段がある部分又は傾斜がある部分の上端に近接する部分には、視覚障害者に対し警告を行うために、点状ブロック等を敷設する。</w:t>
      </w:r>
      <w:r w:rsidRPr="00F60AEA">
        <w:rPr>
          <w:rStyle w:val="a6"/>
        </w:rPr>
        <w:footnoteReference w:id="18"/>
      </w:r>
    </w:p>
    <w:p w14:paraId="5F7FDCCC" w14:textId="77777777" w:rsidR="00CC071D" w:rsidRPr="00F60AEA" w:rsidRDefault="00CC071D" w:rsidP="00CC071D">
      <w:pPr>
        <w:pStyle w:val="2UL"/>
        <w:spacing w:before="137"/>
        <w:ind w:left="200" w:hanging="200"/>
      </w:pPr>
      <w:r w:rsidRPr="00F60AEA">
        <w:rPr>
          <w:rFonts w:hint="eastAsia"/>
        </w:rPr>
        <w:t>8.2.1.2　屋内の通路</w:t>
      </w:r>
    </w:p>
    <w:p w14:paraId="47466B21" w14:textId="77777777" w:rsidR="00CC071D" w:rsidRPr="00F60AEA" w:rsidRDefault="00CC071D" w:rsidP="00CC071D">
      <w:pPr>
        <w:pStyle w:val="13"/>
        <w:spacing w:before="68" w:after="68"/>
        <w:ind w:left="200" w:hanging="200"/>
      </w:pPr>
      <w:r w:rsidRPr="00F60AEA">
        <w:rPr>
          <w:rFonts w:hint="eastAsia"/>
        </w:rPr>
        <w:t>・階段又は傾斜路の上端に近接する廊下等の部分（不特定かつ多数の者が利用し、又は主として視覚障害者が利用するものに限る。）には、視覚障害者に対し段差又は傾斜の存在の警告を行うため、点状ブロック等を敷設する。</w:t>
      </w:r>
      <w:r w:rsidRPr="00F60AEA">
        <w:rPr>
          <w:rStyle w:val="a6"/>
        </w:rPr>
        <w:footnoteReference w:id="19"/>
      </w:r>
    </w:p>
    <w:p w14:paraId="7388B5D7" w14:textId="77777777" w:rsidR="00CC071D" w:rsidRPr="00F60AEA" w:rsidRDefault="00CC071D" w:rsidP="00CC071D">
      <w:pPr>
        <w:pStyle w:val="2UL"/>
        <w:spacing w:before="137"/>
        <w:ind w:left="200" w:hanging="200"/>
      </w:pPr>
      <w:r w:rsidRPr="00F60AEA">
        <w:rPr>
          <w:rFonts w:hint="eastAsia"/>
        </w:rPr>
        <w:t>8.2.1.3　階段、傾斜路の踊場</w:t>
      </w:r>
    </w:p>
    <w:p w14:paraId="5EB4E5AD" w14:textId="77777777" w:rsidR="00CC071D" w:rsidRPr="00F60AEA" w:rsidRDefault="00CC071D" w:rsidP="00CC071D">
      <w:pPr>
        <w:pStyle w:val="13"/>
        <w:spacing w:before="68" w:after="68"/>
        <w:ind w:left="200" w:hanging="200"/>
      </w:pPr>
      <w:r w:rsidRPr="00F60AEA">
        <w:rPr>
          <w:rFonts w:hint="eastAsia"/>
        </w:rPr>
        <w:t>・段がある部分の上端に近接する踊場の部分（不特定かつ多数の者が利用し、又は主として視覚障害者が利用するものに限る。）には、視覚障害者に対し警告を行うため、点状ブロック等を敷設する。</w:t>
      </w:r>
      <w:r w:rsidRPr="00F60AEA">
        <w:rPr>
          <w:rStyle w:val="a6"/>
        </w:rPr>
        <w:footnoteReference w:id="20"/>
      </w:r>
    </w:p>
    <w:p w14:paraId="5CDBFF54" w14:textId="77777777" w:rsidR="00CC071D" w:rsidRDefault="00CC071D" w:rsidP="00CC071D">
      <w:pPr>
        <w:pStyle w:val="13"/>
        <w:spacing w:before="68" w:after="68"/>
        <w:ind w:left="200" w:hanging="200"/>
      </w:pPr>
      <w:r w:rsidRPr="00F60AEA">
        <w:rPr>
          <w:rFonts w:hint="eastAsia"/>
        </w:rPr>
        <w:t>・傾斜がある部分の上端に近接する踊場の部分（不特定かつ多数の者が利用し、又は主として視覚障害者が利用するものに限る。）には、視覚障害者に対し警告を行うため、点状ブロック等を敷設する。</w:t>
      </w:r>
      <w:r w:rsidRPr="00F60AEA">
        <w:rPr>
          <w:rStyle w:val="a6"/>
        </w:rPr>
        <w:footnoteReference w:id="21"/>
      </w:r>
      <w:r w:rsidRPr="00F60AEA">
        <w:br w:type="page"/>
      </w:r>
    </w:p>
    <w:p w14:paraId="7EDF1F6A" w14:textId="77777777" w:rsidR="00CC071D" w:rsidRPr="003F46C1" w:rsidRDefault="00CC071D" w:rsidP="00CC071D">
      <w:pPr>
        <w:rPr>
          <w:rFonts w:ascii="BIZ UDゴシック" w:eastAsia="BIZ UDゴシック" w:hAnsi="BIZ UDゴシック"/>
          <w:color w:val="EE0000"/>
        </w:rPr>
      </w:pPr>
      <w:r w:rsidRPr="003F46C1">
        <w:rPr>
          <w:rFonts w:ascii="BIZ UDゴシック" w:eastAsia="BIZ UDゴシック" w:hAnsi="BIZ UDゴシック" w:hint="eastAsia"/>
          <w:color w:val="EE0000"/>
        </w:rPr>
        <w:lastRenderedPageBreak/>
        <w:t>8</w:t>
      </w:r>
      <w:r>
        <w:rPr>
          <w:rFonts w:ascii="BIZ UDゴシック" w:eastAsia="BIZ UDゴシック" w:hAnsi="BIZ UDゴシック" w:hint="eastAsia"/>
          <w:color w:val="EE0000"/>
        </w:rPr>
        <w:t>9</w:t>
      </w:r>
      <w:r w:rsidRPr="003F46C1">
        <w:rPr>
          <w:rFonts w:ascii="BIZ UDゴシック" w:eastAsia="BIZ UDゴシック" w:hAnsi="BIZ UDゴシック" w:hint="eastAsia"/>
          <w:color w:val="EE0000"/>
        </w:rPr>
        <w:t>ページ</w:t>
      </w:r>
    </w:p>
    <w:p w14:paraId="50C526E9" w14:textId="77777777" w:rsidR="00CC071D" w:rsidRPr="00F60AEA" w:rsidRDefault="00CC071D" w:rsidP="00CC071D">
      <w:pPr>
        <w:pStyle w:val="000"/>
        <w:spacing w:before="68" w:after="68"/>
      </w:pPr>
      <w:r w:rsidRPr="00F60AEA">
        <w:rPr>
          <w:rFonts w:hint="eastAsia"/>
        </w:rPr>
        <w:t>8.2.2</w:t>
      </w:r>
      <w:r w:rsidRPr="00F60AEA">
        <w:t xml:space="preserve">　</w:t>
      </w:r>
      <w:r w:rsidRPr="00F60AEA">
        <w:rPr>
          <w:rFonts w:hint="eastAsia"/>
        </w:rPr>
        <w:t>標準的な整備内容</w:t>
      </w:r>
    </w:p>
    <w:p w14:paraId="367286CC" w14:textId="77777777" w:rsidR="00CC071D" w:rsidRPr="00F60AEA" w:rsidRDefault="00CC071D" w:rsidP="00CC071D">
      <w:pPr>
        <w:pStyle w:val="2UL"/>
        <w:spacing w:before="137"/>
        <w:ind w:left="200" w:hanging="200"/>
      </w:pPr>
      <w:r w:rsidRPr="00F60AEA">
        <w:rPr>
          <w:rFonts w:hint="eastAsia"/>
        </w:rPr>
        <w:t>8.2.2.1</w:t>
      </w:r>
      <w:r w:rsidRPr="00F60AEA">
        <w:t xml:space="preserve">　</w:t>
      </w:r>
      <w:r w:rsidRPr="00F60AEA">
        <w:rPr>
          <w:rFonts w:hint="eastAsia"/>
        </w:rPr>
        <w:t>視覚障害者誘導用ブロック等の敷設</w:t>
      </w:r>
    </w:p>
    <w:p w14:paraId="62AA04E4" w14:textId="77777777" w:rsidR="00CC071D" w:rsidRPr="00CA3962" w:rsidRDefault="00CC071D" w:rsidP="00CC071D">
      <w:pPr>
        <w:pStyle w:val="2"/>
        <w:spacing w:before="137"/>
        <w:ind w:left="200" w:hanging="200"/>
      </w:pPr>
      <w:r w:rsidRPr="00CA3962">
        <w:rPr>
          <w:rFonts w:hint="eastAsia"/>
        </w:rPr>
        <w:t>8.2.2.1.</w:t>
      </w:r>
      <w:r w:rsidRPr="00CA3962">
        <w:t xml:space="preserve">1　</w:t>
      </w:r>
      <w:r w:rsidRPr="00CA3962">
        <w:rPr>
          <w:rFonts w:hint="eastAsia"/>
        </w:rPr>
        <w:t>単位空間ごとの敷設方法</w:t>
      </w:r>
    </w:p>
    <w:p w14:paraId="2F8A954B" w14:textId="77777777" w:rsidR="00CC071D" w:rsidRPr="00F60AEA" w:rsidRDefault="00CC071D" w:rsidP="00CC071D">
      <w:pPr>
        <w:pStyle w:val="3"/>
        <w:spacing w:before="137"/>
        <w:ind w:left="600" w:hanging="200"/>
      </w:pPr>
      <w:r w:rsidRPr="00F60AEA">
        <w:rPr>
          <w:rFonts w:hint="eastAsia"/>
        </w:rPr>
        <w:t>イ　敷地内の通路</w:t>
      </w:r>
    </w:p>
    <w:p w14:paraId="728E1863" w14:textId="77777777" w:rsidR="00CC071D" w:rsidRPr="00F60AEA" w:rsidRDefault="00CC071D" w:rsidP="00CC071D">
      <w:pPr>
        <w:pStyle w:val="21"/>
        <w:spacing w:before="68" w:after="68"/>
        <w:ind w:left="600" w:hanging="200"/>
      </w:pPr>
      <w:r w:rsidRPr="00F60AEA">
        <w:rPr>
          <w:rFonts w:hint="eastAsia"/>
        </w:rPr>
        <w:t>・道路管理者等と協議の上、道路の歩道から敷地内の通路に、連続的に視覚障害者誘導用ブロック等を敷設する。</w:t>
      </w:r>
    </w:p>
    <w:p w14:paraId="504A8C5E" w14:textId="77777777" w:rsidR="00CC071D" w:rsidRPr="00F60AEA" w:rsidRDefault="00CC071D" w:rsidP="00CC071D">
      <w:pPr>
        <w:pStyle w:val="21"/>
        <w:spacing w:before="68" w:after="68"/>
        <w:ind w:left="600" w:hanging="200"/>
      </w:pPr>
      <w:r w:rsidRPr="00F60AEA">
        <w:rPr>
          <w:rFonts w:hint="eastAsia"/>
        </w:rPr>
        <w:t>・段・傾斜路の点状ブロック等は、段・階段や傾斜路の手前30cm程度の位置に敷設する。</w:t>
      </w:r>
    </w:p>
    <w:p w14:paraId="56F7DC78" w14:textId="77777777" w:rsidR="00CC071D" w:rsidRPr="00F60AEA" w:rsidRDefault="00CC071D" w:rsidP="00CC071D">
      <w:pPr>
        <w:pStyle w:val="af"/>
        <w:spacing w:before="54" w:after="54"/>
        <w:ind w:left="380" w:right="200" w:hanging="180"/>
        <w:rPr>
          <w:b/>
        </w:rPr>
      </w:pPr>
      <w:r w:rsidRPr="00F60AEA">
        <w:rPr>
          <w:rFonts w:hint="eastAsia"/>
          <w:b/>
          <w:noProof/>
        </w:rPr>
        <w:t>留意点：点状ブロック等の敷設位置</w:t>
      </w:r>
    </w:p>
    <w:p w14:paraId="7DD1DE20" w14:textId="77777777" w:rsidR="00CC071D" w:rsidRPr="00F60AEA" w:rsidRDefault="00CC071D" w:rsidP="00CC071D">
      <w:pPr>
        <w:pStyle w:val="af"/>
        <w:spacing w:before="54" w:after="54"/>
        <w:ind w:left="380" w:right="200" w:hanging="180"/>
      </w:pPr>
      <w:r w:rsidRPr="00F60AEA">
        <w:rPr>
          <w:rFonts w:hint="eastAsia"/>
        </w:rPr>
        <w:t>・段がある部分の上端に近接する踊場における点状ブロック等の敷設位置を、段鼻の直前とすると踏み外す危険があるため、30cm程度の余幅を取っておくことが必要である。</w:t>
      </w:r>
    </w:p>
    <w:p w14:paraId="77437F76" w14:textId="77777777" w:rsidR="00CC071D" w:rsidRPr="00F60AEA" w:rsidRDefault="00CC071D" w:rsidP="00CC071D">
      <w:pPr>
        <w:pStyle w:val="3"/>
        <w:spacing w:before="137"/>
        <w:ind w:left="600" w:hanging="200"/>
      </w:pPr>
      <w:bookmarkStart w:id="109" w:name="_Hlk190532737"/>
      <w:r w:rsidRPr="00F60AEA">
        <w:rPr>
          <w:rFonts w:hint="eastAsia"/>
        </w:rPr>
        <w:t>ロ　建築物の出入口</w:t>
      </w:r>
    </w:p>
    <w:p w14:paraId="737DCC39" w14:textId="77777777" w:rsidR="00CC071D" w:rsidRPr="00F60AEA" w:rsidRDefault="00CC071D" w:rsidP="00CC071D">
      <w:pPr>
        <w:pStyle w:val="23"/>
        <w:spacing w:before="68" w:after="68"/>
        <w:ind w:left="600" w:right="140" w:hanging="200"/>
      </w:pPr>
      <w:r w:rsidRPr="00F60AEA">
        <w:rPr>
          <w:rFonts w:hint="eastAsia"/>
        </w:rPr>
        <w:t>・戸又は玄関マットの手前、案内所の受付カウンターや点字・音声等による案内設備の手前には、点状ブロック等を</w:t>
      </w:r>
      <w:r w:rsidRPr="00F60AEA">
        <w:t>3枚程度、敷設する。</w:t>
      </w:r>
    </w:p>
    <w:p w14:paraId="3C109860" w14:textId="77777777" w:rsidR="00CC071D" w:rsidRDefault="00CC071D" w:rsidP="00CC071D">
      <w:pPr>
        <w:pStyle w:val="23"/>
        <w:spacing w:before="68" w:after="68"/>
        <w:ind w:left="600" w:right="140" w:hanging="200"/>
      </w:pPr>
      <w:r>
        <w:rPr>
          <w:rFonts w:hint="eastAsia"/>
        </w:rPr>
        <w:t>・</w:t>
      </w:r>
      <w:r w:rsidRPr="009213CB">
        <w:rPr>
          <w:rFonts w:hint="eastAsia"/>
        </w:rPr>
        <w:t>戸</w:t>
      </w:r>
      <w:r w:rsidRPr="00F60AEA">
        <w:rPr>
          <w:rFonts w:hint="eastAsia"/>
        </w:rPr>
        <w:t>又は玄関マットの手前</w:t>
      </w:r>
      <w:r>
        <w:rPr>
          <w:rFonts w:hint="eastAsia"/>
        </w:rPr>
        <w:t>の</w:t>
      </w:r>
      <w:r w:rsidRPr="009213CB">
        <w:rPr>
          <w:rFonts w:hint="eastAsia"/>
        </w:rPr>
        <w:t>視覚障害者誘導用ブロック</w:t>
      </w:r>
      <w:r>
        <w:rPr>
          <w:rFonts w:hint="eastAsia"/>
        </w:rPr>
        <w:t>等</w:t>
      </w:r>
      <w:r w:rsidRPr="009213CB">
        <w:rPr>
          <w:rFonts w:hint="eastAsia"/>
        </w:rPr>
        <w:t>は、車椅子使用者やベビーカー利用者等の通行に配慮して設置することが望ましい。</w:t>
      </w:r>
    </w:p>
    <w:p w14:paraId="63B2637B" w14:textId="77777777" w:rsidR="00CC071D" w:rsidRPr="00F60AEA" w:rsidRDefault="00CC071D" w:rsidP="00CC071D">
      <w:pPr>
        <w:pStyle w:val="23"/>
        <w:spacing w:before="68" w:after="68"/>
        <w:ind w:left="600" w:right="140" w:hanging="200"/>
      </w:pPr>
      <w:r w:rsidRPr="00F60AEA">
        <w:rPr>
          <w:rFonts w:hint="eastAsia"/>
        </w:rPr>
        <w:t>・玄関マットと視覚障害者誘導用ブロック等との取り合いに配慮する。</w:t>
      </w:r>
    </w:p>
    <w:p w14:paraId="4D9F3FE6" w14:textId="77777777" w:rsidR="00CC071D" w:rsidRDefault="00CC071D" w:rsidP="00CC071D">
      <w:pPr>
        <w:pStyle w:val="23"/>
        <w:spacing w:before="68" w:after="68"/>
        <w:ind w:left="600" w:right="140" w:hanging="200"/>
      </w:pPr>
      <w:r w:rsidRPr="00F60AEA">
        <w:rPr>
          <w:rFonts w:hint="eastAsia"/>
        </w:rPr>
        <w:t>・風除室内での方向転換は､避ける。</w:t>
      </w:r>
    </w:p>
    <w:p w14:paraId="716328B4" w14:textId="77777777" w:rsidR="00CC071D" w:rsidRPr="00B140D4" w:rsidRDefault="00CC071D" w:rsidP="00CC071D">
      <w:pPr>
        <w:pStyle w:val="af9"/>
        <w:spacing w:beforeLines="0" w:before="0"/>
        <w:ind w:left="181" w:hanging="181"/>
      </w:pPr>
      <w:r>
        <w:rPr>
          <w:rFonts w:hint="eastAsia"/>
        </w:rPr>
        <w:t>＜設計例＞</w:t>
      </w:r>
    </w:p>
    <w:p w14:paraId="041D6C8B" w14:textId="77777777" w:rsidR="00CC071D" w:rsidRPr="00B140D4" w:rsidRDefault="00CC071D" w:rsidP="00CC071D">
      <w:pPr>
        <w:pStyle w:val="af4"/>
        <w:ind w:left="160" w:hanging="160"/>
      </w:pPr>
      <w:r>
        <w:rPr>
          <w:rFonts w:hint="eastAsia"/>
        </w:rPr>
        <w:t>・自動式引き戸の出入口（視覚障害者誘導用ブロック等を出入口の手前まで敷設）</w:t>
      </w:r>
    </w:p>
    <w:p w14:paraId="77D9BA61" w14:textId="77777777" w:rsidR="00CC071D" w:rsidRPr="00F60AEA" w:rsidRDefault="00CC071D" w:rsidP="00CC071D">
      <w:pPr>
        <w:pStyle w:val="3"/>
        <w:spacing w:before="137"/>
        <w:ind w:left="600" w:hanging="200"/>
      </w:pPr>
      <w:r w:rsidRPr="00F60AEA">
        <w:rPr>
          <w:rFonts w:hint="eastAsia"/>
        </w:rPr>
        <w:t>ハ</w:t>
      </w:r>
      <w:r>
        <w:rPr>
          <w:rFonts w:hint="eastAsia"/>
        </w:rPr>
        <w:t xml:space="preserve">　</w:t>
      </w:r>
      <w:r w:rsidRPr="00F60AEA">
        <w:rPr>
          <w:rFonts w:hint="eastAsia"/>
        </w:rPr>
        <w:t>階段、傾斜路</w:t>
      </w:r>
    </w:p>
    <w:p w14:paraId="76D009AE" w14:textId="77777777" w:rsidR="00CC071D" w:rsidRPr="00F60AEA" w:rsidRDefault="00CC071D" w:rsidP="00CC071D">
      <w:pPr>
        <w:pStyle w:val="23"/>
        <w:spacing w:before="68" w:after="68"/>
        <w:ind w:left="600" w:hanging="200"/>
        <w:rPr>
          <w:color w:val="auto"/>
        </w:rPr>
      </w:pPr>
      <w:r w:rsidRPr="00F60AEA">
        <w:rPr>
          <w:rFonts w:hint="eastAsia"/>
          <w:color w:val="auto"/>
        </w:rPr>
        <w:t>・連続して手すりが設けられている階段の踊場にも、点状ブロック等を設ける。</w:t>
      </w:r>
    </w:p>
    <w:p w14:paraId="26104E86" w14:textId="77777777" w:rsidR="00CC071D" w:rsidRPr="00F60AEA" w:rsidRDefault="00CC071D" w:rsidP="00CC071D">
      <w:pPr>
        <w:pStyle w:val="23"/>
        <w:spacing w:before="68" w:after="68"/>
        <w:ind w:left="600" w:hanging="200"/>
        <w:rPr>
          <w:color w:val="auto"/>
          <w:lang w:val="ja-JP"/>
        </w:rPr>
      </w:pPr>
      <w:r w:rsidRPr="00F60AEA">
        <w:rPr>
          <w:rFonts w:hint="eastAsia"/>
          <w:color w:val="auto"/>
        </w:rPr>
        <w:t>・点状ブロック等は、段・階段や傾斜路の</w:t>
      </w:r>
      <w:r>
        <w:rPr>
          <w:rFonts w:hint="eastAsia"/>
          <w:color w:val="auto"/>
        </w:rPr>
        <w:t>全幅、かつ</w:t>
      </w:r>
      <w:r w:rsidRPr="00F60AEA">
        <w:rPr>
          <w:rFonts w:hint="eastAsia"/>
          <w:color w:val="auto"/>
        </w:rPr>
        <w:t>手前30cm程度の位置に敷設する。</w:t>
      </w:r>
    </w:p>
    <w:bookmarkEnd w:id="109"/>
    <w:p w14:paraId="5AA13D53" w14:textId="77777777" w:rsidR="00CC071D" w:rsidRPr="00F60AEA" w:rsidRDefault="00CC071D" w:rsidP="00CC071D">
      <w:pPr>
        <w:pStyle w:val="af"/>
        <w:spacing w:before="54" w:after="54"/>
        <w:ind w:left="380" w:right="200" w:hanging="180"/>
        <w:rPr>
          <w:b/>
          <w:bCs/>
        </w:rPr>
      </w:pPr>
      <w:r w:rsidRPr="00F60AEA">
        <w:rPr>
          <w:rFonts w:hint="eastAsia"/>
          <w:b/>
          <w:bCs/>
          <w:noProof/>
        </w:rPr>
        <w:t>留意点：点状ブロック等の敷設</w:t>
      </w:r>
    </w:p>
    <w:p w14:paraId="76BA8067" w14:textId="77777777" w:rsidR="00CC071D" w:rsidRPr="00F60AEA" w:rsidRDefault="00CC071D" w:rsidP="00CC071D">
      <w:pPr>
        <w:pStyle w:val="af"/>
        <w:spacing w:before="54" w:after="54"/>
        <w:ind w:left="380" w:right="200" w:hanging="180"/>
      </w:pPr>
      <w:r w:rsidRPr="00F60AEA">
        <w:rPr>
          <w:rFonts w:hint="eastAsia"/>
        </w:rPr>
        <w:t>・点状ブロック等は階段の上端に敷設する他、予告する意味で階段の下端にも敷設することが考えられる。</w:t>
      </w:r>
    </w:p>
    <w:p w14:paraId="6BDCD4CB" w14:textId="77777777" w:rsidR="00CC071D" w:rsidRPr="00F60AEA" w:rsidRDefault="00CC071D" w:rsidP="00CC071D">
      <w:pPr>
        <w:pStyle w:val="af"/>
        <w:spacing w:before="54" w:after="54"/>
        <w:ind w:left="380" w:right="200" w:hanging="180"/>
        <w:rPr>
          <w:sz w:val="22"/>
        </w:rPr>
      </w:pPr>
      <w:r w:rsidRPr="00F60AEA">
        <w:rPr>
          <w:rFonts w:hint="eastAsia"/>
        </w:rPr>
        <w:t>・出入口等から階段まで視覚障害者誘導用ブロック等により誘導が行われている場合には、階段の下端にも点状ブロック等を敷設する。</w:t>
      </w:r>
    </w:p>
    <w:p w14:paraId="11DC66CF" w14:textId="77777777" w:rsidR="00CC071D" w:rsidRPr="00F60AEA" w:rsidRDefault="00CC071D" w:rsidP="00CC071D">
      <w:pPr>
        <w:pStyle w:val="3"/>
        <w:spacing w:before="137"/>
        <w:ind w:left="600" w:hanging="200"/>
      </w:pPr>
      <w:r w:rsidRPr="00F60AEA">
        <w:rPr>
          <w:rFonts w:hint="eastAsia"/>
        </w:rPr>
        <w:t>ニ</w:t>
      </w:r>
      <w:r>
        <w:rPr>
          <w:rFonts w:hint="eastAsia"/>
        </w:rPr>
        <w:t xml:space="preserve">　</w:t>
      </w:r>
      <w:r w:rsidRPr="00F60AEA">
        <w:rPr>
          <w:rFonts w:hint="eastAsia"/>
        </w:rPr>
        <w:t>エレベーター・エスカレーター</w:t>
      </w:r>
    </w:p>
    <w:p w14:paraId="4F60DECD" w14:textId="77777777" w:rsidR="00CC071D" w:rsidRPr="00F60AEA" w:rsidRDefault="00CC071D" w:rsidP="00CC071D">
      <w:pPr>
        <w:pStyle w:val="21"/>
        <w:spacing w:before="68" w:after="68"/>
        <w:ind w:left="600" w:hanging="200"/>
      </w:pPr>
      <w:r w:rsidRPr="00F60AEA">
        <w:rPr>
          <w:rFonts w:hint="eastAsia"/>
        </w:rPr>
        <w:t>・エレベーターの乗り場ボタンの手前には、点状ブロック等を2</w:t>
      </w:r>
      <w:r w:rsidRPr="00F60AEA">
        <w:t>枚程度、敷設する。</w:t>
      </w:r>
    </w:p>
    <w:p w14:paraId="525042E0" w14:textId="77777777" w:rsidR="00CC071D" w:rsidRPr="00F60AEA" w:rsidRDefault="00CC071D" w:rsidP="00CC071D">
      <w:pPr>
        <w:pStyle w:val="21"/>
        <w:spacing w:before="68" w:after="68"/>
        <w:ind w:left="600" w:hanging="200"/>
      </w:pPr>
      <w:r w:rsidRPr="00F60AEA">
        <w:rPr>
          <w:rFonts w:hint="eastAsia"/>
        </w:rPr>
        <w:t>・エスカレーターの乗降口部の点状ブロック等は、エスカレーター乗り口、降り口部のランディングプレートから30cm程度離し、固定手すりの内側に敷設する。</w:t>
      </w:r>
    </w:p>
    <w:p w14:paraId="6C22747F" w14:textId="77777777" w:rsidR="00CC071D" w:rsidRPr="00F60AEA" w:rsidRDefault="00CC071D" w:rsidP="00CC071D">
      <w:pPr>
        <w:pStyle w:val="3"/>
        <w:spacing w:before="137"/>
        <w:ind w:left="600" w:hanging="200"/>
      </w:pPr>
      <w:r w:rsidRPr="00F60AEA">
        <w:rPr>
          <w:rFonts w:hint="eastAsia"/>
        </w:rPr>
        <w:t>ホ</w:t>
      </w:r>
      <w:r>
        <w:rPr>
          <w:rFonts w:hint="eastAsia"/>
        </w:rPr>
        <w:t xml:space="preserve">　</w:t>
      </w:r>
      <w:r w:rsidRPr="00F60AEA">
        <w:rPr>
          <w:rFonts w:hint="eastAsia"/>
        </w:rPr>
        <w:t>便所・洗面所</w:t>
      </w:r>
    </w:p>
    <w:p w14:paraId="00DC2646" w14:textId="77777777" w:rsidR="00CC071D" w:rsidRPr="00F60AEA" w:rsidRDefault="00CC071D" w:rsidP="00CC071D">
      <w:pPr>
        <w:pStyle w:val="21"/>
        <w:spacing w:before="68" w:after="68"/>
        <w:ind w:left="600" w:hanging="200"/>
      </w:pPr>
      <w:r w:rsidRPr="00F60AEA">
        <w:rPr>
          <w:rFonts w:hint="eastAsia"/>
        </w:rPr>
        <w:t>・便所までの経路に視覚障害者誘導用ブロック等を設ける場合には、車椅子使用者用便房以外の便所に誘導する。</w:t>
      </w:r>
    </w:p>
    <w:p w14:paraId="18B501E8" w14:textId="77777777" w:rsidR="00CC071D" w:rsidRPr="003F46C1" w:rsidRDefault="00CC071D" w:rsidP="00CC071D">
      <w:pPr>
        <w:rPr>
          <w:rFonts w:ascii="BIZ UDゴシック" w:eastAsia="BIZ UDゴシック" w:hAnsi="BIZ UDゴシック"/>
          <w:color w:val="EE0000"/>
        </w:rPr>
      </w:pPr>
      <w:r w:rsidRPr="00F60AEA">
        <w:rPr>
          <w:color w:val="0070C0"/>
        </w:rPr>
        <w:br w:type="page"/>
      </w:r>
      <w:r>
        <w:rPr>
          <w:rFonts w:ascii="BIZ UDゴシック" w:eastAsia="BIZ UDゴシック" w:hAnsi="BIZ UDゴシック" w:hint="eastAsia"/>
          <w:color w:val="EE0000"/>
        </w:rPr>
        <w:lastRenderedPageBreak/>
        <w:t>90</w:t>
      </w:r>
      <w:r w:rsidRPr="003F46C1">
        <w:rPr>
          <w:rFonts w:ascii="BIZ UDゴシック" w:eastAsia="BIZ UDゴシック" w:hAnsi="BIZ UDゴシック" w:hint="eastAsia"/>
          <w:color w:val="EE0000"/>
        </w:rPr>
        <w:t>ページ</w:t>
      </w:r>
    </w:p>
    <w:p w14:paraId="7316D6C7" w14:textId="77777777" w:rsidR="00CC071D" w:rsidRDefault="00CC071D" w:rsidP="00CC071D">
      <w:r w:rsidRPr="00F60AEA">
        <w:rPr>
          <w:rFonts w:hint="eastAsia"/>
        </w:rPr>
        <w:t>＜単位空間ごとの敷設方法の例＞</w:t>
      </w:r>
    </w:p>
    <w:p w14:paraId="4E3A9028" w14:textId="77777777" w:rsidR="00CC071D" w:rsidRPr="003F46C1" w:rsidRDefault="00CC071D" w:rsidP="00CC071D">
      <w:pPr>
        <w:pStyle w:val="af9"/>
        <w:spacing w:before="137"/>
        <w:ind w:left="180" w:hanging="180"/>
      </w:pPr>
      <w:r w:rsidRPr="003F46C1">
        <w:rPr>
          <w:rFonts w:hint="eastAsia"/>
        </w:rPr>
        <w:t>○敷地内の通路、建築物の出入口</w:t>
      </w:r>
    </w:p>
    <w:p w14:paraId="37B93A81" w14:textId="77777777" w:rsidR="00CC071D" w:rsidRPr="003F46C1" w:rsidRDefault="00CC071D" w:rsidP="00CC071D">
      <w:pPr>
        <w:pStyle w:val="af9"/>
        <w:spacing w:before="137"/>
        <w:ind w:left="180" w:hanging="180"/>
      </w:pPr>
      <w:r w:rsidRPr="003F46C1">
        <w:rPr>
          <w:rFonts w:hint="eastAsia"/>
        </w:rPr>
        <w:t>○階段</w:t>
      </w:r>
    </w:p>
    <w:p w14:paraId="580636E3" w14:textId="77777777" w:rsidR="00CC071D" w:rsidRPr="003F46C1" w:rsidRDefault="00CC071D" w:rsidP="00CC071D">
      <w:pPr>
        <w:pStyle w:val="af9"/>
        <w:spacing w:before="137"/>
        <w:ind w:left="180" w:hanging="180"/>
      </w:pPr>
      <w:r w:rsidRPr="003F46C1">
        <w:rPr>
          <w:rFonts w:hint="eastAsia"/>
        </w:rPr>
        <w:t>○エレベーター</w:t>
      </w:r>
    </w:p>
    <w:p w14:paraId="01747C02" w14:textId="77777777" w:rsidR="00CC071D" w:rsidRPr="003F46C1" w:rsidRDefault="00CC071D" w:rsidP="00CC071D">
      <w:pPr>
        <w:pStyle w:val="af9"/>
        <w:spacing w:before="137"/>
        <w:ind w:left="180" w:hanging="180"/>
      </w:pPr>
      <w:r w:rsidRPr="003F46C1">
        <w:rPr>
          <w:rFonts w:hint="eastAsia"/>
        </w:rPr>
        <w:t>○エスカレーター</w:t>
      </w:r>
    </w:p>
    <w:p w14:paraId="6CC60E86" w14:textId="77777777" w:rsidR="00CC071D" w:rsidRPr="003F46C1" w:rsidRDefault="00CC071D" w:rsidP="00CC071D">
      <w:pPr>
        <w:pStyle w:val="af9"/>
        <w:spacing w:before="137"/>
        <w:ind w:left="180" w:hanging="180"/>
      </w:pPr>
    </w:p>
    <w:p w14:paraId="0528148F" w14:textId="77777777" w:rsidR="00CC071D" w:rsidRPr="003F46C1" w:rsidRDefault="00CC071D" w:rsidP="00CC071D">
      <w:pPr>
        <w:rPr>
          <w:rFonts w:ascii="BIZ UDゴシック" w:eastAsia="BIZ UDゴシック" w:hAnsi="BIZ UDゴシック"/>
          <w:color w:val="EE0000"/>
        </w:rPr>
      </w:pPr>
      <w:r>
        <w:rPr>
          <w:noProof/>
        </w:rPr>
        <mc:AlternateContent>
          <mc:Choice Requires="wps">
            <w:drawing>
              <wp:anchor distT="0" distB="0" distL="114300" distR="114300" simplePos="0" relativeHeight="252046848" behindDoc="0" locked="0" layoutInCell="1" allowOverlap="1" wp14:anchorId="5175B8BB" wp14:editId="2C3CC483">
                <wp:simplePos x="0" y="0"/>
                <wp:positionH relativeFrom="column">
                  <wp:posOffset>1833372</wp:posOffset>
                </wp:positionH>
                <wp:positionV relativeFrom="paragraph">
                  <wp:posOffset>1088009</wp:posOffset>
                </wp:positionV>
                <wp:extent cx="93980" cy="236220"/>
                <wp:effectExtent l="0" t="0" r="1270" b="0"/>
                <wp:wrapNone/>
                <wp:docPr id="1407134299" name="Rectangle 2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236220"/>
                        </a:xfrm>
                        <a:prstGeom prst="rect">
                          <a:avLst/>
                        </a:prstGeom>
                        <a:solidFill>
                          <a:srgbClr val="FFFFFF"/>
                        </a:solidFill>
                        <a:ln>
                          <a:noFill/>
                        </a:ln>
                        <a:extLst>
                          <a:ext uri="{91240B29-F687-4F45-9708-019B960494DF}">
                            <a14:hiddenLine xmlns:a14="http://schemas.microsoft.com/office/drawing/2010/main" w="25400">
                              <a:solidFill>
                                <a:srgbClr val="808080"/>
                              </a:solidFill>
                              <a:prstDash val="sysDot"/>
                              <a:miter lim="800000"/>
                              <a:headEnd/>
                              <a:tailEnd/>
                            </a14:hiddenLine>
                          </a:ext>
                        </a:extLst>
                      </wps:spPr>
                      <wps:bodyPr rot="0" vert="horz" wrap="square" lIns="91440" tIns="18000" rIns="91440" bIns="18000" anchor="t" anchorCtr="0" upright="1">
                        <a:noAutofit/>
                      </wps:bodyPr>
                    </wps:wsp>
                  </a:graphicData>
                </a:graphic>
              </wp:anchor>
            </w:drawing>
          </mc:Choice>
          <mc:Fallback>
            <w:pict>
              <v:rect w14:anchorId="542B73FE" id="Rectangle 2231" o:spid="_x0000_s1026" style="position:absolute;margin-left:144.35pt;margin-top:85.65pt;width:7.4pt;height:18.6pt;z-index:25204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" stroked="f" strokecolor="gray" strokeweight="2pt">
                <v:stroke dashstyle="1 1"/>
                <v:textbox inset=",.5mm,,.5mm"/>
              </v:rect>
            </w:pict>
          </mc:Fallback>
        </mc:AlternateContent>
      </w:r>
      <w:r w:rsidRPr="00F60AEA">
        <w:br w:type="page"/>
      </w:r>
      <w:r>
        <w:rPr>
          <w:rFonts w:ascii="BIZ UDゴシック" w:eastAsia="BIZ UDゴシック" w:hAnsi="BIZ UDゴシック" w:hint="eastAsia"/>
          <w:color w:val="EE0000"/>
        </w:rPr>
        <w:lastRenderedPageBreak/>
        <w:t>91</w:t>
      </w:r>
      <w:r w:rsidRPr="003F46C1">
        <w:rPr>
          <w:rFonts w:ascii="BIZ UDゴシック" w:eastAsia="BIZ UDゴシック" w:hAnsi="BIZ UDゴシック" w:hint="eastAsia"/>
          <w:color w:val="EE0000"/>
        </w:rPr>
        <w:t>ページ</w:t>
      </w:r>
    </w:p>
    <w:p w14:paraId="6DA963ED" w14:textId="77777777" w:rsidR="00CC071D" w:rsidRPr="006D5757" w:rsidRDefault="00CC071D" w:rsidP="00CC071D">
      <w:pPr>
        <w:pStyle w:val="af9"/>
        <w:spacing w:before="137"/>
        <w:ind w:left="180" w:hanging="180"/>
        <w:rPr>
          <w:rStyle w:val="20"/>
          <w:b/>
          <w:sz w:val="20"/>
          <w:szCs w:val="36"/>
        </w:rPr>
      </w:pPr>
      <w:r w:rsidRPr="006D5757">
        <w:rPr>
          <w:rStyle w:val="20"/>
          <w:rFonts w:hint="eastAsia"/>
          <w:b/>
          <w:sz w:val="20"/>
          <w:szCs w:val="36"/>
        </w:rPr>
        <w:t>8.2.2.1.</w:t>
      </w:r>
      <w:r w:rsidRPr="006D5757">
        <w:rPr>
          <w:rStyle w:val="20"/>
          <w:b/>
          <w:sz w:val="20"/>
          <w:szCs w:val="36"/>
        </w:rPr>
        <w:t xml:space="preserve">2　</w:t>
      </w:r>
      <w:r w:rsidRPr="006D5757">
        <w:rPr>
          <w:rStyle w:val="20"/>
          <w:rFonts w:hint="eastAsia"/>
          <w:b/>
          <w:sz w:val="20"/>
          <w:szCs w:val="36"/>
        </w:rPr>
        <w:t>施設用途ごとの敷設方法</w:t>
      </w:r>
    </w:p>
    <w:p w14:paraId="166B5ADC" w14:textId="77777777" w:rsidR="00CC071D" w:rsidRPr="00F60AEA" w:rsidRDefault="00CC071D" w:rsidP="00CC071D">
      <w:pPr>
        <w:pStyle w:val="14"/>
        <w:spacing w:before="68"/>
        <w:ind w:right="424"/>
      </w:pPr>
      <w:r w:rsidRPr="00F60AEA">
        <w:rPr>
          <w:rFonts w:hint="eastAsia"/>
        </w:rPr>
        <w:t>・施設用途を考慮した上で、必要に応じ、屋内の通路に視覚障害者誘導用ブロック等を連続して敷設する。</w:t>
      </w:r>
    </w:p>
    <w:p w14:paraId="2F8962CB" w14:textId="77777777" w:rsidR="00CC071D" w:rsidRPr="00F60AEA" w:rsidRDefault="00CC071D" w:rsidP="00CC071D">
      <w:pPr>
        <w:pStyle w:val="14"/>
        <w:spacing w:before="68"/>
        <w:ind w:right="424"/>
      </w:pPr>
      <w:r w:rsidRPr="00F60AEA">
        <w:rPr>
          <w:rFonts w:hint="eastAsia"/>
        </w:rPr>
        <w:t>・特別養護老人ホーム等、専ら高齢者が利用する入所型高齢者施設の屋内の通路では、視覚障害者誘導用ブロック等を敷設する代わりに、手すり等を設けることも検討する。</w:t>
      </w:r>
    </w:p>
    <w:p w14:paraId="449FDA6A" w14:textId="77777777" w:rsidR="00CC071D" w:rsidRPr="00F60AEA" w:rsidRDefault="00CC071D" w:rsidP="00CC071D">
      <w:pPr>
        <w:pStyle w:val="14"/>
        <w:spacing w:before="68"/>
        <w:ind w:right="424"/>
      </w:pPr>
      <w:r w:rsidRPr="00F60AEA">
        <w:rPr>
          <w:rFonts w:hint="eastAsia"/>
        </w:rPr>
        <w:t>・不特定多数の人が利用する施設で広いロビーやホワイエがある場合、受付カウンター等の案内設備が建築物の出入口と異なる階にある場合等には、点字・音声等による案内設備又は案内所のほかに、エレベーターへの視覚障害者の誘導に配慮する。</w:t>
      </w:r>
    </w:p>
    <w:p w14:paraId="438AF816" w14:textId="77777777" w:rsidR="00CC071D" w:rsidRPr="00F60AEA" w:rsidRDefault="00CC071D" w:rsidP="00CC071D">
      <w:pPr>
        <w:pStyle w:val="14"/>
        <w:spacing w:before="68"/>
        <w:ind w:right="424"/>
      </w:pPr>
      <w:r w:rsidRPr="00F60AEA">
        <w:rPr>
          <w:rFonts w:hint="eastAsia"/>
        </w:rPr>
        <w:t>・官公署等の日常的に不特定かつ多数な人が利用する施設では、点字・音声等による案内設備又は案内所のほか、エレベーター、階段、便所、福祉関係の窓口等の利用頻度が高いところまで、視覚障害者の誘導に配慮する。</w:t>
      </w:r>
    </w:p>
    <w:p w14:paraId="455C4D31" w14:textId="77777777" w:rsidR="00CC071D" w:rsidRPr="00F60AEA" w:rsidRDefault="00CC071D" w:rsidP="00CC071D">
      <w:pPr>
        <w:pStyle w:val="afb"/>
        <w:spacing w:before="54"/>
        <w:ind w:left="380" w:right="5000" w:hanging="180"/>
        <w:rPr>
          <w:b/>
          <w:bCs/>
        </w:rPr>
      </w:pPr>
      <w:r w:rsidRPr="00F60AEA">
        <w:rPr>
          <w:rFonts w:hint="eastAsia"/>
          <w:b/>
          <w:bCs/>
        </w:rPr>
        <w:t>留意点：建築物の用途による配慮</w:t>
      </w:r>
    </w:p>
    <w:p w14:paraId="010A2B8B" w14:textId="77777777" w:rsidR="00CC071D" w:rsidRPr="00F60AEA" w:rsidRDefault="00CC071D" w:rsidP="00CC071D">
      <w:pPr>
        <w:pStyle w:val="afb"/>
        <w:spacing w:before="54"/>
        <w:ind w:left="380" w:right="5000" w:hanging="180"/>
      </w:pPr>
      <w:r w:rsidRPr="00F60AEA">
        <w:rPr>
          <w:rFonts w:hint="eastAsia"/>
        </w:rPr>
        <w:t>・施設の用途により、敷設の考え方は異なる。手すり、音声を併用又は代替することによって、よりわかりやすくなる場合もある。</w:t>
      </w:r>
    </w:p>
    <w:p w14:paraId="7E3525B2" w14:textId="77777777" w:rsidR="00CC071D" w:rsidRDefault="00CC071D" w:rsidP="00CC071D">
      <w:pPr>
        <w:pStyle w:val="af9"/>
        <w:spacing w:beforeLines="0" w:before="0"/>
        <w:ind w:left="180" w:right="424" w:hanging="180"/>
      </w:pPr>
      <w:r w:rsidRPr="00A6580B">
        <w:rPr>
          <w:rFonts w:hint="eastAsia"/>
        </w:rPr>
        <w:t>＜設計例＞</w:t>
      </w:r>
    </w:p>
    <w:p w14:paraId="57F41254" w14:textId="77777777" w:rsidR="00CC071D" w:rsidRPr="00B775C3" w:rsidRDefault="00CC071D" w:rsidP="00CC071D">
      <w:pPr>
        <w:pStyle w:val="af4"/>
        <w:ind w:left="160" w:right="424" w:hanging="160"/>
        <w:rPr>
          <w:b/>
        </w:rPr>
      </w:pPr>
      <w:r>
        <w:rPr>
          <w:rFonts w:hint="eastAsia"/>
        </w:rPr>
        <w:t>・受付の他に、エレベーター等へも誘導を行う、視覚障害者誘導用ブロックの敷設</w:t>
      </w:r>
    </w:p>
    <w:p w14:paraId="496FFEDA" w14:textId="77777777" w:rsidR="00CC071D" w:rsidRPr="003F46C1" w:rsidRDefault="00CC071D" w:rsidP="00CC071D">
      <w:pPr>
        <w:pStyle w:val="2UL"/>
        <w:spacing w:before="137"/>
        <w:ind w:left="200" w:right="424" w:hanging="200"/>
        <w:rPr>
          <w:lang w:val="en-US"/>
        </w:rPr>
      </w:pPr>
    </w:p>
    <w:p w14:paraId="6890BEF8" w14:textId="77777777" w:rsidR="00CC071D" w:rsidRPr="00F60AEA" w:rsidRDefault="00CC071D" w:rsidP="00CC071D">
      <w:pPr>
        <w:pStyle w:val="2UL"/>
        <w:spacing w:before="137"/>
        <w:ind w:left="200" w:right="424" w:hanging="200"/>
      </w:pPr>
      <w:r w:rsidRPr="00F60AEA">
        <w:rPr>
          <w:rFonts w:hint="eastAsia"/>
        </w:rPr>
        <w:t>8.2.2.</w:t>
      </w:r>
      <w:r w:rsidRPr="00F60AEA">
        <w:t>2</w:t>
      </w:r>
      <w:r w:rsidRPr="00F60AEA">
        <w:rPr>
          <w:rFonts w:hint="eastAsia"/>
        </w:rPr>
        <w:t xml:space="preserve">　音声等による誘導設備</w:t>
      </w:r>
    </w:p>
    <w:p w14:paraId="13FB1EC4" w14:textId="77777777" w:rsidR="00CC071D" w:rsidRPr="00CA3962" w:rsidRDefault="00CC071D" w:rsidP="00CC071D">
      <w:pPr>
        <w:pStyle w:val="2"/>
        <w:spacing w:before="137"/>
        <w:ind w:left="200" w:right="424" w:hanging="200"/>
        <w:rPr>
          <w:lang w:val="en-US"/>
        </w:rPr>
      </w:pPr>
      <w:r w:rsidRPr="00CA3962">
        <w:rPr>
          <w:rFonts w:hint="eastAsia"/>
        </w:rPr>
        <w:t>8.2.2.</w:t>
      </w:r>
      <w:r w:rsidRPr="00CA3962">
        <w:t>2</w:t>
      </w:r>
      <w:r w:rsidRPr="00CA3962">
        <w:rPr>
          <w:rFonts w:hint="eastAsia"/>
        </w:rPr>
        <w:t>.1　共通事項</w:t>
      </w:r>
    </w:p>
    <w:p w14:paraId="23D8038C" w14:textId="77777777" w:rsidR="00CC071D" w:rsidRPr="00F60AEA" w:rsidRDefault="00CC071D" w:rsidP="00CC071D">
      <w:pPr>
        <w:pStyle w:val="14"/>
        <w:spacing w:before="68"/>
        <w:ind w:right="424"/>
      </w:pPr>
      <w:r w:rsidRPr="00F60AEA">
        <w:rPr>
          <w:rFonts w:hint="eastAsia"/>
        </w:rPr>
        <w:t>・施設用途や規模を考慮した上で、必要に応じ、音声等による誘導設備を建築物の出入口に設ける。</w:t>
      </w:r>
    </w:p>
    <w:p w14:paraId="310CCA22" w14:textId="77777777" w:rsidR="00CC071D" w:rsidRPr="00F60AEA" w:rsidRDefault="00CC071D" w:rsidP="00CC071D">
      <w:pPr>
        <w:pStyle w:val="14"/>
        <w:spacing w:before="68"/>
        <w:ind w:right="424"/>
      </w:pPr>
      <w:r w:rsidRPr="00F60AEA">
        <w:rPr>
          <w:rFonts w:hint="eastAsia"/>
        </w:rPr>
        <w:t>・音声等による誘導設備を設ける場合には、戸の直上に設ける。</w:t>
      </w:r>
    </w:p>
    <w:p w14:paraId="52B33DA3" w14:textId="77777777" w:rsidR="00CC071D" w:rsidRDefault="00CC071D" w:rsidP="00CC071D">
      <w:pPr>
        <w:pStyle w:val="14"/>
        <w:spacing w:before="68"/>
        <w:ind w:right="424"/>
      </w:pPr>
      <w:r w:rsidRPr="00F60AEA">
        <w:rPr>
          <w:rFonts w:hint="eastAsia"/>
        </w:rPr>
        <w:t>・音声等による誘導設備は、音声がはっきりと聴き取れ、音声の発生場所が把握できるような指向性能を持つものとする。</w:t>
      </w:r>
    </w:p>
    <w:p w14:paraId="41507466" w14:textId="77777777" w:rsidR="00CC071D" w:rsidRDefault="00CC071D" w:rsidP="00CC071D">
      <w:pPr>
        <w:pStyle w:val="14"/>
        <w:spacing w:before="68"/>
        <w:ind w:right="424"/>
      </w:pPr>
      <w:r>
        <w:rPr>
          <w:rFonts w:hint="eastAsia"/>
        </w:rPr>
        <w:t>・官公署、図書館、公民館等の公共施設や公共の経路の音声等による誘導設備については、JIS T 0920:2014（高齢者・障害者配慮設計指針－公共空間に設置する移動支援用音案内）を参照。</w:t>
      </w:r>
    </w:p>
    <w:p w14:paraId="468E5342" w14:textId="77777777" w:rsidR="00CC071D" w:rsidRDefault="00CC071D" w:rsidP="00CC071D">
      <w:pPr>
        <w:ind w:right="424"/>
      </w:pPr>
    </w:p>
    <w:p w14:paraId="5D1CDB86" w14:textId="77777777" w:rsidR="00CC071D" w:rsidRPr="00FC218E" w:rsidRDefault="00CC071D" w:rsidP="00CC071D">
      <w:pPr>
        <w:pStyle w:val="af9"/>
        <w:spacing w:beforeLines="0" w:before="0"/>
        <w:ind w:left="180" w:right="424" w:hanging="180"/>
      </w:pPr>
      <w:r w:rsidRPr="00352C23">
        <w:rPr>
          <w:rFonts w:hint="eastAsia"/>
        </w:rPr>
        <w:t>＜</w:t>
      </w:r>
      <w:r w:rsidRPr="00A6580B">
        <w:rPr>
          <w:rFonts w:hint="eastAsia"/>
        </w:rPr>
        <w:t>設計例</w:t>
      </w:r>
      <w:r w:rsidRPr="00352C23">
        <w:rPr>
          <w:rFonts w:hint="eastAsia"/>
        </w:rPr>
        <w:t>＞</w:t>
      </w:r>
    </w:p>
    <w:p w14:paraId="371E87A3" w14:textId="77777777" w:rsidR="00CC071D" w:rsidRPr="00DE5ECF" w:rsidRDefault="00CC071D" w:rsidP="00CC071D">
      <w:pPr>
        <w:pStyle w:val="af4"/>
        <w:ind w:left="160" w:right="424" w:hanging="160"/>
      </w:pPr>
      <w:r w:rsidRPr="00DE5ECF">
        <w:rPr>
          <w:rFonts w:hint="eastAsia"/>
        </w:rPr>
        <w:t>・大通りに面する複合店舗(音声誘導)</w:t>
      </w:r>
    </w:p>
    <w:p w14:paraId="29463788" w14:textId="77777777" w:rsidR="00CC071D" w:rsidRPr="00DE5ECF" w:rsidRDefault="00CC071D" w:rsidP="00CC071D">
      <w:pPr>
        <w:pStyle w:val="af4"/>
        <w:ind w:left="160" w:right="424" w:hanging="160"/>
      </w:pPr>
      <w:r w:rsidRPr="00DE5ECF">
        <w:rPr>
          <w:rFonts w:hint="eastAsia"/>
        </w:rPr>
        <w:t>（道路から複数店舗ビルの入口・エレベーター乗場まで店舗特有の音響誘導装置で来客を誘導。）</w:t>
      </w:r>
    </w:p>
    <w:p w14:paraId="05CD228B" w14:textId="77777777" w:rsidR="00CC071D" w:rsidRDefault="00CC071D" w:rsidP="00CC071D">
      <w:pPr>
        <w:ind w:right="424"/>
      </w:pPr>
    </w:p>
    <w:p w14:paraId="29B2E293" w14:textId="77777777" w:rsidR="00CC071D" w:rsidRPr="00F60AEA" w:rsidRDefault="00CC071D" w:rsidP="00CC071D">
      <w:pPr>
        <w:ind w:right="424"/>
      </w:pPr>
    </w:p>
    <w:p w14:paraId="4EAADE18" w14:textId="77777777" w:rsidR="00CC071D" w:rsidRPr="00F60AEA" w:rsidRDefault="00CC071D" w:rsidP="00CC071D">
      <w:pPr>
        <w:pStyle w:val="af"/>
        <w:spacing w:before="54" w:after="54"/>
        <w:ind w:left="380" w:right="200" w:hanging="180"/>
        <w:rPr>
          <w:b/>
          <w:bCs/>
        </w:rPr>
      </w:pPr>
      <w:r w:rsidRPr="00F60AEA">
        <w:rPr>
          <w:rFonts w:hint="eastAsia"/>
          <w:b/>
          <w:bCs/>
        </w:rPr>
        <w:t>留意点：音声による案内</w:t>
      </w:r>
    </w:p>
    <w:p w14:paraId="0C171D82" w14:textId="77777777" w:rsidR="00CC071D" w:rsidRPr="00F60AEA" w:rsidRDefault="00CC071D" w:rsidP="00CC071D">
      <w:pPr>
        <w:pStyle w:val="af"/>
        <w:spacing w:before="54" w:after="54"/>
        <w:ind w:left="380" w:right="200" w:hanging="180"/>
      </w:pPr>
      <w:r w:rsidRPr="00F60AEA">
        <w:rPr>
          <w:rFonts w:hint="eastAsia"/>
        </w:rPr>
        <w:t>・官公署等の日常的に不特定かつ多数な人が利用する施設では、敷地や建築物の出入口等に音声等による誘導設備を設置することが有効である。</w:t>
      </w:r>
    </w:p>
    <w:p w14:paraId="6DD3AF15" w14:textId="77777777" w:rsidR="00CC071D" w:rsidRPr="00F60AEA" w:rsidRDefault="00CC071D" w:rsidP="00CC071D">
      <w:pPr>
        <w:pStyle w:val="af"/>
        <w:spacing w:before="54" w:after="54"/>
        <w:ind w:left="380" w:right="200" w:hanging="180"/>
      </w:pPr>
      <w:r w:rsidRPr="00F60AEA">
        <w:rPr>
          <w:rFonts w:hint="eastAsia"/>
        </w:rPr>
        <w:t>・チャイム音のみでは敷地や建築物の出入口であることはわかっても、目的の建築物の出入口であるかどうかがわからないため、併せて建物名称等に関する内容を音声により案内することも有効である。</w:t>
      </w:r>
    </w:p>
    <w:p w14:paraId="6CF0B4EF" w14:textId="77777777" w:rsidR="00CC071D" w:rsidRPr="00F60AEA" w:rsidRDefault="00CC071D" w:rsidP="00CC071D">
      <w:pPr>
        <w:pStyle w:val="af"/>
        <w:spacing w:before="54" w:after="54"/>
        <w:ind w:left="380" w:right="200" w:hanging="180"/>
      </w:pPr>
      <w:r w:rsidRPr="00F60AEA">
        <w:rPr>
          <w:rFonts w:hint="eastAsia"/>
        </w:rPr>
        <w:t>・音声等による誘導を行う場合、単純な音とし、同一建築物内においては統一することが望ましい。</w:t>
      </w:r>
    </w:p>
    <w:p w14:paraId="695A1BD9" w14:textId="77777777" w:rsidR="00CC071D" w:rsidRPr="003F46C1" w:rsidRDefault="00CC071D" w:rsidP="00CC071D">
      <w:pPr>
        <w:rPr>
          <w:rFonts w:ascii="BIZ UDゴシック" w:eastAsia="BIZ UDゴシック" w:hAnsi="BIZ UDゴシック"/>
          <w:color w:val="EE0000"/>
        </w:rPr>
      </w:pPr>
      <w:r>
        <w:br w:type="page"/>
      </w:r>
      <w:r>
        <w:rPr>
          <w:rFonts w:ascii="BIZ UDゴシック" w:eastAsia="BIZ UDゴシック" w:hAnsi="BIZ UDゴシック" w:hint="eastAsia"/>
          <w:color w:val="EE0000"/>
        </w:rPr>
        <w:lastRenderedPageBreak/>
        <w:t>92</w:t>
      </w:r>
      <w:r w:rsidRPr="003F46C1">
        <w:rPr>
          <w:rFonts w:ascii="BIZ UDゴシック" w:eastAsia="BIZ UDゴシック" w:hAnsi="BIZ UDゴシック" w:hint="eastAsia"/>
          <w:color w:val="EE0000"/>
        </w:rPr>
        <w:t>ページ</w:t>
      </w:r>
    </w:p>
    <w:p w14:paraId="40EB4ABE" w14:textId="77777777" w:rsidR="00CC071D" w:rsidRPr="004F7F16" w:rsidRDefault="00CC071D" w:rsidP="00CC071D">
      <w:pPr>
        <w:pStyle w:val="af"/>
        <w:spacing w:before="54" w:after="54"/>
        <w:ind w:left="380" w:right="200" w:hanging="180"/>
        <w:rPr>
          <w:b/>
          <w:bCs/>
        </w:rPr>
      </w:pPr>
      <w:r w:rsidRPr="004F7F16">
        <w:rPr>
          <w:rFonts w:hint="eastAsia"/>
          <w:b/>
          <w:bCs/>
        </w:rPr>
        <w:t>留意点：出入口付近のチャイム等による目印</w:t>
      </w:r>
    </w:p>
    <w:p w14:paraId="1D9F3EFB" w14:textId="77777777" w:rsidR="00CC071D" w:rsidRPr="00F60AEA" w:rsidRDefault="00CC071D" w:rsidP="00CC071D">
      <w:pPr>
        <w:pStyle w:val="af"/>
        <w:spacing w:before="54" w:after="54"/>
        <w:ind w:left="380" w:right="200" w:hanging="180"/>
      </w:pPr>
      <w:r w:rsidRPr="00F60AEA">
        <w:rPr>
          <w:rFonts w:hint="eastAsia"/>
        </w:rPr>
        <w:t>・出入口付近で鳴るチャイム等は、視覚障害者等が道路を歩いているときに目的地や位置を把握するための目印になる。</w:t>
      </w:r>
    </w:p>
    <w:p w14:paraId="013FE281" w14:textId="77777777" w:rsidR="00CC071D" w:rsidRPr="00F60AEA" w:rsidRDefault="00CC071D" w:rsidP="00CC071D">
      <w:pPr>
        <w:pStyle w:val="2"/>
        <w:spacing w:before="137"/>
        <w:ind w:left="200" w:hanging="200"/>
        <w:rPr>
          <w:lang w:val="en-US"/>
        </w:rPr>
      </w:pPr>
      <w:r w:rsidRPr="00F60AEA">
        <w:rPr>
          <w:rFonts w:hint="eastAsia"/>
          <w:lang w:val="en-US"/>
        </w:rPr>
        <w:t>8.2.2.</w:t>
      </w:r>
      <w:r w:rsidRPr="00F60AEA">
        <w:rPr>
          <w:lang w:val="en-US"/>
        </w:rPr>
        <w:t>2</w:t>
      </w:r>
      <w:r w:rsidRPr="00F60AEA">
        <w:rPr>
          <w:rFonts w:hint="eastAsia"/>
          <w:lang w:val="en-US"/>
        </w:rPr>
        <w:t>.2</w:t>
      </w:r>
      <w:r w:rsidRPr="00F60AEA">
        <w:rPr>
          <w:rFonts w:hint="eastAsia"/>
        </w:rPr>
        <w:t xml:space="preserve">　電波方式</w:t>
      </w:r>
    </w:p>
    <w:p w14:paraId="0AE10EA3" w14:textId="77777777" w:rsidR="00CC071D" w:rsidRPr="00F60AEA" w:rsidRDefault="00CC071D" w:rsidP="00CC071D">
      <w:pPr>
        <w:pStyle w:val="13"/>
        <w:spacing w:before="68" w:after="68"/>
        <w:ind w:left="200" w:hanging="200"/>
      </w:pPr>
      <w:r w:rsidRPr="00F60AEA">
        <w:rPr>
          <w:rFonts w:hint="eastAsia"/>
        </w:rPr>
        <w:t>・視覚障害者の持つ送信機と、施設側のアンテナ、主装置、固定スピーカーから構成される。</w:t>
      </w:r>
    </w:p>
    <w:p w14:paraId="76FB374A" w14:textId="77777777" w:rsidR="00CC071D" w:rsidRPr="00F60AEA" w:rsidRDefault="00CC071D" w:rsidP="00CC071D">
      <w:pPr>
        <w:pStyle w:val="13"/>
        <w:spacing w:before="68" w:after="68"/>
        <w:ind w:left="200" w:hanging="200"/>
      </w:pPr>
      <w:r w:rsidRPr="00F60AEA">
        <w:rPr>
          <w:rFonts w:hint="eastAsia"/>
        </w:rPr>
        <w:t>・視覚障害者が小型の送信機を持ち、送信機のボタンを押す、あるいは送信機が電波に反応することにより、送信機からアンテナに電波が送信され、主装置を介し、固定スピーカーから音声案内が行われる。</w:t>
      </w:r>
    </w:p>
    <w:p w14:paraId="1E850071" w14:textId="77777777" w:rsidR="00CC071D" w:rsidRPr="00F60AEA" w:rsidRDefault="00CC071D" w:rsidP="00CC071D">
      <w:pPr>
        <w:pStyle w:val="2"/>
        <w:spacing w:before="137"/>
        <w:ind w:left="200" w:hanging="200"/>
      </w:pPr>
      <w:r w:rsidRPr="00F60AEA">
        <w:rPr>
          <w:rFonts w:hint="eastAsia"/>
        </w:rPr>
        <w:t>8.2.2.</w:t>
      </w:r>
      <w:r w:rsidRPr="00F60AEA">
        <w:t>2</w:t>
      </w:r>
      <w:r w:rsidRPr="00F60AEA">
        <w:rPr>
          <w:rFonts w:hint="eastAsia"/>
        </w:rPr>
        <w:t>.3　赤外線方式</w:t>
      </w:r>
    </w:p>
    <w:p w14:paraId="6F6EB628" w14:textId="77777777" w:rsidR="00CC071D" w:rsidRPr="00F60AEA" w:rsidRDefault="00CC071D" w:rsidP="00CC071D">
      <w:pPr>
        <w:pStyle w:val="13"/>
        <w:spacing w:before="68" w:after="68"/>
        <w:ind w:left="200" w:hanging="200"/>
      </w:pPr>
      <w:r w:rsidRPr="00F60AEA">
        <w:rPr>
          <w:rFonts w:hint="eastAsia"/>
        </w:rPr>
        <w:t>・視覚障害者の持つ受信機と、施設側の電子ラベルから構成される。</w:t>
      </w:r>
    </w:p>
    <w:p w14:paraId="054F04D6" w14:textId="77777777" w:rsidR="00CC071D" w:rsidRPr="00F60AEA" w:rsidRDefault="00CC071D" w:rsidP="00CC071D">
      <w:pPr>
        <w:pStyle w:val="13"/>
        <w:spacing w:before="68" w:after="68"/>
        <w:ind w:left="200" w:hanging="200"/>
      </w:pPr>
      <w:r w:rsidRPr="00F60AEA">
        <w:rPr>
          <w:rFonts w:hint="eastAsia"/>
        </w:rPr>
        <w:t>・視覚障害者が小型の受信機を持ち、受信機のボタンを押すことにより、電子ラベルから赤外線で送信される情報を受信し、受信機のスピーカーあるいはイヤホンから音声案内が行われる。</w:t>
      </w:r>
    </w:p>
    <w:p w14:paraId="43793339" w14:textId="77777777" w:rsidR="00CC071D" w:rsidRPr="00F60AEA" w:rsidRDefault="00CC071D" w:rsidP="00CC071D">
      <w:pPr>
        <w:pStyle w:val="2"/>
        <w:spacing w:before="137"/>
        <w:ind w:left="200" w:hanging="200"/>
      </w:pPr>
      <w:r w:rsidRPr="00F60AEA">
        <w:rPr>
          <w:rFonts w:hint="eastAsia"/>
        </w:rPr>
        <w:t>8.2.2.</w:t>
      </w:r>
      <w:r w:rsidRPr="00F60AEA">
        <w:t>2</w:t>
      </w:r>
      <w:r w:rsidRPr="00F60AEA">
        <w:rPr>
          <w:rFonts w:hint="eastAsia"/>
        </w:rPr>
        <w:t>.4　その他の方式</w:t>
      </w:r>
    </w:p>
    <w:p w14:paraId="1BAEF55D" w14:textId="77777777" w:rsidR="00CC071D" w:rsidRPr="00F60AEA" w:rsidRDefault="00CC071D" w:rsidP="00CC071D">
      <w:pPr>
        <w:pStyle w:val="13"/>
        <w:spacing w:before="68" w:after="68"/>
        <w:ind w:left="200" w:hanging="200"/>
      </w:pPr>
      <w:r w:rsidRPr="00F60AEA">
        <w:rPr>
          <w:rFonts w:hint="eastAsia"/>
        </w:rPr>
        <w:t>・上記の他に磁気センサーを用いた方式、人感センサーにより音声案内を行う方式、</w:t>
      </w:r>
      <w:r>
        <w:rPr>
          <w:rFonts w:hint="eastAsia"/>
        </w:rPr>
        <w:t>QRコードや</w:t>
      </w:r>
      <w:r w:rsidRPr="00F60AEA">
        <w:rPr>
          <w:rFonts w:hint="eastAsia"/>
        </w:rPr>
        <w:t>ICタグ</w:t>
      </w:r>
      <w:r>
        <w:rPr>
          <w:rFonts w:hint="eastAsia"/>
        </w:rPr>
        <w:t>、</w:t>
      </w:r>
      <w:r w:rsidRPr="00F60AEA">
        <w:rPr>
          <w:rFonts w:hint="eastAsia"/>
        </w:rPr>
        <w:t>携帯電話のGPS機能を用いて位置</w:t>
      </w:r>
      <w:r>
        <w:rPr>
          <w:rFonts w:hint="eastAsia"/>
        </w:rPr>
        <w:t>や音声</w:t>
      </w:r>
      <w:r w:rsidRPr="00F60AEA">
        <w:rPr>
          <w:rFonts w:hint="eastAsia"/>
        </w:rPr>
        <w:t>情報を得る方式等もある。</w:t>
      </w:r>
    </w:p>
    <w:p w14:paraId="2207BA97" w14:textId="77777777" w:rsidR="00CC071D" w:rsidRPr="00F60AEA" w:rsidRDefault="00CC071D" w:rsidP="00CC071D">
      <w:pPr>
        <w:pStyle w:val="af9"/>
        <w:spacing w:before="137"/>
        <w:ind w:left="180" w:hanging="180"/>
        <w:rPr>
          <w:noProof/>
        </w:rPr>
      </w:pPr>
      <w:r w:rsidRPr="00F60AEA">
        <w:rPr>
          <w:rFonts w:hint="eastAsia"/>
        </w:rPr>
        <w:t>＜</w:t>
      </w:r>
      <w:r w:rsidRPr="00F60AEA">
        <w:rPr>
          <w:rFonts w:hint="eastAsia"/>
          <w:noProof/>
        </w:rPr>
        <w:t>音声による誘導設備（電波方式）の例＞</w:t>
      </w:r>
    </w:p>
    <w:p w14:paraId="1D8E097A" w14:textId="77777777" w:rsidR="00CC071D" w:rsidRPr="00F60AEA" w:rsidRDefault="00CC071D" w:rsidP="00CC071D">
      <w:pPr>
        <w:ind w:left="212" w:hangingChars="106" w:hanging="212"/>
      </w:pPr>
      <w:r w:rsidRPr="00F60AEA">
        <w:rPr>
          <w:rFonts w:hint="eastAsia"/>
        </w:rPr>
        <w:t>・建築物等に設置された装置側から発信される電波の受信範囲に、専用の受発信機を持つ視覚障害者が入ると、受発信機が反応し、音声による情報を得られるシステム。</w:t>
      </w:r>
    </w:p>
    <w:p w14:paraId="6D0E3FE5" w14:textId="77777777" w:rsidR="00CC071D" w:rsidRPr="00F60AEA" w:rsidRDefault="00CC071D" w:rsidP="00CC071D">
      <w:pPr>
        <w:ind w:left="212" w:hangingChars="106" w:hanging="212"/>
      </w:pPr>
      <w:r w:rsidRPr="00F60AEA">
        <w:rPr>
          <w:rFonts w:hint="eastAsia"/>
        </w:rPr>
        <w:t>・まず受信範囲に入ると受発信機が反応し、音声案内を受けられることを知らせる。情報が必要であれば、視覚障害者が受発信機のスイッチを押すと電波が送信され、具体的な音声案内が放送される。</w:t>
      </w:r>
    </w:p>
    <w:p w14:paraId="56B62555" w14:textId="77777777" w:rsidR="00CC071D" w:rsidRPr="00F60AEA" w:rsidRDefault="00CC071D" w:rsidP="00CC071D">
      <w:pPr>
        <w:pStyle w:val="af9"/>
        <w:spacing w:before="137"/>
        <w:ind w:left="180" w:hanging="180"/>
      </w:pPr>
      <w:r w:rsidRPr="00F60AEA">
        <w:rPr>
          <w:rFonts w:hint="eastAsia"/>
        </w:rPr>
        <w:t>＜システムのイメージ図＞</w:t>
      </w:r>
    </w:p>
    <w:p w14:paraId="24C31282" w14:textId="77777777" w:rsidR="00CC071D" w:rsidRPr="00F60AEA" w:rsidRDefault="00CC071D" w:rsidP="00CC071D">
      <w:pPr>
        <w:pStyle w:val="af9"/>
        <w:spacing w:before="137"/>
        <w:ind w:left="180" w:hanging="180"/>
      </w:pPr>
    </w:p>
    <w:p w14:paraId="6AA9DCE4" w14:textId="77777777" w:rsidR="00CC071D" w:rsidRPr="00F60AEA" w:rsidRDefault="00CC071D" w:rsidP="00CC071D">
      <w:r w:rsidRPr="00F60AEA">
        <w:rPr>
          <w:rFonts w:hint="eastAsia"/>
        </w:rPr>
        <w:t>＜設計例＞</w:t>
      </w:r>
    </w:p>
    <w:p w14:paraId="118C049A" w14:textId="77777777" w:rsidR="00CC071D" w:rsidRPr="00276DB2" w:rsidRDefault="00CC071D" w:rsidP="00CC071D">
      <w:pPr>
        <w:pStyle w:val="af4"/>
        <w:ind w:left="160" w:hanging="160"/>
      </w:pPr>
      <w:r>
        <w:rPr>
          <w:rFonts w:hint="eastAsia"/>
        </w:rPr>
        <w:t>・建築物の出入口の上部に内蔵された専用スピーカー（手持ちの送受信機に反応して、音声案内が流れる。）</w:t>
      </w:r>
    </w:p>
    <w:p w14:paraId="43993F64" w14:textId="77777777" w:rsidR="00CC071D" w:rsidRPr="00F60AEA" w:rsidRDefault="00CC071D" w:rsidP="00CC071D"/>
    <w:p w14:paraId="6921C90D" w14:textId="77777777" w:rsidR="00CC071D" w:rsidRPr="00F60AEA" w:rsidRDefault="00CC071D" w:rsidP="00CC071D"/>
    <w:p w14:paraId="502ADCE0" w14:textId="77777777" w:rsidR="00CC071D" w:rsidRPr="00F60AEA" w:rsidRDefault="00CC071D" w:rsidP="00CC071D"/>
    <w:p w14:paraId="17685F75" w14:textId="77777777" w:rsidR="00CC071D" w:rsidRPr="00F60AEA" w:rsidRDefault="00CC071D" w:rsidP="00CC071D"/>
    <w:p w14:paraId="1A22DC6E" w14:textId="77777777" w:rsidR="00CC071D" w:rsidRPr="00F60AEA" w:rsidRDefault="00CC071D" w:rsidP="00CC071D"/>
    <w:p w14:paraId="466F2208" w14:textId="77777777" w:rsidR="00CC071D" w:rsidRPr="00F60AEA" w:rsidRDefault="00CC071D" w:rsidP="00CC071D"/>
    <w:p w14:paraId="30795DFB" w14:textId="77777777" w:rsidR="00CC071D" w:rsidRPr="00F60AEA" w:rsidRDefault="00CC071D" w:rsidP="00CC071D"/>
    <w:p w14:paraId="3B172E31" w14:textId="77777777" w:rsidR="00CC071D" w:rsidRPr="00F60AEA" w:rsidRDefault="00CC071D" w:rsidP="00CC071D"/>
    <w:p w14:paraId="0353D6A3" w14:textId="77777777" w:rsidR="00CC071D" w:rsidRPr="00F60AEA" w:rsidRDefault="00CC071D" w:rsidP="00CC071D"/>
    <w:p w14:paraId="425DCD9B" w14:textId="77777777" w:rsidR="00CC071D" w:rsidRPr="00F60AEA" w:rsidRDefault="00CC071D" w:rsidP="00CC071D"/>
    <w:p w14:paraId="23A59B77" w14:textId="77777777" w:rsidR="00CC071D" w:rsidRPr="00F60AEA" w:rsidRDefault="00CC071D" w:rsidP="00CC071D"/>
    <w:p w14:paraId="2349DAC8" w14:textId="77777777" w:rsidR="00CC071D" w:rsidRPr="00F60AEA" w:rsidRDefault="00CC071D" w:rsidP="00CC071D"/>
    <w:p w14:paraId="635AE71F" w14:textId="77777777" w:rsidR="00CC071D" w:rsidRPr="00F60AEA" w:rsidRDefault="00CC071D" w:rsidP="00CC071D">
      <w:pPr>
        <w:pStyle w:val="af9"/>
        <w:spacing w:beforeLines="0" w:before="0"/>
        <w:ind w:left="180" w:hanging="180"/>
      </w:pPr>
      <w:r w:rsidRPr="00F60AEA">
        <w:rPr>
          <w:rFonts w:hint="eastAsia"/>
        </w:rPr>
        <w:t>＜設計例＞</w:t>
      </w:r>
    </w:p>
    <w:p w14:paraId="31618081" w14:textId="77777777" w:rsidR="00CC071D" w:rsidRPr="00431703" w:rsidRDefault="00CC071D" w:rsidP="00CC071D">
      <w:pPr>
        <w:pStyle w:val="af4"/>
        <w:ind w:left="160" w:hanging="160"/>
      </w:pPr>
      <w:r w:rsidRPr="00431703">
        <w:rPr>
          <w:rFonts w:hint="eastAsia"/>
        </w:rPr>
        <w:t>・音声による案内が組み込まれた誘導灯</w:t>
      </w:r>
    </w:p>
    <w:p w14:paraId="048BB274" w14:textId="77777777" w:rsidR="00CC071D" w:rsidRPr="00431703" w:rsidRDefault="00CC071D" w:rsidP="00CC071D">
      <w:pPr>
        <w:pStyle w:val="af4"/>
        <w:ind w:left="160" w:hanging="160"/>
      </w:pPr>
      <w:r w:rsidRPr="00431703">
        <w:rPr>
          <w:rFonts w:hint="eastAsia"/>
        </w:rPr>
        <w:t>・視覚障害者誘導用ブロックの敷設と併せて、音声案内設備が設置されている建築物の出入口</w:t>
      </w:r>
    </w:p>
    <w:p w14:paraId="7E49BA98" w14:textId="77777777" w:rsidR="00CC071D" w:rsidRPr="003F46C1" w:rsidRDefault="00CC071D" w:rsidP="00CC071D">
      <w:pPr>
        <w:pStyle w:val="13"/>
        <w:spacing w:before="68" w:after="68"/>
        <w:ind w:left="200" w:hanging="200"/>
      </w:pPr>
    </w:p>
    <w:p w14:paraId="6D884ABC" w14:textId="77777777" w:rsidR="00CC071D" w:rsidRPr="00F60AEA" w:rsidRDefault="00CC071D" w:rsidP="00CC071D">
      <w:pPr>
        <w:pStyle w:val="1"/>
        <w:ind w:left="0" w:firstLineChars="0" w:firstLine="0"/>
        <w:rPr>
          <w:noProof/>
          <w:color w:val="275317"/>
          <w:w w:val="95"/>
          <w:sz w:val="20"/>
          <w:szCs w:val="20"/>
        </w:rPr>
      </w:pPr>
      <w:r w:rsidRPr="00F60AEA">
        <w:rPr>
          <w:noProof/>
          <w:color w:val="275317"/>
          <w:w w:val="95"/>
          <w:sz w:val="20"/>
          <w:szCs w:val="20"/>
        </w:rPr>
        <w:br w:type="page"/>
      </w:r>
    </w:p>
    <w:p w14:paraId="20A7EF55" w14:textId="77777777" w:rsidR="00CC071D" w:rsidRPr="003F46C1" w:rsidRDefault="00CC071D" w:rsidP="00CC071D">
      <w:pPr>
        <w:rPr>
          <w:rFonts w:ascii="BIZ UDゴシック" w:eastAsia="BIZ UDゴシック" w:hAnsi="BIZ UDゴシック"/>
          <w:color w:val="EE0000"/>
        </w:rPr>
      </w:pPr>
      <w:r w:rsidRPr="00F60AEA">
        <w:rPr>
          <w:noProof/>
        </w:rPr>
        <w:lastRenderedPageBreak/>
        <mc:AlternateContent>
          <mc:Choice Requires="wps">
            <w:drawing>
              <wp:anchor distT="0" distB="0" distL="114300" distR="114300" simplePos="0" relativeHeight="252045824" behindDoc="0" locked="0" layoutInCell="1" allowOverlap="1" wp14:anchorId="324BA29E" wp14:editId="1AAA56C0">
                <wp:simplePos x="0" y="0"/>
                <wp:positionH relativeFrom="column">
                  <wp:posOffset>-136497</wp:posOffset>
                </wp:positionH>
                <wp:positionV relativeFrom="paragraph">
                  <wp:posOffset>153339</wp:posOffset>
                </wp:positionV>
                <wp:extent cx="6297295" cy="9239360"/>
                <wp:effectExtent l="19050" t="19050" r="27305" b="19050"/>
                <wp:wrapNone/>
                <wp:docPr id="889643000" name="四角形: 角を丸くす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23936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A1439" id="四角形: 角を丸くする 20" o:spid="_x0000_s1026" style="position:absolute;margin-left:-10.75pt;margin-top:12.05pt;width:495.85pt;height:727.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" filled="f" strokecolor="#275317" strokeweight="3pt">
                <v:stroke linestyle="thinThin" joinstyle="miter"/>
                <v:textbox inset="5.85pt,.7pt,5.85pt,.7pt"/>
              </v:roundrect>
            </w:pict>
          </mc:Fallback>
        </mc:AlternateContent>
      </w:r>
      <w:r>
        <w:rPr>
          <w:rFonts w:ascii="BIZ UDゴシック" w:eastAsia="BIZ UDゴシック" w:hAnsi="BIZ UDゴシック" w:hint="eastAsia"/>
          <w:color w:val="EE0000"/>
        </w:rPr>
        <w:t>93</w:t>
      </w:r>
      <w:r w:rsidRPr="003F46C1">
        <w:rPr>
          <w:rFonts w:ascii="BIZ UDゴシック" w:eastAsia="BIZ UDゴシック" w:hAnsi="BIZ UDゴシック" w:hint="eastAsia"/>
          <w:color w:val="EE0000"/>
        </w:rPr>
        <w:t>ページ</w:t>
      </w:r>
    </w:p>
    <w:p w14:paraId="65954C0B" w14:textId="77777777" w:rsidR="00CC071D" w:rsidRPr="00F60AEA" w:rsidRDefault="00CC071D" w:rsidP="00CC071D">
      <w:pPr>
        <w:rPr>
          <w:color w:val="275317"/>
          <w:w w:val="95"/>
        </w:rPr>
      </w:pPr>
      <w:r w:rsidRPr="00F60AEA">
        <w:rPr>
          <w:rFonts w:hint="eastAsia"/>
          <w:noProof/>
          <w:color w:val="275317"/>
          <w:w w:val="95"/>
        </w:rPr>
        <w:t>■</w:t>
      </w:r>
      <w:r w:rsidRPr="00F60AEA">
        <w:rPr>
          <w:noProof/>
          <w:color w:val="275317"/>
          <w:w w:val="95"/>
        </w:rPr>
        <w:t>JIS T 9251（高齢者・障害者配慮設計指針－視覚障害者誘導用ブロック等の突起の形状・寸法及びその配列）</w:t>
      </w:r>
    </w:p>
    <w:p w14:paraId="2B933CBB" w14:textId="77777777" w:rsidR="00CC071D" w:rsidRPr="00F60AEA" w:rsidRDefault="00CC071D" w:rsidP="00CC071D">
      <w:pPr>
        <w:pStyle w:val="13"/>
        <w:spacing w:before="68" w:after="68"/>
        <w:ind w:left="200" w:hanging="200"/>
        <w:rPr>
          <w:rFonts w:ascii="BIZ UDゴシック" w:eastAsia="BIZ UDゴシック" w:hAnsi="BIZ UDゴシック"/>
          <w:szCs w:val="20"/>
        </w:rPr>
      </w:pPr>
      <w:r w:rsidRPr="00F60AEA">
        <w:rPr>
          <w:rFonts w:ascii="BIZ UDゴシック" w:eastAsia="BIZ UDゴシック" w:hAnsi="BIZ UDゴシック" w:hint="eastAsia"/>
          <w:szCs w:val="20"/>
        </w:rPr>
        <w:t>・視覚障害者誘導用ブロック等は、視覚障害者の屋内外での移動を支援するものとして、道路・公共施設・駅等に敷設され広く普及しているが、その色、材質等については多様である。</w:t>
      </w:r>
    </w:p>
    <w:p w14:paraId="4A8D99A4" w14:textId="77777777" w:rsidR="00CC071D" w:rsidRPr="00F60AEA" w:rsidRDefault="00CC071D" w:rsidP="00CC071D">
      <w:pPr>
        <w:pStyle w:val="13"/>
        <w:spacing w:before="68" w:after="68"/>
        <w:ind w:left="200" w:hanging="200"/>
        <w:rPr>
          <w:rFonts w:ascii="BIZ UDゴシック" w:eastAsia="BIZ UDゴシック" w:hAnsi="BIZ UDゴシック"/>
          <w:szCs w:val="20"/>
        </w:rPr>
      </w:pPr>
      <w:r w:rsidRPr="00F60AEA">
        <w:rPr>
          <w:rFonts w:ascii="BIZ UDゴシック" w:eastAsia="BIZ UDゴシック" w:hAnsi="BIZ UDゴシック" w:hint="eastAsia"/>
          <w:szCs w:val="20"/>
        </w:rPr>
        <w:t>・JIS規格では、視覚障害者誘導用ブロック等の突起の形状・寸法及びその配列が標準化されており、以下に、JIS T 9251（高齢者・障害者配慮設計指針－視覚障害者誘導用ブロック等の突起の形状・寸法及びその配列）より基本的な寸法等を抜粋して示す。</w:t>
      </w:r>
    </w:p>
    <w:p w14:paraId="354BFBE6" w14:textId="77777777" w:rsidR="00CC071D" w:rsidRPr="00F60AEA" w:rsidRDefault="00CC071D" w:rsidP="00CC071D">
      <w:pPr>
        <w:pStyle w:val="2"/>
        <w:spacing w:beforeLines="30" w:before="82"/>
        <w:ind w:left="200" w:hanging="200"/>
        <w:rPr>
          <w:rFonts w:hAnsi="BIZ UDゴシック"/>
          <w:color w:val="auto"/>
        </w:rPr>
      </w:pPr>
      <w:r w:rsidRPr="00F60AEA">
        <w:rPr>
          <w:rFonts w:hAnsi="BIZ UDゴシック" w:hint="eastAsia"/>
          <w:color w:val="auto"/>
        </w:rPr>
        <w:t>①　適用範囲</w:t>
      </w:r>
    </w:p>
    <w:p w14:paraId="3F0B7FCB" w14:textId="77777777" w:rsidR="00CC071D" w:rsidRPr="00F60AEA" w:rsidRDefault="00CC071D" w:rsidP="00CC071D">
      <w:pPr>
        <w:pStyle w:val="13"/>
        <w:spacing w:before="68" w:after="68"/>
        <w:ind w:left="200" w:hanging="200"/>
        <w:rPr>
          <w:rFonts w:ascii="BIZ UDゴシック" w:eastAsia="BIZ UDゴシック" w:hAnsi="BIZ UDゴシック"/>
        </w:rPr>
      </w:pPr>
      <w:r w:rsidRPr="00F60AEA">
        <w:rPr>
          <w:rFonts w:ascii="BIZ UDゴシック" w:eastAsia="BIZ UDゴシック" w:hAnsi="BIZ UDゴシック" w:hint="eastAsia"/>
        </w:rPr>
        <w:t>・この規格は，視覚障害者誘導用ブロック等（以下、ブロック等という。）の突起の形状、寸法及びその配列について規定する。</w:t>
      </w:r>
    </w:p>
    <w:p w14:paraId="37327566" w14:textId="77777777" w:rsidR="00CC071D" w:rsidRPr="00F60AEA" w:rsidRDefault="00CC071D" w:rsidP="00CC071D">
      <w:pPr>
        <w:pStyle w:val="2"/>
        <w:spacing w:beforeLines="30" w:before="82"/>
        <w:ind w:left="200" w:hanging="200"/>
        <w:rPr>
          <w:rFonts w:hAnsi="BIZ UDゴシック"/>
          <w:color w:val="auto"/>
        </w:rPr>
      </w:pPr>
      <w:r w:rsidRPr="00F60AEA">
        <w:rPr>
          <w:rFonts w:hAnsi="BIZ UDゴシック" w:hint="eastAsia"/>
          <w:color w:val="auto"/>
        </w:rPr>
        <w:t>②　点状突起の形状・寸法及びその配列</w:t>
      </w:r>
    </w:p>
    <w:p w14:paraId="25CE9E0D" w14:textId="77777777" w:rsidR="00CC071D" w:rsidRPr="00F60AEA" w:rsidRDefault="00CC071D" w:rsidP="00CC071D">
      <w:pPr>
        <w:pStyle w:val="13"/>
        <w:spacing w:before="68" w:after="68"/>
        <w:ind w:left="200" w:hanging="200"/>
        <w:rPr>
          <w:rFonts w:ascii="BIZ UDゴシック" w:eastAsia="BIZ UDゴシック" w:hAnsi="BIZ UDゴシック"/>
        </w:rPr>
      </w:pPr>
      <w:r w:rsidRPr="00F60AEA">
        <w:rPr>
          <w:rFonts w:ascii="BIZ UDゴシック" w:eastAsia="BIZ UDゴシック" w:hAnsi="BIZ UDゴシック"/>
        </w:rPr>
        <w:t>・点状ブロック等を構成する点状突起は、想定する主な歩行方向に対して平行に配列する（図参照）。点状突起の下図は25（5×5）点を下限とし、点状突起を配列するブロック等の大きさに応じて増やす。</w:t>
      </w:r>
    </w:p>
    <w:p w14:paraId="029223F4" w14:textId="77777777" w:rsidR="00CC071D" w:rsidRPr="00F60AEA" w:rsidRDefault="00CC071D" w:rsidP="00CC071D">
      <w:pPr>
        <w:pStyle w:val="13"/>
        <w:spacing w:before="68" w:after="68"/>
        <w:ind w:left="200" w:hanging="200"/>
        <w:rPr>
          <w:rFonts w:ascii="BIZ UDゴシック" w:eastAsia="BIZ UDゴシック" w:hAnsi="BIZ UDゴシック"/>
        </w:rPr>
      </w:pPr>
      <w:r w:rsidRPr="00F60AEA">
        <w:rPr>
          <w:rFonts w:ascii="BIZ UDゴシック" w:eastAsia="BIZ UDゴシック" w:hAnsi="BIZ UDゴシック"/>
        </w:rPr>
        <w:t>・なお、ブロック最外縁の点状突起の中心とブロック端部との距離は、s/2寸法より、5.0mmを超えない範囲で大きくしてもよい。</w:t>
      </w:r>
    </w:p>
    <w:p w14:paraId="3B7A0934" w14:textId="77777777" w:rsidR="00CC071D" w:rsidRPr="00F60AEA" w:rsidRDefault="00CC071D" w:rsidP="00CC071D">
      <w:pPr>
        <w:pStyle w:val="af9"/>
        <w:spacing w:beforeLines="25" w:before="68"/>
        <w:ind w:left="180" w:hanging="180"/>
      </w:pPr>
      <w:r w:rsidRPr="00F60AEA">
        <w:rPr>
          <w:rFonts w:hAnsi="ＭＳ ゴシック"/>
        </w:rPr>
        <w:t>■</w:t>
      </w:r>
      <w:r w:rsidRPr="00F60AEA">
        <w:t xml:space="preserve">　</w:t>
      </w:r>
      <w:r w:rsidRPr="00F60AEA">
        <w:rPr>
          <w:rFonts w:hint="eastAsia"/>
        </w:rPr>
        <w:t>点状突起の配列及び寸法（</w:t>
      </w:r>
      <w:r w:rsidRPr="00F60AEA">
        <w:t xml:space="preserve">JIS </w:t>
      </w:r>
      <w:r w:rsidRPr="00F60AEA">
        <w:rPr>
          <w:rFonts w:hint="eastAsia"/>
        </w:rPr>
        <w:t>T 9251の図をもとに作成）</w:t>
      </w:r>
    </w:p>
    <w:tbl>
      <w:tblPr>
        <w:tblW w:w="3315" w:type="pct"/>
        <w:tblInd w:w="30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
        <w:gridCol w:w="1111"/>
        <w:gridCol w:w="555"/>
        <w:gridCol w:w="1945"/>
        <w:gridCol w:w="1807"/>
      </w:tblGrid>
      <w:tr w:rsidR="00CC071D" w:rsidRPr="00F60AEA" w14:paraId="224289FF" w14:textId="77777777" w:rsidTr="00B541A1">
        <w:trPr>
          <w:gridBefore w:val="1"/>
          <w:wBefore w:w="761" w:type="pct"/>
        </w:trPr>
        <w:tc>
          <w:tcPr>
            <w:tcW w:w="1303" w:type="pct"/>
            <w:gridSpan w:val="2"/>
            <w:tcBorders>
              <w:top w:val="nil"/>
              <w:left w:val="nil"/>
              <w:bottom w:val="single" w:sz="8" w:space="0" w:color="auto"/>
              <w:right w:val="nil"/>
            </w:tcBorders>
            <w:vAlign w:val="center"/>
          </w:tcPr>
          <w:p w14:paraId="53BFE742" w14:textId="77777777" w:rsidR="00CC071D" w:rsidRPr="00F60AEA" w:rsidRDefault="00CC071D" w:rsidP="00B541A1">
            <w:pPr>
              <w:snapToGrid w:val="0"/>
              <w:jc w:val="center"/>
              <w:rPr>
                <w:rFonts w:ascii="ＭＳ ゴシック" w:eastAsia="ＭＳ ゴシック" w:hAnsi="ＭＳ ゴシック"/>
              </w:rPr>
            </w:pPr>
          </w:p>
        </w:tc>
        <w:tc>
          <w:tcPr>
            <w:tcW w:w="1522" w:type="pct"/>
            <w:tcBorders>
              <w:top w:val="nil"/>
              <w:left w:val="nil"/>
              <w:bottom w:val="single" w:sz="8" w:space="0" w:color="auto"/>
              <w:right w:val="nil"/>
            </w:tcBorders>
            <w:vAlign w:val="center"/>
          </w:tcPr>
          <w:p w14:paraId="0417B7E1" w14:textId="77777777" w:rsidR="00CC071D" w:rsidRPr="00F60AEA" w:rsidRDefault="00CC071D" w:rsidP="00B541A1">
            <w:pPr>
              <w:snapToGrid w:val="0"/>
              <w:jc w:val="center"/>
              <w:rPr>
                <w:rFonts w:ascii="ＭＳ ゴシック" w:eastAsia="ＭＳ ゴシック" w:hAnsi="ＭＳ ゴシック"/>
              </w:rPr>
            </w:pPr>
          </w:p>
        </w:tc>
        <w:tc>
          <w:tcPr>
            <w:tcW w:w="1414" w:type="pct"/>
            <w:tcBorders>
              <w:top w:val="nil"/>
              <w:left w:val="nil"/>
              <w:bottom w:val="single" w:sz="8" w:space="0" w:color="auto"/>
              <w:right w:val="nil"/>
            </w:tcBorders>
            <w:vAlign w:val="center"/>
          </w:tcPr>
          <w:p w14:paraId="1CF5F19B" w14:textId="77777777" w:rsidR="00CC071D" w:rsidRPr="00F60AEA" w:rsidRDefault="00CC071D" w:rsidP="00B541A1">
            <w:pPr>
              <w:snapToGrid w:val="0"/>
              <w:jc w:val="right"/>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単位:mm</w:t>
            </w:r>
          </w:p>
        </w:tc>
      </w:tr>
      <w:tr w:rsidR="00CC071D" w:rsidRPr="00F60AEA" w14:paraId="2F2C33B4" w14:textId="77777777" w:rsidTr="00B541A1">
        <w:tc>
          <w:tcPr>
            <w:tcW w:w="1630" w:type="pct"/>
            <w:gridSpan w:val="2"/>
            <w:tcBorders>
              <w:top w:val="single" w:sz="8" w:space="0" w:color="auto"/>
              <w:bottom w:val="single" w:sz="8" w:space="0" w:color="auto"/>
              <w:right w:val="single" w:sz="8" w:space="0" w:color="auto"/>
            </w:tcBorders>
            <w:vAlign w:val="center"/>
          </w:tcPr>
          <w:p w14:paraId="6DB4C870"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記号</w:t>
            </w:r>
          </w:p>
        </w:tc>
        <w:tc>
          <w:tcPr>
            <w:tcW w:w="1956" w:type="pct"/>
            <w:gridSpan w:val="2"/>
            <w:tcBorders>
              <w:top w:val="single" w:sz="8" w:space="0" w:color="auto"/>
              <w:left w:val="single" w:sz="8" w:space="0" w:color="auto"/>
              <w:bottom w:val="single" w:sz="8" w:space="0" w:color="auto"/>
            </w:tcBorders>
            <w:vAlign w:val="center"/>
          </w:tcPr>
          <w:p w14:paraId="4B7A517F"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寸法</w:t>
            </w:r>
          </w:p>
        </w:tc>
        <w:tc>
          <w:tcPr>
            <w:tcW w:w="1414" w:type="pct"/>
            <w:tcBorders>
              <w:top w:val="single" w:sz="8" w:space="0" w:color="auto"/>
              <w:bottom w:val="single" w:sz="8" w:space="0" w:color="auto"/>
            </w:tcBorders>
            <w:vAlign w:val="center"/>
          </w:tcPr>
          <w:p w14:paraId="2E9542B0"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許容差</w:t>
            </w:r>
          </w:p>
        </w:tc>
      </w:tr>
      <w:tr w:rsidR="00CC071D" w:rsidRPr="00F60AEA" w14:paraId="6F29C553" w14:textId="77777777" w:rsidTr="00B541A1">
        <w:tc>
          <w:tcPr>
            <w:tcW w:w="1630" w:type="pct"/>
            <w:gridSpan w:val="2"/>
            <w:tcBorders>
              <w:top w:val="single" w:sz="8" w:space="0" w:color="auto"/>
              <w:bottom w:val="single" w:sz="4" w:space="0" w:color="auto"/>
              <w:right w:val="single" w:sz="8" w:space="0" w:color="auto"/>
            </w:tcBorders>
            <w:vAlign w:val="center"/>
          </w:tcPr>
          <w:p w14:paraId="4DC84B18"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d</w:t>
            </w:r>
            <w:r w:rsidRPr="00F60AEA">
              <w:rPr>
                <w:rFonts w:ascii="BIZ UDゴシック" w:eastAsia="BIZ UDゴシック" w:hAnsi="BIZ UDゴシック" w:hint="eastAsia"/>
                <w:iCs/>
                <w:sz w:val="18"/>
                <w:szCs w:val="18"/>
                <w:vertAlign w:val="subscript"/>
              </w:rPr>
              <w:t>1</w:t>
            </w:r>
          </w:p>
        </w:tc>
        <w:tc>
          <w:tcPr>
            <w:tcW w:w="1956" w:type="pct"/>
            <w:gridSpan w:val="2"/>
            <w:tcBorders>
              <w:top w:val="single" w:sz="8" w:space="0" w:color="auto"/>
              <w:left w:val="single" w:sz="8" w:space="0" w:color="auto"/>
            </w:tcBorders>
            <w:vAlign w:val="center"/>
          </w:tcPr>
          <w:p w14:paraId="17F5B53B"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12.0</w:t>
            </w:r>
          </w:p>
        </w:tc>
        <w:tc>
          <w:tcPr>
            <w:tcW w:w="1414" w:type="pct"/>
            <w:vMerge w:val="restart"/>
            <w:tcBorders>
              <w:top w:val="single" w:sz="8" w:space="0" w:color="auto"/>
            </w:tcBorders>
            <w:vAlign w:val="center"/>
          </w:tcPr>
          <w:p w14:paraId="48366649"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＋8</w:t>
            </w:r>
          </w:p>
          <w:p w14:paraId="69FECDCB"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0</w:t>
            </w:r>
          </w:p>
        </w:tc>
      </w:tr>
      <w:tr w:rsidR="00CC071D" w:rsidRPr="00F60AEA" w14:paraId="2F62F85F" w14:textId="77777777" w:rsidTr="00B541A1">
        <w:tc>
          <w:tcPr>
            <w:tcW w:w="1630" w:type="pct"/>
            <w:gridSpan w:val="2"/>
            <w:tcBorders>
              <w:top w:val="single" w:sz="4" w:space="0" w:color="auto"/>
              <w:bottom w:val="single" w:sz="4" w:space="0" w:color="auto"/>
              <w:right w:val="single" w:sz="8" w:space="0" w:color="auto"/>
            </w:tcBorders>
            <w:vAlign w:val="center"/>
          </w:tcPr>
          <w:p w14:paraId="30840687"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d</w:t>
            </w:r>
            <w:r w:rsidRPr="00F60AEA">
              <w:rPr>
                <w:rFonts w:ascii="BIZ UDゴシック" w:eastAsia="BIZ UDゴシック" w:hAnsi="BIZ UDゴシック" w:hint="eastAsia"/>
                <w:iCs/>
                <w:sz w:val="18"/>
                <w:szCs w:val="18"/>
                <w:vertAlign w:val="subscript"/>
              </w:rPr>
              <w:t>2</w:t>
            </w:r>
          </w:p>
        </w:tc>
        <w:tc>
          <w:tcPr>
            <w:tcW w:w="1956" w:type="pct"/>
            <w:gridSpan w:val="2"/>
            <w:tcBorders>
              <w:left w:val="single" w:sz="8" w:space="0" w:color="auto"/>
            </w:tcBorders>
            <w:vAlign w:val="center"/>
          </w:tcPr>
          <w:p w14:paraId="53FB28CE"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iCs/>
                <w:sz w:val="18"/>
                <w:szCs w:val="18"/>
              </w:rPr>
              <w:t>d</w:t>
            </w:r>
            <w:r w:rsidRPr="00F60AEA">
              <w:rPr>
                <w:rFonts w:ascii="BIZ UDゴシック" w:eastAsia="BIZ UDゴシック" w:hAnsi="BIZ UDゴシック" w:hint="eastAsia"/>
                <w:iCs/>
                <w:sz w:val="18"/>
                <w:szCs w:val="18"/>
                <w:vertAlign w:val="subscript"/>
              </w:rPr>
              <w:t>1</w:t>
            </w:r>
            <w:r w:rsidRPr="00F60AEA">
              <w:rPr>
                <w:rFonts w:ascii="BIZ UDゴシック" w:eastAsia="BIZ UDゴシック" w:hAnsi="BIZ UDゴシック" w:hint="eastAsia"/>
                <w:sz w:val="18"/>
                <w:szCs w:val="18"/>
              </w:rPr>
              <w:t>+10.0</w:t>
            </w:r>
          </w:p>
        </w:tc>
        <w:tc>
          <w:tcPr>
            <w:tcW w:w="1414" w:type="pct"/>
            <w:vMerge/>
            <w:vAlign w:val="center"/>
          </w:tcPr>
          <w:p w14:paraId="655956C7" w14:textId="77777777" w:rsidR="00CC071D" w:rsidRPr="00F60AEA" w:rsidRDefault="00CC071D" w:rsidP="00B541A1">
            <w:pPr>
              <w:snapToGrid w:val="0"/>
              <w:jc w:val="center"/>
              <w:rPr>
                <w:rFonts w:ascii="BIZ UDゴシック" w:eastAsia="BIZ UDゴシック" w:hAnsi="BIZ UDゴシック"/>
                <w:sz w:val="18"/>
                <w:szCs w:val="18"/>
              </w:rPr>
            </w:pPr>
          </w:p>
        </w:tc>
      </w:tr>
      <w:tr w:rsidR="00CC071D" w:rsidRPr="00F60AEA" w14:paraId="0CE91192" w14:textId="77777777" w:rsidTr="00B541A1">
        <w:tc>
          <w:tcPr>
            <w:tcW w:w="1630" w:type="pct"/>
            <w:gridSpan w:val="2"/>
            <w:tcBorders>
              <w:top w:val="single" w:sz="4" w:space="0" w:color="auto"/>
              <w:bottom w:val="single" w:sz="4" w:space="0" w:color="auto"/>
              <w:right w:val="single" w:sz="8" w:space="0" w:color="auto"/>
            </w:tcBorders>
            <w:vAlign w:val="center"/>
          </w:tcPr>
          <w:p w14:paraId="02DF1375"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s</w:t>
            </w:r>
          </w:p>
        </w:tc>
        <w:tc>
          <w:tcPr>
            <w:tcW w:w="1956" w:type="pct"/>
            <w:gridSpan w:val="2"/>
            <w:tcBorders>
              <w:left w:val="single" w:sz="8" w:space="0" w:color="auto"/>
            </w:tcBorders>
            <w:vAlign w:val="center"/>
          </w:tcPr>
          <w:p w14:paraId="42FA12CC"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55.0～60.0</w:t>
            </w:r>
            <w:r w:rsidRPr="00F60AEA">
              <w:rPr>
                <w:rFonts w:ascii="BIZ UDゴシック" w:eastAsia="BIZ UDゴシック" w:hAnsi="BIZ UDゴシック" w:hint="eastAsia"/>
                <w:sz w:val="18"/>
                <w:szCs w:val="18"/>
                <w:vertAlign w:val="superscript"/>
              </w:rPr>
              <w:t>a)</w:t>
            </w:r>
          </w:p>
        </w:tc>
        <w:tc>
          <w:tcPr>
            <w:tcW w:w="1414" w:type="pct"/>
            <w:vMerge/>
            <w:vAlign w:val="center"/>
          </w:tcPr>
          <w:p w14:paraId="0EAFE4CC" w14:textId="77777777" w:rsidR="00CC071D" w:rsidRPr="00F60AEA" w:rsidRDefault="00CC071D" w:rsidP="00B541A1">
            <w:pPr>
              <w:snapToGrid w:val="0"/>
              <w:jc w:val="center"/>
              <w:rPr>
                <w:rFonts w:ascii="BIZ UDゴシック" w:eastAsia="BIZ UDゴシック" w:hAnsi="BIZ UDゴシック"/>
                <w:sz w:val="18"/>
                <w:szCs w:val="18"/>
              </w:rPr>
            </w:pPr>
          </w:p>
        </w:tc>
      </w:tr>
      <w:tr w:rsidR="00CC071D" w:rsidRPr="00F60AEA" w14:paraId="3C7387C0" w14:textId="77777777" w:rsidTr="00B541A1">
        <w:tc>
          <w:tcPr>
            <w:tcW w:w="1630" w:type="pct"/>
            <w:gridSpan w:val="2"/>
            <w:tcBorders>
              <w:top w:val="single" w:sz="4" w:space="0" w:color="auto"/>
              <w:bottom w:val="single" w:sz="8" w:space="0" w:color="auto"/>
              <w:right w:val="single" w:sz="8" w:space="0" w:color="auto"/>
            </w:tcBorders>
            <w:vAlign w:val="center"/>
          </w:tcPr>
          <w:p w14:paraId="6453CF00"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h</w:t>
            </w:r>
          </w:p>
        </w:tc>
        <w:tc>
          <w:tcPr>
            <w:tcW w:w="1956" w:type="pct"/>
            <w:gridSpan w:val="2"/>
            <w:tcBorders>
              <w:left w:val="single" w:sz="8" w:space="0" w:color="auto"/>
            </w:tcBorders>
            <w:vAlign w:val="center"/>
          </w:tcPr>
          <w:p w14:paraId="7E391F58"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5.0</w:t>
            </w:r>
          </w:p>
        </w:tc>
        <w:tc>
          <w:tcPr>
            <w:tcW w:w="1414" w:type="pct"/>
            <w:vAlign w:val="center"/>
          </w:tcPr>
          <w:p w14:paraId="707465D5"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＋1.0</w:t>
            </w:r>
          </w:p>
        </w:tc>
      </w:tr>
    </w:tbl>
    <w:p w14:paraId="372BB5D4" w14:textId="77777777" w:rsidR="00CC071D" w:rsidRPr="00F60AEA" w:rsidRDefault="00CC071D" w:rsidP="00CC071D">
      <w:pPr>
        <w:ind w:leftChars="1500" w:left="3000"/>
        <w:rPr>
          <w:rFonts w:ascii="BIZ UDゴシック" w:eastAsia="BIZ UDゴシック" w:hAnsi="BIZ UDゴシック"/>
          <w:sz w:val="18"/>
          <w:szCs w:val="18"/>
        </w:rPr>
      </w:pPr>
      <w:r w:rsidRPr="00F60AEA">
        <w:rPr>
          <w:rFonts w:ascii="BIZ UDゴシック" w:eastAsia="BIZ UDゴシック" w:hAnsi="BIZ UDゴシック"/>
          <w:sz w:val="18"/>
          <w:szCs w:val="18"/>
        </w:rPr>
        <w:t>1 ：　想定する主な歩行方向</w:t>
      </w:r>
    </w:p>
    <w:p w14:paraId="22EB6121" w14:textId="77777777" w:rsidR="00CC071D" w:rsidRPr="00F60AEA" w:rsidRDefault="00CC071D" w:rsidP="00CC071D">
      <w:pPr>
        <w:ind w:leftChars="1500" w:left="3000"/>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d</w:t>
      </w:r>
      <w:r w:rsidRPr="00F60AEA">
        <w:rPr>
          <w:rFonts w:ascii="BIZ UDゴシック" w:eastAsia="BIZ UDゴシック" w:hAnsi="BIZ UDゴシック" w:hint="eastAsia"/>
          <w:iCs/>
          <w:sz w:val="18"/>
          <w:szCs w:val="18"/>
          <w:vertAlign w:val="subscript"/>
        </w:rPr>
        <w:t>1</w:t>
      </w:r>
      <w:r w:rsidRPr="00F60AEA">
        <w:rPr>
          <w:rFonts w:ascii="BIZ UDゴシック" w:eastAsia="BIZ UDゴシック" w:hAnsi="BIZ UDゴシック"/>
          <w:iCs/>
          <w:sz w:val="10"/>
          <w:szCs w:val="18"/>
          <w:vertAlign w:val="subscript"/>
        </w:rPr>
        <w:t xml:space="preserve"> </w:t>
      </w:r>
      <w:r w:rsidRPr="00F60AEA">
        <w:rPr>
          <w:rFonts w:ascii="BIZ UDゴシック" w:eastAsia="BIZ UDゴシック" w:hAnsi="BIZ UDゴシック" w:hint="eastAsia"/>
          <w:iCs/>
          <w:sz w:val="18"/>
          <w:szCs w:val="18"/>
        </w:rPr>
        <w:t>：</w:t>
      </w:r>
      <w:r w:rsidRPr="00F60AEA">
        <w:rPr>
          <w:rFonts w:ascii="BIZ UDゴシック" w:eastAsia="BIZ UDゴシック" w:hAnsi="BIZ UDゴシック"/>
          <w:sz w:val="18"/>
          <w:szCs w:val="18"/>
        </w:rPr>
        <w:t>点状突起の上面半径</w:t>
      </w:r>
      <w:r w:rsidRPr="00F60AEA">
        <w:rPr>
          <w:rFonts w:ascii="BIZ UDゴシック" w:eastAsia="BIZ UDゴシック" w:hAnsi="BIZ UDゴシック"/>
          <w:sz w:val="18"/>
          <w:szCs w:val="18"/>
        </w:rPr>
        <w:tab/>
      </w:r>
      <w:r w:rsidRPr="00F60AEA">
        <w:rPr>
          <w:rFonts w:ascii="BIZ UDゴシック" w:eastAsia="BIZ UDゴシック" w:hAnsi="BIZ UDゴシック"/>
          <w:sz w:val="18"/>
          <w:szCs w:val="18"/>
        </w:rPr>
        <w:tab/>
      </w:r>
      <w:r w:rsidRPr="00F60AEA">
        <w:rPr>
          <w:rFonts w:ascii="BIZ UDゴシック" w:eastAsia="BIZ UDゴシック" w:hAnsi="BIZ UDゴシック"/>
          <w:sz w:val="18"/>
          <w:szCs w:val="18"/>
        </w:rPr>
        <w:tab/>
      </w:r>
      <w:r w:rsidRPr="00F60AEA">
        <w:rPr>
          <w:rFonts w:ascii="BIZ UDゴシック" w:eastAsia="BIZ UDゴシック" w:hAnsi="BIZ UDゴシック" w:hint="eastAsia"/>
          <w:iCs/>
          <w:sz w:val="18"/>
          <w:szCs w:val="18"/>
        </w:rPr>
        <w:t>d</w:t>
      </w:r>
      <w:r w:rsidRPr="00F60AEA">
        <w:rPr>
          <w:rFonts w:ascii="BIZ UDゴシック" w:eastAsia="BIZ UDゴシック" w:hAnsi="BIZ UDゴシック" w:hint="eastAsia"/>
          <w:iCs/>
          <w:sz w:val="18"/>
          <w:szCs w:val="18"/>
          <w:vertAlign w:val="subscript"/>
        </w:rPr>
        <w:t>2</w:t>
      </w:r>
      <w:r w:rsidRPr="00F60AEA">
        <w:rPr>
          <w:rFonts w:ascii="BIZ UDゴシック" w:eastAsia="BIZ UDゴシック" w:hAnsi="BIZ UDゴシック"/>
          <w:iCs/>
          <w:sz w:val="10"/>
          <w:szCs w:val="18"/>
          <w:vertAlign w:val="subscript"/>
        </w:rPr>
        <w:t xml:space="preserve"> </w:t>
      </w:r>
      <w:r w:rsidRPr="00F60AEA">
        <w:rPr>
          <w:rFonts w:ascii="BIZ UDゴシック" w:eastAsia="BIZ UDゴシック" w:hAnsi="BIZ UDゴシック" w:hint="eastAsia"/>
          <w:iCs/>
          <w:sz w:val="18"/>
          <w:szCs w:val="18"/>
        </w:rPr>
        <w:t>：点状突起の基底部の直径</w:t>
      </w:r>
    </w:p>
    <w:p w14:paraId="3AFA0408" w14:textId="77777777" w:rsidR="00CC071D" w:rsidRPr="00F60AEA" w:rsidRDefault="00CC071D" w:rsidP="00CC071D">
      <w:pPr>
        <w:ind w:leftChars="1500" w:left="3000"/>
        <w:rPr>
          <w:rFonts w:ascii="BIZ UDゴシック" w:eastAsia="BIZ UDゴシック" w:hAnsi="BIZ UDゴシック"/>
          <w:iCs/>
          <w:sz w:val="18"/>
          <w:szCs w:val="18"/>
        </w:rPr>
      </w:pPr>
      <w:r w:rsidRPr="00F60AEA">
        <w:rPr>
          <w:rFonts w:ascii="BIZ UDゴシック" w:eastAsia="BIZ UDゴシック" w:hAnsi="BIZ UDゴシック"/>
          <w:iCs/>
          <w:sz w:val="18"/>
          <w:szCs w:val="18"/>
        </w:rPr>
        <w:t>s ：隣接する点状突起の中心間の距離</w:t>
      </w:r>
      <w:r w:rsidRPr="00F60AEA">
        <w:rPr>
          <w:rFonts w:ascii="BIZ UDゴシック" w:eastAsia="BIZ UDゴシック" w:hAnsi="BIZ UDゴシック"/>
          <w:iCs/>
          <w:sz w:val="18"/>
          <w:szCs w:val="18"/>
        </w:rPr>
        <w:tab/>
        <w:t>h ：点状突起の高さ</w:t>
      </w:r>
    </w:p>
    <w:p w14:paraId="247986F7" w14:textId="77777777" w:rsidR="00CC071D" w:rsidRPr="00F60AEA" w:rsidRDefault="00CC071D" w:rsidP="00CC071D">
      <w:pPr>
        <w:ind w:leftChars="1500" w:left="3000"/>
        <w:rPr>
          <w:rFonts w:ascii="BIZ UDゴシック" w:eastAsia="BIZ UDゴシック" w:hAnsi="BIZ UDゴシック"/>
          <w:sz w:val="18"/>
          <w:szCs w:val="18"/>
        </w:rPr>
      </w:pPr>
      <w:r w:rsidRPr="00F60AEA">
        <w:rPr>
          <w:rFonts w:ascii="BIZ UDゴシック" w:eastAsia="BIZ UDゴシック" w:hAnsi="BIZ UDゴシック"/>
          <w:iCs/>
          <w:sz w:val="18"/>
          <w:szCs w:val="18"/>
        </w:rPr>
        <w:t>b ：有効幅</w:t>
      </w:r>
      <w:r w:rsidRPr="00F60AEA">
        <w:rPr>
          <w:rFonts w:ascii="BIZ UDゴシック" w:eastAsia="BIZ UDゴシック" w:hAnsi="BIZ UDゴシック"/>
          <w:iCs/>
          <w:sz w:val="18"/>
          <w:szCs w:val="18"/>
        </w:rPr>
        <w:tab/>
      </w:r>
      <w:r w:rsidRPr="00F60AEA">
        <w:rPr>
          <w:rFonts w:ascii="BIZ UDゴシック" w:eastAsia="BIZ UDゴシック" w:hAnsi="BIZ UDゴシック"/>
          <w:iCs/>
          <w:sz w:val="18"/>
          <w:szCs w:val="18"/>
        </w:rPr>
        <w:tab/>
      </w:r>
      <w:r w:rsidRPr="00F60AEA">
        <w:rPr>
          <w:rFonts w:ascii="BIZ UDゴシック" w:eastAsia="BIZ UDゴシック" w:hAnsi="BIZ UDゴシック"/>
          <w:iCs/>
          <w:sz w:val="18"/>
          <w:szCs w:val="18"/>
        </w:rPr>
        <w:tab/>
      </w:r>
      <w:r w:rsidRPr="00F60AEA">
        <w:rPr>
          <w:rFonts w:ascii="BIZ UDゴシック" w:eastAsia="BIZ UDゴシック" w:hAnsi="BIZ UDゴシック"/>
          <w:iCs/>
          <w:sz w:val="18"/>
          <w:szCs w:val="18"/>
        </w:rPr>
        <w:tab/>
        <w:t>p ：有効奥行き</w:t>
      </w:r>
    </w:p>
    <w:p w14:paraId="653B8653" w14:textId="77777777" w:rsidR="00CC071D" w:rsidRPr="00F60AEA" w:rsidRDefault="00CC071D" w:rsidP="00CC071D">
      <w:pPr>
        <w:ind w:leftChars="1500" w:left="3000"/>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注</w:t>
      </w:r>
      <w:r w:rsidRPr="00F60AEA">
        <w:rPr>
          <w:rFonts w:ascii="BIZ UDゴシック" w:eastAsia="BIZ UDゴシック" w:hAnsi="BIZ UDゴシック" w:hint="eastAsia"/>
          <w:sz w:val="18"/>
          <w:szCs w:val="18"/>
          <w:vertAlign w:val="superscript"/>
        </w:rPr>
        <w:t>a)</w:t>
      </w:r>
      <w:r w:rsidRPr="00F60AEA">
        <w:rPr>
          <w:rFonts w:ascii="BIZ UDゴシック" w:eastAsia="BIZ UDゴシック" w:hAnsi="BIZ UDゴシック" w:hint="eastAsia"/>
          <w:sz w:val="18"/>
          <w:szCs w:val="18"/>
        </w:rPr>
        <w:t xml:space="preserve">　ブロック等の大きさに応じて、この範囲内の寸法を一つ選定して製造する。</w:t>
      </w:r>
    </w:p>
    <w:p w14:paraId="379CFAC4" w14:textId="77777777" w:rsidR="00CC071D" w:rsidRPr="00F60AEA" w:rsidRDefault="00CC071D" w:rsidP="00CC071D">
      <w:pPr>
        <w:ind w:leftChars="1500" w:left="3000"/>
        <w:rPr>
          <w:rFonts w:ascii="BIZ UDゴシック" w:eastAsia="BIZ UDゴシック" w:hAnsi="BIZ UDゴシック"/>
          <w:sz w:val="18"/>
          <w:szCs w:val="18"/>
        </w:rPr>
      </w:pPr>
    </w:p>
    <w:p w14:paraId="1C4CF82A" w14:textId="77777777" w:rsidR="00CC071D" w:rsidRPr="00F60AEA" w:rsidRDefault="00CC071D" w:rsidP="00CC071D">
      <w:pPr>
        <w:pStyle w:val="2"/>
        <w:spacing w:beforeLines="0" w:before="0"/>
        <w:ind w:left="200" w:hanging="200"/>
        <w:rPr>
          <w:rFonts w:hAnsi="BIZ UDゴシック"/>
          <w:color w:val="auto"/>
          <w:szCs w:val="20"/>
        </w:rPr>
      </w:pPr>
      <w:r w:rsidRPr="00F60AEA">
        <w:rPr>
          <w:rFonts w:hAnsi="BIZ UDゴシック" w:cs="ＭＳ 明朝" w:hint="eastAsia"/>
          <w:color w:val="auto"/>
          <w:szCs w:val="20"/>
        </w:rPr>
        <w:t xml:space="preserve">③　</w:t>
      </w:r>
      <w:r w:rsidRPr="00F60AEA">
        <w:rPr>
          <w:rFonts w:hAnsi="BIZ UDゴシック" w:hint="eastAsia"/>
          <w:color w:val="auto"/>
          <w:szCs w:val="20"/>
        </w:rPr>
        <w:t>線状突起の配列及び寸法</w:t>
      </w:r>
    </w:p>
    <w:p w14:paraId="4FD91742" w14:textId="77777777" w:rsidR="00CC071D" w:rsidRPr="00F60AEA" w:rsidRDefault="00CC071D" w:rsidP="00CC071D">
      <w:pPr>
        <w:pStyle w:val="13"/>
        <w:spacing w:before="68" w:after="68"/>
        <w:ind w:left="200" w:hanging="200"/>
        <w:rPr>
          <w:rFonts w:ascii="BIZ UDゴシック" w:eastAsia="BIZ UDゴシック" w:hAnsi="BIZ UDゴシック"/>
          <w:szCs w:val="20"/>
        </w:rPr>
      </w:pPr>
      <w:r w:rsidRPr="00F60AEA">
        <w:rPr>
          <w:rFonts w:ascii="BIZ UDゴシック" w:eastAsia="BIZ UDゴシック" w:hAnsi="BIZ UDゴシック" w:hint="eastAsia"/>
          <w:szCs w:val="20"/>
        </w:rPr>
        <w:t>・線状ブロック等を構成する線状突起は、示そうとする歩行方向に向けて配列する（図参照）。線状突起の本数は、4本を下限とし、線状突起を配列するブロック等の大きさに応じて増やす。</w:t>
      </w:r>
    </w:p>
    <w:p w14:paraId="565E1B10" w14:textId="77777777" w:rsidR="00CC071D" w:rsidRPr="00F60AEA" w:rsidRDefault="00CC071D" w:rsidP="00CC071D">
      <w:pPr>
        <w:pStyle w:val="13"/>
        <w:spacing w:before="68" w:after="68"/>
        <w:ind w:left="200" w:hanging="200"/>
        <w:rPr>
          <w:rFonts w:ascii="BIZ UDゴシック" w:eastAsia="BIZ UDゴシック" w:hAnsi="BIZ UDゴシック"/>
          <w:szCs w:val="20"/>
        </w:rPr>
      </w:pPr>
      <w:r w:rsidRPr="00F60AEA">
        <w:rPr>
          <w:rFonts w:ascii="BIZ UDゴシック" w:eastAsia="BIZ UDゴシック" w:hAnsi="BIZ UDゴシック"/>
          <w:szCs w:val="20"/>
        </w:rPr>
        <w:t>・</w:t>
      </w:r>
      <w:r w:rsidRPr="00F60AEA">
        <w:rPr>
          <w:rFonts w:ascii="BIZ UDゴシック" w:eastAsia="BIZ UDゴシック" w:hAnsi="BIZ UDゴシック" w:hint="eastAsia"/>
          <w:szCs w:val="20"/>
        </w:rPr>
        <w:t>線状突起の間に滞水のおそれがある場合は、30.0mm以下の排水用の隙間（隣接する線状突起の上面端の間隔）を設ける</w:t>
      </w:r>
      <w:r w:rsidRPr="00F60AEA">
        <w:rPr>
          <w:rFonts w:ascii="BIZ UDゴシック" w:eastAsia="BIZ UDゴシック" w:hAnsi="BIZ UDゴシック" w:hint="eastAsia"/>
          <w:szCs w:val="20"/>
          <w:vertAlign w:val="superscript"/>
        </w:rPr>
        <w:t>1)</w:t>
      </w:r>
      <w:r w:rsidRPr="00F60AEA">
        <w:rPr>
          <w:rFonts w:ascii="BIZ UDゴシック" w:eastAsia="BIZ UDゴシック" w:hAnsi="BIZ UDゴシック" w:hint="eastAsia"/>
          <w:szCs w:val="20"/>
        </w:rPr>
        <w:t>。</w:t>
      </w:r>
    </w:p>
    <w:p w14:paraId="734117B7" w14:textId="77777777" w:rsidR="00CC071D" w:rsidRPr="00F60AEA" w:rsidRDefault="00CC071D" w:rsidP="00CC071D">
      <w:pPr>
        <w:pStyle w:val="af"/>
        <w:spacing w:beforeLines="0" w:before="0" w:after="54"/>
        <w:ind w:leftChars="200" w:left="850" w:right="200" w:hangingChars="250" w:hanging="450"/>
        <w:rPr>
          <w:rFonts w:hAnsi="BIZ UDゴシック"/>
          <w:szCs w:val="18"/>
        </w:rPr>
      </w:pPr>
      <w:r w:rsidRPr="00F60AEA">
        <w:rPr>
          <w:rFonts w:hAnsi="BIZ UDゴシック" w:hint="eastAsia"/>
          <w:szCs w:val="18"/>
        </w:rPr>
        <w:t>注</w:t>
      </w:r>
      <w:r w:rsidRPr="00F60AEA">
        <w:rPr>
          <w:rFonts w:hAnsi="BIZ UDゴシック" w:hint="eastAsia"/>
          <w:szCs w:val="18"/>
          <w:vertAlign w:val="superscript"/>
        </w:rPr>
        <w:t>1)</w:t>
      </w:r>
      <w:r w:rsidRPr="00F60AEA">
        <w:rPr>
          <w:rFonts w:hAnsi="BIZ UDゴシック" w:hint="eastAsia"/>
          <w:szCs w:val="18"/>
        </w:rPr>
        <w:t xml:space="preserve">　視覚に障害のある歩行者にとって、線状突起はなるべく途切れず継続したものがたど（辿）りやすい。　また、排水用の隙間は、どの列も同じ間隔で設けることが望ましい。</w:t>
      </w:r>
    </w:p>
    <w:p w14:paraId="2337BEB2" w14:textId="77777777" w:rsidR="00CC071D" w:rsidRPr="00F60AEA" w:rsidRDefault="00CC071D" w:rsidP="00CC071D">
      <w:pPr>
        <w:keepNext/>
        <w:wordWrap w:val="0"/>
        <w:spacing w:beforeLines="25" w:before="68"/>
        <w:ind w:left="180" w:hangingChars="100" w:hanging="180"/>
        <w:jc w:val="both"/>
        <w:outlineLvl w:val="1"/>
        <w:rPr>
          <w:rFonts w:ascii="BIZ UDゴシック" w:eastAsia="BIZ UDゴシック" w:hAnsi="BIZ UDゴシック"/>
          <w:b/>
          <w:bCs/>
          <w:sz w:val="18"/>
          <w:szCs w:val="18"/>
        </w:rPr>
      </w:pPr>
      <w:r w:rsidRPr="00F60AEA">
        <w:rPr>
          <w:rFonts w:ascii="BIZ UDゴシック" w:eastAsia="BIZ UDゴシック" w:hAnsi="BIZ UDゴシック"/>
          <w:b/>
          <w:bCs/>
          <w:sz w:val="18"/>
          <w:szCs w:val="18"/>
        </w:rPr>
        <w:t xml:space="preserve">■　</w:t>
      </w:r>
      <w:r w:rsidRPr="00F60AEA">
        <w:rPr>
          <w:rFonts w:ascii="BIZ UDゴシック" w:eastAsia="BIZ UDゴシック" w:hAnsi="BIZ UDゴシック" w:hint="eastAsia"/>
          <w:b/>
          <w:bCs/>
          <w:sz w:val="18"/>
          <w:szCs w:val="18"/>
        </w:rPr>
        <w:t>線状突起の配列及び寸法（</w:t>
      </w:r>
      <w:r w:rsidRPr="00F60AEA">
        <w:rPr>
          <w:rFonts w:ascii="BIZ UDゴシック" w:eastAsia="BIZ UDゴシック" w:hAnsi="BIZ UDゴシック"/>
          <w:b/>
          <w:bCs/>
          <w:sz w:val="18"/>
          <w:szCs w:val="18"/>
        </w:rPr>
        <w:t xml:space="preserve">JIS </w:t>
      </w:r>
      <w:r w:rsidRPr="00F60AEA">
        <w:rPr>
          <w:rFonts w:ascii="BIZ UDゴシック" w:eastAsia="BIZ UDゴシック" w:hAnsi="BIZ UDゴシック" w:hint="eastAsia"/>
          <w:b/>
          <w:bCs/>
          <w:sz w:val="18"/>
          <w:szCs w:val="18"/>
        </w:rPr>
        <w:t>T 9251の図をもとに作成）</w:t>
      </w:r>
    </w:p>
    <w:tbl>
      <w:tblPr>
        <w:tblW w:w="3320" w:type="pct"/>
        <w:tblInd w:w="30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2479"/>
        <w:gridCol w:w="1807"/>
      </w:tblGrid>
      <w:tr w:rsidR="00CC071D" w:rsidRPr="00F60AEA" w14:paraId="6F7D197D" w14:textId="77777777" w:rsidTr="00B541A1">
        <w:tc>
          <w:tcPr>
            <w:tcW w:w="1651" w:type="pct"/>
            <w:tcBorders>
              <w:top w:val="nil"/>
              <w:left w:val="nil"/>
              <w:bottom w:val="single" w:sz="8" w:space="0" w:color="auto"/>
              <w:right w:val="nil"/>
            </w:tcBorders>
            <w:vAlign w:val="center"/>
          </w:tcPr>
          <w:p w14:paraId="2C9B65D7" w14:textId="77777777" w:rsidR="00CC071D" w:rsidRPr="00F60AEA" w:rsidRDefault="00CC071D" w:rsidP="00B541A1">
            <w:pPr>
              <w:snapToGrid w:val="0"/>
              <w:jc w:val="center"/>
              <w:rPr>
                <w:rFonts w:ascii="ＭＳ ゴシック" w:eastAsia="ＭＳ ゴシック" w:hAnsi="ＭＳ ゴシック"/>
                <w:sz w:val="18"/>
                <w:szCs w:val="18"/>
              </w:rPr>
            </w:pPr>
          </w:p>
        </w:tc>
        <w:tc>
          <w:tcPr>
            <w:tcW w:w="1937" w:type="pct"/>
            <w:tcBorders>
              <w:top w:val="nil"/>
              <w:left w:val="nil"/>
              <w:bottom w:val="single" w:sz="8" w:space="0" w:color="auto"/>
              <w:right w:val="nil"/>
            </w:tcBorders>
            <w:vAlign w:val="center"/>
          </w:tcPr>
          <w:p w14:paraId="609EC544" w14:textId="77777777" w:rsidR="00CC071D" w:rsidRPr="00F60AEA" w:rsidRDefault="00CC071D" w:rsidP="00B541A1">
            <w:pPr>
              <w:snapToGrid w:val="0"/>
              <w:jc w:val="center"/>
              <w:rPr>
                <w:rFonts w:ascii="ＭＳ ゴシック" w:eastAsia="ＭＳ ゴシック" w:hAnsi="ＭＳ ゴシック"/>
                <w:sz w:val="18"/>
                <w:szCs w:val="18"/>
              </w:rPr>
            </w:pPr>
          </w:p>
        </w:tc>
        <w:tc>
          <w:tcPr>
            <w:tcW w:w="1412" w:type="pct"/>
            <w:tcBorders>
              <w:top w:val="nil"/>
              <w:left w:val="nil"/>
              <w:bottom w:val="single" w:sz="8" w:space="0" w:color="auto"/>
              <w:right w:val="nil"/>
            </w:tcBorders>
            <w:vAlign w:val="center"/>
          </w:tcPr>
          <w:p w14:paraId="4602AB94" w14:textId="77777777" w:rsidR="00CC071D" w:rsidRPr="00F60AEA" w:rsidRDefault="00CC071D" w:rsidP="00B541A1">
            <w:pPr>
              <w:snapToGrid w:val="0"/>
              <w:jc w:val="center"/>
              <w:rPr>
                <w:rFonts w:ascii="ＭＳ ゴシック" w:eastAsia="ＭＳ ゴシック" w:hAnsi="ＭＳ ゴシック"/>
                <w:sz w:val="18"/>
                <w:szCs w:val="18"/>
              </w:rPr>
            </w:pPr>
            <w:r w:rsidRPr="00F60AEA">
              <w:rPr>
                <w:rFonts w:hint="eastAsia"/>
                <w:sz w:val="18"/>
                <w:szCs w:val="18"/>
              </w:rPr>
              <w:t>単位:mm</w:t>
            </w:r>
          </w:p>
        </w:tc>
      </w:tr>
      <w:tr w:rsidR="00CC071D" w:rsidRPr="00F60AEA" w14:paraId="0F3C608F" w14:textId="77777777" w:rsidTr="00B541A1">
        <w:tc>
          <w:tcPr>
            <w:tcW w:w="1651" w:type="pct"/>
            <w:tcBorders>
              <w:top w:val="single" w:sz="8" w:space="0" w:color="auto"/>
              <w:bottom w:val="single" w:sz="8" w:space="0" w:color="auto"/>
              <w:right w:val="single" w:sz="8" w:space="0" w:color="auto"/>
            </w:tcBorders>
            <w:vAlign w:val="center"/>
          </w:tcPr>
          <w:p w14:paraId="2D47D09D"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記号</w:t>
            </w:r>
          </w:p>
        </w:tc>
        <w:tc>
          <w:tcPr>
            <w:tcW w:w="1937" w:type="pct"/>
            <w:tcBorders>
              <w:top w:val="single" w:sz="8" w:space="0" w:color="auto"/>
              <w:left w:val="single" w:sz="8" w:space="0" w:color="auto"/>
              <w:bottom w:val="single" w:sz="8" w:space="0" w:color="auto"/>
            </w:tcBorders>
            <w:vAlign w:val="center"/>
          </w:tcPr>
          <w:p w14:paraId="371AE8C8"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寸法</w:t>
            </w:r>
          </w:p>
        </w:tc>
        <w:tc>
          <w:tcPr>
            <w:tcW w:w="1412" w:type="pct"/>
            <w:tcBorders>
              <w:top w:val="single" w:sz="8" w:space="0" w:color="auto"/>
              <w:bottom w:val="single" w:sz="8" w:space="0" w:color="auto"/>
            </w:tcBorders>
            <w:vAlign w:val="center"/>
          </w:tcPr>
          <w:p w14:paraId="1E612104"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許容差</w:t>
            </w:r>
          </w:p>
        </w:tc>
      </w:tr>
      <w:tr w:rsidR="00CC071D" w:rsidRPr="00F60AEA" w14:paraId="54DE1C16" w14:textId="77777777" w:rsidTr="00B541A1">
        <w:tc>
          <w:tcPr>
            <w:tcW w:w="1651" w:type="pct"/>
            <w:tcBorders>
              <w:top w:val="single" w:sz="8" w:space="0" w:color="auto"/>
              <w:bottom w:val="single" w:sz="4" w:space="0" w:color="auto"/>
              <w:right w:val="single" w:sz="8" w:space="0" w:color="auto"/>
            </w:tcBorders>
            <w:vAlign w:val="center"/>
          </w:tcPr>
          <w:p w14:paraId="1A511A14"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b</w:t>
            </w:r>
            <w:r w:rsidRPr="00F60AEA">
              <w:rPr>
                <w:rFonts w:ascii="BIZ UDゴシック" w:eastAsia="BIZ UDゴシック" w:hAnsi="BIZ UDゴシック" w:hint="eastAsia"/>
                <w:iCs/>
                <w:sz w:val="18"/>
                <w:szCs w:val="18"/>
                <w:vertAlign w:val="subscript"/>
              </w:rPr>
              <w:t>1</w:t>
            </w:r>
          </w:p>
        </w:tc>
        <w:tc>
          <w:tcPr>
            <w:tcW w:w="1937" w:type="pct"/>
            <w:tcBorders>
              <w:top w:val="single" w:sz="8" w:space="0" w:color="auto"/>
              <w:left w:val="single" w:sz="8" w:space="0" w:color="auto"/>
            </w:tcBorders>
            <w:vAlign w:val="center"/>
          </w:tcPr>
          <w:p w14:paraId="346239B9"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17.0</w:t>
            </w:r>
          </w:p>
        </w:tc>
        <w:tc>
          <w:tcPr>
            <w:tcW w:w="1412" w:type="pct"/>
            <w:vMerge w:val="restart"/>
            <w:tcBorders>
              <w:top w:val="single" w:sz="8" w:space="0" w:color="auto"/>
            </w:tcBorders>
            <w:vAlign w:val="center"/>
          </w:tcPr>
          <w:p w14:paraId="374D3A7C"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＋1.50</w:t>
            </w:r>
          </w:p>
          <w:p w14:paraId="28C97D71"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0</w:t>
            </w:r>
          </w:p>
        </w:tc>
      </w:tr>
      <w:tr w:rsidR="00CC071D" w:rsidRPr="00F60AEA" w14:paraId="5578F576" w14:textId="77777777" w:rsidTr="00B541A1">
        <w:tc>
          <w:tcPr>
            <w:tcW w:w="1651" w:type="pct"/>
            <w:tcBorders>
              <w:top w:val="single" w:sz="4" w:space="0" w:color="auto"/>
              <w:bottom w:val="single" w:sz="4" w:space="0" w:color="auto"/>
              <w:right w:val="single" w:sz="8" w:space="0" w:color="auto"/>
            </w:tcBorders>
            <w:vAlign w:val="center"/>
          </w:tcPr>
          <w:p w14:paraId="67E84F22"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b</w:t>
            </w:r>
            <w:r w:rsidRPr="00F60AEA">
              <w:rPr>
                <w:rFonts w:ascii="BIZ UDゴシック" w:eastAsia="BIZ UDゴシック" w:hAnsi="BIZ UDゴシック" w:hint="eastAsia"/>
                <w:iCs/>
                <w:sz w:val="18"/>
                <w:szCs w:val="18"/>
                <w:vertAlign w:val="subscript"/>
              </w:rPr>
              <w:t>2</w:t>
            </w:r>
          </w:p>
        </w:tc>
        <w:tc>
          <w:tcPr>
            <w:tcW w:w="1937" w:type="pct"/>
            <w:tcBorders>
              <w:left w:val="single" w:sz="8" w:space="0" w:color="auto"/>
            </w:tcBorders>
            <w:vAlign w:val="center"/>
          </w:tcPr>
          <w:p w14:paraId="5630AEB5"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iCs/>
                <w:sz w:val="18"/>
                <w:szCs w:val="18"/>
              </w:rPr>
              <w:t>b</w:t>
            </w:r>
            <w:r w:rsidRPr="00F60AEA">
              <w:rPr>
                <w:rFonts w:ascii="BIZ UDゴシック" w:eastAsia="BIZ UDゴシック" w:hAnsi="BIZ UDゴシック" w:hint="eastAsia"/>
                <w:iCs/>
                <w:sz w:val="18"/>
                <w:szCs w:val="18"/>
                <w:vertAlign w:val="subscript"/>
              </w:rPr>
              <w:t>1</w:t>
            </w:r>
            <w:r w:rsidRPr="00F60AEA">
              <w:rPr>
                <w:rFonts w:ascii="BIZ UDゴシック" w:eastAsia="BIZ UDゴシック" w:hAnsi="BIZ UDゴシック" w:hint="eastAsia"/>
                <w:sz w:val="18"/>
                <w:szCs w:val="18"/>
              </w:rPr>
              <w:t>+10.0</w:t>
            </w:r>
          </w:p>
        </w:tc>
        <w:tc>
          <w:tcPr>
            <w:tcW w:w="1412" w:type="pct"/>
            <w:vMerge/>
            <w:vAlign w:val="center"/>
          </w:tcPr>
          <w:p w14:paraId="24AB2A0D" w14:textId="77777777" w:rsidR="00CC071D" w:rsidRPr="00F60AEA" w:rsidRDefault="00CC071D" w:rsidP="00B541A1">
            <w:pPr>
              <w:snapToGrid w:val="0"/>
              <w:jc w:val="center"/>
              <w:rPr>
                <w:rFonts w:ascii="BIZ UDゴシック" w:eastAsia="BIZ UDゴシック" w:hAnsi="BIZ UDゴシック"/>
                <w:sz w:val="18"/>
                <w:szCs w:val="18"/>
              </w:rPr>
            </w:pPr>
          </w:p>
        </w:tc>
      </w:tr>
      <w:tr w:rsidR="00CC071D" w:rsidRPr="00F60AEA" w14:paraId="0A8B4DA6" w14:textId="77777777" w:rsidTr="00B541A1">
        <w:tc>
          <w:tcPr>
            <w:tcW w:w="1651" w:type="pct"/>
            <w:tcBorders>
              <w:top w:val="single" w:sz="4" w:space="0" w:color="auto"/>
              <w:bottom w:val="single" w:sz="4" w:space="0" w:color="auto"/>
              <w:right w:val="single" w:sz="8" w:space="0" w:color="auto"/>
            </w:tcBorders>
            <w:vAlign w:val="center"/>
          </w:tcPr>
          <w:p w14:paraId="1C6D8750"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s</w:t>
            </w:r>
          </w:p>
        </w:tc>
        <w:tc>
          <w:tcPr>
            <w:tcW w:w="1937" w:type="pct"/>
            <w:tcBorders>
              <w:left w:val="single" w:sz="8" w:space="0" w:color="auto"/>
            </w:tcBorders>
            <w:vAlign w:val="center"/>
          </w:tcPr>
          <w:p w14:paraId="30ECBA91"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75.0</w:t>
            </w:r>
          </w:p>
        </w:tc>
        <w:tc>
          <w:tcPr>
            <w:tcW w:w="1412" w:type="pct"/>
            <w:vMerge/>
            <w:vAlign w:val="center"/>
          </w:tcPr>
          <w:p w14:paraId="04BE107D" w14:textId="77777777" w:rsidR="00CC071D" w:rsidRPr="00F60AEA" w:rsidRDefault="00CC071D" w:rsidP="00B541A1">
            <w:pPr>
              <w:snapToGrid w:val="0"/>
              <w:jc w:val="center"/>
              <w:rPr>
                <w:rFonts w:ascii="BIZ UDゴシック" w:eastAsia="BIZ UDゴシック" w:hAnsi="BIZ UDゴシック"/>
                <w:sz w:val="18"/>
                <w:szCs w:val="18"/>
              </w:rPr>
            </w:pPr>
          </w:p>
        </w:tc>
      </w:tr>
      <w:tr w:rsidR="00CC071D" w:rsidRPr="00F60AEA" w14:paraId="71F5B6B6" w14:textId="77777777" w:rsidTr="00B541A1">
        <w:tc>
          <w:tcPr>
            <w:tcW w:w="1651" w:type="pct"/>
            <w:tcBorders>
              <w:top w:val="single" w:sz="4" w:space="0" w:color="auto"/>
              <w:bottom w:val="single" w:sz="4" w:space="0" w:color="auto"/>
              <w:right w:val="single" w:sz="8" w:space="0" w:color="auto"/>
            </w:tcBorders>
            <w:vAlign w:val="center"/>
          </w:tcPr>
          <w:p w14:paraId="1D2EA2A9"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h</w:t>
            </w:r>
          </w:p>
        </w:tc>
        <w:tc>
          <w:tcPr>
            <w:tcW w:w="1937" w:type="pct"/>
            <w:tcBorders>
              <w:left w:val="single" w:sz="8" w:space="0" w:color="auto"/>
              <w:bottom w:val="single" w:sz="4" w:space="0" w:color="auto"/>
            </w:tcBorders>
            <w:vAlign w:val="center"/>
          </w:tcPr>
          <w:p w14:paraId="21230091"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5.0</w:t>
            </w:r>
          </w:p>
        </w:tc>
        <w:tc>
          <w:tcPr>
            <w:tcW w:w="1412" w:type="pct"/>
            <w:vAlign w:val="center"/>
          </w:tcPr>
          <w:p w14:paraId="56D985FA"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＋1.0</w:t>
            </w:r>
          </w:p>
        </w:tc>
      </w:tr>
      <w:tr w:rsidR="00CC071D" w:rsidRPr="00F60AEA" w14:paraId="145DF91F" w14:textId="77777777" w:rsidTr="00B541A1">
        <w:tc>
          <w:tcPr>
            <w:tcW w:w="1651" w:type="pct"/>
            <w:tcBorders>
              <w:top w:val="single" w:sz="4" w:space="0" w:color="auto"/>
              <w:bottom w:val="single" w:sz="4" w:space="0" w:color="auto"/>
              <w:right w:val="single" w:sz="8" w:space="0" w:color="auto"/>
            </w:tcBorders>
            <w:vAlign w:val="center"/>
          </w:tcPr>
          <w:p w14:paraId="7A6F5DB9"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cs="Italic"/>
                <w:b/>
                <w:iCs/>
                <w:sz w:val="18"/>
                <w:szCs w:val="18"/>
              </w:rPr>
              <w:t>l</w:t>
            </w:r>
            <w:r w:rsidRPr="00F60AEA">
              <w:rPr>
                <w:rFonts w:ascii="BIZ UDゴシック" w:eastAsia="BIZ UDゴシック" w:hAnsi="BIZ UDゴシック" w:hint="eastAsia"/>
                <w:iCs/>
                <w:sz w:val="18"/>
                <w:szCs w:val="18"/>
                <w:vertAlign w:val="subscript"/>
              </w:rPr>
              <w:t>1</w:t>
            </w:r>
          </w:p>
        </w:tc>
        <w:tc>
          <w:tcPr>
            <w:tcW w:w="1937" w:type="pct"/>
            <w:tcBorders>
              <w:top w:val="single" w:sz="4" w:space="0" w:color="auto"/>
              <w:left w:val="single" w:sz="8" w:space="0" w:color="auto"/>
              <w:bottom w:val="single" w:sz="4" w:space="0" w:color="auto"/>
              <w:right w:val="nil"/>
            </w:tcBorders>
            <w:vAlign w:val="center"/>
          </w:tcPr>
          <w:p w14:paraId="1D6B7AEB"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sz w:val="18"/>
                <w:szCs w:val="18"/>
              </w:rPr>
              <w:t>270.0以上</w:t>
            </w:r>
          </w:p>
        </w:tc>
        <w:tc>
          <w:tcPr>
            <w:tcW w:w="1412" w:type="pct"/>
            <w:tcBorders>
              <w:left w:val="nil"/>
            </w:tcBorders>
            <w:vAlign w:val="center"/>
          </w:tcPr>
          <w:p w14:paraId="3F5754D3" w14:textId="77777777" w:rsidR="00CC071D" w:rsidRPr="00F60AEA" w:rsidRDefault="00CC071D" w:rsidP="00B541A1">
            <w:pPr>
              <w:snapToGrid w:val="0"/>
              <w:jc w:val="center"/>
              <w:rPr>
                <w:rFonts w:ascii="BIZ UDゴシック" w:eastAsia="BIZ UDゴシック" w:hAnsi="BIZ UDゴシック"/>
                <w:sz w:val="18"/>
                <w:szCs w:val="18"/>
              </w:rPr>
            </w:pPr>
          </w:p>
        </w:tc>
      </w:tr>
      <w:tr w:rsidR="00CC071D" w:rsidRPr="00F60AEA" w14:paraId="062047F7" w14:textId="77777777" w:rsidTr="00B541A1">
        <w:tc>
          <w:tcPr>
            <w:tcW w:w="1651" w:type="pct"/>
            <w:tcBorders>
              <w:top w:val="single" w:sz="4" w:space="0" w:color="auto"/>
              <w:bottom w:val="single" w:sz="8" w:space="0" w:color="auto"/>
              <w:right w:val="single" w:sz="8" w:space="0" w:color="auto"/>
            </w:tcBorders>
            <w:vAlign w:val="center"/>
          </w:tcPr>
          <w:p w14:paraId="742AE543" w14:textId="77777777" w:rsidR="00CC071D" w:rsidRPr="00F60AEA" w:rsidRDefault="00CC071D" w:rsidP="00B541A1">
            <w:pPr>
              <w:snapToGrid w:val="0"/>
              <w:jc w:val="center"/>
              <w:rPr>
                <w:rFonts w:ascii="BIZ UDゴシック" w:eastAsia="BIZ UDゴシック" w:hAnsi="BIZ UDゴシック"/>
                <w:iCs/>
                <w:sz w:val="18"/>
                <w:szCs w:val="18"/>
              </w:rPr>
            </w:pPr>
            <w:r w:rsidRPr="00F60AEA">
              <w:rPr>
                <w:rFonts w:ascii="BIZ UDゴシック" w:eastAsia="BIZ UDゴシック" w:hAnsi="BIZ UDゴシック" w:cs="Italic"/>
                <w:b/>
                <w:iCs/>
                <w:sz w:val="18"/>
                <w:szCs w:val="18"/>
              </w:rPr>
              <w:t>l</w:t>
            </w:r>
            <w:r w:rsidRPr="00F60AEA">
              <w:rPr>
                <w:rFonts w:ascii="BIZ UDゴシック" w:eastAsia="BIZ UDゴシック" w:hAnsi="BIZ UDゴシック" w:hint="eastAsia"/>
                <w:iCs/>
                <w:sz w:val="18"/>
                <w:szCs w:val="18"/>
                <w:vertAlign w:val="subscript"/>
              </w:rPr>
              <w:t>2</w:t>
            </w:r>
          </w:p>
        </w:tc>
        <w:tc>
          <w:tcPr>
            <w:tcW w:w="1937" w:type="pct"/>
            <w:tcBorders>
              <w:top w:val="single" w:sz="4" w:space="0" w:color="auto"/>
              <w:left w:val="single" w:sz="8" w:space="0" w:color="auto"/>
              <w:bottom w:val="single" w:sz="8" w:space="0" w:color="auto"/>
              <w:right w:val="nil"/>
            </w:tcBorders>
            <w:vAlign w:val="center"/>
          </w:tcPr>
          <w:p w14:paraId="2CAA34BA" w14:textId="77777777" w:rsidR="00CC071D" w:rsidRPr="00F60AEA" w:rsidRDefault="00CC071D" w:rsidP="00B541A1">
            <w:pPr>
              <w:snapToGrid w:val="0"/>
              <w:jc w:val="center"/>
              <w:rPr>
                <w:rFonts w:ascii="BIZ UDゴシック" w:eastAsia="BIZ UDゴシック" w:hAnsi="BIZ UDゴシック"/>
                <w:sz w:val="18"/>
                <w:szCs w:val="18"/>
              </w:rPr>
            </w:pPr>
            <w:r w:rsidRPr="00F60AEA">
              <w:rPr>
                <w:rFonts w:ascii="BIZ UDゴシック" w:eastAsia="BIZ UDゴシック" w:hAnsi="BIZ UDゴシック" w:hint="eastAsia"/>
                <w:iCs/>
                <w:sz w:val="18"/>
                <w:szCs w:val="18"/>
              </w:rPr>
              <w:t>l</w:t>
            </w:r>
            <w:r w:rsidRPr="00F60AEA">
              <w:rPr>
                <w:rFonts w:ascii="BIZ UDゴシック" w:eastAsia="BIZ UDゴシック" w:hAnsi="BIZ UDゴシック" w:hint="eastAsia"/>
                <w:iCs/>
                <w:sz w:val="18"/>
                <w:szCs w:val="18"/>
                <w:vertAlign w:val="subscript"/>
              </w:rPr>
              <w:t>1</w:t>
            </w:r>
            <w:r w:rsidRPr="00F60AEA">
              <w:rPr>
                <w:rFonts w:ascii="BIZ UDゴシック" w:eastAsia="BIZ UDゴシック" w:hAnsi="BIZ UDゴシック" w:hint="eastAsia"/>
                <w:sz w:val="18"/>
                <w:szCs w:val="18"/>
              </w:rPr>
              <w:t>+10.0</w:t>
            </w:r>
          </w:p>
        </w:tc>
        <w:tc>
          <w:tcPr>
            <w:tcW w:w="1412" w:type="pct"/>
            <w:tcBorders>
              <w:left w:val="nil"/>
              <w:bottom w:val="single" w:sz="8" w:space="0" w:color="auto"/>
            </w:tcBorders>
            <w:vAlign w:val="center"/>
          </w:tcPr>
          <w:p w14:paraId="18B580F0" w14:textId="77777777" w:rsidR="00CC071D" w:rsidRPr="00F60AEA" w:rsidRDefault="00CC071D" w:rsidP="00B541A1">
            <w:pPr>
              <w:snapToGrid w:val="0"/>
              <w:jc w:val="center"/>
              <w:rPr>
                <w:rFonts w:ascii="BIZ UDゴシック" w:eastAsia="BIZ UDゴシック" w:hAnsi="BIZ UDゴシック"/>
                <w:sz w:val="18"/>
                <w:szCs w:val="18"/>
              </w:rPr>
            </w:pPr>
          </w:p>
        </w:tc>
      </w:tr>
    </w:tbl>
    <w:p w14:paraId="1F757ADE" w14:textId="77777777" w:rsidR="00CC071D" w:rsidRPr="00F60AEA" w:rsidRDefault="00CC071D" w:rsidP="00CC071D">
      <w:pPr>
        <w:ind w:leftChars="1470" w:left="2940" w:firstLine="1"/>
        <w:rPr>
          <w:rFonts w:ascii="BIZ UDゴシック" w:eastAsia="BIZ UDゴシック" w:hAnsi="BIZ UDゴシック"/>
          <w:sz w:val="18"/>
          <w:szCs w:val="18"/>
        </w:rPr>
      </w:pPr>
      <w:r w:rsidRPr="00F60AEA">
        <w:rPr>
          <w:rFonts w:ascii="BIZ UDゴシック" w:eastAsia="BIZ UDゴシック" w:hAnsi="BIZ UDゴシック"/>
          <w:sz w:val="18"/>
          <w:szCs w:val="18"/>
        </w:rPr>
        <w:t>1 ：示そうとする歩行方向</w:t>
      </w:r>
      <w:r w:rsidRPr="00F60AEA">
        <w:rPr>
          <w:rFonts w:ascii="BIZ UDゴシック" w:eastAsia="BIZ UDゴシック" w:hAnsi="BIZ UDゴシック"/>
          <w:sz w:val="18"/>
          <w:szCs w:val="18"/>
        </w:rPr>
        <w:tab/>
      </w:r>
      <w:r w:rsidRPr="00F60AEA">
        <w:rPr>
          <w:rFonts w:ascii="BIZ UDゴシック" w:eastAsia="BIZ UDゴシック" w:hAnsi="BIZ UDゴシック"/>
          <w:sz w:val="18"/>
          <w:szCs w:val="18"/>
        </w:rPr>
        <w:tab/>
      </w:r>
      <w:r w:rsidRPr="00F60AEA">
        <w:rPr>
          <w:rFonts w:ascii="BIZ UDゴシック" w:eastAsia="BIZ UDゴシック" w:hAnsi="BIZ UDゴシック" w:hint="eastAsia"/>
          <w:sz w:val="18"/>
          <w:szCs w:val="18"/>
        </w:rPr>
        <w:t xml:space="preserve">　　　　</w:t>
      </w:r>
      <w:r w:rsidRPr="00F60AEA">
        <w:rPr>
          <w:rFonts w:ascii="BIZ UDゴシック" w:eastAsia="BIZ UDゴシック" w:hAnsi="BIZ UDゴシック"/>
          <w:sz w:val="18"/>
          <w:szCs w:val="18"/>
        </w:rPr>
        <w:t>2 ：</w:t>
      </w:r>
      <w:r w:rsidRPr="00F60AEA">
        <w:rPr>
          <w:rFonts w:ascii="BIZ UDゴシック" w:eastAsia="BIZ UDゴシック" w:hAnsi="BIZ UDゴシック"/>
          <w:w w:val="90"/>
          <w:sz w:val="18"/>
          <w:szCs w:val="18"/>
        </w:rPr>
        <w:t>排水用の隙間（線状突起の上面間）</w:t>
      </w:r>
    </w:p>
    <w:p w14:paraId="78F74999" w14:textId="77777777" w:rsidR="00CC071D" w:rsidRPr="00F60AEA" w:rsidRDefault="00CC071D" w:rsidP="00CC071D">
      <w:pPr>
        <w:ind w:leftChars="1470" w:left="2940" w:firstLine="1"/>
        <w:rPr>
          <w:rFonts w:ascii="BIZ UDゴシック" w:eastAsia="BIZ UDゴシック" w:hAnsi="BIZ UDゴシック"/>
          <w:sz w:val="18"/>
          <w:szCs w:val="18"/>
        </w:rPr>
      </w:pPr>
      <w:r w:rsidRPr="00F60AEA">
        <w:rPr>
          <w:rFonts w:ascii="BIZ UDゴシック" w:eastAsia="BIZ UDゴシック" w:hAnsi="BIZ UDゴシック" w:hint="eastAsia"/>
          <w:iCs/>
          <w:sz w:val="18"/>
          <w:szCs w:val="18"/>
        </w:rPr>
        <w:t>b</w:t>
      </w:r>
      <w:r w:rsidRPr="00F60AEA">
        <w:rPr>
          <w:rFonts w:ascii="BIZ UDゴシック" w:eastAsia="BIZ UDゴシック" w:hAnsi="BIZ UDゴシック" w:hint="eastAsia"/>
          <w:iCs/>
          <w:sz w:val="18"/>
          <w:szCs w:val="18"/>
          <w:vertAlign w:val="subscript"/>
        </w:rPr>
        <w:t>1</w:t>
      </w:r>
      <w:r w:rsidRPr="00F60AEA">
        <w:rPr>
          <w:rFonts w:ascii="BIZ UDゴシック" w:eastAsia="BIZ UDゴシック" w:hAnsi="BIZ UDゴシック"/>
          <w:iCs/>
          <w:sz w:val="18"/>
          <w:szCs w:val="18"/>
          <w:vertAlign w:val="subscript"/>
        </w:rPr>
        <w:t xml:space="preserve"> </w:t>
      </w:r>
      <w:r w:rsidRPr="00F60AEA">
        <w:rPr>
          <w:rFonts w:ascii="BIZ UDゴシック" w:eastAsia="BIZ UDゴシック" w:hAnsi="BIZ UDゴシック" w:hint="eastAsia"/>
          <w:iCs/>
          <w:sz w:val="18"/>
          <w:szCs w:val="18"/>
        </w:rPr>
        <w:t>：線状</w:t>
      </w:r>
      <w:r w:rsidRPr="00F60AEA">
        <w:rPr>
          <w:rFonts w:ascii="BIZ UDゴシック" w:eastAsia="BIZ UDゴシック" w:hAnsi="BIZ UDゴシック"/>
          <w:sz w:val="18"/>
          <w:szCs w:val="18"/>
        </w:rPr>
        <w:t>突起の上面幅</w:t>
      </w:r>
    </w:p>
    <w:p w14:paraId="41CF6034" w14:textId="77777777" w:rsidR="00CC071D" w:rsidRPr="00F60AEA" w:rsidRDefault="00CC071D" w:rsidP="00CC071D">
      <w:pPr>
        <w:ind w:leftChars="1470" w:left="2940" w:firstLine="1"/>
        <w:rPr>
          <w:rFonts w:ascii="BIZ UDゴシック" w:eastAsia="BIZ UDゴシック" w:hAnsi="BIZ UDゴシック"/>
          <w:iCs/>
          <w:sz w:val="18"/>
          <w:szCs w:val="18"/>
        </w:rPr>
      </w:pPr>
      <w:r w:rsidRPr="00F60AEA">
        <w:rPr>
          <w:rFonts w:ascii="BIZ UDゴシック" w:eastAsia="BIZ UDゴシック" w:hAnsi="BIZ UDゴシック" w:hint="eastAsia"/>
          <w:iCs/>
          <w:sz w:val="18"/>
          <w:szCs w:val="18"/>
        </w:rPr>
        <w:t>b</w:t>
      </w:r>
      <w:r w:rsidRPr="00F60AEA">
        <w:rPr>
          <w:rFonts w:ascii="BIZ UDゴシック" w:eastAsia="BIZ UDゴシック" w:hAnsi="BIZ UDゴシック" w:hint="eastAsia"/>
          <w:iCs/>
          <w:sz w:val="18"/>
          <w:szCs w:val="18"/>
          <w:vertAlign w:val="subscript"/>
        </w:rPr>
        <w:t>2</w:t>
      </w:r>
      <w:r w:rsidRPr="00F60AEA">
        <w:rPr>
          <w:rFonts w:ascii="BIZ UDゴシック" w:eastAsia="BIZ UDゴシック" w:hAnsi="BIZ UDゴシック"/>
          <w:iCs/>
          <w:sz w:val="18"/>
          <w:szCs w:val="18"/>
          <w:vertAlign w:val="subscript"/>
        </w:rPr>
        <w:t xml:space="preserve"> </w:t>
      </w:r>
      <w:r w:rsidRPr="00F60AEA">
        <w:rPr>
          <w:rFonts w:ascii="BIZ UDゴシック" w:eastAsia="BIZ UDゴシック" w:hAnsi="BIZ UDゴシック" w:hint="eastAsia"/>
          <w:iCs/>
          <w:sz w:val="18"/>
          <w:szCs w:val="18"/>
        </w:rPr>
        <w:t>：線状</w:t>
      </w:r>
      <w:r w:rsidRPr="00F60AEA">
        <w:rPr>
          <w:rFonts w:ascii="BIZ UDゴシック" w:eastAsia="BIZ UDゴシック" w:hAnsi="BIZ UDゴシック"/>
          <w:sz w:val="18"/>
          <w:szCs w:val="18"/>
        </w:rPr>
        <w:t>突起</w:t>
      </w:r>
      <w:r w:rsidRPr="00F60AEA">
        <w:rPr>
          <w:rFonts w:ascii="BIZ UDゴシック" w:eastAsia="BIZ UDゴシック" w:hAnsi="BIZ UDゴシック" w:hint="eastAsia"/>
          <w:iCs/>
          <w:sz w:val="18"/>
          <w:szCs w:val="18"/>
        </w:rPr>
        <w:t>の基底部の幅</w:t>
      </w:r>
      <w:r w:rsidRPr="00F60AEA">
        <w:rPr>
          <w:rFonts w:ascii="BIZ UDゴシック" w:eastAsia="BIZ UDゴシック" w:hAnsi="BIZ UDゴシック"/>
          <w:iCs/>
          <w:sz w:val="18"/>
          <w:szCs w:val="18"/>
        </w:rPr>
        <w:tab/>
      </w:r>
      <w:r w:rsidRPr="00F60AEA">
        <w:rPr>
          <w:rFonts w:ascii="BIZ UDゴシック" w:eastAsia="BIZ UDゴシック" w:hAnsi="BIZ UDゴシック" w:hint="eastAsia"/>
          <w:iCs/>
          <w:sz w:val="18"/>
          <w:szCs w:val="18"/>
        </w:rPr>
        <w:t xml:space="preserve">　　　　b</w:t>
      </w:r>
      <w:r w:rsidRPr="00F60AEA">
        <w:rPr>
          <w:rFonts w:ascii="BIZ UDゴシック" w:eastAsia="BIZ UDゴシック" w:hAnsi="BIZ UDゴシック" w:hint="eastAsia"/>
          <w:iCs/>
          <w:sz w:val="18"/>
          <w:szCs w:val="18"/>
          <w:vertAlign w:val="subscript"/>
        </w:rPr>
        <w:t>3</w:t>
      </w:r>
      <w:r w:rsidRPr="00F60AEA">
        <w:rPr>
          <w:rFonts w:ascii="BIZ UDゴシック" w:eastAsia="BIZ UDゴシック" w:hAnsi="BIZ UDゴシック"/>
          <w:iCs/>
          <w:sz w:val="18"/>
          <w:szCs w:val="18"/>
          <w:vertAlign w:val="subscript"/>
        </w:rPr>
        <w:t xml:space="preserve"> </w:t>
      </w:r>
      <w:r w:rsidRPr="00F60AEA">
        <w:rPr>
          <w:rFonts w:ascii="BIZ UDゴシック" w:eastAsia="BIZ UDゴシック" w:hAnsi="BIZ UDゴシック" w:hint="eastAsia"/>
          <w:iCs/>
          <w:sz w:val="18"/>
          <w:szCs w:val="18"/>
        </w:rPr>
        <w:t>：有効幅</w:t>
      </w:r>
    </w:p>
    <w:p w14:paraId="4BAA7AD7" w14:textId="77777777" w:rsidR="00CC071D" w:rsidRPr="00F60AEA" w:rsidRDefault="00CC071D" w:rsidP="00CC071D">
      <w:pPr>
        <w:ind w:leftChars="1470" w:left="2940" w:firstLine="1"/>
        <w:rPr>
          <w:rFonts w:ascii="BIZ UDゴシック" w:eastAsia="BIZ UDゴシック" w:hAnsi="BIZ UDゴシック"/>
          <w:iCs/>
          <w:sz w:val="18"/>
          <w:szCs w:val="18"/>
        </w:rPr>
      </w:pPr>
      <w:r w:rsidRPr="00F60AEA">
        <w:rPr>
          <w:rFonts w:ascii="BIZ UDゴシック" w:eastAsia="BIZ UDゴシック" w:hAnsi="BIZ UDゴシック"/>
          <w:iCs/>
          <w:sz w:val="18"/>
          <w:szCs w:val="18"/>
        </w:rPr>
        <w:t>s ：近接する線状突起の中心間の距離</w:t>
      </w:r>
      <w:r w:rsidRPr="00F60AEA">
        <w:rPr>
          <w:rFonts w:ascii="BIZ UDゴシック" w:eastAsia="BIZ UDゴシック" w:hAnsi="BIZ UDゴシック" w:hint="eastAsia"/>
          <w:iCs/>
          <w:sz w:val="18"/>
          <w:szCs w:val="18"/>
        </w:rPr>
        <w:t xml:space="preserve">　　　 </w:t>
      </w:r>
      <w:r w:rsidRPr="00F60AEA">
        <w:rPr>
          <w:rFonts w:ascii="BIZ UDゴシック" w:eastAsia="BIZ UDゴシック" w:hAnsi="BIZ UDゴシック"/>
          <w:iCs/>
          <w:sz w:val="18"/>
          <w:szCs w:val="18"/>
        </w:rPr>
        <w:t xml:space="preserve"> h ：線状突起の高さ</w:t>
      </w:r>
    </w:p>
    <w:p w14:paraId="66375CAD" w14:textId="77777777" w:rsidR="00CC071D" w:rsidRPr="00F60AEA" w:rsidRDefault="00CC071D" w:rsidP="00CC071D">
      <w:pPr>
        <w:ind w:leftChars="1456" w:left="2912"/>
        <w:rPr>
          <w:rFonts w:ascii="BIZ UDゴシック" w:eastAsia="BIZ UDゴシック" w:hAnsi="BIZ UDゴシック"/>
          <w:b/>
          <w:bCs/>
        </w:rPr>
      </w:pPr>
      <w:r w:rsidRPr="00F60AEA">
        <w:rPr>
          <w:rFonts w:ascii="BIZ UDゴシック" w:eastAsia="BIZ UDゴシック" w:hAnsi="BIZ UDゴシック" w:cs="Italic"/>
          <w:iCs/>
          <w:sz w:val="18"/>
          <w:szCs w:val="18"/>
        </w:rPr>
        <w:t>l</w:t>
      </w:r>
      <w:r w:rsidRPr="00F60AEA">
        <w:rPr>
          <w:rFonts w:ascii="BIZ UDゴシック" w:eastAsia="BIZ UDゴシック" w:hAnsi="BIZ UDゴシック"/>
          <w:iCs/>
          <w:sz w:val="18"/>
          <w:szCs w:val="18"/>
          <w:vertAlign w:val="subscript"/>
        </w:rPr>
        <w:t xml:space="preserve">1 </w:t>
      </w:r>
      <w:r w:rsidRPr="00F60AEA">
        <w:rPr>
          <w:rFonts w:ascii="BIZ UDゴシック" w:eastAsia="BIZ UDゴシック" w:hAnsi="BIZ UDゴシック" w:hint="eastAsia"/>
          <w:iCs/>
          <w:sz w:val="18"/>
          <w:szCs w:val="18"/>
        </w:rPr>
        <w:t>：線状突起の上面の長さ</w:t>
      </w:r>
      <w:r w:rsidRPr="00F60AEA">
        <w:rPr>
          <w:rFonts w:ascii="BIZ UDゴシック" w:eastAsia="BIZ UDゴシック" w:hAnsi="BIZ UDゴシック"/>
          <w:iCs/>
          <w:sz w:val="18"/>
          <w:szCs w:val="18"/>
        </w:rPr>
        <w:tab/>
      </w:r>
      <w:r w:rsidRPr="00F60AEA">
        <w:rPr>
          <w:rFonts w:ascii="BIZ UDゴシック" w:eastAsia="BIZ UDゴシック" w:hAnsi="BIZ UDゴシック"/>
          <w:iCs/>
          <w:sz w:val="18"/>
          <w:szCs w:val="18"/>
        </w:rPr>
        <w:tab/>
        <w:t xml:space="preserve">        </w:t>
      </w:r>
      <w:r w:rsidRPr="00F60AEA">
        <w:rPr>
          <w:rFonts w:ascii="BIZ UDゴシック" w:eastAsia="BIZ UDゴシック" w:hAnsi="BIZ UDゴシック" w:cs="Italic"/>
          <w:iCs/>
          <w:sz w:val="18"/>
          <w:szCs w:val="18"/>
        </w:rPr>
        <w:t>l</w:t>
      </w:r>
      <w:r w:rsidRPr="00F60AEA">
        <w:rPr>
          <w:rFonts w:ascii="BIZ UDゴシック" w:eastAsia="BIZ UDゴシック" w:hAnsi="BIZ UDゴシック"/>
          <w:iCs/>
          <w:sz w:val="18"/>
          <w:szCs w:val="18"/>
          <w:vertAlign w:val="subscript"/>
        </w:rPr>
        <w:t xml:space="preserve">2 </w:t>
      </w:r>
      <w:r w:rsidRPr="00F60AEA">
        <w:rPr>
          <w:rFonts w:ascii="BIZ UDゴシック" w:eastAsia="BIZ UDゴシック" w:hAnsi="BIZ UDゴシック" w:hint="eastAsia"/>
          <w:iCs/>
          <w:sz w:val="18"/>
          <w:szCs w:val="18"/>
        </w:rPr>
        <w:t>：線状突起の基底部の長さ</w:t>
      </w:r>
      <w:r w:rsidRPr="00F60AEA">
        <w:rPr>
          <w:sz w:val="4"/>
        </w:rPr>
        <w:br w:type="page"/>
      </w:r>
    </w:p>
    <w:p w14:paraId="74EB3921" w14:textId="77777777" w:rsidR="00CC071D" w:rsidRPr="003F46C1" w:rsidRDefault="00CC071D" w:rsidP="00CC071D">
      <w:pPr>
        <w:rPr>
          <w:rFonts w:ascii="BIZ UDゴシック" w:eastAsia="BIZ UDゴシック" w:hAnsi="BIZ UDゴシック"/>
          <w:color w:val="EE0000"/>
        </w:rPr>
      </w:pPr>
      <w:r>
        <w:rPr>
          <w:rFonts w:ascii="BIZ UDゴシック" w:eastAsia="BIZ UDゴシック" w:hAnsi="BIZ UDゴシック" w:hint="eastAsia"/>
          <w:color w:val="EE0000"/>
        </w:rPr>
        <w:lastRenderedPageBreak/>
        <w:t>94</w:t>
      </w:r>
      <w:r w:rsidRPr="003F46C1">
        <w:rPr>
          <w:rFonts w:ascii="BIZ UDゴシック" w:eastAsia="BIZ UDゴシック" w:hAnsi="BIZ UDゴシック" w:hint="eastAsia"/>
          <w:color w:val="EE0000"/>
        </w:rPr>
        <w:t>ページ</w:t>
      </w:r>
    </w:p>
    <w:p w14:paraId="7EFB907C" w14:textId="77777777" w:rsidR="00CC071D" w:rsidRPr="00F60AEA" w:rsidRDefault="00CC071D" w:rsidP="00CC071D">
      <w:r w:rsidRPr="00F60AEA">
        <w:rPr>
          <w:noProof/>
        </w:rPr>
        <mc:AlternateContent>
          <mc:Choice Requires="wps">
            <w:drawing>
              <wp:anchor distT="0" distB="0" distL="114300" distR="114300" simplePos="0" relativeHeight="252047872" behindDoc="0" locked="0" layoutInCell="1" allowOverlap="1" wp14:anchorId="13CEC4F1" wp14:editId="7E660612">
                <wp:simplePos x="0" y="0"/>
                <wp:positionH relativeFrom="column">
                  <wp:posOffset>-63706</wp:posOffset>
                </wp:positionH>
                <wp:positionV relativeFrom="paragraph">
                  <wp:posOffset>82722</wp:posOffset>
                </wp:positionV>
                <wp:extent cx="6297295" cy="9156700"/>
                <wp:effectExtent l="19050" t="19050" r="8255" b="6350"/>
                <wp:wrapNone/>
                <wp:docPr id="11945722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1B79EF" id="四角形: 角を丸くする 16" o:spid="_x0000_s1026" style="position:absolute;margin-left:-5pt;margin-top:6.5pt;width:495.85pt;height:721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" filled="f" strokecolor="#275317" strokeweight="3pt">
                <v:stroke linestyle="thinThin" joinstyle="miter"/>
                <v:textbox inset="5.85pt,.7pt,5.85pt,.7pt"/>
              </v:roundrect>
            </w:pict>
          </mc:Fallback>
        </mc:AlternateContent>
      </w:r>
    </w:p>
    <w:p w14:paraId="13E2DBA9" w14:textId="77777777" w:rsidR="00CC071D" w:rsidRPr="00F60AEA" w:rsidRDefault="00CC071D" w:rsidP="00CC071D">
      <w:pPr>
        <w:pStyle w:val="13"/>
        <w:spacing w:before="68" w:after="68"/>
        <w:ind w:left="200" w:hanging="200"/>
        <w:rPr>
          <w:b/>
          <w:bCs/>
          <w:color w:val="275317"/>
          <w:szCs w:val="20"/>
        </w:rPr>
      </w:pPr>
      <w:r w:rsidRPr="00F60AEA">
        <w:rPr>
          <w:rFonts w:ascii="BIZ UDゴシック" w:eastAsia="BIZ UDゴシック" w:hAnsi="BIZ UDゴシック" w:hint="eastAsia"/>
          <w:b/>
          <w:bCs/>
          <w:color w:val="275317"/>
          <w:szCs w:val="20"/>
        </w:rPr>
        <w:t>■道路と敷地の境界をいかに整備するか　-視覚障害者誘導用ブロックの敷設-</w:t>
      </w:r>
    </w:p>
    <w:p w14:paraId="0111AA8E" w14:textId="77777777" w:rsidR="00CC071D" w:rsidRPr="00F60AEA" w:rsidRDefault="00CC071D" w:rsidP="00CC071D">
      <w:pPr>
        <w:ind w:leftChars="100" w:left="200" w:rightChars="100" w:right="200"/>
        <w:rPr>
          <w:rFonts w:ascii="BIZ UDゴシック" w:eastAsia="BIZ UDゴシック" w:hAnsi="BIZ UDゴシック"/>
          <w:b/>
          <w:bCs/>
          <w:color w:val="275317"/>
        </w:rPr>
      </w:pPr>
      <w:r w:rsidRPr="00F60AEA">
        <w:rPr>
          <w:rFonts w:ascii="BIZ UDゴシック" w:eastAsia="BIZ UDゴシック" w:hAnsi="BIZ UDゴシック" w:hint="eastAsia"/>
          <w:b/>
          <w:bCs/>
          <w:color w:val="275317"/>
        </w:rPr>
        <w:t>交通バリアフリー法基本構想に基づく特定経路における連続誘導（視覚障害者誘導用ブロックの敷設）の事例（江東区）</w:t>
      </w:r>
    </w:p>
    <w:p w14:paraId="1DC8B9FE" w14:textId="77777777" w:rsidR="00CC071D" w:rsidRPr="00F60AEA" w:rsidRDefault="00CC071D" w:rsidP="00CC071D">
      <w:pPr>
        <w:snapToGrid w:val="0"/>
        <w:spacing w:afterLines="30" w:after="82"/>
        <w:ind w:leftChars="100" w:left="200" w:rightChars="100" w:right="200" w:firstLineChars="100" w:firstLine="200"/>
        <w:rPr>
          <w:rFonts w:ascii="BIZ UDゴシック" w:eastAsia="BIZ UDゴシック" w:hAnsi="BIZ UDゴシック"/>
        </w:rPr>
      </w:pPr>
      <w:r w:rsidRPr="00F60AEA">
        <w:rPr>
          <w:rFonts w:ascii="BIZ UDゴシック" w:eastAsia="BIZ UDゴシック" w:hAnsi="BIZ UDゴシック" w:hint="eastAsia"/>
        </w:rPr>
        <w:t>江東区においては、2005年度より交通バリアフリー法に基づく基本構想の策定に着手し、2006年度には基本構想に基づく特定事業計画の検討を進めた。</w:t>
      </w:r>
    </w:p>
    <w:p w14:paraId="389405CA" w14:textId="77777777" w:rsidR="00CC071D" w:rsidRPr="00F60AEA" w:rsidRDefault="00CC071D" w:rsidP="00CC071D">
      <w:pPr>
        <w:snapToGrid w:val="0"/>
        <w:spacing w:afterLines="30" w:after="82"/>
        <w:ind w:leftChars="100" w:left="200" w:rightChars="100" w:right="200" w:firstLineChars="100" w:firstLine="200"/>
        <w:rPr>
          <w:rFonts w:ascii="BIZ UDゴシック" w:eastAsia="BIZ UDゴシック" w:hAnsi="BIZ UDゴシック"/>
        </w:rPr>
      </w:pPr>
      <w:r w:rsidRPr="00F60AEA">
        <w:rPr>
          <w:rFonts w:ascii="BIZ UDゴシック" w:eastAsia="BIZ UDゴシック" w:hAnsi="BIZ UDゴシック" w:hint="eastAsia"/>
        </w:rPr>
        <w:t>基本構想において特定経路として設定されていた永代通りについては、特定経路の整備方針として、視覚障害者誘導用ブロックを連続的に敷設した連続誘導を行うこととされていた。</w:t>
      </w:r>
    </w:p>
    <w:p w14:paraId="21AEE46C" w14:textId="77777777" w:rsidR="00CC071D" w:rsidRPr="00F60AEA" w:rsidRDefault="00CC071D" w:rsidP="00CC071D">
      <w:pPr>
        <w:snapToGrid w:val="0"/>
        <w:spacing w:afterLines="30" w:after="82"/>
        <w:ind w:leftChars="100" w:left="200" w:rightChars="100" w:right="200" w:firstLineChars="100" w:firstLine="200"/>
        <w:rPr>
          <w:rFonts w:ascii="BIZ UDゴシック" w:eastAsia="BIZ UDゴシック" w:hAnsi="BIZ UDゴシック"/>
        </w:rPr>
      </w:pPr>
      <w:r w:rsidRPr="00F60AEA">
        <w:rPr>
          <w:rFonts w:ascii="BIZ UDゴシック" w:eastAsia="BIZ UDゴシック" w:hAnsi="BIZ UDゴシック" w:hint="eastAsia"/>
        </w:rPr>
        <w:t>東陽町駅改良工事に伴う道路復旧工事中という機会を捉え、視覚障害者等を含めた現地点検等のワークショップを開催し、放置自転車等の障害物を避けた最も歩きやすい連続敷設の位置（歩道中央ではなく建物側から1.5m離れた位置とした）、交差点部分の敷設方法、バス停、駅出入口、建物への連続的な案内方法等を検討し、ワークショップの成果として連続敷設の案を作成して、工事へと反映させた。</w:t>
      </w:r>
    </w:p>
    <w:p w14:paraId="4D7DD0B6" w14:textId="77777777" w:rsidR="00CC071D" w:rsidRPr="00F60AEA" w:rsidRDefault="00CC071D" w:rsidP="00CC071D">
      <w:pPr>
        <w:snapToGrid w:val="0"/>
        <w:spacing w:afterLines="30" w:after="82"/>
        <w:ind w:leftChars="100" w:left="200" w:rightChars="100" w:right="200" w:firstLineChars="100" w:firstLine="200"/>
        <w:rPr>
          <w:rFonts w:ascii="BIZ UDゴシック" w:eastAsia="BIZ UDゴシック" w:hAnsi="BIZ UDゴシック"/>
        </w:rPr>
      </w:pPr>
      <w:r w:rsidRPr="00F60AEA">
        <w:rPr>
          <w:rFonts w:ascii="BIZ UDゴシック" w:eastAsia="BIZ UDゴシック" w:hAnsi="BIZ UDゴシック" w:hint="eastAsia"/>
        </w:rPr>
        <w:t>駅周辺では、駅出入口、バス停、タクシー乗降場等、様々な場所への誘導をしなくてはならず、交差点も多いことから視覚障害者誘導用ブロックの敷設は複雑になりやすい。そのなかで施設内に音声誘導システムが設置されていた郵便局には、連続誘導をすべきと整理された。</w:t>
      </w:r>
    </w:p>
    <w:p w14:paraId="6EBCA8E9" w14:textId="77777777" w:rsidR="00CC071D" w:rsidRPr="00F60AEA" w:rsidRDefault="00CC071D" w:rsidP="00CC071D">
      <w:pPr>
        <w:snapToGrid w:val="0"/>
        <w:spacing w:afterLines="30" w:after="82"/>
        <w:ind w:leftChars="100" w:left="200" w:rightChars="100" w:right="200" w:firstLineChars="100" w:firstLine="200"/>
        <w:rPr>
          <w:rFonts w:ascii="BIZ UDゴシック" w:eastAsia="BIZ UDゴシック" w:hAnsi="BIZ UDゴシック"/>
        </w:rPr>
      </w:pPr>
      <w:r w:rsidRPr="00F60AEA">
        <w:rPr>
          <w:rFonts w:ascii="BIZ UDゴシック" w:eastAsia="BIZ UDゴシック" w:hAnsi="BIZ UDゴシック" w:hint="eastAsia"/>
        </w:rPr>
        <w:t>敷設途中に現場確認を行ったところ、郵便局との敷地境界に歩道側での警告ブロック（点状ブロック）が敷設され、警告ブロックが二重敷設となっており、協議の上、その警告ブロックは撤去することとした。（図参照）</w:t>
      </w:r>
    </w:p>
    <w:p w14:paraId="56A8E7D5" w14:textId="77777777" w:rsidR="00CC071D" w:rsidRPr="00F60AEA" w:rsidRDefault="00CC071D" w:rsidP="00CC071D">
      <w:pPr>
        <w:snapToGrid w:val="0"/>
        <w:spacing w:afterLines="30" w:after="82"/>
        <w:ind w:leftChars="100" w:left="200" w:rightChars="100" w:right="200" w:firstLineChars="100" w:firstLine="200"/>
        <w:rPr>
          <w:rFonts w:ascii="BIZ UDゴシック" w:eastAsia="BIZ UDゴシック" w:hAnsi="BIZ UDゴシック"/>
        </w:rPr>
      </w:pPr>
      <w:r w:rsidRPr="00F60AEA">
        <w:rPr>
          <w:rFonts w:ascii="BIZ UDゴシック" w:eastAsia="BIZ UDゴシック" w:hAnsi="BIZ UDゴシック" w:hint="eastAsia"/>
        </w:rPr>
        <w:t>建築敷地と歩道とのどちらに先に視覚障害者誘導用ブロックが敷設されているかは、その現場の状況によるが、関係者間の連携によって、安全を確保した効率的でわかりやすい敷設が求められる。</w:t>
      </w:r>
    </w:p>
    <w:p w14:paraId="28D2B384" w14:textId="77777777" w:rsidR="00CC071D" w:rsidRDefault="00CC071D" w:rsidP="00CC071D">
      <w:pPr>
        <w:ind w:left="210" w:right="3570" w:hanging="210"/>
      </w:pPr>
    </w:p>
    <w:p w14:paraId="363DA054" w14:textId="77777777" w:rsidR="00CC071D" w:rsidRDefault="00CC071D" w:rsidP="00CC071D">
      <w:pPr>
        <w:ind w:leftChars="100" w:left="200" w:right="3570" w:firstLineChars="100" w:firstLine="200"/>
      </w:pPr>
      <w:r w:rsidRPr="00BB7A25">
        <w:rPr>
          <w:rFonts w:hint="eastAsia"/>
        </w:rPr>
        <w:t>連続誘導の提案図（一部抜粋）</w:t>
      </w:r>
    </w:p>
    <w:p w14:paraId="753C7407" w14:textId="77777777" w:rsidR="00CC071D" w:rsidRDefault="00CC071D" w:rsidP="00CC071D">
      <w:pPr>
        <w:ind w:leftChars="100" w:left="200" w:right="3570" w:firstLineChars="100" w:firstLine="200"/>
      </w:pPr>
    </w:p>
    <w:p w14:paraId="2B3C359E" w14:textId="77777777" w:rsidR="00CC071D" w:rsidRDefault="00CC071D" w:rsidP="00CC071D">
      <w:pPr>
        <w:ind w:leftChars="100" w:left="200" w:right="3570" w:firstLineChars="100" w:firstLine="200"/>
      </w:pPr>
      <w:r w:rsidRPr="00BB7A25">
        <w:rPr>
          <w:rFonts w:hint="eastAsia"/>
        </w:rPr>
        <w:t>整備前：ワークショップの様子</w:t>
      </w:r>
    </w:p>
    <w:p w14:paraId="3FE1B8A7" w14:textId="77777777" w:rsidR="00CC071D" w:rsidRPr="00F60AEA" w:rsidRDefault="00CC071D" w:rsidP="00CC071D">
      <w:pPr>
        <w:ind w:leftChars="100" w:left="200" w:right="3570" w:firstLineChars="100" w:firstLine="200"/>
      </w:pPr>
      <w:r w:rsidRPr="00BB7A25">
        <w:t>整備後：郵便局への連続誘導</w:t>
      </w:r>
    </w:p>
    <w:p w14:paraId="2C8CED82" w14:textId="77777777" w:rsidR="004A0F18" w:rsidRDefault="004A0F18" w:rsidP="003E6A18">
      <w:pPr>
        <w:widowControl/>
        <w:autoSpaceDE/>
        <w:autoSpaceDN/>
        <w:adjustRightInd/>
        <w:rPr>
          <w:noProof/>
          <w:szCs w:val="21"/>
        </w:rPr>
        <w:sectPr w:rsidR="004A0F18" w:rsidSect="00CC071D">
          <w:headerReference w:type="even" r:id="rId38"/>
          <w:headerReference w:type="default" r:id="rId39"/>
          <w:footerReference w:type="even" r:id="rId40"/>
          <w:footerReference w:type="default" r:id="rId41"/>
          <w:headerReference w:type="first" r:id="rId42"/>
          <w:footerReference w:type="first" r:id="rId43"/>
          <w:footnotePr>
            <w:numRestart w:val="eachPage"/>
          </w:footnotePr>
          <w:pgSz w:w="11906" w:h="16838" w:code="9"/>
          <w:pgMar w:top="1474" w:right="1134" w:bottom="794" w:left="1134" w:header="567" w:footer="454" w:gutter="0"/>
          <w:pgNumType w:start="88"/>
          <w:cols w:space="720"/>
          <w:titlePg/>
          <w:docGrid w:type="lines" w:linePitch="274"/>
        </w:sectPr>
      </w:pPr>
    </w:p>
    <w:p w14:paraId="1246F2C3" w14:textId="77777777" w:rsidR="004A0F18" w:rsidRPr="004A0F18" w:rsidRDefault="004A0F18" w:rsidP="004A0F18">
      <w:pPr>
        <w:keepNext/>
        <w:pBdr>
          <w:bottom w:val="single" w:sz="18" w:space="1" w:color="595959"/>
        </w:pBdr>
        <w:wordWrap w:val="0"/>
        <w:snapToGrid w:val="0"/>
        <w:spacing w:line="360" w:lineRule="atLeast"/>
        <w:ind w:left="600" w:hangingChars="300" w:hanging="600"/>
        <w:jc w:val="both"/>
        <w:outlineLvl w:val="0"/>
        <w:rPr>
          <w:rFonts w:ascii="BIZ UDゴシック" w:eastAsia="BIZ UDゴシック" w:hAnsi="游ゴシック Light"/>
          <w:bCs/>
          <w:color w:val="EE0000"/>
        </w:rPr>
      </w:pPr>
      <w:r w:rsidRPr="004A0F18">
        <w:rPr>
          <w:rFonts w:ascii="BIZ UDゴシック" w:eastAsia="BIZ UDゴシック" w:hAnsi="游ゴシック Light" w:hint="eastAsia"/>
          <w:bCs/>
          <w:color w:val="EE0000"/>
        </w:rPr>
        <w:lastRenderedPageBreak/>
        <w:t>95ページ</w:t>
      </w:r>
    </w:p>
    <w:p w14:paraId="46DBCBE7" w14:textId="77777777" w:rsidR="004A0F18" w:rsidRPr="004A0F18" w:rsidRDefault="004A0F18" w:rsidP="004A0F18">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4A0F18">
        <w:rPr>
          <w:rFonts w:ascii="BIZ UDゴシック" w:eastAsia="BIZ UDゴシック" w:hAnsi="游ゴシック Light" w:hint="eastAsia"/>
          <w:b/>
          <w:color w:val="002060"/>
          <w:sz w:val="28"/>
          <w:szCs w:val="24"/>
        </w:rPr>
        <w:t>9.利用居室の出入口</w:t>
      </w:r>
    </w:p>
    <w:p w14:paraId="792A2512" w14:textId="77777777" w:rsidR="004A0F18" w:rsidRPr="004A0F18" w:rsidRDefault="004A0F18" w:rsidP="004A0F18">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4A0F18">
        <w:rPr>
          <w:rFonts w:ascii="BIZ UDゴシック" w:eastAsia="BIZ UDゴシック" w:hAnsi="BIZ UDゴシック" w:hint="eastAsia"/>
          <w:b/>
          <w:color w:val="FFFFFF"/>
          <w:sz w:val="28"/>
          <w:szCs w:val="32"/>
        </w:rPr>
        <w:t>9.1　計画・設計の考え方</w:t>
      </w:r>
    </w:p>
    <w:p w14:paraId="60DD20AB"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・様々な移動上の制約を受ける高齢者、障害者等が､制約を受けない利用者と同じ出入口を利用できるようにする。</w:t>
      </w:r>
    </w:p>
    <w:p w14:paraId="1E3B2726"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・利用居室の出入口には、室名等を表示する。</w:t>
      </w:r>
    </w:p>
    <w:p w14:paraId="5E59AD47"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・室名表示は全ての利用者の見やすさ、わかりやすさに配慮したものとする。</w:t>
      </w:r>
    </w:p>
    <w:p w14:paraId="315959C8" w14:textId="77777777" w:rsidR="004A0F18" w:rsidRPr="004A0F18" w:rsidRDefault="004A0F18" w:rsidP="004A0F18"/>
    <w:p w14:paraId="4BD61117" w14:textId="77777777" w:rsidR="004A0F18" w:rsidRPr="004A0F18" w:rsidRDefault="004A0F18" w:rsidP="004A0F18">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4A0F18">
        <w:rPr>
          <w:rFonts w:ascii="BIZ UDゴシック" w:eastAsia="BIZ UDゴシック" w:hAnsi="BIZ UDゴシック" w:hint="eastAsia"/>
          <w:b/>
          <w:color w:val="FFFFFF"/>
          <w:sz w:val="28"/>
          <w:szCs w:val="32"/>
        </w:rPr>
        <w:t>9.2　利用居室の出入口の設計標準</w:t>
      </w:r>
    </w:p>
    <w:p w14:paraId="6E5A8B79"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9</w:t>
      </w:r>
      <w:r w:rsidRPr="004A0F18">
        <w:rPr>
          <w:rFonts w:ascii="BIZ UDゴシック" w:eastAsia="BIZ UDゴシック" w:hAnsi="游ゴシック Light"/>
          <w:b/>
          <w:color w:val="002060"/>
          <w:sz w:val="24"/>
          <w:szCs w:val="24"/>
        </w:rPr>
        <w:t>.</w:t>
      </w:r>
      <w:r w:rsidRPr="004A0F18">
        <w:rPr>
          <w:rFonts w:ascii="BIZ UDゴシック" w:eastAsia="BIZ UDゴシック" w:hAnsi="游ゴシック Light" w:hint="eastAsia"/>
          <w:b/>
          <w:color w:val="002060"/>
          <w:sz w:val="24"/>
          <w:szCs w:val="24"/>
        </w:rPr>
        <w:t>2</w:t>
      </w:r>
      <w:r w:rsidRPr="004A0F18">
        <w:rPr>
          <w:rFonts w:ascii="BIZ UDゴシック" w:eastAsia="BIZ UDゴシック" w:hAnsi="游ゴシック Light"/>
          <w:b/>
          <w:color w:val="002060"/>
          <w:sz w:val="24"/>
          <w:szCs w:val="24"/>
        </w:rPr>
        <w:t xml:space="preserve">.1　</w:t>
      </w:r>
      <w:r w:rsidRPr="004A0F18">
        <w:rPr>
          <w:rFonts w:ascii="BIZ UDゴシック" w:eastAsia="BIZ UDゴシック" w:hAnsi="游ゴシック Light" w:hint="eastAsia"/>
          <w:b/>
          <w:color w:val="002060"/>
          <w:sz w:val="24"/>
          <w:szCs w:val="24"/>
        </w:rPr>
        <w:t>移動等円滑化基準に相当する整備内容</w:t>
      </w:r>
    </w:p>
    <w:p w14:paraId="22A5A548"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・移動等円滑化経路を構成する出入口は、次に掲げるものとする。</w:t>
      </w:r>
    </w:p>
    <w:p w14:paraId="47C28C9A"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noProof/>
          <w:szCs w:val="21"/>
        </w:rPr>
        <w:t xml:space="preserve">イ　</w:t>
      </w:r>
      <w:r w:rsidRPr="004A0F18">
        <w:rPr>
          <w:rFonts w:hint="eastAsia"/>
          <w:szCs w:val="21"/>
        </w:rPr>
        <w:t>有効幅員は、80cm以上とする。</w:t>
      </w:r>
    </w:p>
    <w:p w14:paraId="0D98DACC" w14:textId="77777777" w:rsidR="004A0F18" w:rsidRPr="004A0F18" w:rsidRDefault="004A0F18" w:rsidP="004A0F18">
      <w:pPr>
        <w:spacing w:beforeLines="25" w:before="68" w:afterLines="25" w:after="68"/>
        <w:ind w:leftChars="200" w:left="800" w:hangingChars="200" w:hanging="400"/>
        <w:rPr>
          <w:szCs w:val="21"/>
        </w:rPr>
      </w:pPr>
      <w:r w:rsidRPr="004A0F18">
        <w:rPr>
          <w:rFonts w:hint="eastAsia"/>
          <w:noProof/>
          <w:szCs w:val="21"/>
        </w:rPr>
        <w:t xml:space="preserve">ロ　</w:t>
      </w:r>
      <w:r w:rsidRPr="004A0F18">
        <w:rPr>
          <w:rFonts w:hint="eastAsia"/>
          <w:szCs w:val="21"/>
        </w:rPr>
        <w:t>戸を設ける場合には、自動的に開閉する構造その他の車椅子使用者が容易に開閉して通過できる構造とし、かつ、その前後に高低差がないものとする。</w:t>
      </w:r>
    </w:p>
    <w:p w14:paraId="3C0E7856" w14:textId="77777777" w:rsidR="004A0F18" w:rsidRPr="004A0F18" w:rsidRDefault="004A0F18" w:rsidP="004A0F18"/>
    <w:p w14:paraId="122B45E0"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9.2.2　移動等円滑化誘導基準に相当する整備内容</w:t>
      </w:r>
    </w:p>
    <w:p w14:paraId="2124528E" w14:textId="77777777" w:rsidR="004A0F18" w:rsidRPr="004A0F18" w:rsidRDefault="004A0F18" w:rsidP="004A0F18">
      <w:pPr>
        <w:spacing w:beforeLines="25" w:before="68" w:afterLines="25" w:after="68"/>
        <w:ind w:left="200" w:hangingChars="100" w:hanging="200"/>
        <w:rPr>
          <w:szCs w:val="21"/>
        </w:rPr>
      </w:pPr>
      <w:bookmarkStart w:id="110" w:name="_Hlk189227484"/>
      <w:r w:rsidRPr="004A0F18">
        <w:rPr>
          <w:rFonts w:hint="eastAsia"/>
          <w:szCs w:val="21"/>
        </w:rPr>
        <w:t>・有効幅員は、90cm以上とする。</w:t>
      </w:r>
      <w:r w:rsidRPr="004A0F18">
        <w:rPr>
          <w:szCs w:val="21"/>
          <w:vertAlign w:val="superscript"/>
        </w:rPr>
        <w:footnoteReference w:id="22"/>
      </w:r>
    </w:p>
    <w:p w14:paraId="097FE390"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・戸を設ける場合には、自動的に開閉する構造その他の車椅子使用者が容易に開閉して通過できる構造とし、かつ、その前後に高低差がないものとする。</w:t>
      </w:r>
      <w:r w:rsidRPr="004A0F18">
        <w:rPr>
          <w:rFonts w:hint="eastAsia"/>
          <w:szCs w:val="21"/>
          <w:vertAlign w:val="superscript"/>
        </w:rPr>
        <w:t>1</w:t>
      </w:r>
    </w:p>
    <w:bookmarkEnd w:id="110"/>
    <w:p w14:paraId="0A49B3DA" w14:textId="77777777" w:rsidR="004A0F18" w:rsidRPr="004A0F18" w:rsidRDefault="004A0F18" w:rsidP="004A0F18"/>
    <w:p w14:paraId="48856FF0"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9.2.3　標準的な整備内容</w:t>
      </w:r>
    </w:p>
    <w:p w14:paraId="42241770"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9.2.3.1　利用居室の出入口</w:t>
      </w:r>
    </w:p>
    <w:p w14:paraId="7DA407F0"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9.2.3.1.1　共通事項</w:t>
      </w:r>
    </w:p>
    <w:p w14:paraId="18D183BE"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・戸の形式は、車椅子使用者・上肢障害者等の開閉しやすさに配慮したものとする。開閉動作の難易度から見ると、引き戸の方が開き戸より使いやすく、また自動式の方が手動式より使いやすい。</w:t>
      </w:r>
    </w:p>
    <w:p w14:paraId="38B7C5BF" w14:textId="77777777" w:rsidR="004A0F18" w:rsidRPr="004A0F18" w:rsidRDefault="004A0F18" w:rsidP="004A0F18">
      <w:pPr>
        <w:spacing w:beforeLines="25" w:before="68" w:afterLines="25" w:after="68"/>
        <w:ind w:left="200" w:hangingChars="100" w:hanging="200"/>
        <w:rPr>
          <w:szCs w:val="21"/>
        </w:rPr>
      </w:pPr>
      <w:bookmarkStart w:id="111" w:name="_Hlk191580391"/>
      <w:r w:rsidRPr="004A0F18">
        <w:rPr>
          <w:rFonts w:hint="eastAsia"/>
          <w:szCs w:val="21"/>
        </w:rPr>
        <w:t>・衝突等の危険防止のため、プライバシー上の問題がある場合等を除き、戸には、戸の反対側の様子（車椅子使用者や子ども等の存在）がわかる高さ・位置の窓を設けることが望ましい。</w:t>
      </w:r>
    </w:p>
    <w:bookmarkEnd w:id="111"/>
    <w:p w14:paraId="7D2A134A"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・戸に窓を設ける場合は、床から高さ35㎝程度までの部分を、車椅子のフットサポートあたりとして補強することが望ましい。</w:t>
      </w:r>
    </w:p>
    <w:p w14:paraId="5232F518"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・衝突時や転倒時の事故防止のため、戸や窓のガラス等には安全ガラス（合わせガラス又は強化ガラスをいう。以下同じ）を用いる。</w:t>
      </w:r>
    </w:p>
    <w:p w14:paraId="07F17343"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・ガラスについては、「ガラスを用いた開口部の安全設計指針（昭和</w:t>
      </w:r>
      <w:r w:rsidRPr="004A0F18">
        <w:rPr>
          <w:szCs w:val="21"/>
        </w:rPr>
        <w:t>61年建設省住指発第116号、117号　平成3年改定）」を参照。</w:t>
      </w:r>
    </w:p>
    <w:p w14:paraId="54DF8723"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・戸の全面をガラスとする場合や出入口付近の壁面全面をガラスとする場合には、衝突防止シールや横桟等の衝突防止対策を講じる。</w:t>
      </w:r>
    </w:p>
    <w:p w14:paraId="1E503397"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・バルコニー等の外部から利用居室への出入口の戸は、前後に高低差がないものとする。</w:t>
      </w:r>
      <w:r w:rsidRPr="004A0F18">
        <w:rPr>
          <w:szCs w:val="21"/>
        </w:rPr>
        <w:br w:type="page"/>
      </w:r>
    </w:p>
    <w:p w14:paraId="05D7F496"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96ページ</w:t>
      </w:r>
    </w:p>
    <w:p w14:paraId="48CED1F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4A0F18">
        <w:rPr>
          <w:rFonts w:ascii="BIZ UDゴシック" w:eastAsia="BIZ UDゴシック" w:hint="eastAsia"/>
          <w:b/>
          <w:noProof/>
          <w:sz w:val="18"/>
        </w:rPr>
        <w:t>留意点：戸の認知のしやすさ</w:t>
      </w:r>
    </w:p>
    <w:p w14:paraId="4159E8C4"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弱視者（ロービジョン）や色覚多様性のある人の視認性や、高齢者のわかりやすさを確保するため、戸及び取っ手は、戸と壁の色、又は取っ手と戸の色の明度、色相又は彩度の差の確保に配慮して選定することが望ましい。</w:t>
      </w:r>
    </w:p>
    <w:p w14:paraId="31438098" w14:textId="77777777" w:rsidR="004A0F18" w:rsidRPr="004A0F18" w:rsidRDefault="004A0F18" w:rsidP="004A0F18"/>
    <w:p w14:paraId="05A9157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bookmarkStart w:id="112" w:name="_Hlk192074524"/>
      <w:r w:rsidRPr="004A0F18">
        <w:rPr>
          <w:rFonts w:ascii="BIZ UDゴシック" w:eastAsia="BIZ UDゴシック" w:hint="eastAsia"/>
          <w:b/>
          <w:noProof/>
          <w:sz w:val="18"/>
        </w:rPr>
        <w:t>留意点：ガラス窓</w:t>
      </w:r>
    </w:p>
    <w:bookmarkEnd w:id="112"/>
    <w:p w14:paraId="42A8822B"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・聴覚障害者は、ノックをしてもその音がわからないため、部屋の中の様子がわかるように戸にガラス窓を入れる等の工夫をすることが望ましい。</w:t>
      </w:r>
    </w:p>
    <w:p w14:paraId="55967799"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50" w:after="137"/>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・戸にガラス窓を設けることは、児童や幼児にも居室内部の様子がわかる等、ユニバーサルデザインの視点からも望ましい。</w:t>
      </w:r>
    </w:p>
    <w:p w14:paraId="08770978" w14:textId="77777777" w:rsidR="004A0F18" w:rsidRPr="004A0F18" w:rsidRDefault="004A0F18" w:rsidP="004A0F18">
      <w:bookmarkStart w:id="113" w:name="_Hlk192074688"/>
    </w:p>
    <w:p w14:paraId="59B2EEC0"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9.2.3.1</w:t>
      </w:r>
      <w:r w:rsidRPr="004A0F18">
        <w:rPr>
          <w:rFonts w:ascii="BIZ UDゴシック" w:eastAsia="BIZ UDゴシック"/>
          <w:b/>
          <w:color w:val="002060"/>
          <w:szCs w:val="32"/>
          <w:lang w:val="ja-JP"/>
        </w:rPr>
        <w:t>.</w:t>
      </w:r>
      <w:r w:rsidRPr="004A0F18">
        <w:rPr>
          <w:rFonts w:ascii="BIZ UDゴシック" w:eastAsia="BIZ UDゴシック" w:hint="eastAsia"/>
          <w:b/>
          <w:color w:val="002060"/>
          <w:szCs w:val="32"/>
          <w:lang w:val="ja-JP"/>
        </w:rPr>
        <w:t>2</w:t>
      </w:r>
      <w:r w:rsidRPr="004A0F18">
        <w:rPr>
          <w:rFonts w:ascii="BIZ UDゴシック" w:eastAsia="BIZ UDゴシック"/>
          <w:b/>
          <w:color w:val="002060"/>
          <w:szCs w:val="32"/>
          <w:lang w:val="ja-JP"/>
        </w:rPr>
        <w:t xml:space="preserve">　</w:t>
      </w:r>
      <w:r w:rsidRPr="004A0F18">
        <w:rPr>
          <w:rFonts w:ascii="BIZ UDゴシック" w:eastAsia="BIZ UDゴシック" w:hint="eastAsia"/>
          <w:b/>
          <w:color w:val="002060"/>
          <w:szCs w:val="32"/>
          <w:lang w:val="ja-JP"/>
        </w:rPr>
        <w:t>開き戸</w:t>
      </w:r>
    </w:p>
    <w:bookmarkEnd w:id="113"/>
    <w:p w14:paraId="407E1165"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・車椅子使用者の開閉動作等がしやすいよう、取っ手側には袖壁を設け、戸の前後には十分なスペースを設けることが望ましい。</w:t>
      </w:r>
    </w:p>
    <w:p w14:paraId="3F6E1AC5"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・ドアクローザーは、閉めはじめはゆっくり閉まる等、閉鎖作動時間が十分に確保され、かつ軽い力で操作できるものとする。（ディレードアクション機能）</w:t>
      </w:r>
    </w:p>
    <w:p w14:paraId="7E05D18D"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廊下の側面に、通路等に向かって開く戸を設ける場合には、当該戸の開閉により高齢者、障害者等の通行の安全上支障がないよう、十分なスペース（アルコーブ等）を設ける等の措置を講ずることが望ましい。</w:t>
      </w:r>
    </w:p>
    <w:p w14:paraId="40451432"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・取っ手は、大きく操作性の良いレバーハンドル式、プッシュプルハンドル式又はパニックバー形式のものとする。</w:t>
      </w:r>
    </w:p>
    <w:p w14:paraId="35249350"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・取っ手の設置高さは、床から90㎝程度とする。</w:t>
      </w:r>
    </w:p>
    <w:p w14:paraId="57343309" w14:textId="77777777" w:rsidR="004A0F18" w:rsidRPr="004A0F18" w:rsidRDefault="004A0F18" w:rsidP="004A0F18">
      <w:pPr>
        <w:spacing w:beforeLines="25" w:before="68" w:afterLines="25" w:after="68"/>
        <w:ind w:left="200" w:hangingChars="100" w:hanging="200"/>
        <w:rPr>
          <w:szCs w:val="21"/>
        </w:rPr>
      </w:pPr>
    </w:p>
    <w:p w14:paraId="0896CB59" w14:textId="77777777" w:rsidR="004A0F18" w:rsidRPr="004A0F18" w:rsidRDefault="004A0F18" w:rsidP="004A0F18">
      <w:pPr>
        <w:spacing w:beforeLines="25" w:before="68" w:afterLines="25" w:after="68"/>
        <w:ind w:left="200" w:hangingChars="100" w:hanging="200"/>
        <w:rPr>
          <w:szCs w:val="21"/>
        </w:rPr>
      </w:pPr>
    </w:p>
    <w:p w14:paraId="1C03B81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4A0F18">
        <w:rPr>
          <w:rFonts w:ascii="BIZ UDゴシック" w:eastAsia="BIZ UDゴシック" w:hint="eastAsia"/>
          <w:b/>
          <w:bCs/>
          <w:sz w:val="18"/>
        </w:rPr>
        <w:t>留意点：開き戸</w:t>
      </w:r>
      <w:r w:rsidRPr="004A0F18">
        <w:rPr>
          <w:rFonts w:ascii="BIZ UDゴシック" w:eastAsia="BIZ UDゴシック"/>
          <w:b/>
          <w:bCs/>
          <w:sz w:val="18"/>
        </w:rPr>
        <w:t>の</w:t>
      </w:r>
      <w:r w:rsidRPr="004A0F18">
        <w:rPr>
          <w:rFonts w:ascii="BIZ UDゴシック" w:eastAsia="BIZ UDゴシック" w:hint="eastAsia"/>
          <w:b/>
          <w:bCs/>
          <w:sz w:val="18"/>
        </w:rPr>
        <w:t>出入口の有効幅員・開口（枠）幅の設定方法</w:t>
      </w:r>
    </w:p>
    <w:p w14:paraId="55BA7BB6"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出入口の有効幅員は、戸を開けた状態で、開き戸の場合は戸の面と枠の一番狭い部分間の幅、引き戸の場合は戸の見込み面と枠の一番狭い部分間の幅（引き残しを含めない）である。このことは、利用居室に至る主要な経路上にある出入口についても同様である。</w:t>
      </w:r>
    </w:p>
    <w:p w14:paraId="6E28CCC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w:t>
      </w:r>
      <w:r w:rsidRPr="004A0F18">
        <w:rPr>
          <w:rFonts w:ascii="BIZ UDゴシック" w:eastAsia="BIZ UDゴシック"/>
          <w:sz w:val="18"/>
        </w:rPr>
        <w:t>出入口</w:t>
      </w:r>
      <w:r w:rsidRPr="004A0F18">
        <w:rPr>
          <w:rFonts w:ascii="BIZ UDゴシック" w:eastAsia="BIZ UDゴシック" w:hint="eastAsia"/>
          <w:sz w:val="18"/>
        </w:rPr>
        <w:t>の戸の丁番</w:t>
      </w:r>
      <w:r w:rsidRPr="004A0F18">
        <w:rPr>
          <w:rFonts w:ascii="BIZ UDゴシック" w:eastAsia="BIZ UDゴシック"/>
          <w:sz w:val="18"/>
        </w:rPr>
        <w:t>・ヒンジに</w:t>
      </w:r>
      <w:r w:rsidRPr="004A0F18">
        <w:rPr>
          <w:rFonts w:ascii="BIZ UDゴシック" w:eastAsia="BIZ UDゴシック" w:hint="eastAsia"/>
          <w:sz w:val="18"/>
        </w:rPr>
        <w:t>、持出し</w:t>
      </w:r>
      <w:r w:rsidRPr="004A0F18">
        <w:rPr>
          <w:rFonts w:ascii="BIZ UDゴシック" w:eastAsia="BIZ UDゴシック"/>
          <w:sz w:val="18"/>
        </w:rPr>
        <w:t>吊り方式</w:t>
      </w:r>
      <w:r w:rsidRPr="004A0F18">
        <w:rPr>
          <w:rFonts w:ascii="BIZ UDゴシック" w:eastAsia="BIZ UDゴシック" w:hint="eastAsia"/>
          <w:sz w:val="18"/>
        </w:rPr>
        <w:t>（ヒンジの軸心が戸面から外にある方式）のピポットヒンジ</w:t>
      </w:r>
      <w:r w:rsidRPr="004A0F18">
        <w:rPr>
          <w:rFonts w:ascii="BIZ UDゴシック" w:eastAsia="BIZ UDゴシック"/>
          <w:sz w:val="18"/>
        </w:rPr>
        <w:t>を採用する場合、</w:t>
      </w:r>
      <w:r w:rsidRPr="004A0F18">
        <w:rPr>
          <w:rFonts w:ascii="BIZ UDゴシック" w:eastAsia="BIZ UDゴシック" w:hint="eastAsia"/>
          <w:sz w:val="18"/>
        </w:rPr>
        <w:t>ヒンジ部分に</w:t>
      </w:r>
      <w:r w:rsidRPr="004A0F18">
        <w:rPr>
          <w:rFonts w:ascii="BIZ UDゴシック" w:eastAsia="BIZ UDゴシック"/>
          <w:sz w:val="18"/>
        </w:rPr>
        <w:t>クリアランスが生じるため、その分</w:t>
      </w:r>
      <w:r w:rsidRPr="004A0F18">
        <w:rPr>
          <w:rFonts w:ascii="BIZ UDゴシック" w:eastAsia="BIZ UDゴシック" w:hint="eastAsia"/>
          <w:sz w:val="18"/>
        </w:rPr>
        <w:t>、</w:t>
      </w:r>
      <w:r w:rsidRPr="004A0F18">
        <w:rPr>
          <w:rFonts w:ascii="BIZ UDゴシック" w:eastAsia="BIZ UDゴシック"/>
          <w:sz w:val="18"/>
        </w:rPr>
        <w:t>有効幅員が小さくなることに留意して、</w:t>
      </w:r>
      <w:r w:rsidRPr="004A0F18">
        <w:rPr>
          <w:rFonts w:ascii="BIZ UDゴシック" w:eastAsia="BIZ UDゴシック" w:hint="eastAsia"/>
          <w:sz w:val="18"/>
        </w:rPr>
        <w:t>出入口の戸の</w:t>
      </w:r>
      <w:r w:rsidRPr="004A0F18">
        <w:rPr>
          <w:rFonts w:ascii="BIZ UDゴシック" w:eastAsia="BIZ UDゴシック"/>
          <w:sz w:val="18"/>
        </w:rPr>
        <w:t>開口</w:t>
      </w:r>
      <w:r w:rsidRPr="004A0F18">
        <w:rPr>
          <w:rFonts w:ascii="BIZ UDゴシック" w:eastAsia="BIZ UDゴシック" w:hint="eastAsia"/>
          <w:sz w:val="18"/>
        </w:rPr>
        <w:t>（枠</w:t>
      </w:r>
      <w:r w:rsidRPr="004A0F18">
        <w:rPr>
          <w:rFonts w:ascii="BIZ UDゴシック" w:eastAsia="BIZ UDゴシック"/>
          <w:sz w:val="18"/>
        </w:rPr>
        <w:t>）幅を</w:t>
      </w:r>
      <w:r w:rsidRPr="004A0F18">
        <w:rPr>
          <w:rFonts w:ascii="BIZ UDゴシック" w:eastAsia="BIZ UDゴシック" w:hint="eastAsia"/>
          <w:sz w:val="18"/>
        </w:rPr>
        <w:t>計画</w:t>
      </w:r>
      <w:r w:rsidRPr="004A0F18">
        <w:rPr>
          <w:rFonts w:ascii="BIZ UDゴシック" w:eastAsia="BIZ UDゴシック"/>
          <w:sz w:val="18"/>
        </w:rPr>
        <w:t>することが必要となる。</w:t>
      </w:r>
    </w:p>
    <w:p w14:paraId="2E45026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w:t>
      </w:r>
      <w:r w:rsidRPr="004A0F18">
        <w:rPr>
          <w:rFonts w:ascii="BIZ UDゴシック" w:eastAsia="BIZ UDゴシック"/>
          <w:sz w:val="18"/>
        </w:rPr>
        <w:t>特に利用居室</w:t>
      </w:r>
      <w:r w:rsidRPr="004A0F18">
        <w:rPr>
          <w:rFonts w:ascii="BIZ UDゴシック" w:eastAsia="BIZ UDゴシック" w:hint="eastAsia"/>
          <w:sz w:val="18"/>
        </w:rPr>
        <w:t>に</w:t>
      </w:r>
      <w:r w:rsidRPr="004A0F18">
        <w:rPr>
          <w:rFonts w:ascii="BIZ UDゴシック" w:eastAsia="BIZ UDゴシック"/>
          <w:sz w:val="18"/>
        </w:rPr>
        <w:t>至る主要な経路</w:t>
      </w:r>
      <w:r w:rsidRPr="004A0F18">
        <w:rPr>
          <w:rFonts w:ascii="BIZ UDゴシック" w:eastAsia="BIZ UDゴシック" w:hint="eastAsia"/>
          <w:sz w:val="18"/>
        </w:rPr>
        <w:t>上に</w:t>
      </w:r>
      <w:r w:rsidRPr="004A0F18">
        <w:rPr>
          <w:rFonts w:ascii="BIZ UDゴシック" w:eastAsia="BIZ UDゴシック"/>
          <w:sz w:val="18"/>
        </w:rPr>
        <w:t>ある出入口</w:t>
      </w:r>
      <w:r w:rsidRPr="004A0F18">
        <w:rPr>
          <w:rFonts w:ascii="BIZ UDゴシック" w:eastAsia="BIZ UDゴシック" w:hint="eastAsia"/>
          <w:sz w:val="18"/>
        </w:rPr>
        <w:t>については、枠開口寸法とあわせて、出入口の</w:t>
      </w:r>
      <w:r w:rsidRPr="004A0F18">
        <w:rPr>
          <w:rFonts w:ascii="BIZ UDゴシック" w:eastAsia="BIZ UDゴシック"/>
          <w:sz w:val="18"/>
        </w:rPr>
        <w:t>有効幅員</w:t>
      </w:r>
      <w:r w:rsidRPr="004A0F18">
        <w:rPr>
          <w:rFonts w:ascii="BIZ UDゴシック" w:eastAsia="BIZ UDゴシック" w:hint="eastAsia"/>
          <w:sz w:val="18"/>
        </w:rPr>
        <w:t>も</w:t>
      </w:r>
      <w:r w:rsidRPr="004A0F18">
        <w:rPr>
          <w:rFonts w:ascii="BIZ UDゴシック" w:eastAsia="BIZ UDゴシック"/>
          <w:sz w:val="18"/>
        </w:rPr>
        <w:t>設計図書</w:t>
      </w:r>
      <w:r w:rsidRPr="004A0F18">
        <w:rPr>
          <w:rFonts w:ascii="BIZ UDゴシック" w:eastAsia="BIZ UDゴシック" w:hint="eastAsia"/>
          <w:sz w:val="18"/>
        </w:rPr>
        <w:t>等</w:t>
      </w:r>
      <w:r w:rsidRPr="004A0F18">
        <w:rPr>
          <w:rFonts w:ascii="BIZ UDゴシック" w:eastAsia="BIZ UDゴシック"/>
          <w:sz w:val="18"/>
        </w:rPr>
        <w:t>に</w:t>
      </w:r>
      <w:r w:rsidRPr="004A0F18">
        <w:rPr>
          <w:rFonts w:ascii="BIZ UDゴシック" w:eastAsia="BIZ UDゴシック" w:hint="eastAsia"/>
          <w:sz w:val="18"/>
        </w:rPr>
        <w:t>記入し</w:t>
      </w:r>
      <w:r w:rsidRPr="004A0F18">
        <w:rPr>
          <w:rFonts w:ascii="BIZ UDゴシック" w:eastAsia="BIZ UDゴシック"/>
          <w:sz w:val="18"/>
        </w:rPr>
        <w:t>、設計者・施工者</w:t>
      </w:r>
      <w:r w:rsidRPr="004A0F18">
        <w:rPr>
          <w:rFonts w:ascii="BIZ UDゴシック" w:eastAsia="BIZ UDゴシック" w:hint="eastAsia"/>
          <w:sz w:val="18"/>
        </w:rPr>
        <w:t>自らが</w:t>
      </w:r>
      <w:r w:rsidRPr="004A0F18">
        <w:rPr>
          <w:rFonts w:ascii="BIZ UDゴシック" w:eastAsia="BIZ UDゴシック"/>
          <w:sz w:val="18"/>
        </w:rPr>
        <w:t>チェック</w:t>
      </w:r>
      <w:r w:rsidRPr="004A0F18">
        <w:rPr>
          <w:rFonts w:ascii="BIZ UDゴシック" w:eastAsia="BIZ UDゴシック" w:hint="eastAsia"/>
          <w:sz w:val="18"/>
        </w:rPr>
        <w:t>する</w:t>
      </w:r>
      <w:r w:rsidRPr="004A0F18">
        <w:rPr>
          <w:rFonts w:ascii="BIZ UDゴシック" w:eastAsia="BIZ UDゴシック"/>
          <w:sz w:val="18"/>
        </w:rPr>
        <w:t>ことが望ましい。</w:t>
      </w:r>
    </w:p>
    <w:p w14:paraId="287AED7C"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b/>
          <w:bCs/>
          <w:sz w:val="18"/>
        </w:rPr>
        <w:t>＜一般的な丁番等の場合＞</w:t>
      </w:r>
      <w:r w:rsidRPr="004A0F18">
        <w:rPr>
          <w:rFonts w:ascii="BIZ UDゴシック" w:eastAsia="BIZ UDゴシック"/>
          <w:sz w:val="18"/>
        </w:rPr>
        <w:tab/>
      </w:r>
      <w:r w:rsidRPr="004A0F18">
        <w:rPr>
          <w:rFonts w:ascii="BIZ UDゴシック" w:eastAsia="BIZ UDゴシック"/>
          <w:sz w:val="18"/>
        </w:rPr>
        <w:tab/>
      </w:r>
      <w:r w:rsidRPr="004A0F18">
        <w:rPr>
          <w:rFonts w:ascii="BIZ UDゴシック" w:eastAsia="BIZ UDゴシック"/>
          <w:sz w:val="18"/>
        </w:rPr>
        <w:tab/>
      </w:r>
      <w:r w:rsidRPr="004A0F18">
        <w:rPr>
          <w:rFonts w:ascii="BIZ UDゴシック" w:eastAsia="BIZ UDゴシック"/>
          <w:sz w:val="18"/>
        </w:rPr>
        <w:tab/>
      </w:r>
      <w:r w:rsidRPr="004A0F18">
        <w:rPr>
          <w:rFonts w:ascii="BIZ UDゴシック" w:eastAsia="BIZ UDゴシック" w:hint="eastAsia"/>
          <w:b/>
          <w:bCs/>
          <w:sz w:val="18"/>
        </w:rPr>
        <w:t>＜持出し吊り方式のピポットヒンジの場合＞</w:t>
      </w:r>
    </w:p>
    <w:p w14:paraId="0EF5786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7A17DBE7"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05C35B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6C866135"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7A4C2E6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79C3EB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201DE51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5EA8690"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13908A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40E777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A09E6E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28ECD724" w14:textId="77777777" w:rsidR="004A0F18" w:rsidRPr="004A0F18" w:rsidRDefault="004A0F18" w:rsidP="004A0F18"/>
    <w:p w14:paraId="21064DC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4A0F18">
        <w:rPr>
          <w:rFonts w:ascii="BIZ UDゴシック" w:eastAsia="BIZ UDゴシック" w:hint="eastAsia"/>
          <w:b/>
          <w:bCs/>
          <w:noProof/>
          <w:sz w:val="18"/>
        </w:rPr>
        <w:t>留意点：開き戸</w:t>
      </w:r>
    </w:p>
    <w:p w14:paraId="09E2B2FF"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・ドアクローザーを設ける場合は、開閉速度が調整できるものが良い。</w:t>
      </w:r>
    </w:p>
    <w:p w14:paraId="58F9A319"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・自動式開き戸は、突然開いたドアに衝突する危険があるため、使用しないことが望ましい。</w:t>
      </w:r>
      <w:r w:rsidRPr="004A0F18">
        <w:rPr>
          <w:rFonts w:ascii="BIZ UDゴシック" w:eastAsia="BIZ UDゴシック"/>
          <w:sz w:val="18"/>
        </w:rPr>
        <w:br w:type="page"/>
      </w:r>
    </w:p>
    <w:p w14:paraId="7BF2D457"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97ページ</w:t>
      </w:r>
    </w:p>
    <w:p w14:paraId="2DC8FAC7"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4A0F18">
        <w:rPr>
          <w:rFonts w:ascii="BIZ UDゴシック" w:eastAsia="BIZ UDゴシック" w:hint="eastAsia"/>
          <w:b/>
          <w:noProof/>
          <w:sz w:val="18"/>
        </w:rPr>
        <w:t>留意点：取っ手</w:t>
      </w:r>
    </w:p>
    <w:p w14:paraId="124970CC"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・握り玉タイプのものは、高齢者、障害者等には使いにくいため使用しない。</w:t>
      </w:r>
    </w:p>
    <w:p w14:paraId="2679070C" w14:textId="77777777" w:rsidR="004A0F18" w:rsidRPr="004A0F18" w:rsidRDefault="004A0F18" w:rsidP="004A0F18"/>
    <w:p w14:paraId="0C100F09" w14:textId="77777777" w:rsidR="004A0F18" w:rsidRPr="004A0F18" w:rsidRDefault="004A0F18" w:rsidP="004A0F18">
      <w:pPr>
        <w:snapToGrid w:val="0"/>
        <w:ind w:left="180" w:hanging="180"/>
        <w:rPr>
          <w:rFonts w:ascii="BIZ UDゴシック" w:eastAsia="BIZ UDゴシック"/>
          <w:b/>
          <w:sz w:val="18"/>
        </w:rPr>
      </w:pPr>
      <w:r w:rsidRPr="004A0F18">
        <w:rPr>
          <w:rFonts w:ascii="BIZ UDゴシック" w:eastAsia="BIZ UDゴシック" w:hint="eastAsia"/>
          <w:b/>
          <w:sz w:val="18"/>
        </w:rPr>
        <w:t>＜内開き戸の例＞</w:t>
      </w:r>
    </w:p>
    <w:p w14:paraId="5F1D7E2C" w14:textId="77777777" w:rsidR="004A0F18" w:rsidRPr="004A0F18" w:rsidRDefault="004A0F18" w:rsidP="004A0F18"/>
    <w:p w14:paraId="097E36C7" w14:textId="77777777" w:rsidR="004A0F18" w:rsidRPr="004A0F18" w:rsidRDefault="004A0F18" w:rsidP="004A0F18"/>
    <w:p w14:paraId="4A082D22" w14:textId="77777777" w:rsidR="004A0F18" w:rsidRPr="004A0F18" w:rsidRDefault="004A0F18" w:rsidP="004A0F18"/>
    <w:p w14:paraId="36B85E13" w14:textId="77777777" w:rsidR="004A0F18" w:rsidRPr="004A0F18" w:rsidRDefault="004A0F18" w:rsidP="004A0F18"/>
    <w:p w14:paraId="59FDC7E2" w14:textId="77777777" w:rsidR="004A0F18" w:rsidRPr="004A0F18" w:rsidRDefault="004A0F18" w:rsidP="004A0F18"/>
    <w:p w14:paraId="77E9FFCA" w14:textId="77777777" w:rsidR="004A0F18" w:rsidRPr="004A0F18" w:rsidRDefault="004A0F18" w:rsidP="004A0F18"/>
    <w:p w14:paraId="6706EEA7" w14:textId="77777777" w:rsidR="004A0F18" w:rsidRPr="004A0F18" w:rsidRDefault="004A0F18" w:rsidP="004A0F18"/>
    <w:p w14:paraId="0FFE69B1" w14:textId="77777777" w:rsidR="004A0F18" w:rsidRPr="004A0F18" w:rsidRDefault="004A0F18" w:rsidP="004A0F18"/>
    <w:p w14:paraId="2E2969CB" w14:textId="77777777" w:rsidR="004A0F18" w:rsidRPr="004A0F18" w:rsidRDefault="004A0F18" w:rsidP="004A0F18"/>
    <w:p w14:paraId="05CC56F5" w14:textId="77777777" w:rsidR="004A0F18" w:rsidRPr="004A0F18" w:rsidRDefault="004A0F18" w:rsidP="004A0F18"/>
    <w:p w14:paraId="0B30B00D" w14:textId="77777777" w:rsidR="004A0F18" w:rsidRPr="004A0F18" w:rsidRDefault="004A0F18" w:rsidP="004A0F18"/>
    <w:p w14:paraId="65DE9B4B" w14:textId="77777777" w:rsidR="004A0F18" w:rsidRPr="004A0F18" w:rsidRDefault="004A0F18" w:rsidP="004A0F18"/>
    <w:p w14:paraId="27F86B68" w14:textId="77777777" w:rsidR="004A0F18" w:rsidRPr="004A0F18" w:rsidRDefault="004A0F18" w:rsidP="004A0F18"/>
    <w:p w14:paraId="003D427C" w14:textId="77777777" w:rsidR="004A0F18" w:rsidRPr="004A0F18" w:rsidRDefault="004A0F18" w:rsidP="004A0F18"/>
    <w:p w14:paraId="492C5062" w14:textId="77777777" w:rsidR="004A0F18" w:rsidRPr="004A0F18" w:rsidRDefault="004A0F18" w:rsidP="004A0F18"/>
    <w:p w14:paraId="4414A86E" w14:textId="77777777" w:rsidR="004A0F18" w:rsidRPr="004A0F18" w:rsidRDefault="004A0F18" w:rsidP="004A0F18"/>
    <w:p w14:paraId="678E4A3E"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＜外開き戸の例（手すりを設けた場合）＞</w:t>
      </w:r>
    </w:p>
    <w:p w14:paraId="58C314E6" w14:textId="77777777" w:rsidR="004A0F18" w:rsidRPr="004A0F18" w:rsidRDefault="004A0F18" w:rsidP="004A0F18"/>
    <w:p w14:paraId="4F05965E" w14:textId="77777777" w:rsidR="004A0F18" w:rsidRPr="004A0F18" w:rsidRDefault="004A0F18" w:rsidP="004A0F18"/>
    <w:p w14:paraId="246673AF" w14:textId="77777777" w:rsidR="004A0F18" w:rsidRPr="004A0F18" w:rsidRDefault="004A0F18" w:rsidP="004A0F18"/>
    <w:p w14:paraId="0970CAC2" w14:textId="77777777" w:rsidR="004A0F18" w:rsidRPr="004A0F18" w:rsidRDefault="004A0F18" w:rsidP="004A0F18"/>
    <w:p w14:paraId="471F2135" w14:textId="77777777" w:rsidR="004A0F18" w:rsidRPr="004A0F18" w:rsidRDefault="004A0F18" w:rsidP="004A0F18"/>
    <w:p w14:paraId="1049D8F4" w14:textId="77777777" w:rsidR="004A0F18" w:rsidRPr="004A0F18" w:rsidRDefault="004A0F18" w:rsidP="004A0F18"/>
    <w:p w14:paraId="7C14D54A" w14:textId="77777777" w:rsidR="004A0F18" w:rsidRPr="004A0F18" w:rsidRDefault="004A0F18" w:rsidP="004A0F18"/>
    <w:p w14:paraId="4647711E" w14:textId="77777777" w:rsidR="004A0F18" w:rsidRPr="004A0F18" w:rsidRDefault="004A0F18" w:rsidP="004A0F18"/>
    <w:p w14:paraId="3DCB61D7" w14:textId="77777777" w:rsidR="004A0F18" w:rsidRPr="004A0F18" w:rsidRDefault="004A0F18" w:rsidP="004A0F18"/>
    <w:p w14:paraId="3E755C0F" w14:textId="77777777" w:rsidR="004A0F18" w:rsidRPr="004A0F18" w:rsidRDefault="004A0F18" w:rsidP="004A0F18"/>
    <w:p w14:paraId="375974F4" w14:textId="77777777" w:rsidR="004A0F18" w:rsidRPr="004A0F18" w:rsidRDefault="004A0F18" w:rsidP="004A0F18"/>
    <w:p w14:paraId="7DE895BF" w14:textId="77777777" w:rsidR="004A0F18" w:rsidRPr="004A0F18" w:rsidRDefault="004A0F18" w:rsidP="004A0F18"/>
    <w:p w14:paraId="5EC5A9CF" w14:textId="77777777" w:rsidR="004A0F18" w:rsidRPr="004A0F18" w:rsidRDefault="004A0F18" w:rsidP="004A0F18"/>
    <w:p w14:paraId="601059EA" w14:textId="77777777" w:rsidR="004A0F18" w:rsidRPr="004A0F18" w:rsidRDefault="004A0F18" w:rsidP="004A0F18"/>
    <w:p w14:paraId="6E565F8A" w14:textId="77777777" w:rsidR="004A0F18" w:rsidRPr="004A0F18" w:rsidRDefault="004A0F18" w:rsidP="004A0F18"/>
    <w:p w14:paraId="029C22CE" w14:textId="77777777" w:rsidR="004A0F18" w:rsidRPr="004A0F18" w:rsidRDefault="004A0F18" w:rsidP="004A0F18"/>
    <w:p w14:paraId="3AEFDB14" w14:textId="77777777" w:rsidR="004A0F18" w:rsidRPr="004A0F18" w:rsidRDefault="004A0F18" w:rsidP="004A0F18"/>
    <w:p w14:paraId="1EB4687C" w14:textId="77777777" w:rsidR="004A0F18" w:rsidRPr="004A0F18" w:rsidRDefault="004A0F18" w:rsidP="004A0F18"/>
    <w:p w14:paraId="0A191BD7"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＜使いやすい取っ手の例＞</w:t>
      </w:r>
    </w:p>
    <w:p w14:paraId="004DC2D4" w14:textId="77777777" w:rsidR="004A0F18" w:rsidRPr="004A0F18" w:rsidRDefault="004A0F18" w:rsidP="004A0F18">
      <w:pPr>
        <w:snapToGrid w:val="0"/>
        <w:spacing w:beforeLines="50" w:before="137"/>
        <w:ind w:leftChars="100" w:left="200"/>
        <w:rPr>
          <w:rFonts w:ascii="BIZ UDゴシック" w:eastAsia="BIZ UDゴシック"/>
          <w:b/>
          <w:sz w:val="18"/>
        </w:rPr>
      </w:pPr>
      <w:r w:rsidRPr="004A0F18">
        <w:rPr>
          <w:rFonts w:ascii="BIZ UDゴシック" w:eastAsia="BIZ UDゴシック" w:hint="eastAsia"/>
          <w:b/>
          <w:sz w:val="18"/>
        </w:rPr>
        <w:t>○棒状</w:t>
      </w:r>
      <w:r w:rsidRPr="004A0F18">
        <w:rPr>
          <w:rFonts w:ascii="BIZ UDゴシック" w:eastAsia="BIZ UDゴシック"/>
          <w:b/>
          <w:sz w:val="18"/>
        </w:rPr>
        <w:tab/>
      </w:r>
      <w:r w:rsidRPr="004A0F18">
        <w:rPr>
          <w:rFonts w:ascii="BIZ UDゴシック" w:eastAsia="BIZ UDゴシック"/>
          <w:b/>
          <w:sz w:val="18"/>
        </w:rPr>
        <w:tab/>
      </w:r>
      <w:r w:rsidRPr="004A0F18">
        <w:rPr>
          <w:rFonts w:ascii="BIZ UDゴシック" w:eastAsia="BIZ UDゴシック" w:hint="eastAsia"/>
          <w:b/>
          <w:sz w:val="18"/>
        </w:rPr>
        <w:t>○プッシュプルハンドル</w:t>
      </w:r>
      <w:r w:rsidRPr="004A0F18">
        <w:rPr>
          <w:rFonts w:ascii="BIZ UDゴシック" w:eastAsia="BIZ UDゴシック"/>
          <w:b/>
          <w:sz w:val="18"/>
        </w:rPr>
        <w:tab/>
      </w:r>
      <w:r w:rsidRPr="004A0F18">
        <w:rPr>
          <w:rFonts w:ascii="BIZ UDゴシック" w:eastAsia="BIZ UDゴシック" w:hint="eastAsia"/>
          <w:b/>
          <w:sz w:val="18"/>
        </w:rPr>
        <w:t>○レバーハンドル</w:t>
      </w:r>
      <w:r w:rsidRPr="004A0F18">
        <w:rPr>
          <w:rFonts w:ascii="BIZ UDゴシック" w:eastAsia="BIZ UDゴシック"/>
          <w:b/>
          <w:sz w:val="18"/>
        </w:rPr>
        <w:tab/>
      </w:r>
      <w:r w:rsidRPr="004A0F18">
        <w:rPr>
          <w:rFonts w:ascii="BIZ UDゴシック" w:eastAsia="BIZ UDゴシック"/>
          <w:b/>
          <w:sz w:val="18"/>
        </w:rPr>
        <w:tab/>
      </w:r>
      <w:r w:rsidRPr="004A0F18">
        <w:rPr>
          <w:rFonts w:ascii="BIZ UDゴシック" w:eastAsia="BIZ UDゴシック" w:hint="eastAsia"/>
          <w:b/>
          <w:sz w:val="18"/>
        </w:rPr>
        <w:t>○パニックバー</w:t>
      </w:r>
    </w:p>
    <w:p w14:paraId="4237E993" w14:textId="77777777" w:rsidR="004A0F18" w:rsidRPr="004A0F18" w:rsidRDefault="004A0F18" w:rsidP="004A0F18">
      <w:pPr>
        <w:keepNext/>
        <w:wordWrap w:val="0"/>
        <w:snapToGrid w:val="0"/>
        <w:spacing w:beforeLines="50" w:before="137"/>
        <w:jc w:val="both"/>
        <w:outlineLvl w:val="1"/>
        <w:rPr>
          <w:rFonts w:ascii="BIZ UDゴシック" w:eastAsia="BIZ UDゴシック" w:hAnsi="BIZ UDゴシック"/>
          <w:color w:val="EE0000"/>
          <w:szCs w:val="32"/>
          <w:lang w:val="ja-JP"/>
        </w:rPr>
      </w:pPr>
      <w:r w:rsidRPr="004A0F18">
        <w:rPr>
          <w:rFonts w:ascii="BIZ UDゴシック" w:eastAsia="BIZ UDゴシック"/>
          <w:b/>
          <w:color w:val="002060"/>
          <w:szCs w:val="32"/>
          <w:lang w:val="ja-JP"/>
        </w:rPr>
        <w:br w:type="page"/>
      </w:r>
      <w:r w:rsidRPr="004A0F18">
        <w:rPr>
          <w:rFonts w:ascii="BIZ UDゴシック" w:eastAsia="BIZ UDゴシック" w:hAnsi="BIZ UDゴシック" w:hint="eastAsia"/>
          <w:color w:val="EE0000"/>
          <w:szCs w:val="32"/>
          <w:lang w:val="ja-JP"/>
        </w:rPr>
        <w:lastRenderedPageBreak/>
        <w:t>9</w:t>
      </w:r>
      <w:r w:rsidRPr="004A0F18">
        <w:rPr>
          <w:rFonts w:ascii="BIZ UDゴシック" w:eastAsia="BIZ UDゴシック" w:hAnsi="BIZ UDゴシック" w:hint="eastAsia"/>
          <w:bCs/>
          <w:color w:val="EE0000"/>
          <w:szCs w:val="32"/>
          <w:lang w:val="ja-JP"/>
        </w:rPr>
        <w:t>8</w:t>
      </w:r>
      <w:r w:rsidRPr="004A0F18">
        <w:rPr>
          <w:rFonts w:ascii="BIZ UDゴシック" w:eastAsia="BIZ UDゴシック" w:hAnsi="BIZ UDゴシック" w:hint="eastAsia"/>
          <w:color w:val="EE0000"/>
          <w:szCs w:val="32"/>
          <w:lang w:val="ja-JP"/>
        </w:rPr>
        <w:t>ページ</w:t>
      </w:r>
    </w:p>
    <w:p w14:paraId="76088CD5" w14:textId="77777777" w:rsidR="004A0F18" w:rsidRPr="004A0F18" w:rsidRDefault="004A0F18" w:rsidP="004A0F18">
      <w:pPr>
        <w:keepNext/>
        <w:wordWrap w:val="0"/>
        <w:snapToGrid w:val="0"/>
        <w:spacing w:beforeLines="50" w:before="137"/>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9.2.3.1</w:t>
      </w:r>
      <w:r w:rsidRPr="004A0F18">
        <w:rPr>
          <w:rFonts w:ascii="BIZ UDゴシック" w:eastAsia="BIZ UDゴシック"/>
          <w:b/>
          <w:color w:val="002060"/>
          <w:szCs w:val="32"/>
          <w:lang w:val="ja-JP"/>
        </w:rPr>
        <w:t>.</w:t>
      </w:r>
      <w:r w:rsidRPr="004A0F18">
        <w:rPr>
          <w:rFonts w:ascii="BIZ UDゴシック" w:eastAsia="BIZ UDゴシック" w:hint="eastAsia"/>
          <w:b/>
          <w:color w:val="002060"/>
          <w:szCs w:val="32"/>
          <w:lang w:val="ja-JP"/>
        </w:rPr>
        <w:t>3　手動式引き戸</w:t>
      </w:r>
    </w:p>
    <w:p w14:paraId="410FCD33"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・自閉式上吊り引き戸（ストッパー若しくは一時停止装置又は自動閉鎖時間の調整機能を持ち、閉まり際で減速するもの）とすることが望ましい。</w:t>
      </w:r>
    </w:p>
    <w:p w14:paraId="16400741"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・車椅子使用者の通過を妨げるような敷居や溝を設けない。</w:t>
      </w:r>
    </w:p>
    <w:p w14:paraId="31630768"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・取っ手は、棒状のものとする。</w:t>
      </w:r>
    </w:p>
    <w:p w14:paraId="3F1FDC80"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・取っ手の中心高さは、床から90㎝程度とする。</w:t>
      </w:r>
    </w:p>
    <w:p w14:paraId="445AEB6C"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・開閉の動作がしやすいよう、取っ手を戸の袖壁側にも設置することが望ましい。</w:t>
      </w:r>
    </w:p>
    <w:p w14:paraId="6F066EAA"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9.2.3.1.4　自動式引き戸</w:t>
      </w:r>
    </w:p>
    <w:p w14:paraId="64D06731"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・自動式引き戸については、</w:t>
      </w:r>
      <w:r w:rsidRPr="004A0F18">
        <w:rPr>
          <w:szCs w:val="21"/>
        </w:rPr>
        <w:t>3.2.3.</w:t>
      </w:r>
      <w:r w:rsidRPr="004A0F18">
        <w:rPr>
          <w:rFonts w:hint="eastAsia"/>
          <w:szCs w:val="21"/>
        </w:rPr>
        <w:t>1</w:t>
      </w:r>
      <w:r w:rsidRPr="004A0F18">
        <w:rPr>
          <w:szCs w:val="21"/>
        </w:rPr>
        <w:t>.2　自動式引き戸</w:t>
      </w:r>
      <w:r w:rsidRPr="004A0F18">
        <w:rPr>
          <w:rFonts w:hint="eastAsia"/>
          <w:szCs w:val="21"/>
        </w:rPr>
        <w:t>を参照。</w:t>
      </w:r>
    </w:p>
    <w:p w14:paraId="2A13B152"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9</w:t>
      </w:r>
      <w:r w:rsidRPr="004A0F18">
        <w:rPr>
          <w:rFonts w:ascii="BIZ UDゴシック" w:eastAsia="BIZ UDゴシック"/>
          <w:b/>
          <w:noProof/>
          <w:color w:val="002060"/>
          <w:szCs w:val="32"/>
          <w:lang w:val="ja-JP"/>
        </w:rPr>
        <w:t>.</w:t>
      </w:r>
      <w:r w:rsidRPr="004A0F18">
        <w:rPr>
          <w:rFonts w:ascii="BIZ UDゴシック" w:eastAsia="BIZ UDゴシック" w:hint="eastAsia"/>
          <w:b/>
          <w:noProof/>
          <w:color w:val="002060"/>
          <w:szCs w:val="32"/>
          <w:lang w:val="ja-JP"/>
        </w:rPr>
        <w:t>2.</w:t>
      </w:r>
      <w:r w:rsidRPr="004A0F18">
        <w:rPr>
          <w:rFonts w:ascii="BIZ UDゴシック" w:eastAsia="BIZ UDゴシック"/>
          <w:b/>
          <w:noProof/>
          <w:color w:val="002060"/>
          <w:szCs w:val="32"/>
          <w:lang w:val="ja-JP"/>
        </w:rPr>
        <w:t>3.</w:t>
      </w:r>
      <w:r w:rsidRPr="004A0F18">
        <w:rPr>
          <w:rFonts w:ascii="BIZ UDゴシック" w:eastAsia="BIZ UDゴシック" w:hint="eastAsia"/>
          <w:b/>
          <w:noProof/>
          <w:color w:val="002060"/>
          <w:szCs w:val="32"/>
          <w:lang w:val="ja-JP"/>
        </w:rPr>
        <w:t>2　空間の確保</w:t>
      </w:r>
    </w:p>
    <w:p w14:paraId="50866D8E"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・出入口前後には、車椅子使用者が直進でき、方向転回できるよう、140㎝角以上の水平なスペースを設ける。</w:t>
      </w:r>
    </w:p>
    <w:p w14:paraId="5025C776"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＜手動式引き戸の例＞</w:t>
      </w:r>
    </w:p>
    <w:p w14:paraId="5461E2C4" w14:textId="77777777" w:rsidR="004A0F18" w:rsidRPr="004A0F18" w:rsidRDefault="004A0F18" w:rsidP="004A0F18"/>
    <w:p w14:paraId="4A455E6E" w14:textId="77777777" w:rsidR="004A0F18" w:rsidRPr="004A0F18" w:rsidRDefault="004A0F18" w:rsidP="004A0F18"/>
    <w:p w14:paraId="62448B02" w14:textId="77777777" w:rsidR="004A0F18" w:rsidRPr="004A0F18" w:rsidRDefault="004A0F18" w:rsidP="004A0F18"/>
    <w:p w14:paraId="7A95BEE3" w14:textId="77777777" w:rsidR="004A0F18" w:rsidRPr="004A0F18" w:rsidRDefault="004A0F18" w:rsidP="004A0F18"/>
    <w:p w14:paraId="5DC911A2" w14:textId="77777777" w:rsidR="004A0F18" w:rsidRPr="004A0F18" w:rsidRDefault="004A0F18" w:rsidP="004A0F18"/>
    <w:p w14:paraId="05B667C5" w14:textId="77777777" w:rsidR="004A0F18" w:rsidRPr="004A0F18" w:rsidRDefault="004A0F18" w:rsidP="004A0F18"/>
    <w:p w14:paraId="41B7A3F8" w14:textId="77777777" w:rsidR="004A0F18" w:rsidRPr="004A0F18" w:rsidRDefault="004A0F18" w:rsidP="004A0F18"/>
    <w:p w14:paraId="3D1A2BCC" w14:textId="77777777" w:rsidR="004A0F18" w:rsidRPr="004A0F18" w:rsidRDefault="004A0F18" w:rsidP="004A0F18"/>
    <w:p w14:paraId="300F0E9F" w14:textId="77777777" w:rsidR="004A0F18" w:rsidRPr="004A0F18" w:rsidRDefault="004A0F18" w:rsidP="004A0F18"/>
    <w:p w14:paraId="4CB0B79D" w14:textId="77777777" w:rsidR="004A0F18" w:rsidRPr="004A0F18" w:rsidRDefault="004A0F18" w:rsidP="004A0F18"/>
    <w:p w14:paraId="3280D14F" w14:textId="77777777" w:rsidR="004A0F18" w:rsidRPr="004A0F18" w:rsidRDefault="004A0F18" w:rsidP="004A0F18"/>
    <w:p w14:paraId="12EAA449" w14:textId="77777777" w:rsidR="004A0F18" w:rsidRPr="004A0F18" w:rsidRDefault="004A0F18" w:rsidP="004A0F18"/>
    <w:p w14:paraId="4EAD3D2A" w14:textId="77777777" w:rsidR="004A0F18" w:rsidRPr="004A0F18" w:rsidRDefault="004A0F18" w:rsidP="004A0F18"/>
    <w:p w14:paraId="67105A62" w14:textId="77777777" w:rsidR="004A0F18" w:rsidRPr="004A0F18" w:rsidRDefault="004A0F18" w:rsidP="004A0F18"/>
    <w:p w14:paraId="7968518B" w14:textId="77777777" w:rsidR="004A0F18" w:rsidRPr="004A0F18" w:rsidRDefault="004A0F18" w:rsidP="004A0F18"/>
    <w:p w14:paraId="320D2993" w14:textId="77777777" w:rsidR="004A0F18" w:rsidRPr="004A0F18" w:rsidRDefault="004A0F18" w:rsidP="004A0F18"/>
    <w:p w14:paraId="3E00AB6B"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9</w:t>
      </w:r>
      <w:r w:rsidRPr="004A0F18">
        <w:rPr>
          <w:rFonts w:ascii="BIZ UDゴシック" w:eastAsia="BIZ UDゴシック"/>
          <w:b/>
          <w:noProof/>
          <w:color w:val="002060"/>
          <w:szCs w:val="32"/>
          <w:lang w:val="ja-JP"/>
        </w:rPr>
        <w:t>.</w:t>
      </w:r>
      <w:r w:rsidRPr="004A0F18">
        <w:rPr>
          <w:rFonts w:ascii="BIZ UDゴシック" w:eastAsia="BIZ UDゴシック" w:hint="eastAsia"/>
          <w:b/>
          <w:noProof/>
          <w:color w:val="002060"/>
          <w:szCs w:val="32"/>
          <w:lang w:val="ja-JP"/>
        </w:rPr>
        <w:t>2.</w:t>
      </w:r>
      <w:r w:rsidRPr="004A0F18">
        <w:rPr>
          <w:rFonts w:ascii="BIZ UDゴシック" w:eastAsia="BIZ UDゴシック"/>
          <w:b/>
          <w:noProof/>
          <w:color w:val="002060"/>
          <w:szCs w:val="32"/>
          <w:lang w:val="ja-JP"/>
        </w:rPr>
        <w:t>3.</w:t>
      </w:r>
      <w:r w:rsidRPr="004A0F18">
        <w:rPr>
          <w:rFonts w:ascii="BIZ UDゴシック" w:eastAsia="BIZ UDゴシック" w:hint="eastAsia"/>
          <w:b/>
          <w:noProof/>
          <w:color w:val="002060"/>
          <w:szCs w:val="32"/>
          <w:lang w:val="ja-JP"/>
        </w:rPr>
        <w:t>3　案内表示</w:t>
      </w:r>
    </w:p>
    <w:p w14:paraId="3ABCF87F" w14:textId="77777777" w:rsidR="004A0F18" w:rsidRPr="004A0F18" w:rsidRDefault="004A0F18" w:rsidP="004A0F18">
      <w:pPr>
        <w:spacing w:beforeLines="25" w:before="68" w:afterLines="25" w:after="68"/>
        <w:ind w:left="200" w:right="5000" w:hangingChars="100" w:hanging="200"/>
        <w:rPr>
          <w:rFonts w:hAnsi="BIZ UD明朝 Medium"/>
          <w:noProof/>
          <w:szCs w:val="21"/>
        </w:rPr>
      </w:pPr>
      <w:bookmarkStart w:id="114" w:name="_Hlk190636209"/>
      <w:r w:rsidRPr="004A0F18">
        <w:rPr>
          <w:rFonts w:hAnsi="BIZ UD明朝 Medium" w:hint="eastAsia"/>
          <w:szCs w:val="21"/>
        </w:rPr>
        <w:t>・</w:t>
      </w:r>
      <w:bookmarkStart w:id="115" w:name="_Hlk189219432"/>
      <w:r w:rsidRPr="004A0F18">
        <w:rPr>
          <w:rFonts w:hAnsi="BIZ UD明朝 Medium" w:hint="eastAsia"/>
          <w:szCs w:val="21"/>
        </w:rPr>
        <w:t>利用居室の出入口の戸の取っ手側の壁面又は出入口の戸</w:t>
      </w:r>
      <w:bookmarkEnd w:id="115"/>
      <w:r w:rsidRPr="004A0F18">
        <w:rPr>
          <w:rFonts w:hAnsi="BIZ UD明朝 Medium" w:hint="eastAsia"/>
          <w:szCs w:val="21"/>
        </w:rPr>
        <w:t>に、利用居室の名称等をわかりやすく表示する。</w:t>
      </w:r>
    </w:p>
    <w:p w14:paraId="7E95E4B1" w14:textId="77777777" w:rsidR="004A0F18" w:rsidRPr="004A0F18" w:rsidRDefault="004A0F18" w:rsidP="004A0F18">
      <w:pPr>
        <w:spacing w:beforeLines="25" w:before="68" w:afterLines="25" w:after="68"/>
        <w:ind w:left="200" w:right="5000" w:hangingChars="100" w:hanging="200"/>
        <w:rPr>
          <w:rFonts w:hAnsi="BIZ UD明朝 Medium"/>
          <w:szCs w:val="21"/>
        </w:rPr>
      </w:pPr>
      <w:bookmarkStart w:id="116" w:name="_Hlk190635202"/>
      <w:bookmarkEnd w:id="114"/>
      <w:r w:rsidRPr="004A0F18">
        <w:rPr>
          <w:rFonts w:hAnsi="BIZ UD明朝 Medium" w:hint="eastAsia"/>
          <w:szCs w:val="21"/>
        </w:rPr>
        <w:t>・室名表示については、7</w:t>
      </w:r>
      <w:r w:rsidRPr="004A0F18">
        <w:rPr>
          <w:rFonts w:hAnsi="BIZ UD明朝 Medium"/>
          <w:szCs w:val="21"/>
        </w:rPr>
        <w:t>.</w:t>
      </w:r>
      <w:r w:rsidRPr="004A0F18">
        <w:rPr>
          <w:rFonts w:hAnsi="BIZ UD明朝 Medium" w:hint="eastAsia"/>
          <w:szCs w:val="21"/>
        </w:rPr>
        <w:t>案内表示を参照。</w:t>
      </w:r>
    </w:p>
    <w:p w14:paraId="57736238" w14:textId="77777777" w:rsidR="004A0F18" w:rsidRPr="004A0F18" w:rsidRDefault="004A0F18" w:rsidP="004A0F18">
      <w:pPr>
        <w:spacing w:beforeLines="25" w:before="68" w:afterLines="25" w:after="68"/>
        <w:ind w:left="200" w:right="5000" w:hangingChars="100" w:hanging="200"/>
        <w:rPr>
          <w:rFonts w:ascii="ＭＳ ゴシック" w:eastAsia="ＭＳ ゴシック" w:hAnsi="ＭＳ ゴシック"/>
          <w:szCs w:val="21"/>
        </w:rPr>
      </w:pPr>
      <w:r w:rsidRPr="004A0F18">
        <w:rPr>
          <w:rFonts w:hAnsi="ＭＳ 明朝" w:hint="eastAsia"/>
          <w:szCs w:val="21"/>
        </w:rPr>
        <w:t>・廊下等に手すりを設ける場合には、</w:t>
      </w:r>
      <w:r w:rsidRPr="004A0F18">
        <w:rPr>
          <w:rFonts w:hAnsi="BIZ UD明朝 Medium" w:hint="eastAsia"/>
          <w:szCs w:val="21"/>
        </w:rPr>
        <w:t>施設用途を考慮した上で、</w:t>
      </w:r>
      <w:r w:rsidRPr="004A0F18">
        <w:rPr>
          <w:rFonts w:hAnsi="ＭＳ 明朝" w:hint="eastAsia"/>
          <w:szCs w:val="21"/>
        </w:rPr>
        <w:t>点字による室名表示を手すりに設けることが望ましい。</w:t>
      </w:r>
    </w:p>
    <w:p w14:paraId="008BEB5E"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・手すりと、手すりの点字・文字表示については、18.1</w:t>
      </w:r>
      <w:r w:rsidRPr="004A0F18">
        <w:rPr>
          <w:rFonts w:hAnsi="BIZ UD明朝 Medium"/>
          <w:szCs w:val="21"/>
        </w:rPr>
        <w:t xml:space="preserve"> </w:t>
      </w:r>
      <w:r w:rsidRPr="004A0F18">
        <w:rPr>
          <w:rFonts w:hAnsi="BIZ UD明朝 Medium" w:hint="eastAsia"/>
          <w:szCs w:val="21"/>
        </w:rPr>
        <w:t>手すりの設計標準を参照。</w:t>
      </w:r>
      <w:bookmarkEnd w:id="116"/>
    </w:p>
    <w:p w14:paraId="12D133A4" w14:textId="77777777" w:rsidR="004A0F18" w:rsidRPr="004A0F18" w:rsidRDefault="004A0F18" w:rsidP="004A0F18">
      <w:pPr>
        <w:snapToGrid w:val="0"/>
        <w:ind w:left="180" w:hanging="180"/>
        <w:rPr>
          <w:rFonts w:ascii="BIZ UDゴシック" w:eastAsia="BIZ UDゴシック"/>
          <w:b/>
          <w:sz w:val="18"/>
        </w:rPr>
      </w:pPr>
      <w:r w:rsidRPr="004A0F18">
        <w:rPr>
          <w:rFonts w:ascii="BIZ UDゴシック" w:eastAsia="BIZ UDゴシック" w:hint="eastAsia"/>
          <w:b/>
          <w:sz w:val="18"/>
        </w:rPr>
        <w:t>＜設計例＞</w:t>
      </w:r>
    </w:p>
    <w:p w14:paraId="7EB6E0C9" w14:textId="77777777" w:rsidR="004A0F18" w:rsidRPr="004A0F18" w:rsidRDefault="004A0F18" w:rsidP="004A0F18">
      <w:pPr>
        <w:snapToGrid w:val="0"/>
        <w:ind w:left="160" w:hangingChars="100" w:hanging="160"/>
        <w:rPr>
          <w:rFonts w:ascii="BIZ UDゴシック" w:eastAsia="BIZ UDゴシック"/>
          <w:sz w:val="16"/>
          <w:szCs w:val="21"/>
        </w:rPr>
      </w:pPr>
      <w:r w:rsidRPr="004A0F18">
        <w:rPr>
          <w:rFonts w:ascii="BIZ UDゴシック" w:eastAsia="BIZ UDゴシック" w:hint="eastAsia"/>
          <w:sz w:val="16"/>
          <w:szCs w:val="21"/>
        </w:rPr>
        <w:t>・戸の手前で手すりを立上げ、戸の位置をわかりやすくしている出入口（戸は引き戸で下枠の段がなく､戸と壁の色のコントラストを明確にして認知しやすくし、表示は大きく明瞭である。）</w:t>
      </w:r>
    </w:p>
    <w:p w14:paraId="48DA6BED" w14:textId="77777777" w:rsidR="004A0F18" w:rsidRPr="004A0F18" w:rsidRDefault="004A0F18" w:rsidP="004A0F18">
      <w:pPr>
        <w:spacing w:beforeLines="25" w:before="68" w:afterLines="25" w:after="68"/>
        <w:ind w:left="200" w:right="5000" w:hangingChars="100" w:hanging="200"/>
        <w:rPr>
          <w:rFonts w:hAnsi="BIZ UD明朝 Medium"/>
          <w:szCs w:val="21"/>
        </w:rPr>
      </w:pPr>
    </w:p>
    <w:p w14:paraId="7E6B50B7" w14:textId="77777777" w:rsidR="004A0F18" w:rsidRPr="004A0F18" w:rsidRDefault="004A0F18" w:rsidP="004A0F18">
      <w:pPr>
        <w:snapToGrid w:val="0"/>
        <w:spacing w:beforeLines="50" w:before="137"/>
        <w:ind w:left="180" w:hanging="180"/>
        <w:rPr>
          <w:rFonts w:ascii="BIZ UDゴシック" w:eastAsia="BIZ UDゴシック" w:hAnsi="BIZ UDゴシック"/>
          <w:color w:val="EE0000"/>
          <w:sz w:val="18"/>
        </w:rPr>
      </w:pPr>
      <w:r w:rsidRPr="004A0F18">
        <w:rPr>
          <w:rFonts w:ascii="BIZ UDゴシック" w:eastAsia="BIZ UDゴシック"/>
          <w:b/>
          <w:sz w:val="18"/>
        </w:rPr>
        <w:br w:type="page"/>
      </w:r>
      <w:bookmarkStart w:id="117" w:name="_Hlk190954826"/>
      <w:r w:rsidRPr="004A0F18">
        <w:rPr>
          <w:rFonts w:ascii="BIZ UDゴシック" w:eastAsia="BIZ UDゴシック" w:hAnsi="BIZ UDゴシック" w:hint="eastAsia"/>
          <w:color w:val="EE0000"/>
          <w:sz w:val="18"/>
        </w:rPr>
        <w:lastRenderedPageBreak/>
        <w:t>9</w:t>
      </w:r>
      <w:r w:rsidRPr="004A0F18">
        <w:rPr>
          <w:rFonts w:ascii="BIZ UDゴシック" w:eastAsia="BIZ UDゴシック" w:hAnsi="BIZ UDゴシック" w:hint="eastAsia"/>
          <w:bCs/>
          <w:color w:val="EE0000"/>
          <w:sz w:val="18"/>
        </w:rPr>
        <w:t>9</w:t>
      </w:r>
      <w:r w:rsidRPr="004A0F18">
        <w:rPr>
          <w:rFonts w:ascii="BIZ UDゴシック" w:eastAsia="BIZ UDゴシック" w:hAnsi="BIZ UDゴシック" w:hint="eastAsia"/>
          <w:color w:val="EE0000"/>
          <w:sz w:val="18"/>
        </w:rPr>
        <w:t>ページ</w:t>
      </w:r>
    </w:p>
    <w:p w14:paraId="760472B7"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＜室名表示の例＞</w:t>
      </w:r>
      <w:bookmarkEnd w:id="117"/>
    </w:p>
    <w:p w14:paraId="0894F9DD" w14:textId="77777777" w:rsidR="004A0F18" w:rsidRDefault="004A0F18" w:rsidP="003E6A18">
      <w:pPr>
        <w:widowControl/>
        <w:autoSpaceDE/>
        <w:autoSpaceDN/>
        <w:adjustRightInd/>
        <w:rPr>
          <w:noProof/>
          <w:szCs w:val="21"/>
        </w:rPr>
        <w:sectPr w:rsidR="004A0F18" w:rsidSect="004A0F18">
          <w:headerReference w:type="even" r:id="rId44"/>
          <w:headerReference w:type="default" r:id="rId45"/>
          <w:footerReference w:type="even" r:id="rId46"/>
          <w:footerReference w:type="default" r:id="rId47"/>
          <w:headerReference w:type="first" r:id="rId48"/>
          <w:footerReference w:type="first" r:id="rId49"/>
          <w:pgSz w:w="11906" w:h="16838" w:code="9"/>
          <w:pgMar w:top="1474" w:right="1134" w:bottom="794" w:left="1134" w:header="567" w:footer="454" w:gutter="0"/>
          <w:pgNumType w:start="95"/>
          <w:cols w:space="720"/>
          <w:titlePg/>
          <w:docGrid w:type="lines" w:linePitch="274"/>
        </w:sectPr>
      </w:pPr>
    </w:p>
    <w:p w14:paraId="6534FBF5"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100ページ</w:t>
      </w:r>
    </w:p>
    <w:p w14:paraId="3CB2C0F8" w14:textId="77777777" w:rsidR="004A0F18" w:rsidRPr="004A0F18" w:rsidRDefault="004A0F18" w:rsidP="004A0F18">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4A0F18">
        <w:rPr>
          <w:rFonts w:ascii="BIZ UDゴシック" w:eastAsia="BIZ UDゴシック" w:hAnsi="游ゴシック Light" w:hint="eastAsia"/>
          <w:b/>
          <w:color w:val="002060"/>
          <w:sz w:val="28"/>
          <w:szCs w:val="24"/>
        </w:rPr>
        <w:t>10.便所・洗面所</w:t>
      </w:r>
    </w:p>
    <w:p w14:paraId="30A1B134" w14:textId="77777777" w:rsidR="004A0F18" w:rsidRPr="004A0F18" w:rsidRDefault="004A0F18" w:rsidP="004A0F18">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sz w:val="28"/>
          <w:szCs w:val="28"/>
        </w:rPr>
      </w:pPr>
      <w:r w:rsidRPr="004A0F18">
        <w:rPr>
          <w:rFonts w:ascii="BIZ UDゴシック" w:eastAsia="BIZ UDゴシック" w:hAnsi="BIZ UDゴシック" w:hint="eastAsia"/>
          <w:b/>
          <w:sz w:val="28"/>
          <w:szCs w:val="32"/>
        </w:rPr>
        <w:t>10.1　計画・設計の考え方</w:t>
      </w:r>
    </w:p>
    <w:p w14:paraId="4617D9D4"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10.1.1　施設全体における便所、便房の設置の考え方</w:t>
      </w:r>
    </w:p>
    <w:p w14:paraId="1C0C6DDD"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lang w:val="ja-JP"/>
        </w:rPr>
      </w:pPr>
      <w:r w:rsidRPr="004A0F18">
        <w:rPr>
          <w:rFonts w:ascii="BIZ UDゴシック" w:eastAsia="BIZ UDゴシック" w:hint="eastAsia"/>
          <w:b/>
          <w:noProof/>
          <w:color w:val="002060"/>
          <w:szCs w:val="32"/>
          <w:lang w:val="ja-JP"/>
        </w:rPr>
        <w:t>10.1.1.1　車椅子使用者用便房、オストメイト用設備を有する便房の設置</w:t>
      </w:r>
    </w:p>
    <w:p w14:paraId="23DF7494" w14:textId="77777777" w:rsidR="004A0F18" w:rsidRPr="004A0F18" w:rsidRDefault="004A0F18" w:rsidP="004A0F18">
      <w:pPr>
        <w:spacing w:beforeLines="25" w:before="68" w:afterLines="25" w:after="68"/>
        <w:ind w:left="200" w:hangingChars="100" w:hanging="200"/>
        <w:rPr>
          <w:color w:val="000000"/>
        </w:rPr>
      </w:pPr>
      <w:r w:rsidRPr="004A0F18">
        <w:rPr>
          <w:rFonts w:hint="eastAsia"/>
          <w:color w:val="000000"/>
        </w:rPr>
        <w:t>・施設用途や規模、施設内の便所の設置階・位置を踏まえ、法に義務付けられた「車椅子使用者用便房」及び「オストメイト</w:t>
      </w:r>
      <w:r w:rsidRPr="004A0F18">
        <w:rPr>
          <w:color w:val="000000"/>
        </w:rPr>
        <w:t>用設備を有する便房」の設置</w:t>
      </w:r>
      <w:r w:rsidRPr="004A0F18">
        <w:rPr>
          <w:rFonts w:hint="eastAsia"/>
          <w:color w:val="000000"/>
        </w:rPr>
        <w:t>位置</w:t>
      </w:r>
      <w:r w:rsidRPr="004A0F18">
        <w:rPr>
          <w:color w:val="000000"/>
        </w:rPr>
        <w:t>、便房数を検討</w:t>
      </w:r>
      <w:r w:rsidRPr="004A0F18">
        <w:rPr>
          <w:rFonts w:hint="eastAsia"/>
          <w:color w:val="000000"/>
        </w:rPr>
        <w:t>する。</w:t>
      </w:r>
    </w:p>
    <w:p w14:paraId="4E881B92" w14:textId="77777777" w:rsidR="004A0F18" w:rsidRPr="004A0F18" w:rsidRDefault="004A0F18" w:rsidP="004A0F18">
      <w:pPr>
        <w:snapToGrid w:val="0"/>
        <w:spacing w:beforeLines="25" w:before="68" w:afterLines="25" w:after="68"/>
        <w:ind w:left="200" w:hangingChars="100" w:hanging="200"/>
        <w:rPr>
          <w:color w:val="000000"/>
        </w:rPr>
      </w:pPr>
      <w:r w:rsidRPr="004A0F18">
        <w:rPr>
          <w:rFonts w:hint="eastAsia"/>
          <w:color w:val="000000"/>
        </w:rPr>
        <w:t>・「車椅子使用者用便房」を設置する場合は、利用者の状況やスペース等に応じて、施設全体に車椅子使用者用便房を適切に配置することが求められる。</w:t>
      </w:r>
    </w:p>
    <w:p w14:paraId="569686A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color w:val="000000"/>
          <w:sz w:val="18"/>
        </w:rPr>
      </w:pPr>
      <w:r w:rsidRPr="004A0F18">
        <w:rPr>
          <w:rFonts w:ascii="BIZ UDゴシック" w:eastAsia="BIZ UDゴシック" w:hint="eastAsia"/>
          <w:b/>
          <w:bCs/>
          <w:color w:val="000000"/>
          <w:sz w:val="18"/>
        </w:rPr>
        <w:t>留意点：複数テナントや商店街等が共同利用できる車椅子使用者用便房等の効率的な整備</w:t>
      </w:r>
    </w:p>
    <w:p w14:paraId="67B8B3F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4A0F18">
        <w:rPr>
          <w:rFonts w:ascii="BIZ UDゴシック" w:eastAsia="BIZ UDゴシック" w:hint="eastAsia"/>
          <w:color w:val="000000"/>
          <w:sz w:val="18"/>
        </w:rPr>
        <w:t>・複数テナントが入居するテナントビルにおいては、あらかじめ共用部分に車椅子使用者用便房とオストメイト用設備を有する便房を設けることがテナントの入れ替え等に影響されずに利用者の利便性を確保でき、テナントビル全体のバリアフリー化と効率性確保につながる。</w:t>
      </w:r>
    </w:p>
    <w:p w14:paraId="33DD223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4A0F18">
        <w:rPr>
          <w:rFonts w:ascii="BIZ UDゴシック" w:eastAsia="BIZ UDゴシック" w:hint="eastAsia"/>
          <w:color w:val="000000"/>
          <w:sz w:val="18"/>
        </w:rPr>
        <w:t>・同様に、小規模店舗が密集する商店街においては、複数の店舗が共同利用できる位置に車椅子使用者用便房等を設けることが、商店街全体の効率性確保につながる。</w:t>
      </w:r>
    </w:p>
    <w:p w14:paraId="45773C47"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4A0F18">
        <w:rPr>
          <w:rFonts w:ascii="BIZ UDゴシック" w:eastAsia="BIZ UDゴシック" w:hint="eastAsia"/>
          <w:color w:val="000000"/>
          <w:sz w:val="18"/>
        </w:rPr>
        <w:t>・</w:t>
      </w:r>
      <w:r w:rsidRPr="004A0F18">
        <w:rPr>
          <w:rFonts w:ascii="BIZ UDゴシック" w:eastAsia="BIZ UDゴシック"/>
          <w:color w:val="000000"/>
          <w:sz w:val="18"/>
        </w:rPr>
        <w:t>テナントビルや商店街等で共同利用する車椅子使用者用便房等は、営業時間に関わらず、それぞれのテナント（店舗）が利用可能とする必要がある。</w:t>
      </w:r>
    </w:p>
    <w:p w14:paraId="0A503987"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lang w:val="ja-JP"/>
        </w:rPr>
      </w:pPr>
      <w:r w:rsidRPr="004A0F18">
        <w:rPr>
          <w:rFonts w:ascii="BIZ UDゴシック" w:eastAsia="BIZ UDゴシック" w:hint="eastAsia"/>
          <w:b/>
          <w:noProof/>
          <w:color w:val="002060"/>
          <w:szCs w:val="32"/>
          <w:lang w:val="ja-JP"/>
        </w:rPr>
        <w:t>10.1.1.2　乳幼児連れ、視覚・知的・発達障害者や高齢者等のニーズを踏まえた便房の設置</w:t>
      </w:r>
    </w:p>
    <w:p w14:paraId="42BB9954" w14:textId="77777777" w:rsidR="004A0F18" w:rsidRPr="004A0F18" w:rsidRDefault="004A0F18" w:rsidP="004A0F18">
      <w:pPr>
        <w:spacing w:beforeLines="25" w:before="68" w:afterLines="25" w:after="68"/>
        <w:ind w:left="200" w:hangingChars="100" w:hanging="200"/>
        <w:rPr>
          <w:color w:val="000000"/>
        </w:rPr>
      </w:pPr>
      <w:r w:rsidRPr="004A0F18">
        <w:rPr>
          <w:rFonts w:hint="eastAsia"/>
          <w:color w:val="000000"/>
        </w:rPr>
        <w:t>・乳幼児連れのニーズを十分に把握・想定するとともに、近年では、視覚・知的・発達障害者等への異性による介助、高齢者同士の異性による介助・同伴利用、性的マイノリティの利用により、男女共用の便房の設置に対するニーズも高まっていることを踏まえ、施設の</w:t>
      </w:r>
      <w:r w:rsidRPr="004A0F18">
        <w:rPr>
          <w:color w:val="000000"/>
        </w:rPr>
        <w:t>利用者特性</w:t>
      </w:r>
      <w:r w:rsidRPr="004A0F18">
        <w:rPr>
          <w:rFonts w:hint="eastAsia"/>
          <w:color w:val="000000"/>
        </w:rPr>
        <w:t>や介助者等の実態に即して、「車椅子使用者用便房（大型ベッド付き）」、「乳幼児用</w:t>
      </w:r>
      <w:r w:rsidRPr="004A0F18">
        <w:rPr>
          <w:color w:val="000000"/>
        </w:rPr>
        <w:t>設備を有する便房」</w:t>
      </w:r>
      <w:r w:rsidRPr="004A0F18">
        <w:rPr>
          <w:rFonts w:hint="eastAsia"/>
          <w:color w:val="000000"/>
        </w:rPr>
        <w:t>及び「男女共用の広めの便房」</w:t>
      </w:r>
      <w:r w:rsidRPr="004A0F18">
        <w:rPr>
          <w:color w:val="000000"/>
        </w:rPr>
        <w:t>の設置</w:t>
      </w:r>
      <w:r w:rsidRPr="004A0F18">
        <w:rPr>
          <w:rFonts w:hint="eastAsia"/>
          <w:color w:val="000000"/>
        </w:rPr>
        <w:t>位置</w:t>
      </w:r>
      <w:r w:rsidRPr="004A0F18">
        <w:rPr>
          <w:color w:val="000000"/>
        </w:rPr>
        <w:t>、便房数を検討</w:t>
      </w:r>
      <w:r w:rsidRPr="004A0F18">
        <w:rPr>
          <w:rFonts w:hint="eastAsia"/>
          <w:color w:val="000000"/>
        </w:rPr>
        <w:t>する。</w:t>
      </w:r>
    </w:p>
    <w:p w14:paraId="31F60894" w14:textId="77777777" w:rsidR="004A0F18" w:rsidRPr="004A0F18" w:rsidRDefault="004A0F18" w:rsidP="004A0F18">
      <w:pPr>
        <w:snapToGrid w:val="0"/>
        <w:spacing w:beforeLines="50" w:before="137"/>
        <w:ind w:left="180" w:hanging="180"/>
        <w:rPr>
          <w:rFonts w:ascii="BIZ UDゴシック" w:eastAsia="BIZ UDゴシック"/>
          <w:b/>
          <w:w w:val="90"/>
          <w:sz w:val="18"/>
        </w:rPr>
      </w:pPr>
      <w:r w:rsidRPr="004A0F18">
        <w:rPr>
          <w:rFonts w:ascii="BIZ UDゴシック" w:eastAsia="BIZ UDゴシック" w:hint="eastAsia"/>
          <w:b/>
          <w:sz w:val="18"/>
        </w:rPr>
        <w:t>＜利用者のニーズに対応した便房の類型＞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94"/>
        <w:gridCol w:w="1746"/>
        <w:gridCol w:w="1747"/>
        <w:gridCol w:w="1747"/>
        <w:gridCol w:w="1747"/>
        <w:gridCol w:w="1747"/>
      </w:tblGrid>
      <w:tr w:rsidR="004A0F18" w:rsidRPr="004A0F18" w14:paraId="10A81D4B" w14:textId="77777777" w:rsidTr="004A0F18">
        <w:trPr>
          <w:jc w:val="center"/>
        </w:trPr>
        <w:tc>
          <w:tcPr>
            <w:tcW w:w="465" w:type="pct"/>
            <w:vMerge w:val="restart"/>
            <w:shd w:val="clear" w:color="auto" w:fill="D9D9D9"/>
            <w:vAlign w:val="center"/>
          </w:tcPr>
          <w:p w14:paraId="46B3E02B"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利用者の</w:t>
            </w:r>
          </w:p>
          <w:p w14:paraId="7DABB99E"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ニーズ</w:t>
            </w:r>
          </w:p>
        </w:tc>
        <w:tc>
          <w:tcPr>
            <w:tcW w:w="907" w:type="pct"/>
            <w:vMerge w:val="restart"/>
            <w:tcBorders>
              <w:right w:val="nil"/>
            </w:tcBorders>
            <w:shd w:val="clear" w:color="auto" w:fill="D9D9D9"/>
            <w:tcMar>
              <w:top w:w="15" w:type="dxa"/>
              <w:left w:w="108" w:type="dxa"/>
              <w:bottom w:w="0" w:type="dxa"/>
              <w:right w:w="108" w:type="dxa"/>
            </w:tcMar>
            <w:vAlign w:val="center"/>
            <w:hideMark/>
          </w:tcPr>
          <w:p w14:paraId="3FFCE719"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車椅子使用者</w:t>
            </w:r>
          </w:p>
          <w:p w14:paraId="643A77EE"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への対応</w:t>
            </w:r>
          </w:p>
        </w:tc>
        <w:tc>
          <w:tcPr>
            <w:tcW w:w="907" w:type="pct"/>
            <w:tcBorders>
              <w:left w:val="nil"/>
              <w:bottom w:val="single" w:sz="4" w:space="0" w:color="auto"/>
            </w:tcBorders>
            <w:shd w:val="clear" w:color="auto" w:fill="D9D9D9"/>
            <w:vAlign w:val="center"/>
          </w:tcPr>
          <w:p w14:paraId="3217DB19" w14:textId="77777777" w:rsidR="004A0F18" w:rsidRPr="004A0F18" w:rsidRDefault="004A0F18" w:rsidP="004A0F18">
            <w:pPr>
              <w:snapToGrid w:val="0"/>
              <w:jc w:val="center"/>
              <w:rPr>
                <w:rFonts w:ascii="BIZ UDゴシック" w:eastAsia="BIZ UDゴシック" w:hAnsi="BIZ UDゴシック"/>
                <w:color w:val="000000"/>
                <w:sz w:val="18"/>
                <w:szCs w:val="18"/>
              </w:rPr>
            </w:pPr>
          </w:p>
        </w:tc>
        <w:tc>
          <w:tcPr>
            <w:tcW w:w="907" w:type="pct"/>
            <w:vMerge w:val="restart"/>
            <w:shd w:val="clear" w:color="auto" w:fill="D9D9D9"/>
            <w:tcMar>
              <w:top w:w="15" w:type="dxa"/>
              <w:left w:w="108" w:type="dxa"/>
              <w:bottom w:w="0" w:type="dxa"/>
              <w:right w:w="108" w:type="dxa"/>
            </w:tcMar>
            <w:vAlign w:val="center"/>
            <w:hideMark/>
          </w:tcPr>
          <w:p w14:paraId="583D2EAA"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オストメイト</w:t>
            </w:r>
          </w:p>
          <w:p w14:paraId="3E340EC4"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への対応</w:t>
            </w:r>
          </w:p>
        </w:tc>
        <w:tc>
          <w:tcPr>
            <w:tcW w:w="907" w:type="pct"/>
            <w:vMerge w:val="restart"/>
            <w:shd w:val="clear" w:color="auto" w:fill="D9D9D9"/>
            <w:tcMar>
              <w:top w:w="15" w:type="dxa"/>
              <w:left w:w="108" w:type="dxa"/>
              <w:bottom w:w="0" w:type="dxa"/>
              <w:right w:w="108" w:type="dxa"/>
            </w:tcMar>
            <w:vAlign w:val="center"/>
            <w:hideMark/>
          </w:tcPr>
          <w:p w14:paraId="6E275B54"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乳幼児連れ</w:t>
            </w:r>
          </w:p>
          <w:p w14:paraId="76E79575"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への配慮</w:t>
            </w:r>
          </w:p>
        </w:tc>
        <w:tc>
          <w:tcPr>
            <w:tcW w:w="907" w:type="pct"/>
            <w:vMerge w:val="restart"/>
            <w:shd w:val="clear" w:color="auto" w:fill="D9D9D9"/>
            <w:tcMar>
              <w:top w:w="15" w:type="dxa"/>
              <w:left w:w="108" w:type="dxa"/>
              <w:bottom w:w="0" w:type="dxa"/>
              <w:right w:w="108" w:type="dxa"/>
            </w:tcMar>
            <w:vAlign w:val="center"/>
            <w:hideMark/>
          </w:tcPr>
          <w:p w14:paraId="2D5D91BB"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視覚･知的･発達障害者や高齢者への</w:t>
            </w:r>
          </w:p>
          <w:p w14:paraId="79AC7FE2"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異性による介助・同伴利用､</w:t>
            </w:r>
          </w:p>
          <w:p w14:paraId="69B2EFD8"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性的マイノリティ等への配慮</w:t>
            </w:r>
          </w:p>
        </w:tc>
      </w:tr>
      <w:tr w:rsidR="004A0F18" w:rsidRPr="004A0F18" w14:paraId="4068996E" w14:textId="77777777" w:rsidTr="004A0F18">
        <w:trPr>
          <w:jc w:val="center"/>
        </w:trPr>
        <w:tc>
          <w:tcPr>
            <w:tcW w:w="465" w:type="pct"/>
            <w:vMerge/>
            <w:tcBorders>
              <w:bottom w:val="single" w:sz="4" w:space="0" w:color="auto"/>
            </w:tcBorders>
            <w:vAlign w:val="center"/>
          </w:tcPr>
          <w:p w14:paraId="1C788856" w14:textId="77777777" w:rsidR="004A0F18" w:rsidRPr="004A0F18" w:rsidRDefault="004A0F18" w:rsidP="004A0F18">
            <w:pPr>
              <w:snapToGrid w:val="0"/>
              <w:jc w:val="center"/>
              <w:rPr>
                <w:rFonts w:ascii="BIZ UDゴシック" w:eastAsia="BIZ UDゴシック" w:hAnsi="BIZ UDゴシック"/>
                <w:color w:val="000000"/>
                <w:sz w:val="18"/>
                <w:szCs w:val="18"/>
              </w:rPr>
            </w:pPr>
          </w:p>
        </w:tc>
        <w:tc>
          <w:tcPr>
            <w:tcW w:w="907" w:type="pct"/>
            <w:vMerge/>
            <w:tcBorders>
              <w:bottom w:val="single" w:sz="4" w:space="0" w:color="auto"/>
              <w:right w:val="single" w:sz="4" w:space="0" w:color="auto"/>
            </w:tcBorders>
            <w:tcMar>
              <w:top w:w="15" w:type="dxa"/>
              <w:left w:w="108" w:type="dxa"/>
              <w:bottom w:w="0" w:type="dxa"/>
              <w:right w:w="108" w:type="dxa"/>
            </w:tcMar>
            <w:vAlign w:val="center"/>
          </w:tcPr>
          <w:p w14:paraId="571306A9" w14:textId="77777777" w:rsidR="004A0F18" w:rsidRPr="004A0F18" w:rsidRDefault="004A0F18" w:rsidP="004A0F18">
            <w:pPr>
              <w:snapToGrid w:val="0"/>
              <w:jc w:val="center"/>
              <w:rPr>
                <w:rFonts w:ascii="BIZ UDゴシック" w:eastAsia="BIZ UDゴシック" w:hAnsi="BIZ UDゴシック"/>
                <w:color w:val="000000"/>
                <w:sz w:val="18"/>
                <w:szCs w:val="18"/>
              </w:rPr>
            </w:pPr>
          </w:p>
        </w:tc>
        <w:tc>
          <w:tcPr>
            <w:tcW w:w="907" w:type="pct"/>
            <w:tcBorders>
              <w:left w:val="single" w:sz="4" w:space="0" w:color="auto"/>
            </w:tcBorders>
            <w:shd w:val="clear" w:color="auto" w:fill="D9D9D9"/>
            <w:vAlign w:val="center"/>
          </w:tcPr>
          <w:p w14:paraId="0FF35CCF"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排泄介助が必要な者の脱衣・おむつ交換等への配慮</w:t>
            </w:r>
          </w:p>
        </w:tc>
        <w:tc>
          <w:tcPr>
            <w:tcW w:w="907" w:type="pct"/>
            <w:vMerge/>
            <w:tcMar>
              <w:top w:w="15" w:type="dxa"/>
              <w:left w:w="108" w:type="dxa"/>
              <w:bottom w:w="0" w:type="dxa"/>
              <w:right w:w="108" w:type="dxa"/>
            </w:tcMar>
            <w:vAlign w:val="center"/>
          </w:tcPr>
          <w:p w14:paraId="063C3BC2" w14:textId="77777777" w:rsidR="004A0F18" w:rsidRPr="004A0F18" w:rsidRDefault="004A0F18" w:rsidP="004A0F18">
            <w:pPr>
              <w:snapToGrid w:val="0"/>
              <w:jc w:val="center"/>
              <w:rPr>
                <w:rFonts w:ascii="BIZ UDゴシック" w:eastAsia="BIZ UDゴシック" w:hAnsi="BIZ UDゴシック"/>
                <w:color w:val="000000"/>
                <w:sz w:val="18"/>
                <w:szCs w:val="18"/>
              </w:rPr>
            </w:pPr>
          </w:p>
        </w:tc>
        <w:tc>
          <w:tcPr>
            <w:tcW w:w="907" w:type="pct"/>
            <w:vMerge/>
            <w:tcMar>
              <w:top w:w="15" w:type="dxa"/>
              <w:left w:w="108" w:type="dxa"/>
              <w:bottom w:w="0" w:type="dxa"/>
              <w:right w:w="108" w:type="dxa"/>
            </w:tcMar>
            <w:vAlign w:val="center"/>
          </w:tcPr>
          <w:p w14:paraId="4FCD2AB0" w14:textId="77777777" w:rsidR="004A0F18" w:rsidRPr="004A0F18" w:rsidRDefault="004A0F18" w:rsidP="004A0F18">
            <w:pPr>
              <w:snapToGrid w:val="0"/>
              <w:jc w:val="center"/>
              <w:rPr>
                <w:rFonts w:ascii="BIZ UDゴシック" w:eastAsia="BIZ UDゴシック" w:hAnsi="BIZ UDゴシック"/>
                <w:color w:val="000000"/>
                <w:sz w:val="18"/>
                <w:szCs w:val="18"/>
              </w:rPr>
            </w:pPr>
          </w:p>
        </w:tc>
        <w:tc>
          <w:tcPr>
            <w:tcW w:w="907" w:type="pct"/>
            <w:vMerge/>
            <w:tcMar>
              <w:top w:w="15" w:type="dxa"/>
              <w:left w:w="108" w:type="dxa"/>
              <w:bottom w:w="0" w:type="dxa"/>
              <w:right w:w="108" w:type="dxa"/>
            </w:tcMar>
            <w:vAlign w:val="center"/>
          </w:tcPr>
          <w:p w14:paraId="0CEB7809" w14:textId="77777777" w:rsidR="004A0F18" w:rsidRPr="004A0F18" w:rsidRDefault="004A0F18" w:rsidP="004A0F18">
            <w:pPr>
              <w:snapToGrid w:val="0"/>
              <w:jc w:val="center"/>
              <w:rPr>
                <w:rFonts w:ascii="BIZ UDゴシック" w:eastAsia="BIZ UDゴシック" w:hAnsi="BIZ UDゴシック"/>
                <w:color w:val="000000"/>
                <w:sz w:val="18"/>
                <w:szCs w:val="18"/>
              </w:rPr>
            </w:pPr>
          </w:p>
        </w:tc>
      </w:tr>
      <w:tr w:rsidR="004A0F18" w:rsidRPr="004A0F18" w14:paraId="2F5937E1" w14:textId="77777777" w:rsidTr="004A0F18">
        <w:trPr>
          <w:jc w:val="center"/>
        </w:trPr>
        <w:tc>
          <w:tcPr>
            <w:tcW w:w="465" w:type="pct"/>
            <w:tcBorders>
              <w:tl2br w:val="nil"/>
            </w:tcBorders>
            <w:shd w:val="clear" w:color="auto" w:fill="D9D9D9"/>
            <w:vAlign w:val="center"/>
          </w:tcPr>
          <w:p w14:paraId="07D2F897"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便房の</w:t>
            </w:r>
          </w:p>
          <w:p w14:paraId="43977459"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名称</w:t>
            </w:r>
          </w:p>
        </w:tc>
        <w:tc>
          <w:tcPr>
            <w:tcW w:w="907" w:type="pct"/>
            <w:tcBorders>
              <w:right w:val="single" w:sz="4" w:space="0" w:color="auto"/>
            </w:tcBorders>
            <w:tcMar>
              <w:top w:w="15" w:type="dxa"/>
              <w:left w:w="108" w:type="dxa"/>
              <w:bottom w:w="0" w:type="dxa"/>
              <w:right w:w="108" w:type="dxa"/>
            </w:tcMar>
            <w:vAlign w:val="center"/>
          </w:tcPr>
          <w:p w14:paraId="24575CB7"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車椅子使用者用</w:t>
            </w:r>
          </w:p>
          <w:p w14:paraId="468C9EEA" w14:textId="77777777" w:rsidR="004A0F18" w:rsidRPr="004A0F18" w:rsidRDefault="004A0F18" w:rsidP="004A0F18">
            <w:pPr>
              <w:snapToGrid w:val="0"/>
              <w:jc w:val="center"/>
              <w:rPr>
                <w:rFonts w:hAnsi="BIZ UD明朝 Medium"/>
                <w:color w:val="000000"/>
                <w:sz w:val="18"/>
                <w:szCs w:val="18"/>
              </w:rPr>
            </w:pPr>
            <w:r w:rsidRPr="004A0F18">
              <w:rPr>
                <w:rFonts w:ascii="BIZ UDゴシック" w:eastAsia="BIZ UDゴシック" w:hAnsi="BIZ UDゴシック" w:hint="eastAsia"/>
                <w:color w:val="000000"/>
                <w:sz w:val="18"/>
                <w:szCs w:val="18"/>
              </w:rPr>
              <w:t>便房</w:t>
            </w:r>
          </w:p>
        </w:tc>
        <w:tc>
          <w:tcPr>
            <w:tcW w:w="907" w:type="pct"/>
            <w:tcBorders>
              <w:left w:val="single" w:sz="4" w:space="0" w:color="auto"/>
            </w:tcBorders>
            <w:tcMar>
              <w:top w:w="15" w:type="dxa"/>
              <w:left w:w="108" w:type="dxa"/>
              <w:bottom w:w="0" w:type="dxa"/>
              <w:right w:w="108" w:type="dxa"/>
            </w:tcMar>
            <w:vAlign w:val="center"/>
          </w:tcPr>
          <w:p w14:paraId="1BB946F5"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車椅子使用者用</w:t>
            </w:r>
          </w:p>
          <w:p w14:paraId="2DE3F794"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便房</w:t>
            </w:r>
          </w:p>
          <w:p w14:paraId="1D9DA2B0" w14:textId="77777777" w:rsidR="004A0F18" w:rsidRPr="004A0F18" w:rsidRDefault="004A0F18" w:rsidP="004A0F18">
            <w:pPr>
              <w:snapToGrid w:val="0"/>
              <w:jc w:val="center"/>
              <w:rPr>
                <w:rFonts w:hAnsi="BIZ UD明朝 Medium"/>
                <w:color w:val="000000"/>
                <w:sz w:val="18"/>
                <w:szCs w:val="18"/>
              </w:rPr>
            </w:pPr>
            <w:r w:rsidRPr="004A0F18">
              <w:rPr>
                <w:rFonts w:ascii="BIZ UDゴシック" w:eastAsia="BIZ UDゴシック" w:hAnsi="BIZ UDゴシック" w:hint="eastAsia"/>
                <w:color w:val="000000"/>
                <w:sz w:val="18"/>
                <w:szCs w:val="18"/>
              </w:rPr>
              <w:t>(大型ベッド付き)</w:t>
            </w:r>
          </w:p>
        </w:tc>
        <w:tc>
          <w:tcPr>
            <w:tcW w:w="907" w:type="pct"/>
            <w:tcMar>
              <w:top w:w="15" w:type="dxa"/>
              <w:left w:w="108" w:type="dxa"/>
              <w:bottom w:w="0" w:type="dxa"/>
              <w:right w:w="108" w:type="dxa"/>
            </w:tcMar>
            <w:vAlign w:val="center"/>
          </w:tcPr>
          <w:p w14:paraId="4376FD13"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オストメイト用</w:t>
            </w:r>
          </w:p>
          <w:p w14:paraId="46D79227" w14:textId="77777777" w:rsidR="004A0F18" w:rsidRPr="004A0F18" w:rsidRDefault="004A0F18" w:rsidP="004A0F18">
            <w:pPr>
              <w:snapToGrid w:val="0"/>
              <w:jc w:val="center"/>
              <w:rPr>
                <w:rFonts w:hAnsi="BIZ UD明朝 Medium"/>
                <w:color w:val="000000"/>
                <w:sz w:val="18"/>
                <w:szCs w:val="18"/>
              </w:rPr>
            </w:pPr>
            <w:r w:rsidRPr="004A0F18">
              <w:rPr>
                <w:rFonts w:ascii="BIZ UDゴシック" w:eastAsia="BIZ UDゴシック" w:hAnsi="BIZ UDゴシック" w:hint="eastAsia"/>
                <w:color w:val="000000"/>
                <w:sz w:val="18"/>
                <w:szCs w:val="18"/>
              </w:rPr>
              <w:t>設備を有する便房</w:t>
            </w:r>
          </w:p>
        </w:tc>
        <w:tc>
          <w:tcPr>
            <w:tcW w:w="907" w:type="pct"/>
            <w:tcMar>
              <w:top w:w="15" w:type="dxa"/>
              <w:left w:w="108" w:type="dxa"/>
              <w:bottom w:w="0" w:type="dxa"/>
              <w:right w:w="108" w:type="dxa"/>
            </w:tcMar>
            <w:vAlign w:val="center"/>
          </w:tcPr>
          <w:p w14:paraId="570EAA3F"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乳幼児用設備を</w:t>
            </w:r>
          </w:p>
          <w:p w14:paraId="68A6290C" w14:textId="77777777" w:rsidR="004A0F18" w:rsidRPr="004A0F18" w:rsidRDefault="004A0F18" w:rsidP="004A0F18">
            <w:pPr>
              <w:snapToGrid w:val="0"/>
              <w:jc w:val="center"/>
              <w:rPr>
                <w:rFonts w:hAnsi="BIZ UD明朝 Medium"/>
                <w:color w:val="000000"/>
                <w:sz w:val="18"/>
                <w:szCs w:val="18"/>
              </w:rPr>
            </w:pPr>
            <w:r w:rsidRPr="004A0F18">
              <w:rPr>
                <w:rFonts w:ascii="BIZ UDゴシック" w:eastAsia="BIZ UDゴシック" w:hAnsi="BIZ UDゴシック" w:hint="eastAsia"/>
                <w:color w:val="000000"/>
                <w:sz w:val="18"/>
                <w:szCs w:val="18"/>
              </w:rPr>
              <w:t>有する便房</w:t>
            </w:r>
          </w:p>
        </w:tc>
        <w:tc>
          <w:tcPr>
            <w:tcW w:w="907" w:type="pct"/>
            <w:tcMar>
              <w:top w:w="15" w:type="dxa"/>
              <w:left w:w="108" w:type="dxa"/>
              <w:bottom w:w="0" w:type="dxa"/>
              <w:right w:w="108" w:type="dxa"/>
            </w:tcMar>
            <w:vAlign w:val="center"/>
          </w:tcPr>
          <w:p w14:paraId="49819C5B"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男女共用の</w:t>
            </w:r>
          </w:p>
          <w:p w14:paraId="0C583796"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広めの便房</w:t>
            </w:r>
          </w:p>
        </w:tc>
      </w:tr>
      <w:tr w:rsidR="004A0F18" w:rsidRPr="004A0F18" w14:paraId="13D4EACA" w14:textId="77777777" w:rsidTr="004A0F18">
        <w:trPr>
          <w:jc w:val="center"/>
        </w:trPr>
        <w:tc>
          <w:tcPr>
            <w:tcW w:w="465" w:type="pct"/>
            <w:tcBorders>
              <w:tl2br w:val="nil"/>
            </w:tcBorders>
            <w:shd w:val="clear" w:color="auto" w:fill="D9D9D9"/>
            <w:vAlign w:val="center"/>
          </w:tcPr>
          <w:p w14:paraId="0CC18A08"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便房の</w:t>
            </w:r>
          </w:p>
          <w:p w14:paraId="77D91FD5" w14:textId="77777777" w:rsidR="004A0F18" w:rsidRPr="004A0F18" w:rsidRDefault="004A0F18" w:rsidP="004A0F18">
            <w:pPr>
              <w:snapToGrid w:val="0"/>
              <w:jc w:val="center"/>
              <w:rPr>
                <w:rFonts w:ascii="BIZ UDゴシック" w:eastAsia="BIZ UDゴシック" w:hAnsi="BIZ UDゴシック"/>
                <w:color w:val="000000"/>
                <w:sz w:val="18"/>
                <w:szCs w:val="18"/>
              </w:rPr>
            </w:pPr>
            <w:r w:rsidRPr="004A0F18">
              <w:rPr>
                <w:rFonts w:ascii="BIZ UDゴシック" w:eastAsia="BIZ UDゴシック" w:hAnsi="BIZ UDゴシック" w:hint="eastAsia"/>
                <w:color w:val="000000"/>
                <w:sz w:val="18"/>
                <w:szCs w:val="18"/>
              </w:rPr>
              <w:t>機能</w:t>
            </w:r>
          </w:p>
        </w:tc>
        <w:tc>
          <w:tcPr>
            <w:tcW w:w="907" w:type="pct"/>
            <w:tcBorders>
              <w:right w:val="single" w:sz="4" w:space="0" w:color="auto"/>
            </w:tcBorders>
            <w:tcMar>
              <w:top w:w="15" w:type="dxa"/>
              <w:left w:w="108" w:type="dxa"/>
              <w:bottom w:w="0" w:type="dxa"/>
              <w:right w:w="108" w:type="dxa"/>
            </w:tcMar>
          </w:tcPr>
          <w:p w14:paraId="5FA720CB"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・車椅子使用者が円滑に使用できる十分な空間</w:t>
            </w:r>
          </w:p>
          <w:p w14:paraId="29A1F3AC"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・手すり</w:t>
            </w:r>
          </w:p>
          <w:p w14:paraId="450DE4DA" w14:textId="77777777" w:rsidR="004A0F18" w:rsidRPr="004A0F18" w:rsidRDefault="004A0F18" w:rsidP="004A0F18">
            <w:pPr>
              <w:snapToGrid w:val="0"/>
              <w:jc w:val="both"/>
              <w:rPr>
                <w:rFonts w:ascii="BIZ UDゴシック" w:eastAsia="BIZ UDゴシック" w:hAnsi="BIZ UDゴシック"/>
                <w:color w:val="000000"/>
                <w:sz w:val="18"/>
                <w:szCs w:val="18"/>
              </w:rPr>
            </w:pPr>
            <w:r w:rsidRPr="004A0F18">
              <w:rPr>
                <w:rFonts w:hAnsi="BIZ UD明朝 Medium" w:hint="eastAsia"/>
                <w:color w:val="000000"/>
                <w:sz w:val="18"/>
                <w:szCs w:val="18"/>
              </w:rPr>
              <w:t>・腰掛便座　等</w:t>
            </w:r>
          </w:p>
        </w:tc>
        <w:tc>
          <w:tcPr>
            <w:tcW w:w="907" w:type="pct"/>
            <w:tcBorders>
              <w:left w:val="single" w:sz="4" w:space="0" w:color="auto"/>
            </w:tcBorders>
            <w:tcMar>
              <w:top w:w="15" w:type="dxa"/>
              <w:left w:w="108" w:type="dxa"/>
              <w:bottom w:w="0" w:type="dxa"/>
              <w:right w:w="108" w:type="dxa"/>
            </w:tcMar>
          </w:tcPr>
          <w:p w14:paraId="41115118" w14:textId="77777777" w:rsidR="004A0F18" w:rsidRPr="004A0F18" w:rsidRDefault="004A0F18" w:rsidP="004A0F18">
            <w:pPr>
              <w:snapToGrid w:val="0"/>
              <w:jc w:val="both"/>
              <w:rPr>
                <w:rFonts w:hAnsi="BIZ UD明朝 Medium"/>
                <w:color w:val="000000"/>
                <w:sz w:val="18"/>
                <w:szCs w:val="18"/>
              </w:rPr>
            </w:pPr>
            <w:r w:rsidRPr="004A0F18">
              <w:rPr>
                <w:rFonts w:hAnsi="BIZ UD明朝 Medium" w:hint="eastAsia"/>
                <w:color w:val="000000"/>
                <w:sz w:val="18"/>
                <w:szCs w:val="18"/>
              </w:rPr>
              <w:t>・左記＋</w:t>
            </w:r>
          </w:p>
          <w:p w14:paraId="5060CDA6" w14:textId="77777777" w:rsidR="004A0F18" w:rsidRPr="004A0F18" w:rsidRDefault="004A0F18" w:rsidP="004A0F18">
            <w:pPr>
              <w:snapToGrid w:val="0"/>
              <w:jc w:val="both"/>
              <w:rPr>
                <w:rFonts w:ascii="BIZ UDゴシック" w:eastAsia="BIZ UDゴシック" w:hAnsi="BIZ UDゴシック"/>
                <w:color w:val="000000"/>
                <w:sz w:val="18"/>
                <w:szCs w:val="18"/>
              </w:rPr>
            </w:pPr>
            <w:r w:rsidRPr="004A0F18">
              <w:rPr>
                <w:rFonts w:hAnsi="BIZ UD明朝 Medium" w:hint="eastAsia"/>
                <w:color w:val="000000"/>
                <w:sz w:val="18"/>
                <w:szCs w:val="18"/>
              </w:rPr>
              <w:t>・大型ベッド</w:t>
            </w:r>
          </w:p>
        </w:tc>
        <w:tc>
          <w:tcPr>
            <w:tcW w:w="907" w:type="pct"/>
            <w:tcMar>
              <w:top w:w="15" w:type="dxa"/>
              <w:left w:w="108" w:type="dxa"/>
              <w:bottom w:w="0" w:type="dxa"/>
              <w:right w:w="108" w:type="dxa"/>
            </w:tcMar>
          </w:tcPr>
          <w:p w14:paraId="2CBE4188"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・ストーマ装具にたまった排泄物の処理やストーマ装具の交換ができる広さ</w:t>
            </w:r>
          </w:p>
          <w:p w14:paraId="19E4CB49" w14:textId="77777777" w:rsidR="004A0F18" w:rsidRPr="004A0F18" w:rsidRDefault="004A0F18" w:rsidP="004A0F18">
            <w:pPr>
              <w:snapToGrid w:val="0"/>
              <w:ind w:left="180" w:hangingChars="100" w:hanging="180"/>
              <w:jc w:val="both"/>
              <w:rPr>
                <w:rFonts w:ascii="BIZ UDゴシック" w:eastAsia="BIZ UDゴシック" w:hAnsi="BIZ UDゴシック"/>
                <w:color w:val="000000"/>
                <w:sz w:val="18"/>
                <w:szCs w:val="18"/>
              </w:rPr>
            </w:pPr>
            <w:r w:rsidRPr="004A0F18">
              <w:rPr>
                <w:rFonts w:hAnsi="BIZ UD明朝 Medium" w:hint="eastAsia"/>
                <w:color w:val="000000"/>
                <w:sz w:val="18"/>
                <w:szCs w:val="18"/>
              </w:rPr>
              <w:t>・水洗器具（汚物流し）　等</w:t>
            </w:r>
          </w:p>
        </w:tc>
        <w:tc>
          <w:tcPr>
            <w:tcW w:w="907" w:type="pct"/>
            <w:tcMar>
              <w:top w:w="15" w:type="dxa"/>
              <w:left w:w="108" w:type="dxa"/>
              <w:bottom w:w="0" w:type="dxa"/>
              <w:right w:w="108" w:type="dxa"/>
            </w:tcMar>
          </w:tcPr>
          <w:p w14:paraId="795770EE"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・ベビーカーとともに入ることができる広さの便房</w:t>
            </w:r>
          </w:p>
          <w:p w14:paraId="2A944A41"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・乳幼児用おむつ交換台</w:t>
            </w:r>
          </w:p>
          <w:p w14:paraId="15F179C1"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・乳幼児用椅子</w:t>
            </w:r>
          </w:p>
          <w:p w14:paraId="6BD8A84B" w14:textId="77777777" w:rsidR="004A0F18" w:rsidRPr="004A0F18" w:rsidRDefault="004A0F18" w:rsidP="004A0F18">
            <w:pPr>
              <w:snapToGrid w:val="0"/>
              <w:jc w:val="both"/>
              <w:rPr>
                <w:rFonts w:ascii="BIZ UDゴシック" w:eastAsia="BIZ UDゴシック" w:hAnsi="BIZ UDゴシック"/>
                <w:color w:val="000000"/>
                <w:sz w:val="18"/>
                <w:szCs w:val="18"/>
              </w:rPr>
            </w:pPr>
            <w:r w:rsidRPr="004A0F18">
              <w:rPr>
                <w:rFonts w:hAnsi="BIZ UD明朝 Medium" w:hint="eastAsia"/>
                <w:color w:val="000000"/>
                <w:sz w:val="18"/>
                <w:szCs w:val="18"/>
              </w:rPr>
              <w:t>・着替え台　等</w:t>
            </w:r>
          </w:p>
        </w:tc>
        <w:tc>
          <w:tcPr>
            <w:tcW w:w="907" w:type="pct"/>
            <w:tcMar>
              <w:top w:w="15" w:type="dxa"/>
              <w:left w:w="108" w:type="dxa"/>
              <w:bottom w:w="0" w:type="dxa"/>
              <w:right w:w="108" w:type="dxa"/>
            </w:tcMar>
          </w:tcPr>
          <w:p w14:paraId="71BD3483"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・男女が共用できる位置</w:t>
            </w:r>
          </w:p>
          <w:p w14:paraId="02947BC1"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・介助・同伴利用等ができる広さ</w:t>
            </w:r>
          </w:p>
          <w:p w14:paraId="155C5FD3" w14:textId="77777777" w:rsidR="004A0F18" w:rsidRPr="004A0F18" w:rsidRDefault="004A0F18" w:rsidP="004A0F18">
            <w:pPr>
              <w:snapToGrid w:val="0"/>
              <w:ind w:left="180" w:hangingChars="100" w:hanging="180"/>
              <w:jc w:val="both"/>
              <w:rPr>
                <w:rFonts w:hAnsi="BIZ UD明朝 Medium"/>
                <w:color w:val="000000"/>
                <w:sz w:val="18"/>
                <w:szCs w:val="18"/>
              </w:rPr>
            </w:pPr>
            <w:r w:rsidRPr="004A0F18">
              <w:rPr>
                <w:rFonts w:hAnsi="BIZ UD明朝 Medium" w:hint="eastAsia"/>
                <w:color w:val="000000"/>
                <w:sz w:val="18"/>
                <w:szCs w:val="18"/>
              </w:rPr>
              <w:t>・着替え台　等</w:t>
            </w:r>
          </w:p>
        </w:tc>
      </w:tr>
    </w:tbl>
    <w:p w14:paraId="6A3FF649" w14:textId="77777777" w:rsidR="004A0F18" w:rsidRPr="004A0F18" w:rsidRDefault="004A0F18" w:rsidP="004A0F18">
      <w:pPr>
        <w:snapToGrid w:val="0"/>
        <w:spacing w:beforeLines="25" w:before="68" w:afterLines="25" w:after="68"/>
        <w:ind w:left="200" w:hangingChars="100" w:hanging="200"/>
        <w:rPr>
          <w:color w:val="000000"/>
        </w:rPr>
      </w:pPr>
      <w:r w:rsidRPr="004A0F18">
        <w:rPr>
          <w:color w:val="000000"/>
        </w:rPr>
        <w:br w:type="page"/>
      </w:r>
    </w:p>
    <w:p w14:paraId="32D8437C"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101ページ</w:t>
      </w:r>
    </w:p>
    <w:p w14:paraId="2DA1B447" w14:textId="77777777" w:rsidR="004A0F18" w:rsidRPr="004A0F18" w:rsidRDefault="004A0F18" w:rsidP="004A0F18">
      <w:pPr>
        <w:snapToGrid w:val="0"/>
        <w:spacing w:beforeLines="50" w:before="137"/>
        <w:ind w:left="180" w:hanging="180"/>
        <w:rPr>
          <w:rFonts w:ascii="BIZ UDゴシック" w:eastAsia="BIZ UDゴシック"/>
          <w:b/>
          <w:noProof/>
          <w:sz w:val="18"/>
        </w:rPr>
      </w:pPr>
      <w:r w:rsidRPr="004A0F18">
        <w:rPr>
          <w:rFonts w:ascii="BIZ UDゴシック" w:eastAsia="BIZ UDゴシック" w:hint="eastAsia"/>
          <w:b/>
          <w:sz w:val="18"/>
        </w:rPr>
        <w:t>＜各便房の寸法例＞</w:t>
      </w:r>
    </w:p>
    <w:p w14:paraId="2F8DE588" w14:textId="77777777" w:rsidR="004A0F18" w:rsidRPr="004A0F18" w:rsidRDefault="004A0F18" w:rsidP="004A0F18"/>
    <w:p w14:paraId="71AB4ECC" w14:textId="77777777" w:rsidR="004A0F18" w:rsidRPr="004A0F18" w:rsidRDefault="004A0F18" w:rsidP="004A0F18"/>
    <w:p w14:paraId="53FAD162" w14:textId="77777777" w:rsidR="004A0F18" w:rsidRPr="004A0F18" w:rsidRDefault="004A0F18" w:rsidP="004A0F18"/>
    <w:p w14:paraId="583F7E62" w14:textId="77777777" w:rsidR="004A0F18" w:rsidRPr="004A0F18" w:rsidRDefault="004A0F18" w:rsidP="004A0F18"/>
    <w:p w14:paraId="16E05104" w14:textId="77777777" w:rsidR="004A0F18" w:rsidRPr="004A0F18" w:rsidRDefault="004A0F18" w:rsidP="004A0F18"/>
    <w:p w14:paraId="3690D102" w14:textId="77777777" w:rsidR="004A0F18" w:rsidRPr="004A0F18" w:rsidRDefault="004A0F18" w:rsidP="004A0F18"/>
    <w:p w14:paraId="6CAF094C" w14:textId="77777777" w:rsidR="004A0F18" w:rsidRPr="004A0F18" w:rsidRDefault="004A0F18" w:rsidP="004A0F18"/>
    <w:p w14:paraId="1204A512" w14:textId="77777777" w:rsidR="004A0F18" w:rsidRPr="004A0F18" w:rsidRDefault="004A0F18" w:rsidP="004A0F18"/>
    <w:p w14:paraId="573D4BC6" w14:textId="77777777" w:rsidR="004A0F18" w:rsidRPr="004A0F18" w:rsidRDefault="004A0F18" w:rsidP="004A0F18"/>
    <w:p w14:paraId="6590D986" w14:textId="77777777" w:rsidR="004A0F18" w:rsidRPr="004A0F18" w:rsidRDefault="004A0F18" w:rsidP="004A0F18"/>
    <w:p w14:paraId="00F5C76B" w14:textId="77777777" w:rsidR="004A0F18" w:rsidRPr="004A0F18" w:rsidRDefault="004A0F18" w:rsidP="004A0F18"/>
    <w:p w14:paraId="6FF01043" w14:textId="77777777" w:rsidR="004A0F18" w:rsidRPr="004A0F18" w:rsidRDefault="004A0F18" w:rsidP="004A0F18"/>
    <w:p w14:paraId="67ACC39D" w14:textId="77777777" w:rsidR="004A0F18" w:rsidRPr="004A0F18" w:rsidRDefault="004A0F18" w:rsidP="004A0F18"/>
    <w:p w14:paraId="69D94B5A" w14:textId="77777777" w:rsidR="004A0F18" w:rsidRPr="004A0F18" w:rsidRDefault="004A0F18" w:rsidP="004A0F18"/>
    <w:p w14:paraId="502CBC6C" w14:textId="77777777" w:rsidR="004A0F18" w:rsidRPr="004A0F18" w:rsidRDefault="004A0F18" w:rsidP="004A0F18"/>
    <w:p w14:paraId="5F455752" w14:textId="77777777" w:rsidR="004A0F18" w:rsidRPr="004A0F18" w:rsidRDefault="004A0F18" w:rsidP="004A0F18"/>
    <w:p w14:paraId="0233C7B3" w14:textId="77777777" w:rsidR="004A0F18" w:rsidRPr="004A0F18" w:rsidRDefault="004A0F18" w:rsidP="004A0F18"/>
    <w:p w14:paraId="1780C884"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10.1.2　便房の機能の分散、設置位置の考え方</w:t>
      </w:r>
    </w:p>
    <w:p w14:paraId="4299230F"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10.1.2.1　一つの便所における機能分散</w:t>
      </w:r>
    </w:p>
    <w:p w14:paraId="07E2BC49"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車椅子使用者用便房」への利用者集中を防ぐため、一つの便所（男女別、男女共用のまとまり）において、一つの便房に機能を集約することなく、「車椅子使用者用便房」、「オストメイト用設備を有する便房」及び「乳幼児用設備を有する便房」は分散して設けることを基本とする。</w:t>
      </w:r>
    </w:p>
    <w:p w14:paraId="205DFB16" w14:textId="77777777" w:rsidR="004A0F18" w:rsidRPr="004A0F18" w:rsidRDefault="004A0F18" w:rsidP="004A0F18">
      <w:pPr>
        <w:spacing w:beforeLines="25" w:before="68" w:afterLines="25" w:after="68"/>
        <w:ind w:left="200" w:right="-1" w:hangingChars="100" w:hanging="200"/>
        <w:rPr>
          <w:rFonts w:hAnsi="BIZ UD明朝 Medium"/>
          <w:szCs w:val="21"/>
        </w:rPr>
      </w:pPr>
    </w:p>
    <w:p w14:paraId="5076482B" w14:textId="77777777" w:rsidR="004A0F18" w:rsidRPr="004A0F18" w:rsidRDefault="004A0F18" w:rsidP="004A0F18">
      <w:pPr>
        <w:keepNext/>
        <w:pBdr>
          <w:bottom w:val="single" w:sz="8" w:space="1" w:color="002060"/>
        </w:pBdr>
        <w:wordWrap w:val="0"/>
        <w:snapToGrid w:val="0"/>
        <w:spacing w:beforeLines="100" w:before="274"/>
        <w:ind w:left="200" w:right="-1"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10.1.2.2　施設全体における機能分散</w:t>
      </w:r>
    </w:p>
    <w:p w14:paraId="64BB76E8"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・「車椅子使用者用便房」は、原則として便所を設置する各階に設置する。</w:t>
      </w:r>
    </w:p>
    <w:p w14:paraId="06CD8198"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オストメイト用設備を有する便房」、「乳幼児用設備を有する便房」及び「男女共用の広めの便房」の設置に当たっては、施設全体における各階の用途（高齢者の利用が多い用途、乳幼児連れの利用が多い用途等）の特性を踏まえて配置する。その際、上下階の移動が小さくなるよう配慮する。</w:t>
      </w:r>
    </w:p>
    <w:p w14:paraId="14F1597F" w14:textId="77777777" w:rsidR="004A0F18" w:rsidRPr="004A0F18" w:rsidRDefault="004A0F18" w:rsidP="004A0F18">
      <w:pPr>
        <w:spacing w:beforeLines="25" w:before="68" w:afterLines="25" w:after="68"/>
        <w:ind w:left="200" w:right="5000" w:hangingChars="100" w:hanging="200"/>
        <w:rPr>
          <w:rFonts w:hAnsi="BIZ UD明朝 Medium"/>
          <w:szCs w:val="21"/>
        </w:rPr>
      </w:pPr>
    </w:p>
    <w:p w14:paraId="0A03163C" w14:textId="77777777" w:rsidR="004A0F18" w:rsidRPr="004A0F18" w:rsidRDefault="004A0F18" w:rsidP="004A0F18">
      <w:pPr>
        <w:keepNext/>
        <w:pBdr>
          <w:bottom w:val="single" w:sz="8" w:space="1" w:color="002060"/>
        </w:pBdr>
        <w:wordWrap w:val="0"/>
        <w:snapToGrid w:val="0"/>
        <w:spacing w:beforeLines="50" w:before="137"/>
        <w:ind w:left="200" w:hangingChars="100" w:hanging="200"/>
        <w:jc w:val="both"/>
        <w:outlineLvl w:val="1"/>
        <w:rPr>
          <w:rFonts w:ascii="BIZ UDゴシック" w:eastAsia="BIZ UDゴシック"/>
          <w:b/>
          <w:noProof/>
          <w:color w:val="002060"/>
          <w:szCs w:val="32"/>
          <w:lang w:val="ja-JP"/>
        </w:rPr>
      </w:pPr>
      <w:bookmarkStart w:id="118" w:name="_Hlk192075406"/>
      <w:r w:rsidRPr="004A0F18">
        <w:rPr>
          <w:rFonts w:ascii="BIZ UDゴシック" w:eastAsia="BIZ UDゴシック" w:hint="eastAsia"/>
          <w:b/>
          <w:noProof/>
          <w:color w:val="002060"/>
          <w:szCs w:val="32"/>
          <w:lang w:val="ja-JP"/>
        </w:rPr>
        <w:t>10.1.2.3　便房の位置</w:t>
      </w:r>
    </w:p>
    <w:bookmarkEnd w:id="118"/>
    <w:p w14:paraId="3378BF02"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・「車椅子使用者用便房」は、男女が共用できる位置に設ける。</w:t>
      </w:r>
    </w:p>
    <w:p w14:paraId="3A4486F2"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・「オストメイト用設備を有する便房」は、オストメイトの利用のしやすさに配慮するため、男子用及び女子用の便所に設ける。</w:t>
      </w:r>
    </w:p>
    <w:p w14:paraId="71F9B5DF"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・「乳幼児用設備を有する便房」は、男女が共用できる位置に設ける。</w:t>
      </w:r>
    </w:p>
    <w:p w14:paraId="13C3228D"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・便房の位置は上記を基本としつつ、便所の規模に応じて、便房の位置（男女共用の位置とするのか、男子用及び女子用の便房に設けるのか）の最適化を図る。</w:t>
      </w:r>
    </w:p>
    <w:p w14:paraId="40113C7C" w14:textId="77777777" w:rsidR="004A0F18" w:rsidRPr="004A0F18" w:rsidRDefault="004A0F18" w:rsidP="004A0F18">
      <w:pPr>
        <w:spacing w:beforeLines="25" w:before="68" w:afterLines="25" w:after="68"/>
        <w:ind w:left="200" w:hangingChars="100" w:hanging="200"/>
        <w:rPr>
          <w:szCs w:val="21"/>
        </w:rPr>
      </w:pPr>
    </w:p>
    <w:p w14:paraId="704A42E7" w14:textId="77777777" w:rsidR="004A0F18" w:rsidRPr="004A0F18" w:rsidRDefault="004A0F18" w:rsidP="004A0F18">
      <w:pPr>
        <w:spacing w:beforeLines="25" w:before="68" w:afterLines="25" w:after="68"/>
        <w:ind w:left="200" w:hangingChars="100" w:hanging="200"/>
        <w:rPr>
          <w:rFonts w:ascii="BIZ UDゴシック" w:eastAsia="BIZ UDゴシック" w:hAnsi="BIZ UDゴシック"/>
          <w:szCs w:val="21"/>
        </w:rPr>
      </w:pPr>
      <w:r w:rsidRPr="004A0F18">
        <w:rPr>
          <w:rFonts w:ascii="BIZ UDゴシック" w:eastAsia="BIZ UDゴシック" w:hAnsi="BIZ UDゴシック" w:hint="eastAsia"/>
          <w:szCs w:val="21"/>
        </w:rPr>
        <w:t>＜便房の機能の分散、設置位置の例＞</w:t>
      </w:r>
    </w:p>
    <w:p w14:paraId="6BF57A4C" w14:textId="77777777" w:rsidR="004A0F18" w:rsidRPr="004A0F18" w:rsidRDefault="004A0F18" w:rsidP="004A0F18">
      <w:pPr>
        <w:spacing w:beforeLines="25" w:before="68" w:afterLines="25" w:after="68"/>
        <w:ind w:left="200" w:hangingChars="100" w:hanging="200"/>
        <w:rPr>
          <w:szCs w:val="21"/>
        </w:rPr>
      </w:pPr>
      <w:r w:rsidRPr="004A0F18">
        <w:rPr>
          <w:szCs w:val="21"/>
        </w:rPr>
        <w:br w:type="page"/>
      </w:r>
    </w:p>
    <w:p w14:paraId="4361A27B"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102ページ</w:t>
      </w:r>
    </w:p>
    <w:p w14:paraId="13A31FA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4A0F18">
        <w:rPr>
          <w:rFonts w:ascii="BIZ UDゴシック" w:eastAsia="BIZ UDゴシック" w:hint="eastAsia"/>
          <w:b/>
          <w:bCs/>
          <w:sz w:val="18"/>
        </w:rPr>
        <w:t>参考：便房の設備の機能分散に係る参考資料</w:t>
      </w:r>
    </w:p>
    <w:p w14:paraId="7403054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rPr>
      </w:pPr>
      <w:r w:rsidRPr="004A0F18">
        <w:rPr>
          <w:rFonts w:ascii="BIZ UDゴシック" w:eastAsia="BIZ UDゴシック" w:hint="eastAsia"/>
          <w:sz w:val="18"/>
        </w:rPr>
        <w:t>・「共生社会におけるトイレの環境整備に関する調査研究報告書 令和3年3月/国土交通省総合政策局」では、車椅子使用者用便房等に集約されやすい設備・機能のうち、乳幼児用設備やオストメイト用設備の機能分散化を推進すること等の具体的な機能分散の考え方等について示されている。当該報告書では、高齢者、障害者等が利用する個別機能を備えた便房等の適正利用を推進するために、各種便房を総称して「高齢者障害者等用便房（バリアフリートイレ）」と位置づけている。</w:t>
      </w:r>
    </w:p>
    <w:p w14:paraId="32EDDE3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 xml:space="preserve">　</w:t>
      </w:r>
      <w:r w:rsidRPr="004A0F18">
        <w:rPr>
          <w:rFonts w:ascii="BIZ UDゴシック" w:eastAsia="BIZ UDゴシック"/>
          <w:sz w:val="18"/>
        </w:rPr>
        <w:t>https://www.mlit.go.jp/sogoseisaku/barrierfree/content/001391847.pdf</w:t>
      </w:r>
    </w:p>
    <w:p w14:paraId="6A73B096"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多様な利用者のニーズに配慮したユニバーサルデザインのトイレづくりハンドブック（東京都）」には、「誰でもトイレからそれぞれのトイレへ」として、多様なニーズに配慮し、全ての人がストレスなくトイレを利用できるよう、トイレ全体でユニバーサルデザインを進めるための考え方等が示されている。</w:t>
      </w:r>
    </w:p>
    <w:p w14:paraId="734A4FF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 xml:space="preserve">　</w:t>
      </w:r>
      <w:r w:rsidRPr="004A0F18">
        <w:rPr>
          <w:rFonts w:ascii="BIZ UDゴシック" w:eastAsia="BIZ UDゴシック"/>
          <w:sz w:val="18"/>
        </w:rPr>
        <w:t>https://www.fukushi.metro.tokyo.lg.jp/kiban/machizukuri/toilet_handbook</w:t>
      </w:r>
    </w:p>
    <w:p w14:paraId="04E9CE82" w14:textId="77777777" w:rsidR="004A0F18" w:rsidRPr="004A0F18" w:rsidRDefault="004A0F18" w:rsidP="004A0F18">
      <w:pPr>
        <w:spacing w:beforeLines="25" w:before="68" w:afterLines="25" w:after="68"/>
        <w:ind w:left="200" w:right="5000" w:hangingChars="100" w:hanging="200"/>
        <w:rPr>
          <w:rFonts w:hAnsi="BIZ UD明朝 Medium"/>
          <w:szCs w:val="21"/>
        </w:rPr>
      </w:pPr>
    </w:p>
    <w:p w14:paraId="18A411B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4A0F18">
        <w:rPr>
          <w:rFonts w:ascii="BIZ UDゴシック" w:eastAsia="BIZ UDゴシック" w:hint="eastAsia"/>
          <w:b/>
          <w:bCs/>
          <w:sz w:val="18"/>
        </w:rPr>
        <w:t>参考：便所と便房について</w:t>
      </w:r>
    </w:p>
    <w:p w14:paraId="6949688F"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・便房とは便器のある個別の空間を指し、便所は便房を有する一連の空間を指す。</w:t>
      </w:r>
    </w:p>
    <w:p w14:paraId="403D1B2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3487667"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DF2F3DC"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C81F95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61486FB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2F21D17"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D52C6E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BA4A98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708DA04"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69A09ED9"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1FACB0A" w14:textId="77777777" w:rsidR="004A0F18" w:rsidRPr="004A0F18" w:rsidRDefault="004A0F18" w:rsidP="004A0F18"/>
    <w:p w14:paraId="1D4C212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4A0F18">
        <w:rPr>
          <w:rFonts w:ascii="BIZ UDゴシック" w:eastAsia="BIZ UDゴシック" w:hint="eastAsia"/>
          <w:b/>
          <w:bCs/>
          <w:sz w:val="18"/>
        </w:rPr>
        <w:t>留意点：「車椅子使用者用便房等の適正利用の推進」</w:t>
      </w:r>
    </w:p>
    <w:p w14:paraId="0CA11CA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・国土交通省では、「心のバリアフリー（様々な心身の</w:t>
      </w:r>
    </w:p>
    <w:p w14:paraId="1BD41432"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特性や感じ方が異なる人々も、互いを尊重し相互に理</w:t>
      </w:r>
    </w:p>
    <w:p w14:paraId="3217957C"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解を深めようとコミュニケーションをとり、支え合う</w:t>
      </w:r>
    </w:p>
    <w:p w14:paraId="4DCE8F49"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こと。）」を推進しており、トイレの様々な機能を必</w:t>
      </w:r>
    </w:p>
    <w:p w14:paraId="085BCA2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要とする方が、その機能を必要な時に利用できるよう、</w:t>
      </w:r>
    </w:p>
    <w:p w14:paraId="4467CDFB"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トイレの利用マナー啓発等を実施している。</w:t>
      </w:r>
    </w:p>
    <w:p w14:paraId="5D55E169"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・2020年5月にバリアフリー法が改正され、建築主等は、</w:t>
      </w:r>
    </w:p>
    <w:p w14:paraId="42B56112"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特別特定建築物の利用者に対し、高齢者、障害者等が</w:t>
      </w:r>
    </w:p>
    <w:p w14:paraId="4359C6E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「高齢者障害者等用施設等（高齢者、障害者等が円滑</w:t>
      </w:r>
    </w:p>
    <w:p w14:paraId="6630842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に利用することができる施設又は設備。車椅子使用者</w:t>
      </w:r>
    </w:p>
    <w:p w14:paraId="6E4BA0A4"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用便房等が該当する。）」を円滑に利用するために必</w:t>
      </w:r>
    </w:p>
    <w:p w14:paraId="665E9BC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要となる適正な配慮についての広報活動及び啓発活動</w:t>
      </w:r>
    </w:p>
    <w:p w14:paraId="568BFAC9"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を行う努力義務が課されることとなった。</w:t>
      </w:r>
    </w:p>
    <w:p w14:paraId="5320DFC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（2021年4月施行）</w:t>
      </w:r>
    </w:p>
    <w:p w14:paraId="2F35278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2539A71B"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r w:rsidRPr="004A0F18">
        <w:rPr>
          <w:rFonts w:ascii="BIZ UDゴシック" w:eastAsia="BIZ UDゴシック" w:hint="eastAsia"/>
          <w:sz w:val="18"/>
        </w:rPr>
        <w:t>＜トイレの利用マナー啓発のポスター（</w:t>
      </w:r>
      <w:r w:rsidRPr="004A0F18">
        <w:rPr>
          <w:rFonts w:ascii="BIZ UDゴシック" w:eastAsia="BIZ UDゴシック"/>
          <w:sz w:val="18"/>
        </w:rPr>
        <w:t>R2）＞</w:t>
      </w:r>
    </w:p>
    <w:p w14:paraId="2FCC7A78"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52832842"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0CAC3D94"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46C302D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42502B00"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188E6A6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2A93DAB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053B53C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500A18A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2E61190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200" w:rightChars="100" w:right="200" w:firstLineChars="100" w:firstLine="180"/>
        <w:rPr>
          <w:rFonts w:ascii="BIZ UDゴシック" w:eastAsia="BIZ UDゴシック"/>
          <w:sz w:val="18"/>
        </w:rPr>
      </w:pPr>
    </w:p>
    <w:p w14:paraId="5E09471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 xml:space="preserve">　</w:t>
      </w:r>
      <w:r w:rsidRPr="004A0F18">
        <w:rPr>
          <w:rFonts w:ascii="BIZ UDゴシック" w:eastAsia="BIZ UDゴシック"/>
          <w:sz w:val="18"/>
        </w:rPr>
        <w:t>https://www.mlit.go.jp/sogoseisaku/barrierfree/sosei_barrierfree_tk_000014.html</w:t>
      </w:r>
    </w:p>
    <w:p w14:paraId="62BBF2AF"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103ページ</w:t>
      </w:r>
    </w:p>
    <w:p w14:paraId="5F5A0C66" w14:textId="77777777" w:rsidR="004A0F18" w:rsidRPr="004A0F18" w:rsidRDefault="004A0F18" w:rsidP="004A0F18">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4A0F18">
        <w:rPr>
          <w:rFonts w:ascii="BIZ UDゴシック" w:eastAsia="BIZ UDゴシック" w:hAnsi="BIZ UDゴシック" w:hint="eastAsia"/>
          <w:b/>
          <w:color w:val="FFFFFF"/>
          <w:sz w:val="28"/>
          <w:szCs w:val="32"/>
        </w:rPr>
        <w:t>10.2　車椅子使用者用便房の設計標準</w:t>
      </w:r>
    </w:p>
    <w:p w14:paraId="1C9A8351"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10.2.1　移動等円滑化基準に相当する整備内容</w:t>
      </w:r>
    </w:p>
    <w:p w14:paraId="6EAC813B"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10.2.1.1　出入口</w:t>
      </w:r>
    </w:p>
    <w:p w14:paraId="6AE6A739"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・移動等円滑化経路を構成する出入口は、次に掲げるものとする。</w:t>
      </w:r>
    </w:p>
    <w:p w14:paraId="2DAA1A0A"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noProof/>
          <w:szCs w:val="21"/>
        </w:rPr>
        <w:t xml:space="preserve">イ　</w:t>
      </w:r>
      <w:r w:rsidRPr="004A0F18">
        <w:rPr>
          <w:rFonts w:hint="eastAsia"/>
          <w:szCs w:val="21"/>
        </w:rPr>
        <w:t>有効幅員は、80cm以上とする。</w:t>
      </w:r>
    </w:p>
    <w:p w14:paraId="71B5AD7F" w14:textId="77777777" w:rsidR="004A0F18" w:rsidRPr="004A0F18" w:rsidRDefault="004A0F18" w:rsidP="004A0F18">
      <w:pPr>
        <w:spacing w:beforeLines="25" w:before="68" w:afterLines="25" w:after="68"/>
        <w:ind w:leftChars="200" w:left="800" w:hangingChars="200" w:hanging="400"/>
        <w:rPr>
          <w:szCs w:val="21"/>
        </w:rPr>
      </w:pPr>
      <w:r w:rsidRPr="004A0F18">
        <w:rPr>
          <w:rFonts w:hint="eastAsia"/>
          <w:noProof/>
          <w:szCs w:val="21"/>
        </w:rPr>
        <w:t xml:space="preserve">ロ　</w:t>
      </w:r>
      <w:r w:rsidRPr="004A0F18">
        <w:rPr>
          <w:rFonts w:hint="eastAsia"/>
          <w:szCs w:val="21"/>
        </w:rPr>
        <w:t>戸を設ける場合には、自動的に開閉する構造その他の車椅子使用者が容易に開閉して通過できる構造とし、かつ、その前後に高低差がないものとする。</w:t>
      </w:r>
    </w:p>
    <w:p w14:paraId="61CDE65C"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rPr>
      </w:pPr>
      <w:r w:rsidRPr="004A0F18">
        <w:rPr>
          <w:rFonts w:ascii="BIZ UDゴシック" w:eastAsia="BIZ UDゴシック" w:hint="eastAsia"/>
          <w:b/>
          <w:noProof/>
          <w:color w:val="002060"/>
          <w:szCs w:val="32"/>
        </w:rPr>
        <w:t>10.2.1.2</w:t>
      </w:r>
      <w:r w:rsidRPr="004A0F18">
        <w:rPr>
          <w:rFonts w:ascii="BIZ UDゴシック" w:eastAsia="BIZ UDゴシック" w:hint="eastAsia"/>
          <w:b/>
          <w:noProof/>
          <w:color w:val="002060"/>
          <w:szCs w:val="32"/>
          <w:lang w:val="ja-JP"/>
        </w:rPr>
        <w:t xml:space="preserve">　車椅子使用者用便房</w:t>
      </w:r>
    </w:p>
    <w:p w14:paraId="330B2FC3"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・便所設置階ごとに、</w:t>
      </w:r>
      <w:r w:rsidRPr="004A0F18">
        <w:rPr>
          <w:szCs w:val="21"/>
        </w:rPr>
        <w:t>車椅子使用者用便房を</w:t>
      </w:r>
      <w:r w:rsidRPr="004A0F18">
        <w:rPr>
          <w:rFonts w:hint="eastAsia"/>
          <w:szCs w:val="21"/>
        </w:rPr>
        <w:t>原則</w:t>
      </w:r>
      <w:r w:rsidRPr="004A0F18">
        <w:rPr>
          <w:szCs w:val="21"/>
        </w:rPr>
        <w:t>1以上（当該車椅子使用者用便房に男子用及び女子用の区別を設ける場合にあっては、それぞれ1以上。）設ける</w:t>
      </w:r>
      <w:r w:rsidRPr="004A0F18">
        <w:rPr>
          <w:rFonts w:hAnsi="ＭＳ 明朝"/>
          <w:szCs w:val="21"/>
          <w:vertAlign w:val="superscript"/>
        </w:rPr>
        <w:footnoteReference w:id="23"/>
      </w:r>
      <w:r w:rsidRPr="004A0F18">
        <w:rPr>
          <w:szCs w:val="21"/>
        </w:rPr>
        <w:t>。</w:t>
      </w:r>
    </w:p>
    <w:p w14:paraId="4F342B99" w14:textId="77777777" w:rsidR="004A0F18" w:rsidRPr="004A0F18" w:rsidRDefault="004A0F18" w:rsidP="004A0F18">
      <w:pPr>
        <w:spacing w:beforeLines="25" w:before="68" w:afterLines="25" w:after="68"/>
        <w:ind w:leftChars="100" w:left="400" w:hangingChars="100" w:hanging="200"/>
        <w:rPr>
          <w:szCs w:val="21"/>
        </w:rPr>
      </w:pPr>
      <w:r w:rsidRPr="004A0F18">
        <w:rPr>
          <w:rFonts w:hint="eastAsia"/>
          <w:szCs w:val="21"/>
        </w:rPr>
        <w:t>ただし、以下のいずれかに該当する場合は、それぞれで定める数以上を設ける。</w:t>
      </w:r>
    </w:p>
    <w:p w14:paraId="1F796BAB" w14:textId="77777777" w:rsidR="004A0F18" w:rsidRPr="004A0F18" w:rsidRDefault="004A0F18" w:rsidP="004A0F18">
      <w:pPr>
        <w:spacing w:beforeLines="25" w:before="68" w:afterLines="25" w:after="68"/>
        <w:ind w:leftChars="100" w:left="400" w:hangingChars="100" w:hanging="200"/>
        <w:rPr>
          <w:szCs w:val="21"/>
        </w:rPr>
      </w:pPr>
      <w:r w:rsidRPr="004A0F18">
        <w:rPr>
          <w:rFonts w:hint="eastAsia"/>
          <w:szCs w:val="21"/>
        </w:rPr>
        <w:t>・不特定多数の者等が利用する部分の床面積が1,000㎡未満の階（小規模階）を有する場合</w:t>
      </w:r>
    </w:p>
    <w:p w14:paraId="102445DB"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小規模階の利用部分の床面積の合計が1,000㎡に達するごとに1以上を設ける。</w:t>
      </w:r>
    </w:p>
    <w:p w14:paraId="5A98A804"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ただし、便所設置階の数がこの数より少ない場合は、便所設置階の数以上を設ける。</w:t>
      </w:r>
    </w:p>
    <w:p w14:paraId="2D7289E8" w14:textId="77777777" w:rsidR="004A0F18" w:rsidRPr="004A0F18" w:rsidRDefault="004A0F18" w:rsidP="004A0F18">
      <w:pPr>
        <w:spacing w:beforeLines="25" w:before="68" w:afterLines="25" w:after="68"/>
        <w:ind w:leftChars="100" w:left="400" w:hangingChars="100" w:hanging="200"/>
        <w:rPr>
          <w:szCs w:val="21"/>
        </w:rPr>
      </w:pPr>
      <w:r w:rsidRPr="004A0F18">
        <w:rPr>
          <w:rFonts w:hint="eastAsia"/>
          <w:szCs w:val="21"/>
        </w:rPr>
        <w:t>・不特定多数の者等が利用する部分の床面積が10,000㎡超の階（大規模階）を有する場合</w:t>
      </w:r>
    </w:p>
    <w:p w14:paraId="1E2144B4"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当該階の利用部分の床面積が</w:t>
      </w:r>
      <w:bookmarkStart w:id="119" w:name="_Hlk192076385"/>
      <w:r w:rsidRPr="004A0F18">
        <w:rPr>
          <w:rFonts w:hint="eastAsia"/>
          <w:szCs w:val="21"/>
        </w:rPr>
        <w:t>10,000㎡</w:t>
      </w:r>
      <w:bookmarkEnd w:id="119"/>
      <w:r w:rsidRPr="004A0F18">
        <w:rPr>
          <w:rFonts w:hint="eastAsia"/>
          <w:szCs w:val="21"/>
        </w:rPr>
        <w:t>超40,000㎡以下：2以上を設ける。</w:t>
      </w:r>
    </w:p>
    <w:p w14:paraId="7D556270" w14:textId="77777777" w:rsidR="004A0F18" w:rsidRPr="004A0F18" w:rsidRDefault="004A0F18" w:rsidP="004A0F18">
      <w:pPr>
        <w:spacing w:beforeLines="25" w:before="68" w:afterLines="25" w:after="68"/>
        <w:ind w:leftChars="200" w:left="400"/>
        <w:rPr>
          <w:szCs w:val="21"/>
        </w:rPr>
      </w:pPr>
      <w:r w:rsidRPr="004A0F18">
        <w:rPr>
          <w:rFonts w:hint="eastAsia"/>
          <w:szCs w:val="21"/>
        </w:rPr>
        <w:t>当該階の利用部分の床面積が40,000㎡超：20,000㎡ごとに1以上を追加する。</w:t>
      </w:r>
    </w:p>
    <w:p w14:paraId="4FAE539B"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ただし、当該階の便所の箇所数がこの数より少ない場合は、便所の箇所数以上を設ける。</w:t>
      </w:r>
    </w:p>
    <w:p w14:paraId="6DCA30F4" w14:textId="77777777" w:rsidR="004A0F18" w:rsidRPr="004A0F18" w:rsidRDefault="004A0F18" w:rsidP="004A0F18">
      <w:pPr>
        <w:spacing w:beforeLines="25" w:before="68" w:afterLines="25" w:after="68"/>
        <w:rPr>
          <w:szCs w:val="21"/>
        </w:rPr>
      </w:pPr>
      <w:r w:rsidRPr="004A0F18">
        <w:rPr>
          <w:rFonts w:hint="eastAsia"/>
          <w:szCs w:val="21"/>
        </w:rPr>
        <w:t>・当該階に設けるべき車椅子使用者用便房を、別の階に設けることも可能とする。</w:t>
      </w:r>
    </w:p>
    <w:p w14:paraId="00C50412" w14:textId="77777777" w:rsidR="004A0F18" w:rsidRPr="004A0F18" w:rsidRDefault="004A0F18" w:rsidP="004A0F18">
      <w:pPr>
        <w:spacing w:beforeLines="25" w:before="68" w:afterLines="25" w:after="68"/>
        <w:rPr>
          <w:szCs w:val="21"/>
        </w:rPr>
      </w:pPr>
      <w:r w:rsidRPr="004A0F18">
        <w:rPr>
          <w:rFonts w:hint="eastAsia"/>
          <w:szCs w:val="21"/>
        </w:rPr>
        <w:t>・車椅子使用者用便房の構造は、次に掲げるものとする。</w:t>
      </w:r>
    </w:p>
    <w:p w14:paraId="2139CABB"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イ　腰掛便座、手すり等を適切に配置する。</w:t>
      </w:r>
    </w:p>
    <w:p w14:paraId="41233782"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ロ　車椅子使用者が円滑に利用することができるよう十分な空間を確保する。</w:t>
      </w:r>
    </w:p>
    <w:p w14:paraId="7F1557D1"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rPr>
        <w:t>10.2.1.3</w:t>
      </w:r>
      <w:r w:rsidRPr="004A0F18">
        <w:rPr>
          <w:rFonts w:ascii="BIZ UDゴシック" w:eastAsia="BIZ UDゴシック" w:hint="eastAsia"/>
          <w:b/>
          <w:noProof/>
          <w:color w:val="002060"/>
          <w:szCs w:val="32"/>
          <w:lang w:val="ja-JP"/>
        </w:rPr>
        <w:t xml:space="preserve">　表示板（標識）</w:t>
      </w:r>
    </w:p>
    <w:p w14:paraId="70D6F07F"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・移動等円滑化の措置がとられた便所の付近には、それぞれ、当該便所があることを表示する表示板（標識）を設ける。</w:t>
      </w:r>
    </w:p>
    <w:p w14:paraId="00D536D8"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・表示板（標識）は、高齢者、障害者等の見やすい位置に設ける。</w:t>
      </w:r>
    </w:p>
    <w:p w14:paraId="0EA5B5F1"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・表示板（標識）は、ピクトグラム等の表示すべき内容が容易に識別できるもの（当該内容がJIS Z 8210 （案内用図記号）に定められているものは、これに適合するもの）とする。</w:t>
      </w:r>
      <w:r w:rsidRPr="004A0F18">
        <w:rPr>
          <w:szCs w:val="21"/>
        </w:rPr>
        <w:br w:type="page"/>
      </w:r>
    </w:p>
    <w:p w14:paraId="06419E3F"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104ページ</w:t>
      </w:r>
    </w:p>
    <w:p w14:paraId="1E607EA3"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10.2.2　移動等円滑化誘導基準に相当する整備内容</w:t>
      </w:r>
    </w:p>
    <w:p w14:paraId="76E707B2"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rPr>
      </w:pPr>
      <w:r w:rsidRPr="004A0F18">
        <w:rPr>
          <w:rFonts w:ascii="BIZ UDゴシック" w:eastAsia="BIZ UDゴシック" w:hint="eastAsia"/>
          <w:b/>
          <w:noProof/>
          <w:color w:val="002060"/>
          <w:szCs w:val="32"/>
        </w:rPr>
        <w:t>10.2.2.1</w:t>
      </w:r>
      <w:r w:rsidRPr="004A0F18">
        <w:rPr>
          <w:rFonts w:ascii="BIZ UDゴシック" w:eastAsia="BIZ UDゴシック" w:hint="eastAsia"/>
          <w:b/>
          <w:noProof/>
          <w:color w:val="002060"/>
          <w:szCs w:val="32"/>
          <w:lang w:val="ja-JP"/>
        </w:rPr>
        <w:t xml:space="preserve">　車椅子使用者用便房</w:t>
      </w:r>
    </w:p>
    <w:p w14:paraId="181F1D02" w14:textId="77777777" w:rsidR="004A0F18" w:rsidRPr="004A0F18" w:rsidRDefault="004A0F18" w:rsidP="004A0F18">
      <w:pPr>
        <w:spacing w:beforeLines="25" w:before="68" w:afterLines="25" w:after="68"/>
        <w:ind w:left="200" w:hangingChars="100" w:hanging="200"/>
        <w:rPr>
          <w:color w:val="000000"/>
          <w:szCs w:val="21"/>
        </w:rPr>
      </w:pPr>
      <w:r w:rsidRPr="004A0F18">
        <w:rPr>
          <w:rFonts w:hint="eastAsia"/>
          <w:color w:val="000000"/>
          <w:szCs w:val="21"/>
        </w:rPr>
        <w:t>・便所内もしくは当該便所に近接する位置に、車椅子使用者用便房を1以上（当該車椅子使用者用便房に男子用及び女子用の区別を設ける場合にあっては、それぞれ1以上。）設ける。</w:t>
      </w:r>
    </w:p>
    <w:p w14:paraId="7CA88FCB" w14:textId="77777777" w:rsidR="004A0F18" w:rsidRPr="004A0F18" w:rsidRDefault="004A0F18" w:rsidP="004A0F18">
      <w:pPr>
        <w:spacing w:beforeLines="25" w:before="68" w:afterLines="25" w:after="68"/>
        <w:ind w:left="200" w:hangingChars="100" w:hanging="200"/>
        <w:rPr>
          <w:color w:val="000000"/>
          <w:szCs w:val="21"/>
        </w:rPr>
      </w:pPr>
      <w:r w:rsidRPr="004A0F18">
        <w:rPr>
          <w:rFonts w:hint="eastAsia"/>
          <w:color w:val="000000"/>
          <w:szCs w:val="21"/>
        </w:rPr>
        <w:t>・車椅子使用者用便房及び当該便房が設けられている便所の出入口は、次に掲げるものとする。</w:t>
      </w:r>
    </w:p>
    <w:p w14:paraId="69A1562E" w14:textId="77777777" w:rsidR="004A0F18" w:rsidRPr="004A0F18" w:rsidRDefault="004A0F18" w:rsidP="004A0F18">
      <w:pPr>
        <w:spacing w:beforeLines="25" w:before="68" w:afterLines="25" w:after="68"/>
        <w:ind w:leftChars="200" w:left="800" w:hangingChars="200" w:hanging="400"/>
        <w:rPr>
          <w:szCs w:val="21"/>
        </w:rPr>
      </w:pPr>
      <w:r w:rsidRPr="004A0F18">
        <w:rPr>
          <w:rFonts w:hint="eastAsia"/>
          <w:szCs w:val="21"/>
        </w:rPr>
        <w:t>イ　幅は、80cm以上とすること。</w:t>
      </w:r>
    </w:p>
    <w:p w14:paraId="6D74113A" w14:textId="77777777" w:rsidR="004A0F18" w:rsidRPr="004A0F18" w:rsidRDefault="004A0F18" w:rsidP="004A0F18">
      <w:pPr>
        <w:spacing w:beforeLines="25" w:before="68" w:afterLines="25" w:after="68"/>
        <w:ind w:leftChars="200" w:left="800" w:hangingChars="200" w:hanging="400"/>
        <w:rPr>
          <w:szCs w:val="21"/>
        </w:rPr>
      </w:pPr>
      <w:r w:rsidRPr="004A0F18">
        <w:rPr>
          <w:rFonts w:hint="eastAsia"/>
          <w:szCs w:val="21"/>
        </w:rPr>
        <w:t>ロ　戸を設ける場合には、自動的に開閉する構造その他の車椅子使用者が容易に開閉して通過できる構造とし、かつ、その前後に高低差がないこと。</w:t>
      </w:r>
    </w:p>
    <w:p w14:paraId="18C5DB34"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・車椅子使用者用便房の構造は、次に掲げるものとする。</w:t>
      </w:r>
    </w:p>
    <w:p w14:paraId="79771A8D"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イ　腰掛便座、手すり等を適切に配置する。</w:t>
      </w:r>
    </w:p>
    <w:p w14:paraId="69428A0F"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ロ　車椅子使用者が円滑に利用することができるよう十分な空間を確保する。</w:t>
      </w:r>
    </w:p>
    <w:p w14:paraId="38B73E96"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10.2.2.2　表示板（標識）</w:t>
      </w:r>
    </w:p>
    <w:p w14:paraId="68E8D1DD"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w:t>
      </w:r>
      <w:r w:rsidRPr="004A0F18">
        <w:rPr>
          <w:szCs w:val="21"/>
        </w:rPr>
        <w:t>10.2.1.3　表示板（標識）</w:t>
      </w:r>
      <w:r w:rsidRPr="004A0F18">
        <w:rPr>
          <w:rFonts w:hint="eastAsia"/>
          <w:szCs w:val="21"/>
        </w:rPr>
        <w:t>を参照。</w:t>
      </w:r>
    </w:p>
    <w:p w14:paraId="46C7EF2A" w14:textId="77777777" w:rsidR="004A0F18" w:rsidRPr="004A0F18" w:rsidRDefault="004A0F18" w:rsidP="004A0F18">
      <w:pPr>
        <w:spacing w:beforeLines="25" w:before="68" w:afterLines="25" w:after="68"/>
        <w:ind w:left="200" w:hangingChars="100" w:hanging="200"/>
        <w:rPr>
          <w:szCs w:val="21"/>
        </w:rPr>
      </w:pPr>
    </w:p>
    <w:p w14:paraId="7F2EFCF7" w14:textId="77777777" w:rsidR="004A0F18" w:rsidRPr="004A0F18" w:rsidRDefault="004A0F18" w:rsidP="004A0F18">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4A0F18">
        <w:rPr>
          <w:rFonts w:ascii="BIZ UDゴシック" w:eastAsia="BIZ UDゴシック" w:hAnsi="游ゴシック Light" w:hint="eastAsia"/>
          <w:b/>
          <w:color w:val="002060"/>
          <w:sz w:val="24"/>
          <w:szCs w:val="24"/>
        </w:rPr>
        <w:t>10.2.3　標準的な整備内容</w:t>
      </w:r>
    </w:p>
    <w:p w14:paraId="48AB8059"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10.2.3.1　位置、設置数</w:t>
      </w:r>
    </w:p>
    <w:p w14:paraId="7667B078" w14:textId="77777777" w:rsidR="004A0F18" w:rsidRPr="004A0F18" w:rsidRDefault="004A0F18" w:rsidP="004A0F18">
      <w:pPr>
        <w:spacing w:beforeLines="25" w:before="68" w:afterLines="25" w:after="68"/>
        <w:ind w:left="200" w:hangingChars="100" w:hanging="200"/>
        <w:rPr>
          <w:color w:val="000000"/>
          <w:szCs w:val="21"/>
        </w:rPr>
      </w:pPr>
      <w:bookmarkStart w:id="120" w:name="_Hlk191555359"/>
      <w:bookmarkStart w:id="121" w:name="_Hlk190602835"/>
      <w:r w:rsidRPr="004A0F18">
        <w:rPr>
          <w:rFonts w:hint="eastAsia"/>
          <w:color w:val="000000"/>
          <w:szCs w:val="21"/>
        </w:rPr>
        <w:t>・他の便所と一体的若しくは他の便所の出入口の近くに設ける等、車椅子使用者が位置を把握しやすく利用しやすい位置に設ける。</w:t>
      </w:r>
    </w:p>
    <w:p w14:paraId="02E9D925" w14:textId="77777777" w:rsidR="004A0F18" w:rsidRPr="004A0F18" w:rsidRDefault="004A0F18" w:rsidP="004A0F18">
      <w:pPr>
        <w:spacing w:beforeLines="25" w:before="68" w:afterLines="25" w:after="68"/>
        <w:ind w:left="200" w:right="200" w:hangingChars="100" w:hanging="200"/>
        <w:rPr>
          <w:szCs w:val="21"/>
        </w:rPr>
      </w:pPr>
      <w:r w:rsidRPr="004A0F18">
        <w:rPr>
          <w:rFonts w:hint="eastAsia"/>
          <w:szCs w:val="21"/>
        </w:rPr>
        <w:t>・同時に多数の利用者が便所・便房を使用することが想定される劇場・競技場等では、車椅子使用者用客席から容易に到達できるよう、車椅子使用者用客席と同一の階に複数の車椅子使用者用便房を設ける。</w:t>
      </w:r>
    </w:p>
    <w:bookmarkEnd w:id="120"/>
    <w:p w14:paraId="603C0322"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color w:val="000000"/>
          <w:sz w:val="18"/>
        </w:rPr>
      </w:pPr>
      <w:r w:rsidRPr="004A0F18">
        <w:rPr>
          <w:rFonts w:ascii="BIZ UDゴシック" w:eastAsia="BIZ UDゴシック" w:hint="eastAsia"/>
          <w:b/>
          <w:noProof/>
          <w:sz w:val="18"/>
        </w:rPr>
        <w:t>参考：</w:t>
      </w:r>
      <w:r w:rsidRPr="004A0F18">
        <w:rPr>
          <w:rFonts w:ascii="BIZ UDゴシック" w:eastAsia="BIZ UDゴシック" w:hint="eastAsia"/>
          <w:b/>
          <w:noProof/>
          <w:color w:val="000000"/>
          <w:sz w:val="18"/>
        </w:rPr>
        <w:t>国際パラリンピック委員会（</w:t>
      </w:r>
      <w:r w:rsidRPr="004A0F18">
        <w:rPr>
          <w:rFonts w:ascii="BIZ UDゴシック" w:eastAsia="BIZ UDゴシック"/>
          <w:b/>
          <w:noProof/>
          <w:color w:val="000000"/>
          <w:sz w:val="18"/>
        </w:rPr>
        <w:t>IPC）基準(2013)による車椅子使用者が利用できる便房数</w:t>
      </w:r>
    </w:p>
    <w:p w14:paraId="79510D03"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4A0F18">
        <w:rPr>
          <w:rFonts w:ascii="BIZ UDゴシック" w:eastAsia="BIZ UDゴシック" w:hint="eastAsia"/>
          <w:color w:val="000000"/>
          <w:sz w:val="18"/>
        </w:rPr>
        <w:t>・車椅子使用者用客席（観覧席）</w:t>
      </w:r>
      <w:r w:rsidRPr="004A0F18">
        <w:rPr>
          <w:rFonts w:ascii="BIZ UDゴシック" w:eastAsia="BIZ UDゴシック"/>
          <w:color w:val="000000"/>
          <w:sz w:val="18"/>
        </w:rPr>
        <w:t>15席に1か所以上の割合で</w:t>
      </w:r>
      <w:r w:rsidRPr="004A0F18">
        <w:rPr>
          <w:rFonts w:ascii="BIZ UDゴシック" w:eastAsia="BIZ UDゴシック" w:hint="eastAsia"/>
          <w:color w:val="000000"/>
          <w:sz w:val="18"/>
        </w:rPr>
        <w:t>、車椅子使用者用便房を</w:t>
      </w:r>
      <w:r w:rsidRPr="004A0F18">
        <w:rPr>
          <w:rFonts w:ascii="BIZ UDゴシック" w:eastAsia="BIZ UDゴシック"/>
          <w:color w:val="000000"/>
          <w:sz w:val="18"/>
        </w:rPr>
        <w:t>設けると規定されている。</w:t>
      </w:r>
    </w:p>
    <w:bookmarkEnd w:id="121"/>
    <w:p w14:paraId="356D1EE2"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10.2.3.2　出入口</w:t>
      </w:r>
    </w:p>
    <w:p w14:paraId="36468211"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10.2.3.2.1　共通事項</w:t>
      </w:r>
    </w:p>
    <w:p w14:paraId="49F8A855"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・出入口の有効幅員は、</w:t>
      </w:r>
      <w:r w:rsidRPr="004A0F18">
        <w:rPr>
          <w:rFonts w:hAnsi="BIZ UD明朝 Medium"/>
          <w:szCs w:val="21"/>
        </w:rPr>
        <w:t>90㎝以上とすることが望ましい。</w:t>
      </w:r>
    </w:p>
    <w:p w14:paraId="635E9CC5"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・車椅子使用者の利用に配慮し、円滑に開閉して通過できるよう、戸は軽い力で操作できる引き戸とする。可能であれば自動式引き戸とする。</w:t>
      </w:r>
    </w:p>
    <w:p w14:paraId="3FB10DE1"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・その他、便房の戸については、</w:t>
      </w:r>
      <w:r w:rsidRPr="004A0F18">
        <w:rPr>
          <w:rFonts w:hAnsi="BIZ UD明朝 Medium"/>
          <w:szCs w:val="21"/>
        </w:rPr>
        <w:t>10.</w:t>
      </w:r>
      <w:r w:rsidRPr="004A0F18">
        <w:rPr>
          <w:rFonts w:hAnsi="BIZ UD明朝 Medium" w:hint="eastAsia"/>
          <w:szCs w:val="21"/>
        </w:rPr>
        <w:t>7</w:t>
      </w:r>
      <w:r w:rsidRPr="004A0F18">
        <w:rPr>
          <w:rFonts w:hAnsi="BIZ UD明朝 Medium"/>
          <w:szCs w:val="21"/>
        </w:rPr>
        <w:t>.1.1　便房の戸</w:t>
      </w:r>
      <w:r w:rsidRPr="004A0F18">
        <w:rPr>
          <w:rFonts w:hAnsi="BIZ UD明朝 Medium" w:hint="eastAsia"/>
          <w:szCs w:val="21"/>
        </w:rPr>
        <w:t>を参照。</w:t>
      </w:r>
    </w:p>
    <w:p w14:paraId="066E4230" w14:textId="77777777" w:rsidR="004A0F18" w:rsidRPr="004A0F18" w:rsidRDefault="004A0F18" w:rsidP="004A0F18">
      <w:pPr>
        <w:keepNext/>
        <w:wordWrap w:val="0"/>
        <w:snapToGrid w:val="0"/>
        <w:spacing w:beforeLines="50" w:before="137"/>
        <w:ind w:left="200" w:right="-1"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10.2.3.2.2　手動式引き戸</w:t>
      </w:r>
    </w:p>
    <w:p w14:paraId="4EEDEFEC"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・操作性を確保するため、取っ手の握りやすさ（棒状ハンドル式等とする）、取っ手の設置高さ、鍵の設置高さに配慮する。</w:t>
      </w:r>
    </w:p>
    <w:p w14:paraId="191A0B53"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・取っ手は、戸の内側の左右両側に設置することが望ましい。</w:t>
      </w:r>
    </w:p>
    <w:p w14:paraId="173139C9" w14:textId="77777777" w:rsidR="004A0F18" w:rsidRPr="004A0F18" w:rsidRDefault="004A0F18" w:rsidP="004A0F18">
      <w:pPr>
        <w:spacing w:beforeLines="25" w:before="68" w:afterLines="25" w:after="68"/>
        <w:ind w:left="200" w:right="-1" w:hangingChars="100" w:hanging="200"/>
        <w:rPr>
          <w:rFonts w:hAnsi="BIZ UD明朝 Medium"/>
          <w:szCs w:val="21"/>
        </w:rPr>
      </w:pPr>
      <w:r w:rsidRPr="004A0F18">
        <w:rPr>
          <w:rFonts w:hAnsi="BIZ UD明朝 Medium" w:hint="eastAsia"/>
          <w:szCs w:val="21"/>
        </w:rPr>
        <w:t>・自閉式上吊り引き戸（ストッパー若しくは一時停止装置又は自動閉鎖時間の調整機能を持ち、閉まり際で減速するもの）とする。</w:t>
      </w:r>
    </w:p>
    <w:p w14:paraId="56828433" w14:textId="77777777" w:rsidR="004A0F18" w:rsidRPr="004A0F18" w:rsidRDefault="004A0F18" w:rsidP="004A0F18">
      <w:pPr>
        <w:spacing w:beforeLines="25" w:before="68" w:afterLines="25" w:after="68"/>
        <w:ind w:left="200" w:right="-1" w:hangingChars="100" w:hanging="200"/>
        <w:rPr>
          <w:rFonts w:hAnsi="BIZ UD明朝 Medium"/>
          <w:szCs w:val="21"/>
        </w:rPr>
      </w:pPr>
    </w:p>
    <w:p w14:paraId="68166A7F" w14:textId="77777777" w:rsidR="004A0F18" w:rsidRPr="004A0F18" w:rsidRDefault="004A0F18" w:rsidP="004A0F18">
      <w:pPr>
        <w:snapToGrid w:val="0"/>
        <w:ind w:left="181" w:hanging="181"/>
        <w:rPr>
          <w:rFonts w:ascii="BIZ UDゴシック" w:eastAsia="BIZ UDゴシック"/>
          <w:b/>
          <w:sz w:val="18"/>
        </w:rPr>
      </w:pPr>
      <w:r w:rsidRPr="004A0F18">
        <w:rPr>
          <w:rFonts w:ascii="BIZ UDゴシック" w:eastAsia="BIZ UDゴシック" w:hint="eastAsia"/>
          <w:b/>
          <w:sz w:val="18"/>
        </w:rPr>
        <w:t>＜設計例＞</w:t>
      </w:r>
    </w:p>
    <w:p w14:paraId="3F007F66" w14:textId="77777777" w:rsidR="004A0F18" w:rsidRPr="004A0F18" w:rsidRDefault="004A0F18" w:rsidP="004A0F18">
      <w:pPr>
        <w:snapToGrid w:val="0"/>
        <w:ind w:left="160" w:hangingChars="100" w:hanging="160"/>
        <w:rPr>
          <w:rFonts w:ascii="BIZ UDゴシック" w:eastAsia="BIZ UDゴシック" w:hAnsi="BIZ UDゴシック"/>
          <w:sz w:val="16"/>
          <w:szCs w:val="18"/>
        </w:rPr>
      </w:pPr>
      <w:r w:rsidRPr="004A0F18">
        <w:rPr>
          <w:rFonts w:ascii="BIZ UDゴシック" w:eastAsia="BIZ UDゴシック" w:hAnsi="BIZ UDゴシック" w:hint="eastAsia"/>
          <w:sz w:val="16"/>
          <w:szCs w:val="18"/>
        </w:rPr>
        <w:t>・手動式引き戸が設けられた車椅子使用者用便房の出入口</w:t>
      </w:r>
    </w:p>
    <w:p w14:paraId="11245029" w14:textId="77777777" w:rsidR="004A0F18" w:rsidRPr="004A0F18" w:rsidRDefault="004A0F18" w:rsidP="004A0F18">
      <w:pPr>
        <w:snapToGrid w:val="0"/>
        <w:spacing w:beforeLines="50" w:before="137"/>
        <w:ind w:left="180" w:hanging="180"/>
        <w:rPr>
          <w:rFonts w:ascii="BIZ UDゴシック" w:eastAsia="BIZ UDゴシック"/>
          <w:b/>
          <w:sz w:val="18"/>
        </w:rPr>
      </w:pPr>
    </w:p>
    <w:p w14:paraId="39240225"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＜戸の設計例（便房内からみた姿図）＞</w:t>
      </w:r>
    </w:p>
    <w:p w14:paraId="357329B2"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b/>
          <w:color w:val="002060"/>
          <w:szCs w:val="32"/>
          <w:lang w:val="ja-JP"/>
        </w:rPr>
        <w:br w:type="page"/>
      </w:r>
    </w:p>
    <w:p w14:paraId="1E136CDB"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105ページ</w:t>
      </w:r>
    </w:p>
    <w:p w14:paraId="6A43C334"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10.2.3.2.3　自動式引き戸</w:t>
      </w:r>
    </w:p>
    <w:p w14:paraId="44A4A431"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・施錠の操作がしやすいものとし、緊急の場合は外部からも解錠できるものとする。</w:t>
      </w:r>
    </w:p>
    <w:p w14:paraId="7B3BC0C4"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・介助者等による外からの戸の開閉に関わらず、高齢者、障害者等が便房内にいる状態では便房内の照明・換気扇等が停止しない機能を有するものとする。</w:t>
      </w:r>
    </w:p>
    <w:p w14:paraId="3E5F1EA8"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・手かざしセンサー式が使いにくい人もいることから、戸の開閉盤（開閉スイッチ）は操作しやすい押しボタン式とする。</w:t>
      </w:r>
    </w:p>
    <w:p w14:paraId="6227EBD2"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・戸の開閉盤（開閉スイッチ）は、車椅子使用者が中に入りきってから操作できるよう配慮する。</w:t>
      </w:r>
    </w:p>
    <w:p w14:paraId="308EBA7F"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・戸の開閉盤は、戸から</w:t>
      </w:r>
      <w:r w:rsidRPr="004A0F18">
        <w:rPr>
          <w:szCs w:val="21"/>
        </w:rPr>
        <w:t>70cm以上離して設置し、その設置高さは100cm程度とする。</w:t>
      </w:r>
    </w:p>
    <w:p w14:paraId="6E95607E" w14:textId="77777777" w:rsidR="004A0F18" w:rsidRPr="004A0F18" w:rsidRDefault="004A0F18" w:rsidP="004A0F18">
      <w:pPr>
        <w:spacing w:beforeLines="25" w:before="68" w:afterLines="25" w:after="68"/>
        <w:ind w:left="200" w:hangingChars="100" w:hanging="200"/>
        <w:rPr>
          <w:color w:val="000000"/>
          <w:szCs w:val="21"/>
        </w:rPr>
      </w:pPr>
      <w:r w:rsidRPr="004A0F18">
        <w:rPr>
          <w:rFonts w:hint="eastAsia"/>
          <w:color w:val="000000"/>
          <w:szCs w:val="21"/>
        </w:rPr>
        <w:t>・使用中である旨を表示する装置を設置する。</w:t>
      </w:r>
    </w:p>
    <w:p w14:paraId="73A3B11D"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・非常時対応や防犯のために時間制限により自動的に解錠される設定とする場合は、解錠時間を長めに設定することが望ましい。</w:t>
      </w:r>
    </w:p>
    <w:p w14:paraId="69CEA2BD"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・使用時の安全性を確保するため、JIS A 4722(歩行者用自動ドアセット－安全性)の車椅子使用者用便房用自動ドアセットに準拠したものとする。</w:t>
      </w:r>
    </w:p>
    <w:p w14:paraId="37461A95"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b/>
          <w:noProof/>
          <w:sz w:val="18"/>
        </w:rPr>
      </w:pPr>
      <w:r w:rsidRPr="004A0F18">
        <w:rPr>
          <w:rFonts w:ascii="BIZ UDゴシック" w:eastAsia="BIZ UDゴシック" w:hint="eastAsia"/>
          <w:b/>
          <w:noProof/>
          <w:sz w:val="18"/>
        </w:rPr>
        <w:t>参考：</w:t>
      </w:r>
      <w:r w:rsidRPr="004A0F18">
        <w:rPr>
          <w:rFonts w:ascii="BIZ UDゴシック" w:eastAsia="BIZ UDゴシック"/>
          <w:b/>
          <w:noProof/>
          <w:sz w:val="18"/>
        </w:rPr>
        <w:t>JIS A 4722:2022準拠　歩行者用自動ドアセット＜バリアフリートイレ＞安全ガイドブック</w:t>
      </w:r>
    </w:p>
    <w:p w14:paraId="17768B84"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jc w:val="right"/>
        <w:rPr>
          <w:rFonts w:ascii="BIZ UDゴシック" w:eastAsia="BIZ UDゴシック"/>
          <w:b/>
          <w:sz w:val="18"/>
        </w:rPr>
      </w:pPr>
      <w:r w:rsidRPr="004A0F18">
        <w:rPr>
          <w:rFonts w:ascii="BIZ UDゴシック" w:eastAsia="BIZ UDゴシック"/>
          <w:b/>
          <w:noProof/>
          <w:sz w:val="18"/>
        </w:rPr>
        <w:t>（全国自動ドア協会）</w:t>
      </w:r>
    </w:p>
    <w:p w14:paraId="39D30212"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bookmarkStart w:id="122" w:name="_Hlk190454994"/>
      <w:r w:rsidRPr="004A0F18">
        <w:rPr>
          <w:rFonts w:ascii="BIZ UDゴシック" w:eastAsia="BIZ UDゴシック" w:hint="eastAsia"/>
          <w:sz w:val="18"/>
        </w:rPr>
        <w:t>・</w:t>
      </w:r>
      <w:r w:rsidRPr="004A0F18">
        <w:rPr>
          <w:rFonts w:ascii="BIZ UDゴシック" w:eastAsia="BIZ UDゴシック"/>
          <w:sz w:val="18"/>
        </w:rPr>
        <w:t>JIS A 4722</w:t>
      </w:r>
      <w:r w:rsidRPr="004A0F18">
        <w:rPr>
          <w:rFonts w:ascii="BIZ UDゴシック" w:eastAsia="BIZ UDゴシック" w:hint="eastAsia"/>
          <w:sz w:val="18"/>
        </w:rPr>
        <w:t>で求められている自動ドアの安全対策、バリアフリートイレ用自動ドアの安全対策、建築設計者・発注者の安全対策、</w:t>
      </w:r>
      <w:r w:rsidRPr="004A0F18">
        <w:rPr>
          <w:rFonts w:ascii="BIZ UDゴシック" w:eastAsia="BIZ UDゴシック"/>
          <w:sz w:val="18"/>
        </w:rPr>
        <w:t>JIS A 4722</w:t>
      </w:r>
      <w:r w:rsidRPr="004A0F18">
        <w:rPr>
          <w:rFonts w:ascii="BIZ UDゴシック" w:eastAsia="BIZ UDゴシック" w:hint="eastAsia"/>
          <w:sz w:val="18"/>
        </w:rPr>
        <w:t>で求められている建物管理者の安全対策、車椅子使用者用便房と一般便房の要求事項一覧、全国自動ドア協会からの推奨事項等が示されている。</w:t>
      </w:r>
    </w:p>
    <w:bookmarkEnd w:id="122"/>
    <w:p w14:paraId="6F035270"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s="ＭＳ ゴシック"/>
          <w:bCs/>
          <w:sz w:val="18"/>
          <w:szCs w:val="32"/>
        </w:rPr>
      </w:pPr>
      <w:r w:rsidRPr="004A0F18">
        <w:rPr>
          <w:rFonts w:ascii="BIZ UDゴシック" w:eastAsia="BIZ UDゴシック" w:hAnsi="BIZ UDゴシック" w:cs="ＭＳ ゴシック" w:hint="eastAsia"/>
          <w:b/>
          <w:sz w:val="18"/>
          <w:szCs w:val="32"/>
        </w:rPr>
        <w:t xml:space="preserve">　</w:t>
      </w:r>
      <w:r w:rsidRPr="004A0F18">
        <w:rPr>
          <w:rFonts w:ascii="BIZ UDゴシック" w:eastAsia="BIZ UDゴシック" w:hAnsi="BIZ UDゴシック" w:cs="ＭＳ ゴシック"/>
          <w:bCs/>
          <w:sz w:val="18"/>
          <w:szCs w:val="32"/>
        </w:rPr>
        <w:t>http://www.jada-info.jp/documents/topics/anzen_guide_book_JISA4722_2022_bf.pdf</w:t>
      </w:r>
    </w:p>
    <w:p w14:paraId="6D7E9416"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10.2.3.3　空間の確保</w:t>
      </w:r>
    </w:p>
    <w:p w14:paraId="2C040482" w14:textId="77777777" w:rsidR="004A0F18" w:rsidRPr="004A0F18" w:rsidRDefault="004A0F18" w:rsidP="004A0F18">
      <w:pPr>
        <w:spacing w:beforeLines="25" w:before="68" w:afterLines="25" w:after="68"/>
        <w:ind w:left="200" w:hangingChars="100" w:hanging="200"/>
        <w:rPr>
          <w:color w:val="000000"/>
          <w:szCs w:val="21"/>
        </w:rPr>
      </w:pPr>
      <w:r w:rsidRPr="004A0F18">
        <w:rPr>
          <w:rFonts w:hint="eastAsia"/>
          <w:color w:val="000000"/>
          <w:szCs w:val="21"/>
        </w:rPr>
        <w:t>・車椅子使用者用便房及び当該便房が設けられている便所の出入口前には、車椅子使用者が直進でき、方向転回できるよう、140㎝角以上の水平なスペースを設ける。</w:t>
      </w:r>
    </w:p>
    <w:p w14:paraId="312DB416" w14:textId="77777777" w:rsidR="004A0F18" w:rsidRPr="004A0F18" w:rsidRDefault="004A0F18" w:rsidP="004A0F18">
      <w:pPr>
        <w:spacing w:beforeLines="25" w:before="68" w:afterLines="25" w:after="68"/>
        <w:ind w:left="200" w:hangingChars="100" w:hanging="200"/>
        <w:rPr>
          <w:color w:val="000000"/>
          <w:szCs w:val="42"/>
          <w:u w:val="single"/>
        </w:rPr>
      </w:pPr>
      <w:r w:rsidRPr="004A0F18">
        <w:rPr>
          <w:rFonts w:hint="eastAsia"/>
          <w:color w:val="000000"/>
          <w:szCs w:val="42"/>
        </w:rPr>
        <w:t>・車椅子使用者が円滑に利用することができるよう十分な空間を確保し、以下に示すスペースを設ける。</w:t>
      </w:r>
    </w:p>
    <w:p w14:paraId="4162870F" w14:textId="77777777" w:rsidR="004A0F18" w:rsidRPr="004A0F18" w:rsidRDefault="004A0F18" w:rsidP="004A0F18">
      <w:pPr>
        <w:spacing w:beforeLines="25" w:before="68" w:afterLines="25" w:after="68"/>
        <w:ind w:leftChars="200" w:left="800" w:hangingChars="200" w:hanging="400"/>
        <w:rPr>
          <w:szCs w:val="21"/>
        </w:rPr>
      </w:pPr>
      <w:r w:rsidRPr="004A0F18">
        <w:rPr>
          <w:rFonts w:hint="eastAsia"/>
          <w:szCs w:val="21"/>
        </w:rPr>
        <w:t>イ　各設備を使用でき、車椅子使用者が360°回転できるよう、</w:t>
      </w:r>
      <w:r w:rsidRPr="004A0F18">
        <w:rPr>
          <w:szCs w:val="21"/>
        </w:rPr>
        <w:t>直径150㎝以上の</w:t>
      </w:r>
      <w:r w:rsidRPr="004A0F18">
        <w:rPr>
          <w:rFonts w:hint="eastAsia"/>
          <w:szCs w:val="21"/>
        </w:rPr>
        <w:t>円</w:t>
      </w:r>
      <w:r w:rsidRPr="004A0F18">
        <w:rPr>
          <w:szCs w:val="21"/>
        </w:rPr>
        <w:t>が</w:t>
      </w:r>
      <w:r w:rsidRPr="004A0F18">
        <w:rPr>
          <w:rFonts w:hint="eastAsia"/>
          <w:szCs w:val="21"/>
        </w:rPr>
        <w:t>内接</w:t>
      </w:r>
      <w:r w:rsidRPr="004A0F18">
        <w:rPr>
          <w:szCs w:val="21"/>
        </w:rPr>
        <w:t>できるスペースを設け</w:t>
      </w:r>
      <w:r w:rsidRPr="004A0F18">
        <w:rPr>
          <w:rFonts w:hint="eastAsia"/>
          <w:szCs w:val="21"/>
        </w:rPr>
        <w:t>る。</w:t>
      </w:r>
    </w:p>
    <w:p w14:paraId="7BE426D5" w14:textId="77777777" w:rsidR="004A0F18" w:rsidRPr="004A0F18" w:rsidRDefault="004A0F18" w:rsidP="004A0F18">
      <w:pPr>
        <w:spacing w:beforeLines="25" w:before="68" w:afterLines="25" w:after="68"/>
        <w:ind w:leftChars="200" w:left="800" w:hangingChars="200" w:hanging="400"/>
        <w:rPr>
          <w:szCs w:val="21"/>
        </w:rPr>
      </w:pPr>
      <w:r w:rsidRPr="004A0F18">
        <w:rPr>
          <w:rFonts w:hint="eastAsia"/>
          <w:szCs w:val="21"/>
        </w:rPr>
        <w:t>ロ　床面積</w:t>
      </w:r>
      <w:r w:rsidRPr="004A0F18">
        <w:rPr>
          <w:szCs w:val="21"/>
        </w:rPr>
        <w:t>2,000㎡以上の</w:t>
      </w:r>
      <w:r w:rsidRPr="004A0F18">
        <w:rPr>
          <w:rFonts w:hint="eastAsia"/>
          <w:szCs w:val="21"/>
        </w:rPr>
        <w:t>特別特定建築物に設ける1以上の車椅子使用者用便房</w:t>
      </w:r>
      <w:r w:rsidRPr="004A0F18">
        <w:rPr>
          <w:szCs w:val="21"/>
        </w:rPr>
        <w:t>に</w:t>
      </w:r>
      <w:r w:rsidRPr="004A0F18">
        <w:rPr>
          <w:rFonts w:hint="eastAsia"/>
          <w:szCs w:val="21"/>
        </w:rPr>
        <w:t>は</w:t>
      </w:r>
      <w:r w:rsidRPr="004A0F18">
        <w:rPr>
          <w:szCs w:val="21"/>
        </w:rPr>
        <w:t>、</w:t>
      </w:r>
      <w:r w:rsidRPr="004A0F18">
        <w:rPr>
          <w:rFonts w:hint="eastAsia"/>
          <w:szCs w:val="21"/>
        </w:rPr>
        <w:t>大型ベッドの設置、介助者の同伴、</w:t>
      </w:r>
      <w:r w:rsidRPr="004A0F18">
        <w:rPr>
          <w:szCs w:val="21"/>
        </w:rPr>
        <w:t>座位変換型の電動車椅子使用者</w:t>
      </w:r>
      <w:r w:rsidRPr="004A0F18">
        <w:rPr>
          <w:rFonts w:hint="eastAsia"/>
          <w:szCs w:val="21"/>
        </w:rPr>
        <w:t>の</w:t>
      </w:r>
      <w:r w:rsidRPr="004A0F18">
        <w:rPr>
          <w:szCs w:val="21"/>
        </w:rPr>
        <w:t>360</w:t>
      </w:r>
      <w:r w:rsidRPr="004A0F18">
        <w:rPr>
          <w:rFonts w:hint="eastAsia"/>
          <w:szCs w:val="21"/>
        </w:rPr>
        <w:t>°</w:t>
      </w:r>
      <w:r w:rsidRPr="004A0F18">
        <w:rPr>
          <w:szCs w:val="21"/>
        </w:rPr>
        <w:t>回転</w:t>
      </w:r>
      <w:r w:rsidRPr="004A0F18">
        <w:rPr>
          <w:rFonts w:hint="eastAsia"/>
          <w:szCs w:val="21"/>
        </w:rPr>
        <w:t>が</w:t>
      </w:r>
      <w:r w:rsidRPr="004A0F18">
        <w:rPr>
          <w:szCs w:val="21"/>
        </w:rPr>
        <w:t>できるよう、</w:t>
      </w:r>
      <w:r w:rsidRPr="004A0F18">
        <w:rPr>
          <w:rFonts w:hint="eastAsia"/>
          <w:szCs w:val="21"/>
        </w:rPr>
        <w:t>原則として</w:t>
      </w:r>
      <w:r w:rsidRPr="004A0F18">
        <w:rPr>
          <w:szCs w:val="21"/>
        </w:rPr>
        <w:t>直径180㎝以上の円が内接できるスペース</w:t>
      </w:r>
      <w:r w:rsidRPr="004A0F18">
        <w:rPr>
          <w:rFonts w:hint="eastAsia"/>
          <w:szCs w:val="21"/>
        </w:rPr>
        <w:t>を設ける。</w:t>
      </w:r>
    </w:p>
    <w:p w14:paraId="7AB2B828" w14:textId="77777777" w:rsidR="004A0F18" w:rsidRPr="004A0F18" w:rsidRDefault="004A0F18" w:rsidP="004A0F18">
      <w:pPr>
        <w:spacing w:beforeLines="25" w:before="68" w:afterLines="25" w:after="68"/>
        <w:ind w:leftChars="200" w:left="800" w:hangingChars="200" w:hanging="400"/>
        <w:rPr>
          <w:noProof/>
          <w:szCs w:val="21"/>
        </w:rPr>
      </w:pPr>
      <w:r w:rsidRPr="004A0F18">
        <w:rPr>
          <w:rFonts w:hint="eastAsia"/>
          <w:szCs w:val="21"/>
        </w:rPr>
        <w:t>ハ　便器の正面及び側面に、車椅子使用者が車椅子を近づけて、便器に移乗するためのスペースを設ける。</w:t>
      </w:r>
    </w:p>
    <w:p w14:paraId="354FBD42" w14:textId="77777777" w:rsidR="004A0F18" w:rsidRPr="004A0F18" w:rsidRDefault="004A0F18" w:rsidP="004A0F18">
      <w:pPr>
        <w:spacing w:beforeLines="25" w:before="68" w:afterLines="25" w:after="68"/>
        <w:ind w:left="200" w:hangingChars="100" w:hanging="200"/>
        <w:rPr>
          <w:rFonts w:hAnsi="BIZ UD明朝 Medium"/>
          <w:szCs w:val="21"/>
        </w:rPr>
      </w:pPr>
      <w:r w:rsidRPr="004A0F18">
        <w:rPr>
          <w:rFonts w:hAnsi="BIZ UD明朝 Medium" w:hint="eastAsia"/>
          <w:szCs w:val="21"/>
        </w:rPr>
        <w:t>・便器、洗面器、ライニング（便器・洗面器の背後・側部にある配管収納等）、大型ベッド、乳幼児用椅</w:t>
      </w:r>
      <w:r w:rsidRPr="004A0F18">
        <w:rPr>
          <w:rFonts w:hAnsi="BIZ UD明朝 Medium"/>
          <w:szCs w:val="21"/>
        </w:rPr>
        <w:t>子、乳幼児用おむつ交換台等は、便房の内法寸法に含めることができるが、車椅子使用者が360°回転するためのスペースや便器に移乗するためのスペースが確保できるよう設置する。</w:t>
      </w:r>
    </w:p>
    <w:p w14:paraId="4F1C6804"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w:t>
      </w:r>
      <w:r w:rsidRPr="004A0F18">
        <w:rPr>
          <w:szCs w:val="21"/>
        </w:rPr>
        <w:t>便房の標準内法寸法は200㎝以上</w:t>
      </w:r>
      <w:r w:rsidRPr="004A0F18">
        <w:rPr>
          <w:rFonts w:hint="eastAsia"/>
          <w:szCs w:val="21"/>
        </w:rPr>
        <w:t>×</w:t>
      </w:r>
      <w:r w:rsidRPr="004A0F18">
        <w:rPr>
          <w:szCs w:val="21"/>
        </w:rPr>
        <w:t>200㎝以上を基本とする</w:t>
      </w:r>
      <w:r w:rsidRPr="004A0F18">
        <w:rPr>
          <w:rFonts w:hint="eastAsia"/>
          <w:szCs w:val="21"/>
        </w:rPr>
        <w:t>が、便房内の設備等とライニングの形状、配置によって、必要な内法寸法は変わることに留意する。</w:t>
      </w:r>
    </w:p>
    <w:p w14:paraId="0FCF2F88" w14:textId="77777777" w:rsidR="004A0F18" w:rsidRPr="004A0F18" w:rsidRDefault="004A0F18" w:rsidP="004A0F18">
      <w:pPr>
        <w:spacing w:beforeLines="25" w:before="68" w:afterLines="25" w:after="68"/>
        <w:ind w:left="200" w:hangingChars="100" w:hanging="200"/>
        <w:rPr>
          <w:noProof/>
          <w:szCs w:val="21"/>
        </w:rPr>
      </w:pPr>
      <w:r w:rsidRPr="004A0F18">
        <w:rPr>
          <w:rFonts w:hint="eastAsia"/>
          <w:noProof/>
          <w:szCs w:val="21"/>
        </w:rPr>
        <w:t>・複数の車椅子使用者用便房を設ける場合には、車椅子使用者が便房へのアプローチや移乗方法を選択できるよう、便器を左右対称に設ける。</w:t>
      </w:r>
    </w:p>
    <w:p w14:paraId="1A5F323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4A0F18">
        <w:rPr>
          <w:rFonts w:ascii="BIZ UDゴシック" w:eastAsia="BIZ UDゴシック" w:hint="eastAsia"/>
          <w:b/>
          <w:bCs/>
          <w:sz w:val="18"/>
        </w:rPr>
        <w:t>留意点：便房の有効なスペース等の考え方</w:t>
      </w:r>
    </w:p>
    <w:p w14:paraId="511688E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・設備等下部に車椅子のフットサポートに乗せた足が</w:t>
      </w:r>
    </w:p>
    <w:p w14:paraId="688FCC3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 xml:space="preserve">　通過できるスペース（床上高さ</w:t>
      </w:r>
      <w:r w:rsidRPr="004A0F18">
        <w:rPr>
          <w:rFonts w:ascii="BIZ UDゴシック" w:eastAsia="BIZ UDゴシック"/>
          <w:sz w:val="18"/>
        </w:rPr>
        <w:t>40㎝以上）が確保さ</w:t>
      </w:r>
    </w:p>
    <w:p w14:paraId="6F9ACEF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 xml:space="preserve">　</w:t>
      </w:r>
      <w:r w:rsidRPr="004A0F18">
        <w:rPr>
          <w:rFonts w:ascii="BIZ UDゴシック" w:eastAsia="BIZ UDゴシック"/>
          <w:sz w:val="18"/>
        </w:rPr>
        <w:t>れていれば、その部分</w:t>
      </w:r>
      <w:r w:rsidRPr="004A0F18">
        <w:rPr>
          <w:rFonts w:ascii="BIZ UDゴシック" w:eastAsia="BIZ UDゴシック" w:hint="eastAsia"/>
          <w:sz w:val="18"/>
        </w:rPr>
        <w:t>の奥行き20㎝までは</w:t>
      </w:r>
      <w:r w:rsidRPr="004A0F18">
        <w:rPr>
          <w:rFonts w:ascii="BIZ UDゴシック" w:eastAsia="BIZ UDゴシック"/>
          <w:sz w:val="18"/>
        </w:rPr>
        <w:t>有効</w:t>
      </w:r>
      <w:r w:rsidRPr="004A0F18">
        <w:rPr>
          <w:rFonts w:ascii="BIZ UDゴシック" w:eastAsia="BIZ UDゴシック" w:hint="eastAsia"/>
          <w:sz w:val="18"/>
        </w:rPr>
        <w:t>な</w:t>
      </w:r>
    </w:p>
    <w:p w14:paraId="2103E52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 xml:space="preserve">　</w:t>
      </w:r>
      <w:r w:rsidRPr="004A0F18">
        <w:rPr>
          <w:rFonts w:ascii="BIZ UDゴシック" w:eastAsia="BIZ UDゴシック"/>
          <w:sz w:val="18"/>
        </w:rPr>
        <w:t>スペースとする。</w:t>
      </w:r>
    </w:p>
    <w:p w14:paraId="2D79EA65"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p>
    <w:p w14:paraId="3922028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＜車椅子のフットサポートに乗せた足が通過できるスペースの例＞</w:t>
      </w:r>
    </w:p>
    <w:p w14:paraId="68C6D239"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after="6"/>
        <w:ind w:leftChars="100" w:left="380" w:rightChars="100" w:right="200" w:hangingChars="100" w:hanging="180"/>
        <w:rPr>
          <w:rFonts w:ascii="游ゴシック" w:eastAsia="BIZ UDゴシック"/>
          <w:b/>
          <w:color w:val="000000"/>
          <w:sz w:val="18"/>
          <w:szCs w:val="32"/>
          <w:lang w:val="ja-JP"/>
        </w:rPr>
      </w:pPr>
    </w:p>
    <w:p w14:paraId="2E7BB9DD"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b/>
          <w:sz w:val="18"/>
        </w:rPr>
        <w:br w:type="page"/>
      </w:r>
    </w:p>
    <w:p w14:paraId="5B960F00"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106ページ</w:t>
      </w:r>
    </w:p>
    <w:p w14:paraId="26CA6A4A"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＜車椅子使用者用便房の例＞</w:t>
      </w:r>
    </w:p>
    <w:p w14:paraId="3E5C52F4" w14:textId="77777777" w:rsidR="004A0F18" w:rsidRPr="004A0F18" w:rsidRDefault="004A0F18" w:rsidP="004A0F18">
      <w:pPr>
        <w:rPr>
          <w:color w:val="000000"/>
        </w:rPr>
      </w:pPr>
      <w:r w:rsidRPr="004A0F18">
        <w:rPr>
          <w:color w:val="000000"/>
        </w:rPr>
        <w:br w:type="page"/>
      </w:r>
    </w:p>
    <w:p w14:paraId="76E72BB6"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107ページ</w:t>
      </w:r>
    </w:p>
    <w:p w14:paraId="1D84D37D"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＜床面積</w:t>
      </w:r>
      <w:r w:rsidRPr="004A0F18">
        <w:rPr>
          <w:rFonts w:ascii="BIZ UDゴシック" w:eastAsia="BIZ UDゴシック"/>
          <w:b/>
          <w:sz w:val="18"/>
        </w:rPr>
        <w:t>2</w:t>
      </w:r>
      <w:r w:rsidRPr="004A0F18">
        <w:rPr>
          <w:rFonts w:ascii="BIZ UDゴシック" w:eastAsia="BIZ UDゴシック" w:hint="eastAsia"/>
          <w:b/>
          <w:sz w:val="18"/>
        </w:rPr>
        <w:t>,000㎡</w:t>
      </w:r>
      <w:r w:rsidRPr="004A0F18">
        <w:rPr>
          <w:rFonts w:ascii="BIZ UDゴシック" w:eastAsia="BIZ UDゴシック"/>
          <w:b/>
          <w:sz w:val="18"/>
        </w:rPr>
        <w:t>以上の</w:t>
      </w:r>
      <w:r w:rsidRPr="004A0F18">
        <w:rPr>
          <w:rFonts w:ascii="BIZ UDゴシック" w:eastAsia="BIZ UDゴシック" w:hint="eastAsia"/>
          <w:b/>
          <w:sz w:val="18"/>
        </w:rPr>
        <w:t>特別特定建築物を</w:t>
      </w:r>
      <w:r w:rsidRPr="004A0F18">
        <w:rPr>
          <w:rFonts w:ascii="BIZ UDゴシック" w:eastAsia="BIZ UDゴシック"/>
          <w:b/>
          <w:sz w:val="18"/>
        </w:rPr>
        <w:t>建築する場合に設ける車椅子使用者用便房</w:t>
      </w:r>
      <w:r w:rsidRPr="004A0F18">
        <w:rPr>
          <w:rFonts w:ascii="BIZ UDゴシック" w:eastAsia="BIZ UDゴシック" w:hint="eastAsia"/>
          <w:b/>
          <w:sz w:val="18"/>
        </w:rPr>
        <w:t>の例＞</w:t>
      </w:r>
    </w:p>
    <w:p w14:paraId="0BB22B52" w14:textId="77777777" w:rsidR="004A0F18" w:rsidRPr="004A0F18" w:rsidRDefault="004A0F18" w:rsidP="004A0F18">
      <w:pPr>
        <w:widowControl/>
        <w:autoSpaceDE/>
        <w:autoSpaceDN/>
        <w:adjustRightInd/>
        <w:rPr>
          <w:color w:val="000000"/>
        </w:rPr>
      </w:pPr>
      <w:r w:rsidRPr="004A0F18">
        <w:rPr>
          <w:color w:val="000000"/>
        </w:rPr>
        <w:br w:type="page"/>
      </w:r>
    </w:p>
    <w:p w14:paraId="4D349226"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108ページ</w:t>
      </w:r>
    </w:p>
    <w:p w14:paraId="74D79FD5"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＜大型ベッド等の設備と出入口の配置例＞</w:t>
      </w:r>
    </w:p>
    <w:p w14:paraId="0F1B9B07" w14:textId="77777777" w:rsidR="004A0F18" w:rsidRPr="004A0F18" w:rsidRDefault="004A0F18" w:rsidP="004A0F18">
      <w:pPr>
        <w:snapToGrid w:val="0"/>
        <w:ind w:left="180" w:hangingChars="100" w:hanging="180"/>
        <w:rPr>
          <w:rFonts w:ascii="BIZ UDゴシック" w:eastAsia="BIZ UDゴシック"/>
          <w:sz w:val="18"/>
          <w:szCs w:val="22"/>
        </w:rPr>
      </w:pPr>
      <w:r w:rsidRPr="004A0F18">
        <w:rPr>
          <w:rFonts w:ascii="BIZ UDゴシック" w:eastAsia="BIZ UDゴシック" w:hint="eastAsia"/>
          <w:sz w:val="18"/>
          <w:szCs w:val="22"/>
        </w:rPr>
        <w:t>・直径</w:t>
      </w:r>
      <w:r w:rsidRPr="004A0F18">
        <w:rPr>
          <w:rFonts w:ascii="BIZ UDゴシック" w:eastAsia="BIZ UDゴシック"/>
          <w:sz w:val="18"/>
          <w:szCs w:val="22"/>
        </w:rPr>
        <w:t>180cm以上の円が内接できるスペース</w:t>
      </w:r>
      <w:r w:rsidRPr="004A0F18">
        <w:rPr>
          <w:rFonts w:ascii="BIZ UDゴシック" w:eastAsia="BIZ UDゴシック" w:hint="eastAsia"/>
          <w:sz w:val="18"/>
          <w:szCs w:val="22"/>
        </w:rPr>
        <w:t>を有する車椅子使用者用便房（短辺</w:t>
      </w:r>
      <w:r w:rsidRPr="004A0F18">
        <w:rPr>
          <w:rFonts w:ascii="BIZ UDゴシック" w:eastAsia="BIZ UDゴシック"/>
          <w:sz w:val="18"/>
          <w:szCs w:val="22"/>
        </w:rPr>
        <w:t>方向に折り畳む</w:t>
      </w:r>
      <w:r w:rsidRPr="004A0F18">
        <w:rPr>
          <w:rFonts w:ascii="BIZ UDゴシック" w:eastAsia="BIZ UDゴシック" w:hint="eastAsia"/>
          <w:sz w:val="18"/>
          <w:szCs w:val="22"/>
        </w:rPr>
        <w:t>大型ベッド付き）</w:t>
      </w:r>
    </w:p>
    <w:p w14:paraId="31171DB5" w14:textId="77777777" w:rsidR="004A0F18" w:rsidRPr="004A0F18" w:rsidRDefault="004A0F18" w:rsidP="004A0F18">
      <w:pPr>
        <w:snapToGrid w:val="0"/>
        <w:ind w:left="180" w:hangingChars="100" w:hanging="180"/>
        <w:rPr>
          <w:rFonts w:ascii="BIZ UDゴシック" w:eastAsia="BIZ UDゴシック"/>
          <w:sz w:val="18"/>
          <w:szCs w:val="22"/>
        </w:rPr>
      </w:pPr>
      <w:r w:rsidRPr="004A0F18">
        <w:rPr>
          <w:rFonts w:ascii="BIZ UDゴシック" w:eastAsia="BIZ UDゴシック" w:hint="eastAsia"/>
          <w:sz w:val="18"/>
          <w:szCs w:val="22"/>
        </w:rPr>
        <w:t>・直径</w:t>
      </w:r>
      <w:r w:rsidRPr="004A0F18">
        <w:rPr>
          <w:rFonts w:ascii="BIZ UDゴシック" w:eastAsia="BIZ UDゴシック"/>
          <w:sz w:val="18"/>
          <w:szCs w:val="22"/>
        </w:rPr>
        <w:t>180cm以上の円が内接できるスペース</w:t>
      </w:r>
      <w:r w:rsidRPr="004A0F18">
        <w:rPr>
          <w:rFonts w:ascii="BIZ UDゴシック" w:eastAsia="BIZ UDゴシック" w:hint="eastAsia"/>
          <w:sz w:val="18"/>
          <w:szCs w:val="22"/>
        </w:rPr>
        <w:t>を有する車椅子使用者用便房（長辺</w:t>
      </w:r>
      <w:r w:rsidRPr="004A0F18">
        <w:rPr>
          <w:rFonts w:ascii="BIZ UDゴシック" w:eastAsia="BIZ UDゴシック"/>
          <w:sz w:val="18"/>
          <w:szCs w:val="22"/>
        </w:rPr>
        <w:t>方向に折り畳む</w:t>
      </w:r>
      <w:r w:rsidRPr="004A0F18">
        <w:rPr>
          <w:rFonts w:ascii="BIZ UDゴシック" w:eastAsia="BIZ UDゴシック" w:hint="eastAsia"/>
          <w:sz w:val="18"/>
          <w:szCs w:val="22"/>
        </w:rPr>
        <w:t>大型ベッド付き）</w:t>
      </w:r>
    </w:p>
    <w:p w14:paraId="5EDB6B24" w14:textId="77777777" w:rsidR="004A0F18" w:rsidRPr="004A0F18" w:rsidRDefault="004A0F18" w:rsidP="004A0F18">
      <w:pPr>
        <w:rPr>
          <w:color w:val="000000"/>
        </w:rPr>
      </w:pPr>
    </w:p>
    <w:p w14:paraId="22AA1B5F" w14:textId="77777777" w:rsidR="004A0F18" w:rsidRPr="004A0F18" w:rsidRDefault="004A0F18" w:rsidP="004A0F18">
      <w:pPr>
        <w:rPr>
          <w:color w:val="000000"/>
        </w:rPr>
      </w:pPr>
    </w:p>
    <w:p w14:paraId="72E8D670" w14:textId="77777777" w:rsidR="004A0F18" w:rsidRPr="004A0F18" w:rsidRDefault="004A0F18" w:rsidP="004A0F18">
      <w:pPr>
        <w:rPr>
          <w:color w:val="000000"/>
        </w:rPr>
      </w:pPr>
    </w:p>
    <w:p w14:paraId="6977791A" w14:textId="77777777" w:rsidR="004A0F18" w:rsidRPr="004A0F18" w:rsidRDefault="004A0F18" w:rsidP="004A0F18">
      <w:pPr>
        <w:rPr>
          <w:color w:val="000000"/>
        </w:rPr>
      </w:pPr>
    </w:p>
    <w:p w14:paraId="276DC25F" w14:textId="77777777" w:rsidR="004A0F18" w:rsidRPr="004A0F18" w:rsidRDefault="004A0F18" w:rsidP="004A0F18">
      <w:pPr>
        <w:rPr>
          <w:color w:val="000000"/>
        </w:rPr>
      </w:pPr>
    </w:p>
    <w:p w14:paraId="38C68DE1" w14:textId="77777777" w:rsidR="004A0F18" w:rsidRPr="004A0F18" w:rsidRDefault="004A0F18" w:rsidP="004A0F18">
      <w:pPr>
        <w:rPr>
          <w:color w:val="000000"/>
        </w:rPr>
      </w:pPr>
    </w:p>
    <w:p w14:paraId="343DC2A3" w14:textId="77777777" w:rsidR="004A0F18" w:rsidRPr="004A0F18" w:rsidRDefault="004A0F18" w:rsidP="004A0F18">
      <w:pPr>
        <w:spacing w:beforeLines="50" w:before="137"/>
        <w:rPr>
          <w:rFonts w:ascii="BIZ UDゴシック" w:eastAsia="BIZ UDゴシック" w:hAnsi="BIZ UDゴシック"/>
          <w:color w:val="000000"/>
        </w:rPr>
      </w:pPr>
    </w:p>
    <w:p w14:paraId="4060AF25" w14:textId="77777777" w:rsidR="004A0F18" w:rsidRPr="004A0F18" w:rsidRDefault="004A0F18" w:rsidP="004A0F18">
      <w:pPr>
        <w:rPr>
          <w:color w:val="000000"/>
        </w:rPr>
      </w:pPr>
    </w:p>
    <w:p w14:paraId="582C06AA" w14:textId="77777777" w:rsidR="004A0F18" w:rsidRPr="004A0F18" w:rsidRDefault="004A0F18" w:rsidP="004A0F18">
      <w:pPr>
        <w:rPr>
          <w:color w:val="000000"/>
        </w:rPr>
      </w:pPr>
    </w:p>
    <w:p w14:paraId="2C089B00" w14:textId="77777777" w:rsidR="004A0F18" w:rsidRPr="004A0F18" w:rsidRDefault="004A0F18" w:rsidP="004A0F18">
      <w:pPr>
        <w:rPr>
          <w:color w:val="000000"/>
        </w:rPr>
      </w:pPr>
      <w:r w:rsidRPr="004A0F18">
        <w:rPr>
          <w:noProof/>
          <w:color w:val="000000"/>
        </w:rPr>
        <mc:AlternateContent>
          <mc:Choice Requires="wps">
            <w:drawing>
              <wp:anchor distT="0" distB="0" distL="114300" distR="114300" simplePos="0" relativeHeight="252049920" behindDoc="0" locked="0" layoutInCell="1" allowOverlap="1" wp14:anchorId="742380A8" wp14:editId="110B9689">
                <wp:simplePos x="0" y="0"/>
                <wp:positionH relativeFrom="column">
                  <wp:posOffset>2382069</wp:posOffset>
                </wp:positionH>
                <wp:positionV relativeFrom="paragraph">
                  <wp:posOffset>66675</wp:posOffset>
                </wp:positionV>
                <wp:extent cx="444500" cy="365492"/>
                <wp:effectExtent l="0" t="0" r="0" b="0"/>
                <wp:wrapNone/>
                <wp:docPr id="1243517487" name="正方形/長方形 17"/>
                <wp:cNvGraphicFramePr/>
                <a:graphic xmlns:a="http://schemas.openxmlformats.org/drawingml/2006/main">
                  <a:graphicData uri="http://schemas.microsoft.com/office/word/2010/wordprocessingShape">
                    <wps:wsp>
                      <wps:cNvSpPr/>
                      <wps:spPr>
                        <a:xfrm>
                          <a:off x="0" y="0"/>
                          <a:ext cx="444500" cy="36549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D2D0C" id="正方形/長方形 17" o:spid="_x0000_s1026" style="position:absolute;margin-left:187.55pt;margin-top:5.25pt;width:35pt;height:28.8pt;z-index:25204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" fillcolor="window" stroked="f" strokeweight="1pt"/>
            </w:pict>
          </mc:Fallback>
        </mc:AlternateContent>
      </w:r>
    </w:p>
    <w:p w14:paraId="612F1069" w14:textId="77777777" w:rsidR="004A0F18" w:rsidRPr="004A0F18" w:rsidRDefault="004A0F18" w:rsidP="004A0F18">
      <w:pPr>
        <w:rPr>
          <w:color w:val="000000"/>
        </w:rPr>
      </w:pPr>
    </w:p>
    <w:p w14:paraId="65957BF0" w14:textId="77777777" w:rsidR="004A0F18" w:rsidRPr="004A0F18" w:rsidRDefault="004A0F18" w:rsidP="004A0F18">
      <w:pPr>
        <w:rPr>
          <w:color w:val="000000"/>
        </w:rPr>
      </w:pPr>
    </w:p>
    <w:p w14:paraId="32C08054" w14:textId="77777777" w:rsidR="004A0F18" w:rsidRPr="004A0F18" w:rsidRDefault="004A0F18" w:rsidP="004A0F18">
      <w:pPr>
        <w:rPr>
          <w:color w:val="000000"/>
        </w:rPr>
      </w:pPr>
    </w:p>
    <w:p w14:paraId="1E07DDB3" w14:textId="77777777" w:rsidR="004A0F18" w:rsidRPr="004A0F18" w:rsidRDefault="004A0F18" w:rsidP="004A0F18">
      <w:pPr>
        <w:rPr>
          <w:color w:val="000000"/>
        </w:rPr>
      </w:pPr>
    </w:p>
    <w:p w14:paraId="2ED0E4EF" w14:textId="77777777" w:rsidR="004A0F18" w:rsidRPr="004A0F18" w:rsidRDefault="004A0F18" w:rsidP="004A0F18">
      <w:pPr>
        <w:rPr>
          <w:color w:val="000000"/>
        </w:rPr>
      </w:pPr>
    </w:p>
    <w:p w14:paraId="1EEB748D" w14:textId="77777777" w:rsidR="004A0F18" w:rsidRPr="004A0F18" w:rsidRDefault="004A0F18" w:rsidP="004A0F18">
      <w:pPr>
        <w:rPr>
          <w:color w:val="000000"/>
        </w:rPr>
      </w:pPr>
    </w:p>
    <w:p w14:paraId="49E302E3" w14:textId="77777777" w:rsidR="004A0F18" w:rsidRPr="004A0F18" w:rsidRDefault="004A0F18" w:rsidP="004A0F18">
      <w:pPr>
        <w:rPr>
          <w:color w:val="000000"/>
        </w:rPr>
      </w:pPr>
    </w:p>
    <w:p w14:paraId="24F2AB1D" w14:textId="77777777" w:rsidR="004A0F18" w:rsidRPr="004A0F18" w:rsidRDefault="004A0F18" w:rsidP="004A0F18"/>
    <w:p w14:paraId="0C9B398D" w14:textId="77777777" w:rsidR="004A0F18" w:rsidRPr="004A0F18" w:rsidRDefault="004A0F18" w:rsidP="004A0F18"/>
    <w:p w14:paraId="39FB8AAC" w14:textId="77777777" w:rsidR="004A0F18" w:rsidRPr="004A0F18" w:rsidRDefault="004A0F18" w:rsidP="004A0F18">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4A0F18">
        <w:rPr>
          <w:rFonts w:ascii="BIZ UDゴシック" w:eastAsia="BIZ UDゴシック" w:hint="eastAsia"/>
          <w:b/>
          <w:noProof/>
          <w:color w:val="002060"/>
          <w:szCs w:val="32"/>
          <w:lang w:val="ja-JP"/>
        </w:rPr>
        <w:t>10.2.3.4　部品・設備等</w:t>
      </w:r>
    </w:p>
    <w:p w14:paraId="0203C806"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10.2.3.4.1　共通事項</w:t>
      </w:r>
    </w:p>
    <w:p w14:paraId="661D31FE" w14:textId="77777777" w:rsidR="004A0F18" w:rsidRPr="004A0F18" w:rsidRDefault="004A0F18" w:rsidP="004A0F18">
      <w:pPr>
        <w:spacing w:beforeLines="25" w:before="68" w:afterLines="25" w:after="68"/>
        <w:ind w:left="200" w:hangingChars="100" w:hanging="200"/>
        <w:rPr>
          <w:szCs w:val="21"/>
        </w:rPr>
      </w:pPr>
      <w:r w:rsidRPr="004A0F18">
        <w:rPr>
          <w:szCs w:val="21"/>
        </w:rPr>
        <w:t>・</w:t>
      </w:r>
      <w:r w:rsidRPr="004A0F18">
        <w:rPr>
          <w:rFonts w:hint="eastAsia"/>
          <w:szCs w:val="21"/>
        </w:rPr>
        <w:t>部品・設備等の設置にあたっては、車椅子使用者の動作空間に配慮し、ドアの開閉動作等の支障とならないよう、配置に留意する。</w:t>
      </w:r>
    </w:p>
    <w:p w14:paraId="0913D6BD"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10.2.3.4.2　便器</w:t>
      </w:r>
    </w:p>
    <w:p w14:paraId="5921C5A2"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・車椅子で接近できるよう、床置式便器の前面は、フットサポートが当たりにくく、トラップ突き出しの少ない形式等とする。</w:t>
      </w:r>
    </w:p>
    <w:p w14:paraId="7FA7C1CC"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・座面高さは、車椅子から便座に移乗しやすいように配慮し、蓋のない状態で42～45㎝程度とする。</w:t>
      </w:r>
    </w:p>
    <w:p w14:paraId="61C2A92A"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・座位を保てない人の姿勢の安定に配慮し、背もたれを設ける。</w:t>
      </w:r>
    </w:p>
    <w:p w14:paraId="03E0AC6B"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10.2.3.4.3　手すり</w:t>
      </w:r>
    </w:p>
    <w:p w14:paraId="5D433785"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noProof/>
          <w:szCs w:val="21"/>
        </w:rPr>
        <w:t>・腰掛便器か</w:t>
      </w:r>
      <w:r w:rsidRPr="004A0F18">
        <w:rPr>
          <w:rFonts w:hAnsi="BIZ UD明朝 Medium"/>
          <w:szCs w:val="21"/>
        </w:rPr>
        <w:t>ら</w:t>
      </w:r>
      <w:r w:rsidRPr="004A0F18">
        <w:rPr>
          <w:rFonts w:hAnsi="BIZ UD明朝 Medium" w:hint="eastAsia"/>
          <w:szCs w:val="21"/>
        </w:rPr>
        <w:t>の立ち座りや</w:t>
      </w:r>
      <w:r w:rsidRPr="004A0F18">
        <w:rPr>
          <w:rFonts w:hAnsi="BIZ UD明朝 Medium"/>
          <w:szCs w:val="21"/>
        </w:rPr>
        <w:t>車椅子から腰掛便器への移乗を容易にするために、</w:t>
      </w:r>
      <w:r w:rsidRPr="004A0F18">
        <w:rPr>
          <w:rFonts w:hAnsi="BIZ UD明朝 Medium" w:hint="eastAsia"/>
          <w:szCs w:val="21"/>
        </w:rPr>
        <w:t>腰掛便座の両側に</w:t>
      </w:r>
      <w:r w:rsidRPr="004A0F18">
        <w:rPr>
          <w:rFonts w:hAnsi="BIZ UD明朝 Medium"/>
          <w:szCs w:val="21"/>
        </w:rPr>
        <w:t>手すりを設ける。</w:t>
      </w:r>
    </w:p>
    <w:p w14:paraId="76B5E16C"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・壁側の</w:t>
      </w:r>
      <w:r w:rsidRPr="004A0F18">
        <w:rPr>
          <w:rFonts w:hint="eastAsia"/>
          <w:noProof/>
          <w:szCs w:val="21"/>
        </w:rPr>
        <w:t>手すりは</w:t>
      </w:r>
      <w:r w:rsidRPr="004A0F18">
        <w:rPr>
          <w:rFonts w:hint="eastAsia"/>
          <w:szCs w:val="21"/>
        </w:rPr>
        <w:t>水平、垂直に取り付ける。</w:t>
      </w:r>
    </w:p>
    <w:p w14:paraId="3A95F2F5" w14:textId="77777777" w:rsidR="004A0F18" w:rsidRPr="004A0F18" w:rsidRDefault="004A0F18" w:rsidP="004A0F18">
      <w:pPr>
        <w:spacing w:beforeLines="25" w:before="68" w:afterLines="25" w:after="68"/>
        <w:ind w:left="200" w:right="5000" w:hangingChars="100" w:hanging="200"/>
        <w:rPr>
          <w:rFonts w:hAnsi="BIZ UD明朝 Medium"/>
          <w:noProof/>
          <w:szCs w:val="21"/>
        </w:rPr>
      </w:pPr>
      <w:r w:rsidRPr="004A0F18">
        <w:rPr>
          <w:rFonts w:hAnsi="BIZ UD明朝 Medium" w:hint="eastAsia"/>
          <w:noProof/>
          <w:szCs w:val="21"/>
        </w:rPr>
        <w:t>・車椅子使用者の便座への移乗や介助等を考慮し、壁と反対側の手すりは跳ね上げ式とする。</w:t>
      </w:r>
    </w:p>
    <w:p w14:paraId="25966B43" w14:textId="77777777" w:rsidR="004A0F18" w:rsidRPr="004A0F18" w:rsidRDefault="004A0F18" w:rsidP="004A0F18">
      <w:pPr>
        <w:spacing w:beforeLines="25" w:before="68" w:afterLines="25" w:after="68"/>
        <w:ind w:left="200" w:right="5000" w:hangingChars="100" w:hanging="200"/>
        <w:rPr>
          <w:rFonts w:hAnsi="BIZ UD明朝 Medium"/>
          <w:noProof/>
          <w:szCs w:val="21"/>
        </w:rPr>
      </w:pPr>
    </w:p>
    <w:p w14:paraId="169D9D0B" w14:textId="77777777" w:rsidR="004A0F18" w:rsidRPr="004A0F18" w:rsidRDefault="004A0F18" w:rsidP="004A0F18">
      <w:pPr>
        <w:snapToGrid w:val="0"/>
        <w:ind w:left="180" w:hanging="180"/>
        <w:rPr>
          <w:rFonts w:ascii="BIZ UDゴシック" w:eastAsia="BIZ UDゴシック"/>
          <w:b/>
          <w:sz w:val="18"/>
        </w:rPr>
      </w:pPr>
      <w:r w:rsidRPr="004A0F18">
        <w:rPr>
          <w:rFonts w:ascii="BIZ UDゴシック" w:eastAsia="BIZ UDゴシック" w:hint="eastAsia"/>
          <w:b/>
          <w:sz w:val="18"/>
        </w:rPr>
        <w:t>＜設計例＞</w:t>
      </w:r>
    </w:p>
    <w:p w14:paraId="379E6F36" w14:textId="77777777" w:rsidR="004A0F18" w:rsidRPr="004A0F18" w:rsidRDefault="004A0F18" w:rsidP="004A0F18">
      <w:pPr>
        <w:snapToGrid w:val="0"/>
        <w:ind w:left="160" w:hangingChars="100" w:hanging="160"/>
        <w:rPr>
          <w:rFonts w:ascii="BIZ UDゴシック" w:eastAsia="BIZ UDゴシック"/>
          <w:sz w:val="16"/>
          <w:szCs w:val="21"/>
        </w:rPr>
      </w:pPr>
      <w:r w:rsidRPr="004A0F18">
        <w:rPr>
          <w:rFonts w:ascii="BIZ UDゴシック" w:eastAsia="BIZ UDゴシック" w:hint="eastAsia"/>
          <w:sz w:val="16"/>
          <w:szCs w:val="21"/>
        </w:rPr>
        <w:t>・手すり、背もたれが設けられた腰掛便座</w:t>
      </w:r>
    </w:p>
    <w:p w14:paraId="541D37A4"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szCs w:val="21"/>
        </w:rPr>
        <w:br w:type="page"/>
      </w:r>
    </w:p>
    <w:p w14:paraId="7FEC8449"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109ページ</w:t>
      </w:r>
    </w:p>
    <w:p w14:paraId="2F9BF26F"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10.2.3.4.4　大型ベッド</w:t>
      </w:r>
    </w:p>
    <w:p w14:paraId="0CB0675E"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・排泄介助が必要な障害者・高齢者の脱衣・おむつ交換等に配慮し、異性による介助ができるよう、男女が共用できる位置に1以上の</w:t>
      </w:r>
      <w:r w:rsidRPr="004A0F18">
        <w:rPr>
          <w:szCs w:val="21"/>
        </w:rPr>
        <w:t>車椅子使用者用便房</w:t>
      </w:r>
      <w:r w:rsidRPr="004A0F18">
        <w:rPr>
          <w:rFonts w:hint="eastAsia"/>
          <w:szCs w:val="21"/>
        </w:rPr>
        <w:t>（</w:t>
      </w:r>
      <w:r w:rsidRPr="004A0F18">
        <w:rPr>
          <w:szCs w:val="21"/>
        </w:rPr>
        <w:t>大型ベッド</w:t>
      </w:r>
      <w:r w:rsidRPr="004A0F18">
        <w:rPr>
          <w:rFonts w:hint="eastAsia"/>
          <w:szCs w:val="21"/>
        </w:rPr>
        <w:t>付き）を設ける</w:t>
      </w:r>
      <w:r w:rsidRPr="004A0F18">
        <w:rPr>
          <w:szCs w:val="21"/>
        </w:rPr>
        <w:t>。</w:t>
      </w:r>
    </w:p>
    <w:p w14:paraId="667A28DC"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・車椅子から大型ベッドへの移乗動作や介助者の動作を考慮し、便房内には十分なスペースを確保する。</w:t>
      </w:r>
    </w:p>
    <w:p w14:paraId="777E6419"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・設置位置は、利用者の安全性や介助者の動作（大型ベッドからの転落防止等）に十分、配慮したものとする。</w:t>
      </w:r>
    </w:p>
    <w:p w14:paraId="46D30DAA"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・戸の開閉や施錠の操作が円滑に行えるよう、また緊急時において折り畳み式大型ベッド等を使用している状態でも人の出入りができるように設置する。</w:t>
      </w:r>
    </w:p>
    <w:p w14:paraId="29C012E4"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・車椅子に座ったままでも畳める構造、位置とする。</w:t>
      </w:r>
    </w:p>
    <w:p w14:paraId="48A19064"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color w:val="000000"/>
          <w:sz w:val="18"/>
        </w:rPr>
      </w:pPr>
      <w:r w:rsidRPr="004A0F18">
        <w:rPr>
          <w:rFonts w:ascii="BIZ UDゴシック" w:eastAsia="BIZ UDゴシック" w:hint="eastAsia"/>
          <w:b/>
          <w:noProof/>
          <w:color w:val="000000"/>
          <w:sz w:val="18"/>
        </w:rPr>
        <w:t>留意点：大型ベッドの寸法</w:t>
      </w:r>
    </w:p>
    <w:p w14:paraId="792D24D1"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color w:val="000000"/>
          <w:sz w:val="18"/>
        </w:rPr>
        <w:t>・大型ベッドは、介助によっ</w:t>
      </w:r>
      <w:r w:rsidRPr="004A0F18">
        <w:rPr>
          <w:rFonts w:ascii="BIZ UDゴシック" w:eastAsia="BIZ UDゴシック" w:hint="eastAsia"/>
          <w:sz w:val="18"/>
        </w:rPr>
        <w:t>て高齢者、障害者（幼児を含む）の着替え、おむつ交換、排泄（自己導尿）等を行う際に使用されるものである。</w:t>
      </w:r>
    </w:p>
    <w:p w14:paraId="53EA539F"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・大型化を求めるニーズもあることから、大型ベッドの寸法は、施設用途や利用者のニーズを踏まえて決定することが望ましい。</w:t>
      </w:r>
    </w:p>
    <w:p w14:paraId="5F96D19A" w14:textId="77777777" w:rsidR="004A0F18" w:rsidRPr="004A0F18" w:rsidRDefault="004A0F18" w:rsidP="004A0F18"/>
    <w:p w14:paraId="37F3EECA" w14:textId="77777777" w:rsidR="004A0F18" w:rsidRPr="004A0F18" w:rsidRDefault="004A0F18" w:rsidP="004A0F18">
      <w:pPr>
        <w:snapToGrid w:val="0"/>
        <w:ind w:left="180" w:hanging="180"/>
        <w:rPr>
          <w:rFonts w:ascii="BIZ UDゴシック" w:eastAsia="BIZ UDゴシック"/>
          <w:b/>
          <w:color w:val="000000"/>
          <w:sz w:val="18"/>
        </w:rPr>
      </w:pPr>
      <w:r w:rsidRPr="004A0F18">
        <w:rPr>
          <w:rFonts w:ascii="BIZ UDゴシック" w:eastAsia="BIZ UDゴシック" w:hint="eastAsia"/>
          <w:b/>
          <w:color w:val="000000"/>
          <w:sz w:val="18"/>
        </w:rPr>
        <w:t>＜折り畳み式大型ベッド</w:t>
      </w:r>
      <w:r w:rsidRPr="004A0F18">
        <w:rPr>
          <w:rFonts w:ascii="BIZ UDゴシック" w:eastAsia="BIZ UDゴシック" w:hint="eastAsia"/>
          <w:b/>
          <w:sz w:val="18"/>
        </w:rPr>
        <w:t>（</w:t>
      </w:r>
      <w:bookmarkStart w:id="123" w:name="_Hlk190796156"/>
      <w:r w:rsidRPr="004A0F18">
        <w:rPr>
          <w:rFonts w:ascii="BIZ UDゴシック" w:eastAsia="BIZ UDゴシック" w:hint="eastAsia"/>
          <w:b/>
          <w:sz w:val="18"/>
        </w:rPr>
        <w:t>高齢者、障害者（幼児を含む）</w:t>
      </w:r>
      <w:bookmarkEnd w:id="123"/>
      <w:r w:rsidRPr="004A0F18">
        <w:rPr>
          <w:rFonts w:ascii="BIZ UDゴシック" w:eastAsia="BIZ UDゴシック" w:hint="eastAsia"/>
          <w:b/>
          <w:sz w:val="18"/>
        </w:rPr>
        <w:t>）の例＞</w:t>
      </w:r>
    </w:p>
    <w:p w14:paraId="241CA02A" w14:textId="77777777" w:rsidR="004A0F18" w:rsidRPr="004A0F18" w:rsidRDefault="004A0F18" w:rsidP="004A0F18">
      <w:pPr>
        <w:snapToGrid w:val="0"/>
        <w:ind w:leftChars="100" w:left="200"/>
        <w:rPr>
          <w:rFonts w:ascii="BIZ UDゴシック" w:eastAsia="BIZ UDゴシック"/>
          <w:b/>
          <w:sz w:val="18"/>
        </w:rPr>
      </w:pPr>
      <w:r w:rsidRPr="004A0F18">
        <w:rPr>
          <w:rFonts w:ascii="BIZ UDゴシック" w:eastAsia="BIZ UDゴシック" w:hint="eastAsia"/>
          <w:b/>
          <w:sz w:val="18"/>
        </w:rPr>
        <w:t>〇短辺方向に折り畳む大型ベッド</w:t>
      </w:r>
      <w:r w:rsidRPr="004A0F18">
        <w:rPr>
          <w:rFonts w:ascii="BIZ UDゴシック" w:eastAsia="BIZ UDゴシック"/>
          <w:b/>
          <w:sz w:val="18"/>
        </w:rPr>
        <w:tab/>
      </w:r>
      <w:r w:rsidRPr="004A0F18">
        <w:rPr>
          <w:rFonts w:ascii="BIZ UDゴシック" w:eastAsia="BIZ UDゴシック"/>
          <w:b/>
          <w:sz w:val="18"/>
        </w:rPr>
        <w:tab/>
      </w:r>
      <w:r w:rsidRPr="004A0F18">
        <w:rPr>
          <w:rFonts w:ascii="BIZ UDゴシック" w:eastAsia="BIZ UDゴシック" w:hint="eastAsia"/>
          <w:b/>
          <w:sz w:val="18"/>
        </w:rPr>
        <w:t xml:space="preserve">　　　〇長辺方向に折り畳む大型ベッド</w:t>
      </w:r>
    </w:p>
    <w:p w14:paraId="79392A7E" w14:textId="77777777" w:rsidR="004A0F18" w:rsidRPr="004A0F18" w:rsidRDefault="004A0F18" w:rsidP="004A0F18">
      <w:pPr>
        <w:widowControl/>
        <w:autoSpaceDE/>
        <w:autoSpaceDN/>
        <w:adjustRightInd/>
        <w:rPr>
          <w:rFonts w:eastAsia="BIZ UDゴシック"/>
          <w:color w:val="000000"/>
          <w:sz w:val="18"/>
          <w:szCs w:val="21"/>
        </w:rPr>
      </w:pPr>
    </w:p>
    <w:p w14:paraId="21202FAB" w14:textId="77777777" w:rsidR="004A0F18" w:rsidRPr="004A0F18" w:rsidRDefault="004A0F18" w:rsidP="004A0F18">
      <w:pPr>
        <w:widowControl/>
        <w:autoSpaceDE/>
        <w:autoSpaceDN/>
        <w:adjustRightInd/>
        <w:rPr>
          <w:rFonts w:eastAsia="BIZ UDゴシック"/>
          <w:color w:val="000000"/>
          <w:sz w:val="18"/>
          <w:szCs w:val="21"/>
        </w:rPr>
      </w:pPr>
    </w:p>
    <w:p w14:paraId="6AD16B64" w14:textId="77777777" w:rsidR="004A0F18" w:rsidRPr="004A0F18" w:rsidRDefault="004A0F18" w:rsidP="004A0F18">
      <w:pPr>
        <w:widowControl/>
        <w:autoSpaceDE/>
        <w:autoSpaceDN/>
        <w:adjustRightInd/>
        <w:rPr>
          <w:rFonts w:eastAsia="BIZ UDゴシック"/>
          <w:color w:val="000000"/>
          <w:sz w:val="18"/>
          <w:szCs w:val="21"/>
        </w:rPr>
      </w:pPr>
    </w:p>
    <w:p w14:paraId="7F11C4F9" w14:textId="77777777" w:rsidR="004A0F18" w:rsidRPr="004A0F18" w:rsidRDefault="004A0F18" w:rsidP="004A0F18">
      <w:pPr>
        <w:widowControl/>
        <w:autoSpaceDE/>
        <w:autoSpaceDN/>
        <w:adjustRightInd/>
        <w:rPr>
          <w:rFonts w:eastAsia="BIZ UDゴシック"/>
          <w:color w:val="000000"/>
          <w:sz w:val="18"/>
          <w:szCs w:val="21"/>
        </w:rPr>
      </w:pPr>
    </w:p>
    <w:p w14:paraId="67BE8927" w14:textId="77777777" w:rsidR="004A0F18" w:rsidRPr="004A0F18" w:rsidRDefault="004A0F18" w:rsidP="004A0F18">
      <w:pPr>
        <w:widowControl/>
        <w:autoSpaceDE/>
        <w:autoSpaceDN/>
        <w:adjustRightInd/>
        <w:rPr>
          <w:rFonts w:eastAsia="BIZ UDゴシック"/>
          <w:color w:val="000000"/>
          <w:sz w:val="18"/>
          <w:szCs w:val="21"/>
        </w:rPr>
      </w:pPr>
    </w:p>
    <w:p w14:paraId="13A09163" w14:textId="77777777" w:rsidR="004A0F18" w:rsidRPr="004A0F18" w:rsidRDefault="004A0F18" w:rsidP="004A0F18">
      <w:pPr>
        <w:widowControl/>
        <w:autoSpaceDE/>
        <w:autoSpaceDN/>
        <w:adjustRightInd/>
        <w:rPr>
          <w:rFonts w:eastAsia="BIZ UDゴシック"/>
          <w:color w:val="000000"/>
          <w:sz w:val="18"/>
          <w:szCs w:val="21"/>
        </w:rPr>
      </w:pPr>
    </w:p>
    <w:p w14:paraId="11F62BE1" w14:textId="77777777" w:rsidR="004A0F18" w:rsidRPr="004A0F18" w:rsidRDefault="004A0F18" w:rsidP="004A0F18">
      <w:pPr>
        <w:widowControl/>
        <w:autoSpaceDE/>
        <w:autoSpaceDN/>
        <w:adjustRightInd/>
        <w:rPr>
          <w:rFonts w:eastAsia="BIZ UDゴシック"/>
          <w:color w:val="000000"/>
          <w:sz w:val="18"/>
          <w:szCs w:val="21"/>
        </w:rPr>
      </w:pPr>
    </w:p>
    <w:p w14:paraId="2BFE10F6" w14:textId="77777777" w:rsidR="004A0F18" w:rsidRPr="004A0F18" w:rsidRDefault="004A0F18" w:rsidP="004A0F18">
      <w:pPr>
        <w:widowControl/>
        <w:autoSpaceDE/>
        <w:autoSpaceDN/>
        <w:adjustRightInd/>
        <w:rPr>
          <w:rFonts w:eastAsia="BIZ UDゴシック"/>
          <w:color w:val="000000"/>
          <w:sz w:val="18"/>
          <w:szCs w:val="21"/>
        </w:rPr>
      </w:pPr>
    </w:p>
    <w:p w14:paraId="4CDD6603" w14:textId="77777777" w:rsidR="004A0F18" w:rsidRPr="004A0F18" w:rsidRDefault="004A0F18" w:rsidP="004A0F18">
      <w:pPr>
        <w:widowControl/>
        <w:autoSpaceDE/>
        <w:autoSpaceDN/>
        <w:adjustRightInd/>
        <w:rPr>
          <w:rFonts w:eastAsia="BIZ UDゴシック"/>
          <w:color w:val="000000"/>
          <w:sz w:val="18"/>
          <w:szCs w:val="21"/>
        </w:rPr>
      </w:pPr>
    </w:p>
    <w:p w14:paraId="649F6737" w14:textId="77777777" w:rsidR="004A0F18" w:rsidRPr="004A0F18" w:rsidRDefault="004A0F18" w:rsidP="004A0F18">
      <w:pPr>
        <w:widowControl/>
        <w:autoSpaceDE/>
        <w:autoSpaceDN/>
        <w:adjustRightInd/>
        <w:rPr>
          <w:rFonts w:eastAsia="BIZ UDゴシック"/>
          <w:color w:val="000000"/>
          <w:sz w:val="18"/>
          <w:szCs w:val="21"/>
        </w:rPr>
      </w:pPr>
    </w:p>
    <w:p w14:paraId="524798EC"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＜設計例＞</w:t>
      </w:r>
    </w:p>
    <w:p w14:paraId="1FC27DD0" w14:textId="77777777" w:rsidR="004A0F18" w:rsidRPr="004A0F18" w:rsidRDefault="004A0F18" w:rsidP="004A0F18">
      <w:pPr>
        <w:snapToGrid w:val="0"/>
        <w:ind w:left="180" w:hangingChars="100" w:hanging="180"/>
        <w:rPr>
          <w:rFonts w:ascii="BIZ UDゴシック" w:eastAsia="BIZ UDゴシック"/>
          <w:sz w:val="18"/>
          <w:szCs w:val="22"/>
        </w:rPr>
      </w:pPr>
      <w:r w:rsidRPr="004A0F18">
        <w:rPr>
          <w:rFonts w:ascii="BIZ UDゴシック" w:eastAsia="BIZ UDゴシック" w:hint="eastAsia"/>
          <w:sz w:val="18"/>
          <w:szCs w:val="22"/>
        </w:rPr>
        <w:t>・短辺方向に折り畳む大型ベッド（折り畳み時）</w:t>
      </w:r>
    </w:p>
    <w:p w14:paraId="03615382" w14:textId="77777777" w:rsidR="004A0F18" w:rsidRPr="004A0F18" w:rsidRDefault="004A0F18" w:rsidP="004A0F18">
      <w:pPr>
        <w:snapToGrid w:val="0"/>
        <w:ind w:left="180" w:hangingChars="100" w:hanging="180"/>
        <w:rPr>
          <w:rFonts w:ascii="BIZ UDゴシック" w:eastAsia="BIZ UDゴシック"/>
          <w:sz w:val="18"/>
          <w:szCs w:val="22"/>
        </w:rPr>
      </w:pPr>
      <w:r w:rsidRPr="004A0F18">
        <w:rPr>
          <w:rFonts w:ascii="BIZ UDゴシック" w:eastAsia="BIZ UDゴシック" w:hint="eastAsia"/>
          <w:sz w:val="18"/>
          <w:szCs w:val="22"/>
        </w:rPr>
        <w:t>・長辺方向に折り畳む大型ベッド（使用時）</w:t>
      </w:r>
    </w:p>
    <w:p w14:paraId="47CD4585" w14:textId="77777777" w:rsidR="004A0F18" w:rsidRPr="004A0F18" w:rsidRDefault="004A0F18" w:rsidP="004A0F18">
      <w:pPr>
        <w:snapToGrid w:val="0"/>
        <w:ind w:left="180" w:hangingChars="100" w:hanging="180"/>
        <w:rPr>
          <w:rFonts w:ascii="BIZ UDゴシック" w:eastAsia="BIZ UDゴシック"/>
          <w:sz w:val="18"/>
          <w:szCs w:val="22"/>
        </w:rPr>
      </w:pPr>
      <w:r w:rsidRPr="004A0F18">
        <w:rPr>
          <w:rFonts w:ascii="BIZ UDゴシック" w:eastAsia="BIZ UDゴシック" w:hint="eastAsia"/>
          <w:sz w:val="18"/>
          <w:szCs w:val="22"/>
        </w:rPr>
        <w:t>・短辺方向に折り畳む大型ベッド（使用時）</w:t>
      </w:r>
    </w:p>
    <w:p w14:paraId="28F0C800" w14:textId="77777777" w:rsidR="004A0F18" w:rsidRPr="004A0F18" w:rsidRDefault="004A0F18" w:rsidP="004A0F18">
      <w:pPr>
        <w:snapToGrid w:val="0"/>
        <w:spacing w:beforeLines="50" w:before="137"/>
        <w:ind w:left="180" w:hanging="180"/>
        <w:rPr>
          <w:rFonts w:ascii="BIZ UDゴシック" w:eastAsia="BIZ UDゴシック"/>
          <w:b/>
          <w:sz w:val="18"/>
        </w:rPr>
      </w:pPr>
    </w:p>
    <w:p w14:paraId="383562D2" w14:textId="77777777" w:rsidR="004A0F18" w:rsidRPr="004A0F18" w:rsidRDefault="004A0F18" w:rsidP="004A0F18">
      <w:pPr>
        <w:snapToGrid w:val="0"/>
        <w:spacing w:beforeLines="50" w:before="137"/>
        <w:ind w:left="180" w:hanging="180"/>
        <w:rPr>
          <w:rFonts w:ascii="BIZ UDゴシック" w:eastAsia="BIZ UDゴシック"/>
          <w:b/>
          <w:sz w:val="18"/>
        </w:rPr>
      </w:pPr>
    </w:p>
    <w:p w14:paraId="731CDC51" w14:textId="77777777" w:rsidR="004A0F18" w:rsidRPr="004A0F18" w:rsidRDefault="004A0F18" w:rsidP="004A0F18">
      <w:pPr>
        <w:snapToGrid w:val="0"/>
        <w:spacing w:beforeLines="50" w:before="137"/>
        <w:ind w:left="180" w:hanging="180"/>
        <w:rPr>
          <w:rFonts w:ascii="BIZ UDゴシック" w:eastAsia="BIZ UDゴシック"/>
          <w:b/>
          <w:sz w:val="18"/>
        </w:rPr>
      </w:pPr>
    </w:p>
    <w:p w14:paraId="353CFAF3"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b/>
          <w:sz w:val="18"/>
        </w:rPr>
        <w:br w:type="page"/>
      </w:r>
    </w:p>
    <w:p w14:paraId="7F7408ED"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110ページ</w:t>
      </w:r>
    </w:p>
    <w:p w14:paraId="21876555"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10.2.3.4.5　紙巻器、洗浄ボタン等</w:t>
      </w:r>
    </w:p>
    <w:p w14:paraId="624743D2" w14:textId="77777777" w:rsidR="004A0F18" w:rsidRPr="004A0F18" w:rsidRDefault="004A0F18" w:rsidP="004A0F18">
      <w:pPr>
        <w:spacing w:beforeLines="25" w:before="68" w:afterLines="25" w:after="68"/>
        <w:ind w:left="200" w:hangingChars="100" w:hanging="200"/>
        <w:rPr>
          <w:noProof/>
          <w:szCs w:val="21"/>
        </w:rPr>
      </w:pPr>
      <w:r w:rsidRPr="004A0F18">
        <w:rPr>
          <w:rFonts w:hint="eastAsia"/>
          <w:noProof/>
          <w:szCs w:val="21"/>
        </w:rPr>
        <w:t>・紙巻器、洗浄ボタン等は、</w:t>
      </w:r>
      <w:r w:rsidRPr="004A0F18">
        <w:rPr>
          <w:rFonts w:hint="eastAsia"/>
          <w:szCs w:val="21"/>
        </w:rPr>
        <w:t>腰掛便座及び車椅子に座った状態で</w:t>
      </w:r>
      <w:r w:rsidRPr="004A0F18">
        <w:rPr>
          <w:rFonts w:hint="eastAsia"/>
          <w:noProof/>
          <w:szCs w:val="21"/>
        </w:rPr>
        <w:t>手が届く範囲の</w:t>
      </w:r>
      <w:r w:rsidRPr="004A0F18">
        <w:rPr>
          <w:rFonts w:hint="eastAsia"/>
          <w:szCs w:val="21"/>
        </w:rPr>
        <w:t>位置に設ける。</w:t>
      </w:r>
    </w:p>
    <w:p w14:paraId="6301B63D" w14:textId="77777777" w:rsidR="004A0F18" w:rsidRPr="004A0F18" w:rsidRDefault="004A0F18" w:rsidP="004A0F18">
      <w:pPr>
        <w:spacing w:beforeLines="25" w:before="68" w:afterLines="25" w:after="68"/>
        <w:ind w:left="200" w:hangingChars="100" w:hanging="200"/>
        <w:rPr>
          <w:noProof/>
          <w:szCs w:val="21"/>
        </w:rPr>
      </w:pPr>
      <w:r w:rsidRPr="004A0F18">
        <w:rPr>
          <w:rFonts w:hint="eastAsia"/>
          <w:noProof/>
          <w:szCs w:val="21"/>
        </w:rPr>
        <w:t>・便器洗浄ボタンは、操作しやすい押しボタン式とし、手かざしセンサー式のみとはしない。</w:t>
      </w:r>
    </w:p>
    <w:p w14:paraId="53B93207" w14:textId="77777777" w:rsidR="004A0F18" w:rsidRPr="004A0F18" w:rsidRDefault="004A0F18" w:rsidP="004A0F18">
      <w:pPr>
        <w:spacing w:beforeLines="25" w:before="68" w:afterLines="25" w:after="68"/>
        <w:ind w:left="200" w:hangingChars="100" w:hanging="200"/>
        <w:rPr>
          <w:noProof/>
          <w:szCs w:val="21"/>
        </w:rPr>
      </w:pPr>
      <w:r w:rsidRPr="004A0F18">
        <w:rPr>
          <w:rFonts w:hint="eastAsia"/>
          <w:noProof/>
          <w:szCs w:val="21"/>
        </w:rPr>
        <w:t>・呼出しボタンは、腰掛便座及び車椅子に座った状態で手が届く範囲と、床に転倒したときにも届くよう、側壁面の低い位置にも設ける。</w:t>
      </w:r>
    </w:p>
    <w:p w14:paraId="02C117A7" w14:textId="77777777" w:rsidR="004A0F18" w:rsidRPr="004A0F18" w:rsidRDefault="004A0F18" w:rsidP="004A0F18">
      <w:pPr>
        <w:spacing w:beforeLines="25" w:before="68" w:afterLines="25" w:after="68"/>
        <w:ind w:left="200" w:hangingChars="100" w:hanging="200"/>
        <w:rPr>
          <w:szCs w:val="21"/>
        </w:rPr>
      </w:pPr>
      <w:r w:rsidRPr="004A0F18">
        <w:rPr>
          <w:rFonts w:hint="eastAsia"/>
          <w:szCs w:val="42"/>
        </w:rPr>
        <w:t>・</w:t>
      </w:r>
      <w:r w:rsidRPr="004A0F18">
        <w:rPr>
          <w:rFonts w:hint="eastAsia"/>
          <w:szCs w:val="21"/>
        </w:rPr>
        <w:t>出入口の廊下等には、非常呼出表示ランプを設け、事務所や防災センター等に警報盤を設ける。</w:t>
      </w:r>
    </w:p>
    <w:p w14:paraId="44B524BB" w14:textId="77777777" w:rsidR="004A0F18" w:rsidRPr="004A0F18" w:rsidRDefault="004A0F18" w:rsidP="004A0F18">
      <w:pPr>
        <w:spacing w:beforeLines="25" w:before="68" w:afterLines="25" w:after="68"/>
        <w:ind w:left="200" w:hangingChars="100" w:hanging="200"/>
        <w:rPr>
          <w:szCs w:val="21"/>
        </w:rPr>
      </w:pPr>
      <w:r w:rsidRPr="004A0F18">
        <w:rPr>
          <w:rFonts w:hint="eastAsia"/>
          <w:szCs w:val="21"/>
        </w:rPr>
        <w:t>・その他、紙巻器、ボタンについては、</w:t>
      </w:r>
      <w:r w:rsidRPr="004A0F18">
        <w:rPr>
          <w:szCs w:val="21"/>
        </w:rPr>
        <w:t>10.</w:t>
      </w:r>
      <w:r w:rsidRPr="004A0F18">
        <w:rPr>
          <w:rFonts w:hint="eastAsia"/>
          <w:szCs w:val="21"/>
        </w:rPr>
        <w:t>7</w:t>
      </w:r>
      <w:r w:rsidRPr="004A0F18">
        <w:rPr>
          <w:szCs w:val="21"/>
        </w:rPr>
        <w:t>.1.2　部品・設備等</w:t>
      </w:r>
      <w:r w:rsidRPr="004A0F18">
        <w:rPr>
          <w:rFonts w:hint="eastAsia"/>
          <w:szCs w:val="21"/>
        </w:rPr>
        <w:t>を参照。</w:t>
      </w:r>
    </w:p>
    <w:p w14:paraId="744EE337"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＜車椅子使用者用便房の例＞</w:t>
      </w:r>
    </w:p>
    <w:p w14:paraId="116F9830" w14:textId="77777777" w:rsidR="004A0F18" w:rsidRPr="004A0F18" w:rsidRDefault="004A0F18" w:rsidP="004A0F18">
      <w:pPr>
        <w:widowControl/>
        <w:autoSpaceDE/>
        <w:autoSpaceDN/>
        <w:adjustRightInd/>
      </w:pPr>
    </w:p>
    <w:p w14:paraId="012E2FCD" w14:textId="77777777" w:rsidR="004A0F18" w:rsidRPr="004A0F18" w:rsidRDefault="004A0F18" w:rsidP="004A0F18">
      <w:pPr>
        <w:widowControl/>
        <w:autoSpaceDE/>
        <w:autoSpaceDN/>
        <w:adjustRightInd/>
      </w:pPr>
    </w:p>
    <w:p w14:paraId="63EC6E16" w14:textId="77777777" w:rsidR="004A0F18" w:rsidRPr="004A0F18" w:rsidRDefault="004A0F18" w:rsidP="004A0F18">
      <w:pPr>
        <w:widowControl/>
        <w:autoSpaceDE/>
        <w:autoSpaceDN/>
        <w:adjustRightInd/>
      </w:pPr>
    </w:p>
    <w:p w14:paraId="00483F0E" w14:textId="77777777" w:rsidR="004A0F18" w:rsidRPr="004A0F18" w:rsidRDefault="004A0F18" w:rsidP="004A0F18">
      <w:pPr>
        <w:widowControl/>
        <w:autoSpaceDE/>
        <w:autoSpaceDN/>
        <w:adjustRightInd/>
      </w:pPr>
    </w:p>
    <w:p w14:paraId="6EA79ABB" w14:textId="77777777" w:rsidR="004A0F18" w:rsidRPr="004A0F18" w:rsidRDefault="004A0F18" w:rsidP="004A0F18">
      <w:pPr>
        <w:widowControl/>
        <w:autoSpaceDE/>
        <w:autoSpaceDN/>
        <w:adjustRightInd/>
      </w:pPr>
    </w:p>
    <w:p w14:paraId="2EE7DCF1" w14:textId="77777777" w:rsidR="004A0F18" w:rsidRPr="004A0F18" w:rsidRDefault="004A0F18" w:rsidP="004A0F18">
      <w:pPr>
        <w:widowControl/>
        <w:autoSpaceDE/>
        <w:autoSpaceDN/>
        <w:adjustRightInd/>
      </w:pPr>
    </w:p>
    <w:p w14:paraId="1013C5B9" w14:textId="77777777" w:rsidR="004A0F18" w:rsidRPr="004A0F18" w:rsidRDefault="004A0F18" w:rsidP="004A0F18">
      <w:pPr>
        <w:widowControl/>
        <w:autoSpaceDE/>
        <w:autoSpaceDN/>
        <w:adjustRightInd/>
      </w:pPr>
    </w:p>
    <w:p w14:paraId="6194F836" w14:textId="77777777" w:rsidR="004A0F18" w:rsidRPr="004A0F18" w:rsidRDefault="004A0F18" w:rsidP="004A0F18">
      <w:pPr>
        <w:widowControl/>
        <w:autoSpaceDE/>
        <w:autoSpaceDN/>
        <w:adjustRightInd/>
      </w:pPr>
    </w:p>
    <w:p w14:paraId="2B031DB0" w14:textId="77777777" w:rsidR="004A0F18" w:rsidRPr="004A0F18" w:rsidRDefault="004A0F18" w:rsidP="004A0F18">
      <w:pPr>
        <w:widowControl/>
        <w:autoSpaceDE/>
        <w:autoSpaceDN/>
        <w:adjustRightInd/>
      </w:pPr>
    </w:p>
    <w:p w14:paraId="3196BC42" w14:textId="77777777" w:rsidR="004A0F18" w:rsidRPr="004A0F18" w:rsidRDefault="004A0F18" w:rsidP="004A0F18">
      <w:pPr>
        <w:widowControl/>
        <w:autoSpaceDE/>
        <w:autoSpaceDN/>
        <w:adjustRightInd/>
      </w:pPr>
    </w:p>
    <w:p w14:paraId="7EC10936" w14:textId="77777777" w:rsidR="004A0F18" w:rsidRPr="004A0F18" w:rsidRDefault="004A0F18" w:rsidP="004A0F18">
      <w:pPr>
        <w:widowControl/>
        <w:autoSpaceDE/>
        <w:autoSpaceDN/>
        <w:adjustRightInd/>
      </w:pPr>
    </w:p>
    <w:p w14:paraId="4E8B69A2" w14:textId="77777777" w:rsidR="004A0F18" w:rsidRPr="004A0F18" w:rsidRDefault="004A0F18" w:rsidP="004A0F18">
      <w:pPr>
        <w:widowControl/>
        <w:autoSpaceDE/>
        <w:autoSpaceDN/>
        <w:adjustRightInd/>
      </w:pPr>
    </w:p>
    <w:p w14:paraId="55603FFF" w14:textId="77777777" w:rsidR="004A0F18" w:rsidRPr="004A0F18" w:rsidRDefault="004A0F18" w:rsidP="004A0F18">
      <w:pPr>
        <w:widowControl/>
        <w:autoSpaceDE/>
        <w:autoSpaceDN/>
        <w:adjustRightInd/>
      </w:pPr>
    </w:p>
    <w:p w14:paraId="6883F2CD" w14:textId="77777777" w:rsidR="004A0F18" w:rsidRPr="004A0F18" w:rsidRDefault="004A0F18" w:rsidP="004A0F18">
      <w:pPr>
        <w:widowControl/>
        <w:autoSpaceDE/>
        <w:autoSpaceDN/>
        <w:adjustRightInd/>
        <w:rPr>
          <w:rFonts w:ascii="BIZ UDゴシック" w:eastAsia="BIZ UDゴシック"/>
          <w:b/>
          <w:color w:val="002060"/>
          <w:szCs w:val="32"/>
          <w:lang w:val="ja-JP"/>
        </w:rPr>
      </w:pPr>
    </w:p>
    <w:p w14:paraId="29068228"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10.2.3.4.6　洗面器、鏡</w:t>
      </w:r>
    </w:p>
    <w:p w14:paraId="79BC10A5"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・車椅子使用者の膝が入るよう、洗面器下部のスペースは高さ</w:t>
      </w:r>
      <w:r w:rsidRPr="004A0F18">
        <w:rPr>
          <w:rFonts w:hAnsi="BIZ UD明朝 Medium"/>
          <w:szCs w:val="21"/>
        </w:rPr>
        <w:t>65㎝程度とする。</w:t>
      </w:r>
    </w:p>
    <w:p w14:paraId="3ED77B29"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w:t>
      </w:r>
      <w:bookmarkStart w:id="124" w:name="_Hlk199171789"/>
      <w:r w:rsidRPr="004A0F18">
        <w:rPr>
          <w:rFonts w:hAnsi="BIZ UD明朝 Medium" w:hint="eastAsia"/>
          <w:szCs w:val="21"/>
        </w:rPr>
        <w:t>吐水口の位置は、車椅子使用者の利用に配慮した位置（洗面器の手前縁から30㎝以内）とする。</w:t>
      </w:r>
    </w:p>
    <w:bookmarkEnd w:id="124"/>
    <w:p w14:paraId="6B9C990D"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・水栓金具は、レバー式、センサー式等、操作の容易なものとする。</w:t>
      </w:r>
    </w:p>
    <w:p w14:paraId="71A87AA9"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szCs w:val="21"/>
        </w:rPr>
        <w:t>・</w:t>
      </w:r>
      <w:r w:rsidRPr="004A0F18">
        <w:rPr>
          <w:rFonts w:hAnsi="BIZ UD明朝 Medium" w:hint="eastAsia"/>
          <w:szCs w:val="21"/>
        </w:rPr>
        <w:t>液体石けんを吐出する装置は、上肢に障害のある人でも使いやすいよう、センサー式とすることが望ましい。</w:t>
      </w:r>
    </w:p>
    <w:p w14:paraId="677697CF"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・洗面器に手すりを設ける場合は、車椅子使用者の利用に配慮した位置に設ける。</w:t>
      </w:r>
    </w:p>
    <w:p w14:paraId="4BAAC820"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b/>
          <w:bCs/>
          <w:noProof/>
          <w:sz w:val="18"/>
        </w:rPr>
      </w:pPr>
      <w:r w:rsidRPr="004A0F18">
        <w:rPr>
          <w:rFonts w:ascii="BIZ UDゴシック" w:eastAsia="BIZ UDゴシック" w:hint="eastAsia"/>
          <w:b/>
          <w:bCs/>
          <w:noProof/>
          <w:sz w:val="18"/>
        </w:rPr>
        <w:t>留意点：洗面器</w:t>
      </w:r>
    </w:p>
    <w:p w14:paraId="71CC4AF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4A0F18">
        <w:rPr>
          <w:rFonts w:ascii="BIZ UDゴシック" w:eastAsia="BIZ UDゴシック" w:hint="eastAsia"/>
          <w:noProof/>
          <w:sz w:val="18"/>
        </w:rPr>
        <w:t>・洗面器は、車椅子から便器へ前方、側方から移乗する際に支障とならない位置、形状のものとする。</w:t>
      </w:r>
    </w:p>
    <w:p w14:paraId="4565C42C" w14:textId="77777777" w:rsidR="004A0F18" w:rsidRPr="004A0F18" w:rsidRDefault="004A0F18" w:rsidP="004A0F18"/>
    <w:p w14:paraId="6C2393FD"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b/>
          <w:bCs/>
          <w:noProof/>
          <w:sz w:val="18"/>
        </w:rPr>
      </w:pPr>
      <w:r w:rsidRPr="004A0F18">
        <w:rPr>
          <w:rFonts w:ascii="BIZ UDゴシック" w:eastAsia="BIZ UDゴシック" w:hint="eastAsia"/>
          <w:b/>
          <w:bCs/>
          <w:noProof/>
          <w:sz w:val="18"/>
        </w:rPr>
        <w:t>留意点：小型手洗い器の位置</w:t>
      </w:r>
    </w:p>
    <w:p w14:paraId="2BF1401B"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4A0F18">
        <w:rPr>
          <w:rFonts w:ascii="BIZ UDゴシック" w:eastAsia="BIZ UDゴシック" w:hint="eastAsia"/>
          <w:noProof/>
          <w:sz w:val="18"/>
        </w:rPr>
        <w:t>・便座に腰掛けた状態で手を洗いたい場合もあるため、便座から手が届く位置に小型手洗い器を設けることも有効である。</w:t>
      </w:r>
    </w:p>
    <w:p w14:paraId="61351490" w14:textId="77777777" w:rsidR="004A0F18" w:rsidRPr="004A0F18" w:rsidRDefault="004A0F18" w:rsidP="004A0F18">
      <w:pPr>
        <w:snapToGrid w:val="0"/>
        <w:spacing w:beforeLines="50" w:before="137"/>
        <w:ind w:left="180" w:hanging="180"/>
        <w:rPr>
          <w:rFonts w:ascii="BIZ UDゴシック" w:eastAsia="BIZ UDゴシック"/>
          <w:b/>
          <w:sz w:val="18"/>
        </w:rPr>
      </w:pPr>
    </w:p>
    <w:p w14:paraId="4C62C076" w14:textId="77777777" w:rsidR="004A0F18" w:rsidRPr="004A0F18" w:rsidRDefault="004A0F18" w:rsidP="004A0F18">
      <w:pPr>
        <w:snapToGrid w:val="0"/>
        <w:spacing w:beforeLines="50" w:before="137"/>
        <w:ind w:left="180" w:hanging="180"/>
        <w:rPr>
          <w:rFonts w:ascii="BIZ UDゴシック" w:eastAsia="BIZ UDゴシック"/>
          <w:b/>
          <w:sz w:val="18"/>
        </w:rPr>
      </w:pPr>
      <w:r w:rsidRPr="004A0F18">
        <w:rPr>
          <w:rFonts w:ascii="BIZ UDゴシック" w:eastAsia="BIZ UDゴシック" w:hint="eastAsia"/>
          <w:b/>
          <w:sz w:val="18"/>
        </w:rPr>
        <w:t>＜車椅子使用者が利用しやすい洗面器、鏡の例＞</w:t>
      </w:r>
    </w:p>
    <w:p w14:paraId="037E5B25" w14:textId="77777777" w:rsidR="004A0F18" w:rsidRPr="004A0F18" w:rsidRDefault="004A0F18" w:rsidP="004A0F18">
      <w:pPr>
        <w:spacing w:beforeLines="25" w:before="68" w:afterLines="25" w:after="68"/>
        <w:ind w:left="200" w:right="5000" w:hangingChars="100" w:hanging="200"/>
        <w:rPr>
          <w:rFonts w:hAnsi="BIZ UD明朝 Medium"/>
          <w:szCs w:val="21"/>
        </w:rPr>
      </w:pPr>
    </w:p>
    <w:p w14:paraId="217B399D"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szCs w:val="21"/>
        </w:rPr>
        <w:br w:type="page"/>
      </w:r>
    </w:p>
    <w:p w14:paraId="0F5E0518" w14:textId="77777777" w:rsidR="004A0F18" w:rsidRPr="004A0F18" w:rsidRDefault="004A0F18" w:rsidP="004A0F18">
      <w:pPr>
        <w:rPr>
          <w:rFonts w:ascii="BIZ UDゴシック" w:eastAsia="BIZ UDゴシック" w:hAnsi="BIZ UDゴシック"/>
          <w:color w:val="EE0000"/>
        </w:rPr>
      </w:pPr>
      <w:r w:rsidRPr="004A0F18">
        <w:rPr>
          <w:rFonts w:ascii="BIZ UDゴシック" w:eastAsia="BIZ UDゴシック" w:hAnsi="BIZ UDゴシック" w:hint="eastAsia"/>
          <w:color w:val="EE0000"/>
        </w:rPr>
        <w:lastRenderedPageBreak/>
        <w:t>111ページ</w:t>
      </w:r>
    </w:p>
    <w:p w14:paraId="24F62105" w14:textId="77777777" w:rsidR="004A0F18" w:rsidRPr="004A0F18" w:rsidRDefault="004A0F18" w:rsidP="004A0F18">
      <w:pPr>
        <w:spacing w:beforeLines="25" w:before="68" w:afterLines="25" w:after="68"/>
        <w:ind w:leftChars="200" w:left="600" w:hangingChars="100" w:hanging="200"/>
        <w:rPr>
          <w:szCs w:val="21"/>
        </w:rPr>
      </w:pPr>
      <w:r w:rsidRPr="004A0F18">
        <w:rPr>
          <w:rFonts w:hint="eastAsia"/>
          <w:szCs w:val="21"/>
        </w:rPr>
        <w:t>・鏡の下端は洗面器にできる限り近い位置とし、上端は洗面器から100cm以上の高さとする。</w:t>
      </w:r>
    </w:p>
    <w:p w14:paraId="115D723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4A0F18">
        <w:rPr>
          <w:rFonts w:ascii="BIZ UDゴシック" w:eastAsia="BIZ UDゴシック" w:hint="eastAsia"/>
          <w:b/>
          <w:bCs/>
          <w:sz w:val="18"/>
        </w:rPr>
        <w:t>留意点：鏡</w:t>
      </w:r>
    </w:p>
    <w:p w14:paraId="48F47B8E"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・傾斜式の鏡は主に車椅子使用者を想定して開発されたものであるが、近年の車椅子使用者の座高が多様化に対応できず、使用しにくいものとなっている。</w:t>
      </w:r>
    </w:p>
    <w:p w14:paraId="6634D7EA" w14:textId="77777777" w:rsidR="004A0F18" w:rsidRPr="004A0F18" w:rsidRDefault="004A0F18" w:rsidP="004A0F18">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4A0F18">
        <w:rPr>
          <w:rFonts w:ascii="BIZ UDゴシック" w:eastAsia="BIZ UDゴシック" w:hint="eastAsia"/>
          <w:sz w:val="18"/>
        </w:rPr>
        <w:t>・そのため洗面所の鏡は傾斜式とせず、だれにでも利用できるよう設置高さを下げる。</w:t>
      </w:r>
    </w:p>
    <w:p w14:paraId="144C2A57" w14:textId="77777777" w:rsidR="004A0F18" w:rsidRPr="004A0F18" w:rsidRDefault="004A0F18" w:rsidP="004A0F18"/>
    <w:p w14:paraId="49010886" w14:textId="77777777" w:rsidR="004A0F18" w:rsidRPr="004A0F18" w:rsidRDefault="004A0F18" w:rsidP="004A0F18">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4A0F18">
        <w:rPr>
          <w:rFonts w:ascii="BIZ UDゴシック" w:eastAsia="BIZ UDゴシック" w:hint="eastAsia"/>
          <w:b/>
          <w:color w:val="002060"/>
          <w:szCs w:val="32"/>
          <w:lang w:val="ja-JP"/>
        </w:rPr>
        <w:t>10.2.3.4.7　手荷物置き台、フック、ごみ箱等</w:t>
      </w:r>
    </w:p>
    <w:p w14:paraId="47B0CA01"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・手荷物置き台や小物・衣類をかけるフックを設ける。</w:t>
      </w:r>
    </w:p>
    <w:p w14:paraId="64427395" w14:textId="77777777" w:rsidR="004A0F18" w:rsidRPr="004A0F18" w:rsidRDefault="004A0F18" w:rsidP="004A0F18">
      <w:pPr>
        <w:spacing w:beforeLines="25" w:before="68" w:afterLines="25" w:after="68"/>
        <w:ind w:left="200" w:right="5000" w:hangingChars="100" w:hanging="200"/>
        <w:rPr>
          <w:rFonts w:hAnsi="BIZ UD明朝 Medium"/>
          <w:szCs w:val="21"/>
        </w:rPr>
      </w:pPr>
      <w:bookmarkStart w:id="125" w:name="_Hlk191563453"/>
      <w:r w:rsidRPr="004A0F18">
        <w:rPr>
          <w:rFonts w:hAnsi="BIZ UD明朝 Medium" w:hint="eastAsia"/>
          <w:szCs w:val="21"/>
        </w:rPr>
        <w:t>・フックは、立位者、</w:t>
      </w:r>
      <w:bookmarkStart w:id="126" w:name="_Hlk190797508"/>
      <w:r w:rsidRPr="004A0F18">
        <w:rPr>
          <w:rFonts w:hAnsi="BIZ UD明朝 Medium" w:hint="eastAsia"/>
          <w:szCs w:val="21"/>
        </w:rPr>
        <w:t>車椅子使用者の身体に衝突する危険のない位置、衝突しても安全な形状（先端が尖っていない等）とする</w:t>
      </w:r>
      <w:bookmarkEnd w:id="126"/>
      <w:r w:rsidRPr="004A0F18">
        <w:rPr>
          <w:rFonts w:hAnsi="BIZ UD明朝 Medium" w:hint="eastAsia"/>
          <w:szCs w:val="21"/>
        </w:rPr>
        <w:t>。</w:t>
      </w:r>
    </w:p>
    <w:bookmarkEnd w:id="125"/>
    <w:p w14:paraId="6459188F"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w:t>
      </w:r>
      <w:r w:rsidRPr="004A0F18">
        <w:rPr>
          <w:rFonts w:hAnsi="BIZ UD明朝 Medium"/>
          <w:szCs w:val="21"/>
        </w:rPr>
        <w:t>1以上</w:t>
      </w:r>
      <w:r w:rsidRPr="004A0F18">
        <w:rPr>
          <w:rFonts w:hAnsi="BIZ UD明朝 Medium" w:hint="eastAsia"/>
          <w:szCs w:val="21"/>
        </w:rPr>
        <w:t>のフックは、</w:t>
      </w:r>
      <w:r w:rsidRPr="004A0F18">
        <w:rPr>
          <w:rFonts w:hAnsi="BIZ UD明朝 Medium"/>
          <w:szCs w:val="21"/>
        </w:rPr>
        <w:t>車椅子に座った状態で使用できるものとする。</w:t>
      </w:r>
    </w:p>
    <w:p w14:paraId="49100256"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・ごみ箱を設ける場合は、腰掛便座又は車椅子に座った状態で手が届く範囲に設ける。</w:t>
      </w:r>
    </w:p>
    <w:p w14:paraId="063675A9"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・戸の開閉や施錠の操作が円滑に行えるよう、戸の付近にはごみ箱等を設けない。</w:t>
      </w:r>
    </w:p>
    <w:p w14:paraId="724C94C1"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・介助・同伴利用に配慮し、便房内にカーテン等を設置することが望ましい。</w:t>
      </w:r>
    </w:p>
    <w:p w14:paraId="7EF3B170" w14:textId="77777777" w:rsidR="004A0F18" w:rsidRPr="004A0F18" w:rsidRDefault="004A0F18" w:rsidP="004A0F18">
      <w:pPr>
        <w:spacing w:beforeLines="25" w:before="68" w:afterLines="25" w:after="68"/>
        <w:ind w:left="200" w:right="5000" w:hangingChars="100" w:hanging="200"/>
        <w:rPr>
          <w:rFonts w:hAnsi="BIZ UD明朝 Medium"/>
          <w:szCs w:val="21"/>
        </w:rPr>
      </w:pPr>
      <w:r w:rsidRPr="004A0F18">
        <w:rPr>
          <w:rFonts w:hAnsi="BIZ UD明朝 Medium" w:hint="eastAsia"/>
          <w:szCs w:val="21"/>
        </w:rPr>
        <w:t>・１以上の車椅子使用者用便房には、汚物流しを設けることが望ましい。</w:t>
      </w:r>
    </w:p>
    <w:p w14:paraId="65EB034E" w14:textId="77777777" w:rsidR="004A0F18" w:rsidRPr="004A0F18" w:rsidRDefault="004A0F18" w:rsidP="004A0F18">
      <w:pPr>
        <w:spacing w:beforeLines="25" w:before="68" w:afterLines="25" w:after="68"/>
        <w:ind w:left="200" w:right="5000" w:hangingChars="100" w:hanging="200"/>
        <w:rPr>
          <w:rFonts w:hAnsi="BIZ UD明朝 Medium"/>
          <w:szCs w:val="21"/>
        </w:rPr>
      </w:pPr>
    </w:p>
    <w:p w14:paraId="03EABDA7" w14:textId="77777777" w:rsidR="004A0F18" w:rsidRPr="004A0F18" w:rsidRDefault="004A0F18" w:rsidP="004A0F18">
      <w:pPr>
        <w:snapToGrid w:val="0"/>
        <w:ind w:left="180" w:hanging="180"/>
        <w:rPr>
          <w:rFonts w:ascii="BIZ UDゴシック" w:eastAsia="BIZ UDゴシック"/>
          <w:b/>
          <w:sz w:val="18"/>
        </w:rPr>
      </w:pPr>
      <w:r w:rsidRPr="004A0F18">
        <w:rPr>
          <w:rFonts w:ascii="BIZ UDゴシック" w:eastAsia="BIZ UDゴシック" w:hint="eastAsia"/>
          <w:b/>
          <w:sz w:val="18"/>
        </w:rPr>
        <w:t>＜設計例＞</w:t>
      </w:r>
    </w:p>
    <w:p w14:paraId="5F7A5BE0" w14:textId="77777777" w:rsidR="004A0F18" w:rsidRPr="004A0F18" w:rsidRDefault="004A0F18" w:rsidP="004A0F18">
      <w:pPr>
        <w:snapToGrid w:val="0"/>
        <w:ind w:left="180" w:hangingChars="100" w:hanging="180"/>
        <w:rPr>
          <w:rFonts w:ascii="BIZ UDゴシック" w:eastAsia="BIZ UDゴシック"/>
          <w:sz w:val="18"/>
          <w:szCs w:val="22"/>
        </w:rPr>
      </w:pPr>
      <w:r w:rsidRPr="004A0F18">
        <w:rPr>
          <w:rFonts w:ascii="BIZ UDゴシック" w:eastAsia="BIZ UDゴシック" w:hint="eastAsia"/>
          <w:sz w:val="18"/>
          <w:szCs w:val="22"/>
        </w:rPr>
        <w:t>・衝突しても安全な形状のフック（海外の事例）</w:t>
      </w:r>
    </w:p>
    <w:p w14:paraId="7E24092B" w14:textId="77777777" w:rsidR="009C379F" w:rsidRDefault="009C379F" w:rsidP="003E6A18">
      <w:pPr>
        <w:widowControl/>
        <w:autoSpaceDE/>
        <w:autoSpaceDN/>
        <w:adjustRightInd/>
        <w:rPr>
          <w:noProof/>
          <w:szCs w:val="21"/>
        </w:rPr>
        <w:sectPr w:rsidR="009C379F" w:rsidSect="004A0F18">
          <w:headerReference w:type="even" r:id="rId50"/>
          <w:headerReference w:type="default" r:id="rId51"/>
          <w:footerReference w:type="even" r:id="rId52"/>
          <w:footerReference w:type="default" r:id="rId53"/>
          <w:headerReference w:type="first" r:id="rId54"/>
          <w:footerReference w:type="first" r:id="rId55"/>
          <w:endnotePr>
            <w:numFmt w:val="chicago"/>
          </w:endnotePr>
          <w:pgSz w:w="11906" w:h="16838" w:code="9"/>
          <w:pgMar w:top="1474" w:right="1134" w:bottom="794" w:left="1134" w:header="567" w:footer="454" w:gutter="0"/>
          <w:pgBorders w:offsetFrom="page">
            <w:top w:val="none" w:sz="0" w:space="0" w:color="000000"/>
            <w:left w:val="none" w:sz="0" w:space="0" w:color="000000"/>
            <w:bottom w:val="none" w:sz="0" w:space="0" w:color="000000"/>
            <w:right w:val="none" w:sz="0" w:space="0" w:color="000000"/>
          </w:pgBorders>
          <w:pgNumType w:start="100"/>
          <w:cols w:space="720"/>
          <w:titlePg/>
          <w:docGrid w:type="lines" w:linePitch="274"/>
        </w:sectPr>
      </w:pPr>
    </w:p>
    <w:p w14:paraId="5F476DBB"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112ページ</w:t>
      </w:r>
    </w:p>
    <w:p w14:paraId="524976D3"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9C379F">
        <w:rPr>
          <w:rFonts w:ascii="BIZ UDゴシック" w:eastAsia="BIZ UDゴシック" w:hAnsi="BIZ UDゴシック" w:hint="eastAsia"/>
          <w:b/>
          <w:color w:val="FFFFFF"/>
          <w:sz w:val="28"/>
          <w:szCs w:val="32"/>
        </w:rPr>
        <w:t>10.3　オストメイト用設備を有する便房の設計標準</w:t>
      </w:r>
    </w:p>
    <w:p w14:paraId="676058F6"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10.3.1　移動等円滑化基準に相当する整備内容</w:t>
      </w:r>
    </w:p>
    <w:p w14:paraId="7641CD2D"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rPr>
        <w:t>10.3.1.1</w:t>
      </w:r>
      <w:r w:rsidRPr="009C379F">
        <w:rPr>
          <w:rFonts w:ascii="BIZ UDゴシック" w:eastAsia="BIZ UDゴシック" w:hint="eastAsia"/>
          <w:b/>
          <w:noProof/>
          <w:color w:val="002060"/>
          <w:szCs w:val="32"/>
          <w:lang w:val="ja-JP"/>
        </w:rPr>
        <w:t xml:space="preserve">　オストメイト用設備を有する便房</w:t>
      </w:r>
    </w:p>
    <w:p w14:paraId="5569223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・便所のうち1以上には、高齢者、障害者等が円滑に利用することができる構造の水洗器具を設けた便房を1以上（当該便房に男子用及び女子用の区別を設ける場合にあっては、それぞれ1以上）設ける。</w:t>
      </w:r>
    </w:p>
    <w:p w14:paraId="3D51B2E7"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rPr>
        <w:t>10.3.1.2</w:t>
      </w:r>
      <w:r w:rsidRPr="009C379F">
        <w:rPr>
          <w:rFonts w:ascii="BIZ UDゴシック" w:eastAsia="BIZ UDゴシック" w:hint="eastAsia"/>
          <w:b/>
          <w:noProof/>
          <w:color w:val="002060"/>
          <w:szCs w:val="32"/>
          <w:lang w:val="ja-JP"/>
        </w:rPr>
        <w:t xml:space="preserve">　表示板（標識）</w:t>
      </w:r>
    </w:p>
    <w:p w14:paraId="0249207D"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・移動等円滑化の措置がとられた便所の付近には、それぞれ、当該便所があることを表示する表示板（標識）を設ける。</w:t>
      </w:r>
    </w:p>
    <w:p w14:paraId="4A70035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・表示板（標識）は、高齢者、障害者等の見やすい位置に設ける。</w:t>
      </w:r>
    </w:p>
    <w:p w14:paraId="463D400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・表示板（標識）は、ピクトグラム等の表示すべき内容が容易に識別できるもの（当該内容がJIS Z 8210 案内用図記号に定められているものは、これに適合するもの）とする。</w:t>
      </w:r>
    </w:p>
    <w:p w14:paraId="36CF37F2" w14:textId="77777777" w:rsidR="009C379F" w:rsidRPr="009C379F" w:rsidRDefault="009C379F" w:rsidP="009C379F">
      <w:pPr>
        <w:spacing w:beforeLines="25" w:before="68" w:afterLines="25" w:after="68"/>
        <w:ind w:left="200" w:hangingChars="100" w:hanging="200"/>
        <w:rPr>
          <w:szCs w:val="21"/>
          <w:u w:val="single"/>
        </w:rPr>
      </w:pPr>
    </w:p>
    <w:p w14:paraId="46A2171B"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10.3.2　移動等円滑化誘導基準に相当する整備内容</w:t>
      </w:r>
    </w:p>
    <w:p w14:paraId="535D38A1"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rPr>
        <w:t>10.3.2.1</w:t>
      </w:r>
      <w:r w:rsidRPr="009C379F">
        <w:rPr>
          <w:rFonts w:ascii="BIZ UDゴシック" w:eastAsia="BIZ UDゴシック" w:hint="eastAsia"/>
          <w:b/>
          <w:noProof/>
          <w:color w:val="002060"/>
          <w:szCs w:val="32"/>
          <w:lang w:val="ja-JP"/>
        </w:rPr>
        <w:t xml:space="preserve">　オストメイト用設備を有する便房</w:t>
      </w:r>
    </w:p>
    <w:p w14:paraId="3A525FD1"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便所を設ける階においては、当該便所のうち1以上に、高齢者、障害者等が円滑に利用することができる構造の水洗器具を設けた便房を1以上（当該便房に男子用及び女子用の区別を設ける場合にあっては、それぞれ1以上）設ける。</w:t>
      </w:r>
    </w:p>
    <w:p w14:paraId="05329AEA"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10.3.2.2　表示板（標識）</w:t>
      </w:r>
    </w:p>
    <w:p w14:paraId="016DA92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w:t>
      </w:r>
      <w:r w:rsidRPr="009C379F">
        <w:rPr>
          <w:szCs w:val="21"/>
        </w:rPr>
        <w:t>10.</w:t>
      </w:r>
      <w:r w:rsidRPr="009C379F">
        <w:rPr>
          <w:rFonts w:hint="eastAsia"/>
          <w:szCs w:val="21"/>
        </w:rPr>
        <w:t>3.1.2</w:t>
      </w:r>
      <w:r w:rsidRPr="009C379F">
        <w:rPr>
          <w:szCs w:val="21"/>
        </w:rPr>
        <w:t xml:space="preserve">　表示板（標識）</w:t>
      </w:r>
      <w:r w:rsidRPr="009C379F">
        <w:rPr>
          <w:rFonts w:hint="eastAsia"/>
          <w:szCs w:val="21"/>
        </w:rPr>
        <w:t>を参照。</w:t>
      </w:r>
    </w:p>
    <w:p w14:paraId="66FEDBBD" w14:textId="77777777" w:rsidR="009C379F" w:rsidRPr="009C379F" w:rsidRDefault="009C379F" w:rsidP="009C379F">
      <w:pPr>
        <w:spacing w:beforeLines="25" w:before="68" w:afterLines="25" w:after="68"/>
        <w:ind w:left="200" w:hangingChars="100" w:hanging="200"/>
        <w:rPr>
          <w:szCs w:val="21"/>
        </w:rPr>
      </w:pPr>
    </w:p>
    <w:p w14:paraId="5A40BFB2"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10.3.3　標準的な整備内容</w:t>
      </w:r>
    </w:p>
    <w:p w14:paraId="0106F366"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10.3.3.1　出入口</w:t>
      </w:r>
    </w:p>
    <w:p w14:paraId="02B43A78" w14:textId="77777777" w:rsidR="009C379F" w:rsidRPr="009C379F" w:rsidRDefault="009C379F" w:rsidP="009C379F">
      <w:pPr>
        <w:spacing w:beforeLines="25" w:before="68" w:afterLines="25" w:after="68"/>
        <w:ind w:left="200" w:hangingChars="100" w:hanging="200"/>
        <w:rPr>
          <w:noProof/>
          <w:szCs w:val="21"/>
        </w:rPr>
      </w:pPr>
      <w:r w:rsidRPr="009C379F">
        <w:rPr>
          <w:rFonts w:hint="eastAsia"/>
          <w:noProof/>
          <w:szCs w:val="21"/>
        </w:rPr>
        <w:t>・出入口の有効幅員は、65㎝以上とする。</w:t>
      </w:r>
    </w:p>
    <w:p w14:paraId="5733B9BA"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・手動式引き戸の場合、取っ手は棒状ハンドル式等、握りやすさに配慮したものとする。</w:t>
      </w:r>
    </w:p>
    <w:p w14:paraId="7668F96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・手動式引き戸の鍵は、指の不自由な人でも施錠の操作がしやすいもの（大型のレバーハンドル錠）とし、緊急の場合は外部からも解錠できるものとする。</w:t>
      </w:r>
    </w:p>
    <w:p w14:paraId="343409E8" w14:textId="77777777" w:rsidR="009C379F" w:rsidRPr="009C379F" w:rsidRDefault="009C379F" w:rsidP="009C379F">
      <w:pPr>
        <w:spacing w:beforeLines="25" w:before="68" w:afterLines="25" w:after="68"/>
        <w:ind w:left="200" w:hangingChars="100" w:hanging="200"/>
        <w:rPr>
          <w:szCs w:val="21"/>
        </w:rPr>
      </w:pPr>
      <w:r w:rsidRPr="009C379F">
        <w:rPr>
          <w:rFonts w:hint="eastAsia"/>
          <w:noProof/>
          <w:szCs w:val="21"/>
        </w:rPr>
        <w:t>・</w:t>
      </w:r>
      <w:r w:rsidRPr="009C379F">
        <w:rPr>
          <w:rFonts w:hint="eastAsia"/>
          <w:szCs w:val="21"/>
        </w:rPr>
        <w:t>開き戸の場合には、外開き又は非常時に外から開けることのできる構造の内開きとすることが望ましい。</w:t>
      </w:r>
    </w:p>
    <w:p w14:paraId="4B6CD2EF"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10.3.3.2　部品・設備等</w:t>
      </w:r>
    </w:p>
    <w:p w14:paraId="28E509DF"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10.3.3.2</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1　汚物流し、紙巻器、汚物入れ</w:t>
      </w:r>
    </w:p>
    <w:p w14:paraId="75B86AD4"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・ストーマ装具や汚れたもの、しびん等を洗浄するための汚物流し（洗浄ボタン・水栓を含む）、紙巻器を設ける。</w:t>
      </w:r>
    </w:p>
    <w:p w14:paraId="3EE7376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・ストーマ装具を交換する際に腹部を洗浄することがあり、水栓は温水が出る混合水栓とする。</w:t>
      </w:r>
    </w:p>
    <w:p w14:paraId="47457C4E"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9C379F">
        <w:rPr>
          <w:rFonts w:ascii="BIZ UDゴシック" w:eastAsia="BIZ UDゴシック" w:hint="eastAsia"/>
          <w:b/>
          <w:bCs/>
          <w:sz w:val="18"/>
        </w:rPr>
        <w:t>留意点：汚物流し</w:t>
      </w:r>
    </w:p>
    <w:p w14:paraId="4FBE88E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・腹部等を洗浄しやすいよう、水栓はハンドシャワー型とする。</w:t>
      </w:r>
    </w:p>
    <w:p w14:paraId="5B9744E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・利用者の身長によって使いやすい汚物流しの高さは異なるため、汚物流しの高さが調節できると使いやすい。</w:t>
      </w:r>
    </w:p>
    <w:p w14:paraId="553B788F"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・ストーマ装具の廃棄等に配慮し、汚物入れを設ける。</w:t>
      </w:r>
    </w:p>
    <w:p w14:paraId="658CDE96"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・汚物入れは、ストーマ装具等を捨てることを考慮した大きさのものとする。</w:t>
      </w:r>
    </w:p>
    <w:p w14:paraId="68441C1F"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113ページ</w:t>
      </w:r>
    </w:p>
    <w:p w14:paraId="17F7C63A"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10.3.3.2</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2　鏡、着替え台</w:t>
      </w:r>
    </w:p>
    <w:p w14:paraId="177C674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・ストーマ装具の装着や身だしなみを確認するために、大きめの鏡を設ける。</w:t>
      </w:r>
    </w:p>
    <w:p w14:paraId="1A93D2B6"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・ストーマ装具の装着のための衣類の脱着､着替え等に配慮し、汚物流しの近くに着替え台を設ける。</w:t>
      </w:r>
    </w:p>
    <w:p w14:paraId="34074C83"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10.3.3.2</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 xml:space="preserve">3　</w:t>
      </w:r>
      <w:r w:rsidRPr="009C379F">
        <w:rPr>
          <w:rFonts w:ascii="BIZ UDゴシック" w:eastAsia="BIZ UDゴシック" w:hint="eastAsia"/>
          <w:b/>
          <w:noProof/>
          <w:color w:val="002060"/>
          <w:szCs w:val="32"/>
          <w:lang w:val="ja-JP"/>
        </w:rPr>
        <w:t>手荷物置き台、フック</w:t>
      </w:r>
    </w:p>
    <w:p w14:paraId="170F0081"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・ストーマ装具や関連の小物等を置くことができる十分な広さの手荷物置き台（カウンター）を設ける。</w:t>
      </w:r>
    </w:p>
    <w:p w14:paraId="35931035"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・ストーマ装具や小物・手荷物やコート等の衣類、汚物用袋をかけるフックを複数、設ける。</w:t>
      </w:r>
    </w:p>
    <w:p w14:paraId="65E195B2"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10.3</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3.2.4　その他</w:t>
      </w:r>
    </w:p>
    <w:p w14:paraId="1A38C2B4"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・便房の戸については、</w:t>
      </w:r>
      <w:r w:rsidRPr="009C379F">
        <w:rPr>
          <w:szCs w:val="21"/>
        </w:rPr>
        <w:t>10.7.1.1　便房の戸、部品・設備等</w:t>
      </w:r>
      <w:r w:rsidRPr="009C379F">
        <w:rPr>
          <w:rFonts w:hint="eastAsia"/>
          <w:szCs w:val="21"/>
        </w:rPr>
        <w:t>については、</w:t>
      </w:r>
      <w:r w:rsidRPr="009C379F">
        <w:rPr>
          <w:szCs w:val="21"/>
        </w:rPr>
        <w:t>10.7.1.2　部品・設備等</w:t>
      </w:r>
      <w:r w:rsidRPr="009C379F">
        <w:rPr>
          <w:rFonts w:hint="eastAsia"/>
          <w:szCs w:val="21"/>
        </w:rPr>
        <w:t>を参照。</w:t>
      </w:r>
    </w:p>
    <w:p w14:paraId="0E924298"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1C117479"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64AE02B9"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02AB58F7"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0280A279"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1BE5ABEA"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55010412" w14:textId="77777777" w:rsidR="009C379F" w:rsidRPr="009C379F" w:rsidRDefault="009C379F" w:rsidP="009C379F">
      <w:pPr>
        <w:snapToGrid w:val="0"/>
        <w:spacing w:beforeLines="50" w:before="137"/>
        <w:ind w:left="180" w:hanging="180"/>
        <w:rPr>
          <w:rFonts w:ascii="BIZ UDゴシック" w:eastAsia="BIZ UDゴシック"/>
          <w:b/>
          <w:noProof/>
          <w:sz w:val="18"/>
        </w:rPr>
      </w:pPr>
      <w:r w:rsidRPr="009C379F">
        <w:rPr>
          <w:rFonts w:ascii="BIZ UDゴシック" w:eastAsia="BIZ UDゴシック" w:hint="eastAsia"/>
          <w:b/>
          <w:noProof/>
          <w:sz w:val="18"/>
        </w:rPr>
        <w:t>＜オストメイト用設備を有する便房の例＞</w:t>
      </w:r>
    </w:p>
    <w:p w14:paraId="23061775" w14:textId="77777777" w:rsidR="009C379F" w:rsidRPr="009C379F" w:rsidRDefault="009C379F" w:rsidP="009C379F">
      <w:pPr>
        <w:snapToGrid w:val="0"/>
        <w:spacing w:beforeLines="50" w:before="137"/>
        <w:ind w:left="180" w:hanging="180"/>
        <w:rPr>
          <w:rFonts w:ascii="BIZ UDゴシック" w:eastAsia="BIZ UDゴシック"/>
          <w:b/>
          <w:noProof/>
          <w:sz w:val="18"/>
        </w:rPr>
      </w:pPr>
      <w:r w:rsidRPr="009C379F">
        <w:rPr>
          <w:rFonts w:ascii="BIZ UDゴシック" w:eastAsia="BIZ UDゴシック" w:hint="eastAsia"/>
          <w:b/>
          <w:noProof/>
          <w:sz w:val="18"/>
        </w:rPr>
        <w:t>＜汚物流し（オストメイトに配慮した設備）の例＞</w:t>
      </w:r>
    </w:p>
    <w:p w14:paraId="3BBEB314"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＜設計例＞</w:t>
      </w:r>
    </w:p>
    <w:p w14:paraId="1DE8DC5C"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・オストメイト用設備</w:t>
      </w:r>
    </w:p>
    <w:p w14:paraId="095A83F3" w14:textId="77777777" w:rsidR="009C379F" w:rsidRPr="009C379F" w:rsidRDefault="009C379F" w:rsidP="009C379F">
      <w:pPr>
        <w:snapToGrid w:val="0"/>
        <w:ind w:left="180" w:hanging="180"/>
        <w:rPr>
          <w:rFonts w:ascii="BIZ UDゴシック" w:eastAsia="BIZ UDゴシック"/>
          <w:b/>
          <w:sz w:val="18"/>
        </w:rPr>
      </w:pPr>
    </w:p>
    <w:p w14:paraId="7084C28A"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b/>
          <w:sz w:val="18"/>
        </w:rPr>
        <w:br w:type="page"/>
      </w:r>
    </w:p>
    <w:p w14:paraId="302809FE"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114ページ</w:t>
      </w:r>
    </w:p>
    <w:p w14:paraId="0B141172"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9C379F">
        <w:rPr>
          <w:rFonts w:ascii="BIZ UDゴシック" w:eastAsia="BIZ UDゴシック" w:hAnsi="BIZ UDゴシック" w:hint="eastAsia"/>
          <w:b/>
          <w:color w:val="FFFFFF"/>
          <w:sz w:val="28"/>
          <w:szCs w:val="32"/>
        </w:rPr>
        <w:t>10.4　乳幼児用設備を有する便房</w:t>
      </w:r>
      <w:r w:rsidRPr="009C379F">
        <w:rPr>
          <w:rFonts w:ascii="BIZ UDゴシック" w:eastAsia="BIZ UDゴシック" w:hAnsi="BIZ UDゴシック" w:hint="eastAsia"/>
          <w:b/>
          <w:snapToGrid w:val="0"/>
          <w:color w:val="FFFFFF"/>
          <w:sz w:val="28"/>
          <w:szCs w:val="32"/>
        </w:rPr>
        <w:t>の設計標準</w:t>
      </w:r>
    </w:p>
    <w:p w14:paraId="1BEDF06C"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10.4.1　標準的な整備内容</w:t>
      </w:r>
    </w:p>
    <w:p w14:paraId="122D26F2"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10.4.1.1　設置数</w:t>
      </w:r>
    </w:p>
    <w:p w14:paraId="693BBEDE" w14:textId="77777777" w:rsidR="009C379F" w:rsidRPr="009C379F" w:rsidRDefault="009C379F" w:rsidP="009C379F">
      <w:pPr>
        <w:spacing w:beforeLines="25" w:before="68" w:afterLines="25" w:after="68"/>
        <w:ind w:left="200" w:hangingChars="100" w:hanging="200"/>
        <w:rPr>
          <w:noProof/>
          <w:color w:val="000000"/>
          <w:szCs w:val="21"/>
        </w:rPr>
      </w:pPr>
      <w:r w:rsidRPr="009C379F">
        <w:rPr>
          <w:rFonts w:hint="eastAsia"/>
          <w:noProof/>
          <w:color w:val="000000"/>
          <w:szCs w:val="21"/>
        </w:rPr>
        <w:t>・施設用途や規模等を考慮した上で、</w:t>
      </w:r>
      <w:r w:rsidRPr="009C379F">
        <w:rPr>
          <w:noProof/>
          <w:color w:val="000000"/>
          <w:szCs w:val="21"/>
        </w:rPr>
        <w:t>1以上の乳幼児用設備を有する便房を設ける。</w:t>
      </w:r>
    </w:p>
    <w:p w14:paraId="34164A41"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10.4.1.2　出入口</w:t>
      </w:r>
    </w:p>
    <w:p w14:paraId="562B5FE7" w14:textId="77777777" w:rsidR="009C379F" w:rsidRPr="009C379F" w:rsidRDefault="009C379F" w:rsidP="009C379F">
      <w:pPr>
        <w:spacing w:beforeLines="25" w:before="68" w:afterLines="25" w:after="68"/>
        <w:ind w:left="200" w:hangingChars="100" w:hanging="200"/>
        <w:rPr>
          <w:noProof/>
          <w:color w:val="000000"/>
          <w:szCs w:val="21"/>
        </w:rPr>
      </w:pPr>
      <w:r w:rsidRPr="009C379F">
        <w:rPr>
          <w:rFonts w:hint="eastAsia"/>
          <w:noProof/>
          <w:color w:val="000000"/>
          <w:szCs w:val="21"/>
        </w:rPr>
        <w:t>・出入口の有効幅員は、65㎝以上とする。</w:t>
      </w:r>
    </w:p>
    <w:p w14:paraId="590AF4E9"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・手動式引き戸の場合、取っ手は棒状ハンドル式等、握りやすさに配慮したものとする。</w:t>
      </w:r>
    </w:p>
    <w:p w14:paraId="1462803D"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・手動式引き戸の鍵は、指の不自由な人でも施錠の操作がしやすいもの（大型のレバーハンドル錠）とし、緊急の場合は外部からも解錠できるものとする。</w:t>
      </w:r>
    </w:p>
    <w:p w14:paraId="21DE65B9"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noProof/>
          <w:color w:val="000000"/>
          <w:szCs w:val="21"/>
        </w:rPr>
        <w:t>・</w:t>
      </w:r>
      <w:r w:rsidRPr="009C379F">
        <w:rPr>
          <w:rFonts w:hint="eastAsia"/>
          <w:szCs w:val="21"/>
        </w:rPr>
        <w:t>開き戸の場合には、外開き又は</w:t>
      </w:r>
      <w:r w:rsidRPr="009C379F">
        <w:rPr>
          <w:rFonts w:hint="eastAsia"/>
          <w:color w:val="000000"/>
          <w:szCs w:val="21"/>
        </w:rPr>
        <w:t>非常時に外から開けることのできる構造の内開きとすることが望ましい。</w:t>
      </w:r>
    </w:p>
    <w:p w14:paraId="6BF14192"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・同伴者や保護者が目を離した時に子供が外に出てしまわないよう、戸の上部（床から160cm程度）に補助の鍵を設ける。</w:t>
      </w:r>
    </w:p>
    <w:p w14:paraId="216D764D"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10.4.1.3　空間の確保</w:t>
      </w:r>
    </w:p>
    <w:p w14:paraId="7F602FFA"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・ベビーカーとともに入ることの可能なゆとりある広さとする。</w:t>
      </w:r>
    </w:p>
    <w:p w14:paraId="281D7904"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・内開き戸の場合、戸の開閉動作に支障がないよう、便器前のスペースにゆとりある広さを確保する。</w:t>
      </w:r>
    </w:p>
    <w:p w14:paraId="0DB85736"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・乳幼児用おむつ交換台を設ける場合には、乳幼児を寝かせた状態で正面に立っておむつ交換の作業ができるよう、使用方法（利用方向）を考慮してスペースを確保する。</w:t>
      </w:r>
    </w:p>
    <w:p w14:paraId="73F67467"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10.4.1.4　部品、設備等</w:t>
      </w:r>
    </w:p>
    <w:p w14:paraId="50DC7FB0"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10.4.1.4.1　乳幼児用椅子、乳幼児用おむつ交換台等</w:t>
      </w:r>
    </w:p>
    <w:p w14:paraId="361B6EE9"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・乳幼児用椅子、乳幼児用おむつ交換台、着替え台を設ける。</w:t>
      </w:r>
    </w:p>
    <w:p w14:paraId="557AB0AB"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w:t>
      </w:r>
      <w:r w:rsidRPr="009C379F">
        <w:rPr>
          <w:color w:val="000000"/>
          <w:szCs w:val="21"/>
        </w:rPr>
        <w:t>乳幼児用椅子は、便座に座った</w:t>
      </w:r>
      <w:r w:rsidRPr="009C379F">
        <w:rPr>
          <w:rFonts w:hint="eastAsia"/>
          <w:color w:val="000000"/>
          <w:szCs w:val="21"/>
        </w:rPr>
        <w:t>状態から</w:t>
      </w:r>
      <w:r w:rsidRPr="009C379F">
        <w:rPr>
          <w:color w:val="000000"/>
          <w:szCs w:val="21"/>
        </w:rPr>
        <w:t>手が届く範囲、又は便器の前方の近接した位置に設ける。</w:t>
      </w:r>
    </w:p>
    <w:p w14:paraId="5ED869A9"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・乳幼児用おむつ交換台は落下防止措置が講じられたものとする。</w:t>
      </w:r>
    </w:p>
    <w:p w14:paraId="2F5A548F"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・照明の光が乳幼児用おむつ交換台を利用する乳幼児の目に直接入らないよう、照明器具の配置に配慮する。</w:t>
      </w:r>
    </w:p>
    <w:p w14:paraId="376AB57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color w:val="000000"/>
          <w:sz w:val="18"/>
        </w:rPr>
      </w:pPr>
      <w:r w:rsidRPr="009C379F">
        <w:rPr>
          <w:rFonts w:ascii="BIZ UDゴシック" w:eastAsia="BIZ UDゴシック" w:hint="eastAsia"/>
          <w:b/>
          <w:noProof/>
          <w:color w:val="000000"/>
          <w:sz w:val="18"/>
        </w:rPr>
        <w:t>留意点：乳幼児用おむつ交換台と着替え台</w:t>
      </w:r>
    </w:p>
    <w:p w14:paraId="13C03C9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・乳幼児用おむつ交換台は寝かせた状態で乳幼児のおむつ交換に適しており、転落等の可能性のある立位姿勢での乳幼児のおむつ交換や排泄前後の着脱衣には、着替え台が適している。</w:t>
      </w:r>
    </w:p>
    <w:p w14:paraId="50E16D0F"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10.4.1.4.2　手荷物置き台、フック、ごみ箱</w:t>
      </w:r>
    </w:p>
    <w:p w14:paraId="7321AA1E"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・手荷物置き台や小物・衣類をかけるフックを設ける。</w:t>
      </w:r>
    </w:p>
    <w:p w14:paraId="6D8840A6"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・フックは、幼児の身体に衝突する危険のない位置、衝突しても安全な形状（先端が尖っていない等）とする。</w:t>
      </w:r>
    </w:p>
    <w:p w14:paraId="1F2514F8"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・乳幼児用おむつ交換台から目や手を離さずに利用できる位置に、荷物置き場やおむつ用のごみ箱等を設ける。</w:t>
      </w:r>
    </w:p>
    <w:p w14:paraId="6CA240E3"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10.4.1.4.3　その他</w:t>
      </w:r>
    </w:p>
    <w:p w14:paraId="27A039A8"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・便房の戸については、</w:t>
      </w:r>
      <w:r w:rsidRPr="009C379F">
        <w:rPr>
          <w:color w:val="000000"/>
          <w:szCs w:val="21"/>
        </w:rPr>
        <w:t>10.7.1.1　便房の戸、部品・設備等</w:t>
      </w:r>
      <w:r w:rsidRPr="009C379F">
        <w:rPr>
          <w:rFonts w:hint="eastAsia"/>
          <w:color w:val="000000"/>
          <w:szCs w:val="21"/>
        </w:rPr>
        <w:t>については、</w:t>
      </w:r>
      <w:r w:rsidRPr="009C379F">
        <w:rPr>
          <w:color w:val="000000"/>
          <w:szCs w:val="21"/>
        </w:rPr>
        <w:t>10.7.1.2　部品・設備等</w:t>
      </w:r>
      <w:r w:rsidRPr="009C379F">
        <w:rPr>
          <w:rFonts w:hint="eastAsia"/>
          <w:color w:val="000000"/>
          <w:szCs w:val="21"/>
        </w:rPr>
        <w:t>を参照。</w:t>
      </w:r>
    </w:p>
    <w:p w14:paraId="48D098CE"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color w:val="000000"/>
          <w:sz w:val="18"/>
        </w:rPr>
      </w:pPr>
      <w:r w:rsidRPr="009C379F">
        <w:rPr>
          <w:rFonts w:ascii="BIZ UDゴシック" w:eastAsia="BIZ UDゴシック" w:hint="eastAsia"/>
          <w:b/>
          <w:noProof/>
          <w:color w:val="000000"/>
          <w:sz w:val="18"/>
        </w:rPr>
        <w:t>留意点：親子トイレ</w:t>
      </w:r>
    </w:p>
    <w:p w14:paraId="0582E83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・親と子どもが一緒に入ることを想定し、広めの便房内に一般の便器と幼児用便器を併設した親子トイレを設置している事例もある。</w:t>
      </w:r>
      <w:r w:rsidRPr="009C379F">
        <w:rPr>
          <w:rFonts w:ascii="BIZ UDゴシック" w:eastAsia="BIZ UDゴシック"/>
          <w:color w:val="000000"/>
          <w:sz w:val="18"/>
        </w:rPr>
        <w:br w:type="page"/>
      </w:r>
    </w:p>
    <w:p w14:paraId="0A131D23"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115ページ</w:t>
      </w:r>
    </w:p>
    <w:p w14:paraId="1A518010" w14:textId="77777777" w:rsidR="009C379F" w:rsidRPr="009C379F" w:rsidRDefault="009C379F" w:rsidP="009C379F">
      <w:pPr>
        <w:snapToGrid w:val="0"/>
        <w:spacing w:beforeLines="50" w:before="137"/>
        <w:ind w:left="180" w:hanging="180"/>
        <w:rPr>
          <w:rFonts w:ascii="BIZ UDゴシック" w:eastAsia="BIZ UDゴシック" w:hAnsi="BIZ UDゴシック"/>
          <w:b/>
          <w:sz w:val="18"/>
        </w:rPr>
      </w:pPr>
      <w:r w:rsidRPr="009C379F">
        <w:rPr>
          <w:rFonts w:ascii="BIZ UDゴシック" w:eastAsia="BIZ UDゴシック" w:hint="eastAsia"/>
          <w:b/>
          <w:sz w:val="18"/>
        </w:rPr>
        <w:t>＜乳幼児用おむつ交換台（生後1ヶ月から2歳半程度の例＞</w:t>
      </w:r>
      <w:r w:rsidRPr="009C379F">
        <w:rPr>
          <w:rFonts w:ascii="BIZ UDゴシック" w:eastAsia="BIZ UDゴシック"/>
          <w:b/>
          <w:sz w:val="18"/>
        </w:rPr>
        <w:tab/>
      </w:r>
    </w:p>
    <w:p w14:paraId="43AAB011" w14:textId="77777777" w:rsidR="009C379F" w:rsidRPr="009C379F" w:rsidRDefault="009C379F" w:rsidP="009C379F">
      <w:pPr>
        <w:rPr>
          <w:rFonts w:ascii="BIZ UDゴシック" w:eastAsia="BIZ UDゴシック" w:hAnsi="BIZ UDゴシック"/>
          <w:b/>
          <w:color w:val="000000"/>
          <w:sz w:val="18"/>
          <w:szCs w:val="18"/>
        </w:rPr>
      </w:pPr>
    </w:p>
    <w:p w14:paraId="0631563E" w14:textId="77777777" w:rsidR="009C379F" w:rsidRPr="009C379F" w:rsidRDefault="009C379F" w:rsidP="009C379F">
      <w:pPr>
        <w:rPr>
          <w:rFonts w:ascii="BIZ UDゴシック" w:eastAsia="BIZ UDゴシック" w:hAnsi="BIZ UDゴシック"/>
          <w:b/>
          <w:bCs/>
          <w:color w:val="000000"/>
        </w:rPr>
      </w:pPr>
      <w:r w:rsidRPr="009C379F">
        <w:rPr>
          <w:rFonts w:ascii="BIZ UDゴシック" w:eastAsia="BIZ UDゴシック" w:hAnsi="BIZ UDゴシック" w:hint="eastAsia"/>
          <w:b/>
          <w:bCs/>
          <w:color w:val="000000"/>
          <w:sz w:val="18"/>
          <w:szCs w:val="18"/>
        </w:rPr>
        <w:t>＜乳幼児用椅子（生後</w:t>
      </w:r>
      <w:r w:rsidRPr="009C379F">
        <w:rPr>
          <w:rFonts w:ascii="BIZ UDゴシック" w:eastAsia="BIZ UDゴシック" w:hAnsi="BIZ UDゴシック"/>
          <w:b/>
          <w:bCs/>
          <w:color w:val="000000"/>
          <w:sz w:val="18"/>
          <w:szCs w:val="18"/>
        </w:rPr>
        <w:t>5ヶ月～2歳半</w:t>
      </w:r>
      <w:r w:rsidRPr="009C379F">
        <w:rPr>
          <w:rFonts w:ascii="BIZ UDゴシック" w:eastAsia="BIZ UDゴシック" w:hAnsi="BIZ UDゴシック" w:hint="eastAsia"/>
          <w:b/>
          <w:bCs/>
          <w:color w:val="000000"/>
          <w:sz w:val="18"/>
          <w:szCs w:val="28"/>
        </w:rPr>
        <w:t>程度）の例＞</w:t>
      </w:r>
    </w:p>
    <w:p w14:paraId="2DC648BD" w14:textId="77777777" w:rsidR="009C379F" w:rsidRPr="009C379F" w:rsidRDefault="009C379F" w:rsidP="009C379F">
      <w:pPr>
        <w:rPr>
          <w:rFonts w:ascii="BIZ UDゴシック" w:eastAsia="BIZ UDゴシック" w:hAnsi="BIZ UDゴシック"/>
          <w:color w:val="000000"/>
        </w:rPr>
      </w:pPr>
    </w:p>
    <w:p w14:paraId="2AE147B0" w14:textId="77777777" w:rsidR="009C379F" w:rsidRPr="009C379F" w:rsidRDefault="009C379F" w:rsidP="009C379F">
      <w:pPr>
        <w:rPr>
          <w:rFonts w:ascii="BIZ UDゴシック" w:eastAsia="BIZ UDゴシック" w:hAnsi="BIZ UDゴシック"/>
          <w:color w:val="000000"/>
        </w:rPr>
      </w:pPr>
    </w:p>
    <w:p w14:paraId="1F87FA4A" w14:textId="77777777" w:rsidR="009C379F" w:rsidRPr="009C379F" w:rsidRDefault="009C379F" w:rsidP="009C379F">
      <w:pPr>
        <w:rPr>
          <w:rFonts w:ascii="BIZ UDゴシック" w:eastAsia="BIZ UDゴシック" w:hAnsi="BIZ UDゴシック"/>
          <w:color w:val="000000"/>
        </w:rPr>
      </w:pPr>
    </w:p>
    <w:p w14:paraId="3E99AA12" w14:textId="77777777" w:rsidR="009C379F" w:rsidRPr="009C379F" w:rsidRDefault="009C379F" w:rsidP="009C379F">
      <w:pPr>
        <w:rPr>
          <w:rFonts w:ascii="BIZ UDゴシック" w:eastAsia="BIZ UDゴシック" w:hAnsi="BIZ UDゴシック"/>
          <w:color w:val="000000"/>
        </w:rPr>
      </w:pPr>
    </w:p>
    <w:p w14:paraId="281E4F6E" w14:textId="77777777" w:rsidR="009C379F" w:rsidRPr="009C379F" w:rsidRDefault="009C379F" w:rsidP="009C379F">
      <w:pPr>
        <w:rPr>
          <w:color w:val="000000"/>
        </w:rPr>
      </w:pPr>
    </w:p>
    <w:p w14:paraId="2DD9EF1A" w14:textId="77777777" w:rsidR="009C379F" w:rsidRPr="009C379F" w:rsidRDefault="009C379F" w:rsidP="009C379F">
      <w:pPr>
        <w:rPr>
          <w:color w:val="000000"/>
        </w:rPr>
      </w:pPr>
    </w:p>
    <w:p w14:paraId="1CB67E81" w14:textId="77777777" w:rsidR="009C379F" w:rsidRPr="009C379F" w:rsidRDefault="009C379F" w:rsidP="009C379F">
      <w:pPr>
        <w:rPr>
          <w:color w:val="000000"/>
        </w:rPr>
      </w:pPr>
    </w:p>
    <w:p w14:paraId="201FEE56" w14:textId="77777777" w:rsidR="009C379F" w:rsidRPr="009C379F" w:rsidRDefault="009C379F" w:rsidP="009C379F">
      <w:pPr>
        <w:rPr>
          <w:color w:val="000000"/>
        </w:rPr>
      </w:pPr>
    </w:p>
    <w:p w14:paraId="04071A0F" w14:textId="77777777" w:rsidR="009C379F" w:rsidRPr="009C379F" w:rsidRDefault="009C379F" w:rsidP="009C379F">
      <w:pPr>
        <w:snapToGrid w:val="0"/>
        <w:spacing w:beforeLines="50" w:before="137"/>
        <w:ind w:left="180" w:hanging="180"/>
        <w:rPr>
          <w:rFonts w:ascii="BIZ UDゴシック" w:eastAsia="BIZ UDゴシック"/>
          <w:b/>
          <w:sz w:val="18"/>
        </w:rPr>
      </w:pPr>
    </w:p>
    <w:p w14:paraId="1F7F697F" w14:textId="77777777" w:rsidR="009C379F" w:rsidRPr="009C379F" w:rsidRDefault="009C379F" w:rsidP="009C379F">
      <w:pPr>
        <w:snapToGrid w:val="0"/>
        <w:spacing w:beforeLines="50" w:before="137"/>
        <w:ind w:left="180" w:hanging="180"/>
        <w:rPr>
          <w:rFonts w:ascii="BIZ UDゴシック" w:eastAsia="BIZ UDゴシック"/>
          <w:b/>
          <w:sz w:val="18"/>
        </w:rPr>
      </w:pPr>
    </w:p>
    <w:p w14:paraId="75FF01E1" w14:textId="77777777" w:rsidR="009C379F" w:rsidRPr="009C379F" w:rsidRDefault="009C379F" w:rsidP="009C379F"/>
    <w:p w14:paraId="52F7FF49" w14:textId="77777777" w:rsidR="009C379F" w:rsidRPr="009C379F" w:rsidRDefault="009C379F" w:rsidP="009C379F"/>
    <w:p w14:paraId="0F0978C0"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＜設計例＞</w:t>
      </w:r>
    </w:p>
    <w:p w14:paraId="796A206F"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・便房内はベビーカーが入ることができる広さを有し、乳幼児用椅子、乳幼児用おむつ交換台を設け、便器横には幼児用補助便座が備えられている。</w:t>
      </w:r>
    </w:p>
    <w:p w14:paraId="776B357C" w14:textId="77777777" w:rsidR="009C379F" w:rsidRPr="009C379F" w:rsidRDefault="009C379F" w:rsidP="009C379F">
      <w:pPr>
        <w:snapToGrid w:val="0"/>
        <w:spacing w:beforeLines="50" w:before="137"/>
        <w:ind w:left="180" w:hanging="180"/>
        <w:rPr>
          <w:rFonts w:ascii="BIZ UDゴシック" w:eastAsia="BIZ UDゴシック"/>
          <w:b/>
          <w:noProof/>
          <w:szCs w:val="28"/>
        </w:rPr>
      </w:pPr>
      <w:r w:rsidRPr="009C379F">
        <w:rPr>
          <w:rFonts w:ascii="BIZ UDゴシック" w:eastAsia="BIZ UDゴシック"/>
          <w:b/>
          <w:noProof/>
          <w:szCs w:val="28"/>
        </w:rPr>
        <w:br w:type="page"/>
      </w:r>
    </w:p>
    <w:p w14:paraId="66EFDD4A"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116ページ</w:t>
      </w:r>
    </w:p>
    <w:p w14:paraId="1B095AD8"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9C379F">
        <w:rPr>
          <w:rFonts w:ascii="BIZ UDゴシック" w:eastAsia="BIZ UDゴシック" w:hAnsi="BIZ UDゴシック" w:hint="eastAsia"/>
          <w:b/>
          <w:color w:val="FFFFFF"/>
          <w:sz w:val="28"/>
          <w:szCs w:val="32"/>
        </w:rPr>
        <w:t>10.5　男女共用の広めの便房の設計標準</w:t>
      </w:r>
    </w:p>
    <w:p w14:paraId="50EEC6B7"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10.5.1　標準的な整備内容</w:t>
      </w:r>
    </w:p>
    <w:p w14:paraId="734A47CC"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10.5.1.1　設置数</w:t>
      </w:r>
    </w:p>
    <w:p w14:paraId="03B15DD7" w14:textId="77777777" w:rsidR="009C379F" w:rsidRPr="009C379F" w:rsidRDefault="009C379F" w:rsidP="009C379F">
      <w:pPr>
        <w:spacing w:beforeLines="25" w:before="68" w:afterLines="25" w:after="68"/>
        <w:ind w:left="200" w:hangingChars="100" w:hanging="200"/>
        <w:rPr>
          <w:noProof/>
          <w:color w:val="000000"/>
          <w:szCs w:val="21"/>
        </w:rPr>
      </w:pPr>
      <w:r w:rsidRPr="009C379F">
        <w:rPr>
          <w:rFonts w:hint="eastAsia"/>
          <w:noProof/>
          <w:color w:val="000000"/>
          <w:szCs w:val="21"/>
        </w:rPr>
        <w:t>・視覚・知的・発達障害者や高齢者の介助・同伴利用、性的マイノリティの利用に配慮し、</w:t>
      </w:r>
      <w:r w:rsidRPr="009C379F">
        <w:rPr>
          <w:noProof/>
          <w:color w:val="000000"/>
          <w:szCs w:val="21"/>
        </w:rPr>
        <w:t>1以上</w:t>
      </w:r>
      <w:r w:rsidRPr="009C379F">
        <w:rPr>
          <w:rFonts w:hint="eastAsia"/>
          <w:noProof/>
          <w:color w:val="000000"/>
          <w:szCs w:val="21"/>
        </w:rPr>
        <w:t>の男女共用の広めの便房</w:t>
      </w:r>
      <w:r w:rsidRPr="009C379F">
        <w:rPr>
          <w:noProof/>
          <w:color w:val="000000"/>
          <w:szCs w:val="21"/>
        </w:rPr>
        <w:t>を設ける。</w:t>
      </w:r>
    </w:p>
    <w:p w14:paraId="4669B6FB"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10.5.1.2　出入口</w:t>
      </w:r>
    </w:p>
    <w:p w14:paraId="609D85A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・出入口の有効幅員は、65cm以上とする。</w:t>
      </w:r>
    </w:p>
    <w:p w14:paraId="161D935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・手動式引き戸の場合、取っ手は棒状ハンドル式等、握りやすさに配慮したものとする。</w:t>
      </w:r>
    </w:p>
    <w:p w14:paraId="07AB3101"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・手動式引き戸の鍵は、指の不自由な人でも施錠の操作がしやすいもの（大型のレバーハンドル錠）とし、緊急の場合は外部からも解錠できるものとする。</w:t>
      </w:r>
    </w:p>
    <w:p w14:paraId="4D839B26"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noProof/>
          <w:color w:val="000000"/>
          <w:szCs w:val="21"/>
        </w:rPr>
        <w:t>・</w:t>
      </w:r>
      <w:r w:rsidRPr="009C379F">
        <w:rPr>
          <w:rFonts w:hint="eastAsia"/>
          <w:szCs w:val="21"/>
        </w:rPr>
        <w:t>開き戸の場合には、外開き又は</w:t>
      </w:r>
      <w:r w:rsidRPr="009C379F">
        <w:rPr>
          <w:rFonts w:hint="eastAsia"/>
          <w:color w:val="000000"/>
          <w:szCs w:val="21"/>
        </w:rPr>
        <w:t>非常時に外から開けることのできる構造の内開きとすることが望ましい。</w:t>
      </w:r>
    </w:p>
    <w:p w14:paraId="4CE3EBF4"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・同伴者や保護者が目を離した時に子供が外に出てしまわないよう、戸の上部（床から160cm程度）に補助の鍵を設ける。</w:t>
      </w:r>
    </w:p>
    <w:p w14:paraId="5EDFBFBD"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10.5.1.3　空間の確保</w:t>
      </w:r>
    </w:p>
    <w:p w14:paraId="48CB962B"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・介助・同伴利用のできる広さを確保する。</w:t>
      </w:r>
    </w:p>
    <w:p w14:paraId="454CC7A9"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10.5.1.4　部品・設備等</w:t>
      </w:r>
    </w:p>
    <w:p w14:paraId="2D9488A5"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color w:val="002060"/>
          <w:szCs w:val="32"/>
          <w:lang w:val="ja-JP"/>
        </w:rPr>
        <w:t xml:space="preserve">10.5.1.4.1　</w:t>
      </w:r>
      <w:r w:rsidRPr="009C379F">
        <w:rPr>
          <w:rFonts w:ascii="BIZ UDゴシック" w:eastAsia="BIZ UDゴシック" w:hint="eastAsia"/>
          <w:b/>
          <w:noProof/>
          <w:color w:val="002060"/>
          <w:szCs w:val="32"/>
          <w:lang w:val="ja-JP"/>
        </w:rPr>
        <w:t>手すり</w:t>
      </w:r>
    </w:p>
    <w:p w14:paraId="364AEB26"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hAnsi="BIZ UD明朝 Medium" w:hint="eastAsia"/>
          <w:szCs w:val="21"/>
        </w:rPr>
        <w:t>・着座や立ち上がりのための手すり等を設ける。</w:t>
      </w:r>
    </w:p>
    <w:p w14:paraId="732BD609"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10.5.1.4.2　手荷物置き台、フック等</w:t>
      </w:r>
    </w:p>
    <w:p w14:paraId="73BF112D"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・手荷物置き台、小物・衣類をかけるフックを設ける。</w:t>
      </w:r>
    </w:p>
    <w:p w14:paraId="0402D99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・フックは、幼児の身体に衝突する危険のない位置、衝突しても安全な形状（先端が尖っていない等）とする。</w:t>
      </w:r>
    </w:p>
    <w:p w14:paraId="7C617101"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・着替えに配慮し、着替え台を設けることが望ましい。</w:t>
      </w:r>
    </w:p>
    <w:p w14:paraId="413931B1"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w:t>
      </w:r>
      <w:bookmarkStart w:id="127" w:name="_Hlk193994211"/>
      <w:r w:rsidRPr="009C379F">
        <w:rPr>
          <w:rFonts w:hint="eastAsia"/>
          <w:szCs w:val="21"/>
        </w:rPr>
        <w:t>介助・同伴利用に</w:t>
      </w:r>
      <w:bookmarkEnd w:id="127"/>
      <w:r w:rsidRPr="009C379F">
        <w:rPr>
          <w:rFonts w:hint="eastAsia"/>
          <w:szCs w:val="21"/>
        </w:rPr>
        <w:t>配慮し、便房内にカーテン等を設けることが望ましい。</w:t>
      </w:r>
    </w:p>
    <w:p w14:paraId="4A3436BB"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10.5.1.4.3　その他</w:t>
      </w:r>
    </w:p>
    <w:p w14:paraId="50247F3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・便房の戸については、</w:t>
      </w:r>
      <w:r w:rsidRPr="009C379F">
        <w:rPr>
          <w:szCs w:val="21"/>
        </w:rPr>
        <w:t>10.7.1.1　便房の戸、部品・設備等</w:t>
      </w:r>
      <w:r w:rsidRPr="009C379F">
        <w:rPr>
          <w:rFonts w:hint="eastAsia"/>
          <w:szCs w:val="21"/>
        </w:rPr>
        <w:t>については、</w:t>
      </w:r>
      <w:r w:rsidRPr="009C379F">
        <w:rPr>
          <w:szCs w:val="21"/>
        </w:rPr>
        <w:t>10.7.1.2　部品・設備等</w:t>
      </w:r>
      <w:r w:rsidRPr="009C379F">
        <w:rPr>
          <w:rFonts w:hint="eastAsia"/>
          <w:szCs w:val="21"/>
        </w:rPr>
        <w:t>を参照。</w:t>
      </w:r>
    </w:p>
    <w:p w14:paraId="23308425" w14:textId="77777777" w:rsidR="009C379F" w:rsidRPr="009C379F" w:rsidRDefault="009C379F" w:rsidP="009C379F">
      <w:pPr>
        <w:spacing w:beforeLines="25" w:before="68" w:afterLines="25" w:after="68"/>
        <w:ind w:left="200" w:hangingChars="100" w:hanging="200"/>
        <w:rPr>
          <w:szCs w:val="21"/>
        </w:rPr>
      </w:pPr>
      <w:r w:rsidRPr="009C379F">
        <w:rPr>
          <w:szCs w:val="21"/>
        </w:rPr>
        <w:br w:type="page"/>
      </w:r>
    </w:p>
    <w:p w14:paraId="174A5743"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117ページ</w:t>
      </w:r>
    </w:p>
    <w:p w14:paraId="1A02545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color w:val="000000"/>
          <w:sz w:val="18"/>
        </w:rPr>
      </w:pPr>
      <w:r w:rsidRPr="009C379F">
        <w:rPr>
          <w:rFonts w:ascii="BIZ UDゴシック" w:eastAsia="BIZ UDゴシック" w:hint="eastAsia"/>
          <w:b/>
          <w:noProof/>
          <w:color w:val="000000"/>
          <w:sz w:val="18"/>
        </w:rPr>
        <w:t>留意点：車椅子使用者も利用できる広めの便房</w:t>
      </w:r>
    </w:p>
    <w:p w14:paraId="6669A35B"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バリアフリー法に基づく基準の対象とならない規模・用途の建築物や改修上の制約が多い既存建築物において、下図のような男女共用の広めの便房を整備することで、車椅子使用者の身体状況と移乗方法によっては、当該便房を利用できる場合がある。</w:t>
      </w:r>
    </w:p>
    <w:p w14:paraId="7DACC48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67FC738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w:t>
      </w:r>
      <w:r w:rsidRPr="009C379F">
        <w:rPr>
          <w:rFonts w:ascii="BIZ UDゴシック" w:eastAsia="BIZ UDゴシック" w:hint="eastAsia"/>
          <w:b/>
          <w:noProof/>
          <w:color w:val="000000"/>
          <w:sz w:val="18"/>
        </w:rPr>
        <w:t>車椅子使用者も利用できる広めの便房の例</w:t>
      </w:r>
      <w:r w:rsidRPr="009C379F">
        <w:rPr>
          <w:rFonts w:ascii="BIZ UDゴシック" w:eastAsia="BIZ UDゴシック" w:hint="eastAsia"/>
          <w:color w:val="000000"/>
          <w:sz w:val="18"/>
        </w:rPr>
        <w:t>＞</w:t>
      </w:r>
    </w:p>
    <w:p w14:paraId="5AE86E30"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21D7FC1C"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75EF7B6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7F5D6E2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3E581BFF"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5536DE4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34FA1F10"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7A86776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139FE5BE"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783D616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65CE4272"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34D7F8D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5C721962"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2044B72B"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0733BC0D"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66C1E08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36CEFEB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3E0EBFB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56DDDEBE"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18B7044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402AF44D"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4AEAFAC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33A35EBD"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1D76463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p>
    <w:p w14:paraId="5D705F61" w14:textId="77777777" w:rsidR="009C379F" w:rsidRPr="009C379F" w:rsidRDefault="009C379F" w:rsidP="009C379F">
      <w:pPr>
        <w:spacing w:beforeLines="25" w:before="68" w:afterLines="25" w:after="68"/>
        <w:ind w:leftChars="200" w:left="600" w:hangingChars="100" w:hanging="200"/>
        <w:rPr>
          <w:szCs w:val="21"/>
        </w:rPr>
      </w:pPr>
      <w:r w:rsidRPr="009C379F">
        <w:rPr>
          <w:szCs w:val="21"/>
        </w:rPr>
        <w:br w:type="page"/>
      </w:r>
    </w:p>
    <w:p w14:paraId="3B07FD4E"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118ページ</w:t>
      </w:r>
    </w:p>
    <w:p w14:paraId="3C8D76D9"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9C379F">
        <w:rPr>
          <w:rFonts w:ascii="BIZ UDゴシック" w:eastAsia="BIZ UDゴシック" w:hAnsi="BIZ UDゴシック" w:hint="eastAsia"/>
          <w:b/>
          <w:color w:val="FFFFFF"/>
          <w:sz w:val="28"/>
          <w:szCs w:val="32"/>
        </w:rPr>
        <w:t>10.6　一般の便房の設計標準</w:t>
      </w:r>
    </w:p>
    <w:p w14:paraId="1A1530AF"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bookmarkStart w:id="128" w:name="_Hlk193794234"/>
      <w:r w:rsidRPr="009C379F">
        <w:rPr>
          <w:rFonts w:ascii="BIZ UDゴシック" w:eastAsia="BIZ UDゴシック" w:hAnsi="游ゴシック Light" w:hint="eastAsia"/>
          <w:b/>
          <w:color w:val="002060"/>
          <w:sz w:val="24"/>
          <w:szCs w:val="24"/>
        </w:rPr>
        <w:t>10.6.1　標準的な整備内容</w:t>
      </w:r>
    </w:p>
    <w:bookmarkEnd w:id="128"/>
    <w:p w14:paraId="39F978D9"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10.6</w:t>
      </w:r>
      <w:r w:rsidRPr="009C379F">
        <w:rPr>
          <w:rFonts w:ascii="BIZ UDゴシック" w:eastAsia="BIZ UDゴシック"/>
          <w:b/>
          <w:noProof/>
          <w:color w:val="002060"/>
          <w:szCs w:val="32"/>
          <w:lang w:val="ja-JP"/>
        </w:rPr>
        <w:t>.1</w:t>
      </w:r>
      <w:r w:rsidRPr="009C379F">
        <w:rPr>
          <w:rFonts w:ascii="BIZ UDゴシック" w:eastAsia="BIZ UDゴシック" w:hint="eastAsia"/>
          <w:b/>
          <w:noProof/>
          <w:color w:val="002060"/>
          <w:szCs w:val="32"/>
          <w:lang w:val="ja-JP"/>
        </w:rPr>
        <w:t>.1　出入口</w:t>
      </w:r>
    </w:p>
    <w:p w14:paraId="329DFD6A"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hAnsi="BIZ UD明朝 Medium" w:hint="eastAsia"/>
          <w:noProof/>
          <w:szCs w:val="21"/>
        </w:rPr>
        <w:t>・出入口の有効幅員は、65㎝以上とすることが望ましい。</w:t>
      </w:r>
    </w:p>
    <w:p w14:paraId="720FAA84"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・手動式引き戸の場合、取っ手は棒状ハンドル式等、握りやすさに配慮したものとする。</w:t>
      </w:r>
    </w:p>
    <w:p w14:paraId="5E0D7014"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・手動式引き戸の鍵は、指の不自由な人でも施錠の操作がしやすいもの（大型のレバーハンドル錠）とし、緊急の場合は外部からも解錠できるものとする。</w:t>
      </w:r>
    </w:p>
    <w:p w14:paraId="44919F49"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noProof/>
          <w:szCs w:val="21"/>
        </w:rPr>
        <w:t>・</w:t>
      </w:r>
      <w:r w:rsidRPr="009C379F">
        <w:rPr>
          <w:rFonts w:hAnsi="BIZ UD明朝 Medium" w:hint="eastAsia"/>
          <w:szCs w:val="21"/>
        </w:rPr>
        <w:t>開き戸の場合には、外開き又は非常時に外から開けることのできる構造の内開きとすることが望ましい。</w:t>
      </w:r>
    </w:p>
    <w:p w14:paraId="21987C34"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71E191B5"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＜一般の便房の例＞</w:t>
      </w:r>
    </w:p>
    <w:p w14:paraId="759FBD25"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10.6</w:t>
      </w:r>
      <w:r w:rsidRPr="009C379F">
        <w:rPr>
          <w:rFonts w:ascii="BIZ UDゴシック" w:eastAsia="BIZ UDゴシック"/>
          <w:b/>
          <w:noProof/>
          <w:color w:val="002060"/>
          <w:szCs w:val="32"/>
          <w:lang w:val="ja-JP"/>
        </w:rPr>
        <w:t>.1</w:t>
      </w:r>
      <w:r w:rsidRPr="009C379F">
        <w:rPr>
          <w:rFonts w:ascii="BIZ UDゴシック" w:eastAsia="BIZ UDゴシック" w:hint="eastAsia"/>
          <w:b/>
          <w:noProof/>
          <w:color w:val="002060"/>
          <w:szCs w:val="32"/>
          <w:lang w:val="ja-JP"/>
        </w:rPr>
        <w:t>.2　空間の確保</w:t>
      </w:r>
    </w:p>
    <w:p w14:paraId="0C281FF8"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・戸が内開き戸の場合、戸の開閉動作に支障がないよう、便器前のスペースにゆとりある広さを確保する。</w:t>
      </w:r>
    </w:p>
    <w:p w14:paraId="7A5F136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color w:val="000000"/>
          <w:sz w:val="18"/>
        </w:rPr>
      </w:pPr>
      <w:r w:rsidRPr="009C379F">
        <w:rPr>
          <w:rFonts w:ascii="BIZ UDゴシック" w:eastAsia="BIZ UDゴシック" w:hint="eastAsia"/>
          <w:b/>
          <w:noProof/>
          <w:color w:val="000000"/>
          <w:sz w:val="18"/>
        </w:rPr>
        <w:t>留意点：戸の形式</w:t>
      </w:r>
    </w:p>
    <w:p w14:paraId="2C77697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・外開き戸とする場合は、奥に設ける等、利用者が衝突する危険がないよう配慮する。</w:t>
      </w:r>
    </w:p>
    <w:p w14:paraId="7C161CE5"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・内開き戸は、利用者が便房内で倒れたとき等に、倒れた利用者の体が障害となり開けることができず、救出できないおそれがある。</w:t>
      </w:r>
    </w:p>
    <w:p w14:paraId="775F8A81"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10.6</w:t>
      </w:r>
      <w:r w:rsidRPr="009C379F">
        <w:rPr>
          <w:rFonts w:ascii="BIZ UDゴシック" w:eastAsia="BIZ UDゴシック"/>
          <w:b/>
          <w:noProof/>
          <w:color w:val="002060"/>
          <w:szCs w:val="32"/>
          <w:lang w:val="ja-JP"/>
        </w:rPr>
        <w:t>.1</w:t>
      </w:r>
      <w:r w:rsidRPr="009C379F">
        <w:rPr>
          <w:rFonts w:ascii="BIZ UDゴシック" w:eastAsia="BIZ UDゴシック" w:hint="eastAsia"/>
          <w:b/>
          <w:noProof/>
          <w:color w:val="002060"/>
          <w:szCs w:val="32"/>
          <w:lang w:val="ja-JP"/>
        </w:rPr>
        <w:t>.3　部品・設備等</w:t>
      </w:r>
    </w:p>
    <w:p w14:paraId="275166E2"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10.6.1.3.1　便器</w:t>
      </w:r>
    </w:p>
    <w:p w14:paraId="78E4B4DB" w14:textId="77777777" w:rsidR="009C379F" w:rsidRPr="009C379F" w:rsidRDefault="009C379F" w:rsidP="009C379F">
      <w:pPr>
        <w:spacing w:beforeLines="25" w:before="68" w:afterLines="25" w:after="68"/>
        <w:ind w:left="200" w:hangingChars="100" w:hanging="200"/>
        <w:rPr>
          <w:szCs w:val="21"/>
        </w:rPr>
      </w:pPr>
      <w:r w:rsidRPr="009C379F">
        <w:rPr>
          <w:szCs w:val="21"/>
        </w:rPr>
        <w:t>・高齢者等の足腰の弱っている利用者にとって、和風便器の利用は困難を伴うため、便座は腰掛便座とする。</w:t>
      </w:r>
    </w:p>
    <w:p w14:paraId="78FB1DB5"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color w:val="002060"/>
          <w:szCs w:val="32"/>
          <w:lang w:val="ja-JP"/>
        </w:rPr>
        <w:t xml:space="preserve">10.6.1.3.2　</w:t>
      </w:r>
      <w:r w:rsidRPr="009C379F">
        <w:rPr>
          <w:rFonts w:ascii="BIZ UDゴシック" w:eastAsia="BIZ UDゴシック" w:hint="eastAsia"/>
          <w:b/>
          <w:noProof/>
          <w:color w:val="002060"/>
          <w:szCs w:val="32"/>
          <w:lang w:val="ja-JP"/>
        </w:rPr>
        <w:t>手すり</w:t>
      </w:r>
    </w:p>
    <w:p w14:paraId="54AF952D" w14:textId="77777777" w:rsidR="009C379F" w:rsidRPr="009C379F" w:rsidRDefault="009C379F" w:rsidP="009C379F">
      <w:pPr>
        <w:spacing w:beforeLines="25" w:before="68" w:afterLines="25" w:after="68"/>
        <w:ind w:leftChars="200" w:left="600" w:hangingChars="100" w:hanging="200"/>
        <w:rPr>
          <w:noProof/>
          <w:szCs w:val="21"/>
        </w:rPr>
      </w:pPr>
      <w:r w:rsidRPr="009C379F">
        <w:rPr>
          <w:rFonts w:hint="eastAsia"/>
          <w:szCs w:val="21"/>
        </w:rPr>
        <w:t>・着座や立ち上がりのための手すり等を設けた便房を</w:t>
      </w:r>
      <w:r w:rsidRPr="009C379F">
        <w:rPr>
          <w:rFonts w:hint="eastAsia"/>
          <w:noProof/>
          <w:szCs w:val="21"/>
        </w:rPr>
        <w:t>1</w:t>
      </w:r>
      <w:r w:rsidRPr="009C379F">
        <w:rPr>
          <w:rFonts w:hint="eastAsia"/>
          <w:szCs w:val="21"/>
        </w:rPr>
        <w:t>以上、設ける。</w:t>
      </w:r>
    </w:p>
    <w:p w14:paraId="6EFAB2E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color w:val="000000"/>
          <w:sz w:val="18"/>
        </w:rPr>
      </w:pPr>
      <w:bookmarkStart w:id="129" w:name="_Hlk193721446"/>
      <w:r w:rsidRPr="009C379F">
        <w:rPr>
          <w:rFonts w:ascii="BIZ UDゴシック" w:eastAsia="BIZ UDゴシック" w:hint="eastAsia"/>
          <w:b/>
          <w:noProof/>
          <w:color w:val="000000"/>
          <w:sz w:val="18"/>
        </w:rPr>
        <w:t>留意点：手すり</w:t>
      </w:r>
    </w:p>
    <w:p w14:paraId="22ADC2FA"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・手すりの設置により、便器洗浄ボタンや緊急通報ボタン、紙巻器等が利用しにくくならないよう注意する。</w:t>
      </w:r>
    </w:p>
    <w:p w14:paraId="7F1DA4E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・医療施設や福祉施設等の施設用途において複数の一般便房を設ける場合には、手すり等が右側にある便房と左側にある便房を設ける。</w:t>
      </w:r>
    </w:p>
    <w:bookmarkEnd w:id="129"/>
    <w:p w14:paraId="2F4BC83F" w14:textId="77777777" w:rsidR="009C379F" w:rsidRPr="009C379F" w:rsidRDefault="009C379F" w:rsidP="009C379F"/>
    <w:p w14:paraId="094DF7D3"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color w:val="002060"/>
          <w:szCs w:val="32"/>
          <w:lang w:val="ja-JP"/>
        </w:rPr>
        <w:t>10.6.1.3.3　乳幼児用設備</w:t>
      </w:r>
    </w:p>
    <w:p w14:paraId="0F291274"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・乳幼児用椅子を設けることが望ましい。</w:t>
      </w:r>
    </w:p>
    <w:p w14:paraId="35B5937B"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・幼児用補助便座を設置することが望ましい。</w:t>
      </w:r>
    </w:p>
    <w:p w14:paraId="11E79706"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10.6.1.3.4　その他</w:t>
      </w:r>
    </w:p>
    <w:p w14:paraId="7C9983A3"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・便房の戸については、</w:t>
      </w:r>
      <w:r w:rsidRPr="009C379F">
        <w:rPr>
          <w:szCs w:val="21"/>
        </w:rPr>
        <w:t>10.7.1.1　便房の戸、部品・設備等</w:t>
      </w:r>
      <w:r w:rsidRPr="009C379F">
        <w:rPr>
          <w:rFonts w:hint="eastAsia"/>
          <w:szCs w:val="21"/>
        </w:rPr>
        <w:t>については、</w:t>
      </w:r>
      <w:r w:rsidRPr="009C379F">
        <w:rPr>
          <w:szCs w:val="21"/>
        </w:rPr>
        <w:t>10.7.1.2　部品・設備等</w:t>
      </w:r>
      <w:r w:rsidRPr="009C379F">
        <w:rPr>
          <w:rFonts w:hint="eastAsia"/>
          <w:szCs w:val="21"/>
        </w:rPr>
        <w:t>を参照。</w:t>
      </w:r>
    </w:p>
    <w:p w14:paraId="285C08D7" w14:textId="77777777" w:rsidR="009C379F" w:rsidRPr="009C379F" w:rsidRDefault="009C379F" w:rsidP="009C379F">
      <w:pPr>
        <w:widowControl/>
        <w:autoSpaceDE/>
        <w:autoSpaceDN/>
        <w:adjustRightInd/>
        <w:rPr>
          <w:rFonts w:ascii="BIZ UDゴシック" w:eastAsia="BIZ UDゴシック"/>
          <w:b/>
          <w:color w:val="002060"/>
          <w:szCs w:val="32"/>
          <w:lang w:val="ja-JP"/>
        </w:rPr>
      </w:pPr>
      <w:r w:rsidRPr="009C379F">
        <w:br w:type="page"/>
      </w:r>
    </w:p>
    <w:p w14:paraId="6DCBE70F"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119ページ</w:t>
      </w:r>
    </w:p>
    <w:p w14:paraId="426C2B2D"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9C379F">
        <w:rPr>
          <w:rFonts w:ascii="BIZ UDゴシック" w:eastAsia="BIZ UDゴシック" w:hAnsi="BIZ UDゴシック" w:hint="eastAsia"/>
          <w:b/>
          <w:color w:val="FFFFFF"/>
          <w:sz w:val="28"/>
          <w:szCs w:val="32"/>
        </w:rPr>
        <w:t>10.7　便房に共通する設計標準</w:t>
      </w:r>
    </w:p>
    <w:p w14:paraId="4AC13996"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10.7.1　標準的な整備内容</w:t>
      </w:r>
    </w:p>
    <w:p w14:paraId="71CAF9F8"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10.7.1.1　便房の戸</w:t>
      </w:r>
    </w:p>
    <w:p w14:paraId="12E48E11" w14:textId="77777777" w:rsidR="009C379F" w:rsidRPr="009C379F" w:rsidRDefault="009C379F" w:rsidP="009C379F">
      <w:pPr>
        <w:spacing w:beforeLines="25" w:before="68" w:afterLines="25" w:after="68"/>
        <w:ind w:left="200" w:hangingChars="100" w:hanging="200"/>
        <w:rPr>
          <w:noProof/>
          <w:color w:val="000000"/>
          <w:szCs w:val="21"/>
        </w:rPr>
      </w:pPr>
      <w:r w:rsidRPr="009C379F">
        <w:rPr>
          <w:rFonts w:hint="eastAsia"/>
          <w:color w:val="000000"/>
          <w:szCs w:val="21"/>
        </w:rPr>
        <w:t>・弱視者（ロービジョン）、色覚多様性のある利用者に配慮し、</w:t>
      </w:r>
      <w:r w:rsidRPr="009C379F">
        <w:rPr>
          <w:rFonts w:hint="eastAsia"/>
          <w:noProof/>
          <w:color w:val="000000"/>
          <w:szCs w:val="21"/>
        </w:rPr>
        <w:t>便房の戸には、</w:t>
      </w:r>
      <w:r w:rsidRPr="009C379F">
        <w:rPr>
          <w:rFonts w:hint="eastAsia"/>
          <w:color w:val="000000"/>
          <w:szCs w:val="21"/>
        </w:rPr>
        <w:t>戸の開閉や使用状況を色により表示するとともに、</w:t>
      </w:r>
      <w:r w:rsidRPr="009C379F">
        <w:rPr>
          <w:rFonts w:hint="eastAsia"/>
          <w:noProof/>
          <w:color w:val="000000"/>
          <w:szCs w:val="21"/>
        </w:rPr>
        <w:t>使用中か否かを大きくわかりやすく、文字で表示する。</w:t>
      </w:r>
    </w:p>
    <w:p w14:paraId="652AD619" w14:textId="77777777" w:rsidR="009C379F" w:rsidRPr="009C379F" w:rsidRDefault="009C379F" w:rsidP="009C379F">
      <w:pPr>
        <w:spacing w:beforeLines="25" w:before="68" w:afterLines="25" w:after="68"/>
        <w:ind w:left="200" w:hangingChars="100" w:hanging="200"/>
        <w:rPr>
          <w:noProof/>
          <w:color w:val="000000"/>
          <w:szCs w:val="21"/>
        </w:rPr>
      </w:pPr>
      <w:r w:rsidRPr="009C379F">
        <w:rPr>
          <w:rFonts w:hint="eastAsia"/>
          <w:noProof/>
          <w:color w:val="000000"/>
          <w:szCs w:val="21"/>
        </w:rPr>
        <w:t>・手動式引き戸の場合には、戸の開閉方法を矢印等で表示する。</w:t>
      </w:r>
    </w:p>
    <w:p w14:paraId="3764789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color w:val="000000"/>
          <w:sz w:val="18"/>
        </w:rPr>
      </w:pPr>
      <w:r w:rsidRPr="009C379F">
        <w:rPr>
          <w:rFonts w:ascii="BIZ UDゴシック" w:eastAsia="BIZ UDゴシック" w:hint="eastAsia"/>
          <w:b/>
          <w:noProof/>
          <w:color w:val="000000"/>
          <w:sz w:val="18"/>
        </w:rPr>
        <w:t>留意点：施錠を示す色</w:t>
      </w:r>
    </w:p>
    <w:p w14:paraId="2472135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・施錠を示す色は赤と青とする。</w:t>
      </w:r>
    </w:p>
    <w:p w14:paraId="475CC114" w14:textId="77777777" w:rsidR="009C379F" w:rsidRPr="009C379F" w:rsidRDefault="009C379F" w:rsidP="009C379F">
      <w:pPr>
        <w:snapToGrid w:val="0"/>
        <w:spacing w:beforeLines="50" w:before="137"/>
        <w:ind w:left="180" w:hanging="180"/>
        <w:rPr>
          <w:rFonts w:ascii="BIZ UDゴシック" w:eastAsia="BIZ UDゴシック"/>
          <w:b/>
          <w:noProof/>
          <w:sz w:val="18"/>
        </w:rPr>
      </w:pPr>
      <w:r w:rsidRPr="009C379F">
        <w:rPr>
          <w:rFonts w:ascii="BIZ UDゴシック" w:eastAsia="BIZ UDゴシック" w:hint="eastAsia"/>
          <w:b/>
          <w:noProof/>
          <w:sz w:val="18"/>
        </w:rPr>
        <w:t>＜設計例＞</w:t>
      </w:r>
    </w:p>
    <w:p w14:paraId="4C67F940"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・大きめのレバーハンドル錠、色による戸の施錠／開錠表示（点字表示付）</w:t>
      </w:r>
    </w:p>
    <w:p w14:paraId="4BD1F60C"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・色による戸の施錠／開錠表示</w:t>
      </w:r>
    </w:p>
    <w:p w14:paraId="50D9167B" w14:textId="77777777" w:rsidR="009C379F" w:rsidRPr="009C379F" w:rsidRDefault="009C379F" w:rsidP="009C379F">
      <w:pPr>
        <w:spacing w:beforeLines="25" w:before="68" w:afterLines="25" w:after="68"/>
        <w:ind w:left="200" w:hangingChars="100" w:hanging="200"/>
        <w:rPr>
          <w:color w:val="000000"/>
          <w:szCs w:val="21"/>
        </w:rPr>
      </w:pPr>
    </w:p>
    <w:p w14:paraId="33404AA5" w14:textId="77777777" w:rsidR="009C379F" w:rsidRPr="009C379F" w:rsidRDefault="009C379F" w:rsidP="009C379F">
      <w:pPr>
        <w:spacing w:beforeLines="25" w:before="68" w:afterLines="25" w:after="68"/>
        <w:ind w:left="200" w:hangingChars="100" w:hanging="200"/>
        <w:rPr>
          <w:color w:val="000000"/>
          <w:szCs w:val="21"/>
        </w:rPr>
      </w:pPr>
    </w:p>
    <w:p w14:paraId="447C6D3D" w14:textId="77777777" w:rsidR="009C379F" w:rsidRPr="009C379F" w:rsidRDefault="009C379F" w:rsidP="009C379F">
      <w:pPr>
        <w:spacing w:beforeLines="25" w:before="68" w:afterLines="25" w:after="68"/>
        <w:ind w:left="200" w:hangingChars="100" w:hanging="200"/>
        <w:rPr>
          <w:color w:val="000000"/>
          <w:szCs w:val="21"/>
        </w:rPr>
      </w:pPr>
    </w:p>
    <w:p w14:paraId="74779A12" w14:textId="77777777" w:rsidR="009C379F" w:rsidRPr="009C379F" w:rsidRDefault="009C379F" w:rsidP="009C379F">
      <w:pPr>
        <w:spacing w:beforeLines="25" w:before="68" w:afterLines="25" w:after="68"/>
        <w:ind w:left="200" w:hangingChars="100" w:hanging="200"/>
        <w:rPr>
          <w:color w:val="000000"/>
          <w:szCs w:val="21"/>
        </w:rPr>
      </w:pPr>
    </w:p>
    <w:p w14:paraId="2B5E875F" w14:textId="77777777" w:rsidR="009C379F" w:rsidRPr="009C379F" w:rsidRDefault="009C379F" w:rsidP="009C379F">
      <w:pPr>
        <w:spacing w:beforeLines="25" w:before="68" w:afterLines="25" w:after="68"/>
        <w:ind w:left="200" w:hangingChars="100" w:hanging="200"/>
        <w:rPr>
          <w:color w:val="000000"/>
          <w:szCs w:val="21"/>
        </w:rPr>
      </w:pPr>
    </w:p>
    <w:p w14:paraId="647C1177" w14:textId="77777777" w:rsidR="009C379F" w:rsidRPr="009C379F" w:rsidRDefault="009C379F" w:rsidP="009C379F">
      <w:pPr>
        <w:spacing w:beforeLines="25" w:before="68" w:afterLines="25" w:after="68"/>
        <w:rPr>
          <w:color w:val="000000"/>
          <w:szCs w:val="21"/>
        </w:rPr>
      </w:pPr>
    </w:p>
    <w:p w14:paraId="06B6E6CA"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10.7</w:t>
      </w:r>
      <w:r w:rsidRPr="009C379F">
        <w:rPr>
          <w:rFonts w:ascii="BIZ UDゴシック" w:eastAsia="BIZ UDゴシック"/>
          <w:b/>
          <w:noProof/>
          <w:color w:val="002060"/>
          <w:szCs w:val="32"/>
          <w:lang w:val="ja-JP"/>
        </w:rPr>
        <w:t>.1</w:t>
      </w:r>
      <w:r w:rsidRPr="009C379F">
        <w:rPr>
          <w:rFonts w:ascii="BIZ UDゴシック" w:eastAsia="BIZ UDゴシック" w:hint="eastAsia"/>
          <w:b/>
          <w:noProof/>
          <w:color w:val="002060"/>
          <w:szCs w:val="32"/>
          <w:lang w:val="ja-JP"/>
        </w:rPr>
        <w:t>.</w:t>
      </w:r>
      <w:r w:rsidRPr="009C379F">
        <w:rPr>
          <w:rFonts w:ascii="BIZ UDゴシック" w:eastAsia="BIZ UDゴシック"/>
          <w:b/>
          <w:noProof/>
          <w:color w:val="002060"/>
          <w:szCs w:val="32"/>
          <w:lang w:val="ja-JP"/>
        </w:rPr>
        <w:t>2</w:t>
      </w:r>
      <w:r w:rsidRPr="009C379F">
        <w:rPr>
          <w:rFonts w:ascii="BIZ UDゴシック" w:eastAsia="BIZ UDゴシック" w:hint="eastAsia"/>
          <w:b/>
          <w:noProof/>
          <w:color w:val="002060"/>
          <w:szCs w:val="32"/>
          <w:lang w:val="ja-JP"/>
        </w:rPr>
        <w:t xml:space="preserve">　部品・設備等</w:t>
      </w:r>
    </w:p>
    <w:p w14:paraId="31C07DB8"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10.7</w:t>
      </w:r>
      <w:r w:rsidRPr="009C379F">
        <w:rPr>
          <w:rFonts w:ascii="BIZ UDゴシック" w:eastAsia="BIZ UDゴシック"/>
          <w:b/>
          <w:color w:val="002060"/>
          <w:szCs w:val="32"/>
          <w:lang w:val="ja-JP"/>
        </w:rPr>
        <w:t>.1</w:t>
      </w:r>
      <w:r w:rsidRPr="009C379F">
        <w:rPr>
          <w:rFonts w:ascii="BIZ UDゴシック" w:eastAsia="BIZ UDゴシック" w:hint="eastAsia"/>
          <w:b/>
          <w:color w:val="002060"/>
          <w:szCs w:val="32"/>
          <w:lang w:val="ja-JP"/>
        </w:rPr>
        <w:t>.</w:t>
      </w:r>
      <w:r w:rsidRPr="009C379F">
        <w:rPr>
          <w:rFonts w:ascii="BIZ UDゴシック" w:eastAsia="BIZ UDゴシック"/>
          <w:b/>
          <w:color w:val="002060"/>
          <w:szCs w:val="32"/>
          <w:lang w:val="ja-JP"/>
        </w:rPr>
        <w:t>2</w:t>
      </w:r>
      <w:r w:rsidRPr="009C379F">
        <w:rPr>
          <w:rFonts w:ascii="BIZ UDゴシック" w:eastAsia="BIZ UDゴシック" w:hint="eastAsia"/>
          <w:b/>
          <w:color w:val="002060"/>
          <w:szCs w:val="32"/>
          <w:lang w:val="ja-JP"/>
        </w:rPr>
        <w:t>.1　便器</w:t>
      </w:r>
    </w:p>
    <w:p w14:paraId="40A3C75F"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・腰掛便座は、温水洗浄便座（温水でおしり等を洗浄する機能を持つ腰掛便座）とすることが望ましい。</w:t>
      </w:r>
    </w:p>
    <w:p w14:paraId="662464F2"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10.7</w:t>
      </w:r>
      <w:r w:rsidRPr="009C379F">
        <w:rPr>
          <w:rFonts w:ascii="BIZ UDゴシック" w:eastAsia="BIZ UDゴシック"/>
          <w:b/>
          <w:color w:val="002060"/>
          <w:szCs w:val="32"/>
          <w:lang w:val="ja-JP"/>
        </w:rPr>
        <w:t>.1</w:t>
      </w:r>
      <w:r w:rsidRPr="009C379F">
        <w:rPr>
          <w:rFonts w:ascii="BIZ UDゴシック" w:eastAsia="BIZ UDゴシック" w:hint="eastAsia"/>
          <w:b/>
          <w:color w:val="002060"/>
          <w:szCs w:val="32"/>
          <w:lang w:val="ja-JP"/>
        </w:rPr>
        <w:t>.</w:t>
      </w:r>
      <w:r w:rsidRPr="009C379F">
        <w:rPr>
          <w:rFonts w:ascii="BIZ UDゴシック" w:eastAsia="BIZ UDゴシック"/>
          <w:b/>
          <w:color w:val="002060"/>
          <w:szCs w:val="32"/>
          <w:lang w:val="ja-JP"/>
        </w:rPr>
        <w:t>2</w:t>
      </w:r>
      <w:r w:rsidRPr="009C379F">
        <w:rPr>
          <w:rFonts w:ascii="BIZ UDゴシック" w:eastAsia="BIZ UDゴシック" w:hint="eastAsia"/>
          <w:b/>
          <w:color w:val="002060"/>
          <w:szCs w:val="32"/>
          <w:lang w:val="ja-JP"/>
        </w:rPr>
        <w:t>.2　手すり</w:t>
      </w:r>
    </w:p>
    <w:p w14:paraId="1D41852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・弱視者（ロービジョン）や色覚多様性のある人等に配慮し、手すりと壁との色の明度、色相又は彩度の差の確保に配慮して選定する。</w:t>
      </w:r>
    </w:p>
    <w:p w14:paraId="759E4949"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10.7</w:t>
      </w:r>
      <w:r w:rsidRPr="009C379F">
        <w:rPr>
          <w:rFonts w:ascii="BIZ UDゴシック" w:eastAsia="BIZ UDゴシック"/>
          <w:b/>
          <w:color w:val="002060"/>
          <w:szCs w:val="32"/>
          <w:lang w:val="ja-JP"/>
        </w:rPr>
        <w:t>.1</w:t>
      </w:r>
      <w:r w:rsidRPr="009C379F">
        <w:rPr>
          <w:rFonts w:ascii="BIZ UDゴシック" w:eastAsia="BIZ UDゴシック" w:hint="eastAsia"/>
          <w:b/>
          <w:color w:val="002060"/>
          <w:szCs w:val="32"/>
          <w:lang w:val="ja-JP"/>
        </w:rPr>
        <w:t>.</w:t>
      </w:r>
      <w:r w:rsidRPr="009C379F">
        <w:rPr>
          <w:rFonts w:ascii="BIZ UDゴシック" w:eastAsia="BIZ UDゴシック"/>
          <w:b/>
          <w:color w:val="002060"/>
          <w:szCs w:val="32"/>
          <w:lang w:val="ja-JP"/>
        </w:rPr>
        <w:t>2</w:t>
      </w:r>
      <w:r w:rsidRPr="009C379F">
        <w:rPr>
          <w:rFonts w:ascii="BIZ UDゴシック" w:eastAsia="BIZ UDゴシック" w:hint="eastAsia"/>
          <w:b/>
          <w:color w:val="002060"/>
          <w:szCs w:val="32"/>
          <w:lang w:val="ja-JP"/>
        </w:rPr>
        <w:t>.3　紙巻器、ボタン</w:t>
      </w:r>
    </w:p>
    <w:p w14:paraId="546E7C1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・腰掛便座の横壁面に、紙巻器、便器洗浄ボタン、呼出しボタンを設ける場合は、</w:t>
      </w:r>
      <w:r w:rsidRPr="009C379F">
        <w:rPr>
          <w:szCs w:val="21"/>
        </w:rPr>
        <w:t>JIS S 0026</w:t>
      </w:r>
      <w:r w:rsidRPr="009C379F">
        <w:rPr>
          <w:rFonts w:hint="eastAsia"/>
          <w:szCs w:val="21"/>
        </w:rPr>
        <w:t>（公共トイレにおける便房内操作部の形状、色、配置及び器具の配置）</w:t>
      </w:r>
      <w:r w:rsidRPr="009C379F">
        <w:rPr>
          <w:szCs w:val="21"/>
        </w:rPr>
        <w:t>に基づく</w:t>
      </w:r>
      <w:r w:rsidRPr="009C379F">
        <w:rPr>
          <w:rFonts w:hint="eastAsia"/>
          <w:szCs w:val="21"/>
        </w:rPr>
        <w:t>もの</w:t>
      </w:r>
      <w:r w:rsidRPr="009C379F">
        <w:rPr>
          <w:szCs w:val="21"/>
        </w:rPr>
        <w:t>とする。</w:t>
      </w:r>
    </w:p>
    <w:p w14:paraId="2D9B60E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color w:val="000000"/>
          <w:sz w:val="18"/>
        </w:rPr>
      </w:pPr>
      <w:r w:rsidRPr="009C379F">
        <w:rPr>
          <w:rFonts w:ascii="BIZ UDゴシック" w:eastAsia="BIZ UDゴシック" w:hint="eastAsia"/>
          <w:b/>
          <w:noProof/>
          <w:color w:val="000000"/>
          <w:sz w:val="18"/>
        </w:rPr>
        <w:t>留意点：</w:t>
      </w:r>
      <w:r w:rsidRPr="009C379F">
        <w:rPr>
          <w:rFonts w:ascii="BIZ UDゴシック" w:eastAsia="BIZ UDゴシック"/>
          <w:b/>
          <w:noProof/>
          <w:color w:val="000000"/>
          <w:sz w:val="18"/>
        </w:rPr>
        <w:t>JIS S 0026に基づき紙巻器、便器洗浄ボタン、呼出</w:t>
      </w:r>
      <w:r w:rsidRPr="009C379F">
        <w:rPr>
          <w:rFonts w:ascii="BIZ UDゴシック" w:eastAsia="BIZ UDゴシック" w:hint="eastAsia"/>
          <w:b/>
          <w:noProof/>
          <w:color w:val="000000"/>
          <w:sz w:val="18"/>
        </w:rPr>
        <w:t>し</w:t>
      </w:r>
      <w:r w:rsidRPr="009C379F">
        <w:rPr>
          <w:rFonts w:ascii="BIZ UDゴシック" w:eastAsia="BIZ UDゴシック"/>
          <w:b/>
          <w:noProof/>
          <w:color w:val="000000"/>
          <w:sz w:val="18"/>
        </w:rPr>
        <w:t>ボタンを配置した便房</w:t>
      </w:r>
      <w:r w:rsidRPr="009C379F">
        <w:rPr>
          <w:rFonts w:ascii="BIZ UDゴシック" w:eastAsia="BIZ UDゴシック" w:hint="eastAsia"/>
          <w:b/>
          <w:noProof/>
          <w:color w:val="000000"/>
          <w:sz w:val="18"/>
        </w:rPr>
        <w:t>の普及の必要性</w:t>
      </w:r>
    </w:p>
    <w:p w14:paraId="3CE0B8D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・JIS S 0026に基づき紙巻器、便器洗浄ボタン、呼出しボタンを配置した便房の普及は、視覚障害者のわかりやすさの確保や音声案内装置によるトラブルの回避につながる。</w:t>
      </w:r>
    </w:p>
    <w:p w14:paraId="141FB174" w14:textId="77777777" w:rsidR="009C379F" w:rsidRPr="009C379F" w:rsidRDefault="009C379F" w:rsidP="009C379F">
      <w:pPr>
        <w:spacing w:beforeLines="25" w:before="68" w:afterLines="25" w:after="68"/>
        <w:ind w:left="200" w:hangingChars="100" w:hanging="200"/>
        <w:rPr>
          <w:szCs w:val="21"/>
        </w:rPr>
      </w:pPr>
    </w:p>
    <w:p w14:paraId="1EE75C1A"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szCs w:val="21"/>
        </w:rPr>
        <w:t>・便器洗浄</w:t>
      </w:r>
      <w:r w:rsidRPr="009C379F">
        <w:rPr>
          <w:rFonts w:hint="eastAsia"/>
          <w:color w:val="000000"/>
          <w:szCs w:val="21"/>
        </w:rPr>
        <w:t>ボタンは、押しボタン式等の視覚障害者が触知しやすく誤作動しにくいものとする。</w:t>
      </w:r>
    </w:p>
    <w:p w14:paraId="2CC50453"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・便器洗浄ボタン及び呼出しボタン、各種設備の操作ボタンの文字・図記号の色と背景の色には、明度、色相又は彩度の差を設ける。</w:t>
      </w:r>
    </w:p>
    <w:p w14:paraId="1D43A471"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・ボタンは手指に障害のある人（巧緻運動障害等）でも押しやすい等、操作性に配慮したものとする。</w:t>
      </w:r>
    </w:p>
    <w:p w14:paraId="4708570C"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・紙巻器は手指に障害のある人（巧緻運動障害等）でも操作しやすいよう、片手で紙が切れる等、操作性に配慮したものとする。</w:t>
      </w:r>
    </w:p>
    <w:p w14:paraId="26003297"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・視覚障害者が利用しやすいよう、同一建築物内においては、洗浄装置等の使用法や、ボタン等の形状・配置を統一する。</w:t>
      </w:r>
    </w:p>
    <w:p w14:paraId="70A18C6A" w14:textId="77777777" w:rsidR="009C379F" w:rsidRPr="009C379F" w:rsidRDefault="009C379F" w:rsidP="009C379F">
      <w:pPr>
        <w:spacing w:beforeLines="25" w:before="68" w:afterLines="25" w:after="68"/>
        <w:ind w:left="200" w:hangingChars="100" w:hanging="200"/>
        <w:rPr>
          <w:szCs w:val="21"/>
        </w:rPr>
      </w:pPr>
      <w:r w:rsidRPr="009C379F">
        <w:rPr>
          <w:rFonts w:hint="eastAsia"/>
          <w:color w:val="000000"/>
          <w:szCs w:val="21"/>
        </w:rPr>
        <w:t>・便器洗浄装置や温水洗浄便座本体等に表示する図記号（ピクトグラム）は、JIS S 0103（消費者用図記号　追補1）に基づくものとする。</w:t>
      </w:r>
      <w:r w:rsidRPr="009C379F">
        <w:rPr>
          <w:szCs w:val="21"/>
        </w:rPr>
        <w:br w:type="page"/>
      </w:r>
    </w:p>
    <w:p w14:paraId="0094BC3E"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120ページ</w:t>
      </w:r>
    </w:p>
    <w:p w14:paraId="6506423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color w:val="000000"/>
          <w:sz w:val="18"/>
        </w:rPr>
      </w:pPr>
      <w:bookmarkStart w:id="130" w:name="_Hlk193794593"/>
      <w:r w:rsidRPr="009C379F">
        <w:rPr>
          <w:rFonts w:ascii="BIZ UDゴシック" w:eastAsia="BIZ UDゴシック" w:hint="eastAsia"/>
          <w:b/>
          <w:noProof/>
          <w:color w:val="000000"/>
          <w:sz w:val="18"/>
        </w:rPr>
        <w:t>留意点：便房内の設備</w:t>
      </w:r>
    </w:p>
    <w:p w14:paraId="3C26C120"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・ボタンには、凹凸やふくらみ、へこみ、コントラストのある縁取り等をつけ、また、点字や浮き彫り文字、触覚記号等による表示を行う等、視覚障害者にわかりやすいものとする。</w:t>
      </w:r>
    </w:p>
    <w:p w14:paraId="35CBADB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・ボタンがたくさんあり、どれが、どのボタンかわかりづらい場合があることから、利用状況が想定できる場合は、ボタンの数は必要最小限にとどめる。</w:t>
      </w:r>
    </w:p>
    <w:p w14:paraId="61D3E4B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・洗浄装置は、センサー式が使いやすい一方で、視覚障害者は触れることのできる形式の方が使いやすいため、センサー式の場合は、便器洗浄ボタンを併設する等の配慮をする。</w:t>
      </w:r>
    </w:p>
    <w:bookmarkEnd w:id="130"/>
    <w:p w14:paraId="18FA8399" w14:textId="77777777" w:rsidR="009C379F" w:rsidRPr="009C379F" w:rsidRDefault="009C379F" w:rsidP="009C379F">
      <w:pPr>
        <w:rPr>
          <w:rFonts w:ascii="BIZ UDゴシック" w:eastAsia="BIZ UDゴシック" w:hAnsi="BIZ UDゴシック"/>
          <w:b/>
          <w:bCs/>
          <w:color w:val="000000"/>
        </w:rPr>
      </w:pPr>
    </w:p>
    <w:p w14:paraId="5D9737C2"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＜トイレ操作パネル</w:t>
      </w:r>
      <w:r w:rsidRPr="009C379F">
        <w:rPr>
          <w:rFonts w:ascii="BIZ UDゴシック" w:eastAsia="BIZ UDゴシック" w:hAnsi="BIZ UDゴシック" w:hint="eastAsia"/>
          <w:b/>
          <w:bCs/>
          <w:sz w:val="18"/>
        </w:rPr>
        <w:t>の図記号の例（日本産業規格　JIS</w:t>
      </w:r>
      <w:r w:rsidRPr="009C379F">
        <w:rPr>
          <w:rFonts w:ascii="BIZ UDゴシック" w:eastAsia="BIZ UDゴシック" w:hAnsi="BIZ UDゴシック"/>
          <w:b/>
          <w:bCs/>
          <w:sz w:val="18"/>
        </w:rPr>
        <w:t xml:space="preserve"> S 0</w:t>
      </w:r>
      <w:r w:rsidRPr="009C379F">
        <w:rPr>
          <w:rFonts w:ascii="BIZ UDゴシック" w:eastAsia="BIZ UDゴシック" w:hAnsi="BIZ UDゴシック" w:hint="eastAsia"/>
          <w:b/>
          <w:bCs/>
          <w:sz w:val="18"/>
        </w:rPr>
        <w:t>103</w:t>
      </w:r>
      <w:r w:rsidRPr="009C379F">
        <w:rPr>
          <w:rFonts w:ascii="BIZ UDゴシック" w:eastAsia="BIZ UDゴシック" w:hAnsi="BIZ UDゴシック"/>
          <w:b/>
          <w:bCs/>
          <w:sz w:val="18"/>
        </w:rPr>
        <w:t>）</w:t>
      </w:r>
      <w:r w:rsidRPr="009C379F">
        <w:rPr>
          <w:rFonts w:ascii="BIZ UDゴシック" w:eastAsia="BIZ UDゴシック" w:hint="eastAsia"/>
          <w:b/>
          <w:sz w:val="18"/>
        </w:rPr>
        <w:t>＞</w:t>
      </w:r>
    </w:p>
    <w:p w14:paraId="0D42E9A4" w14:textId="77777777" w:rsidR="009C379F" w:rsidRPr="009C379F" w:rsidRDefault="009C379F" w:rsidP="009C379F">
      <w:pPr>
        <w:spacing w:beforeLines="25" w:before="68" w:afterLines="25" w:after="68"/>
        <w:ind w:leftChars="200" w:left="600" w:hangingChars="100" w:hanging="200"/>
        <w:rPr>
          <w:color w:val="000000"/>
          <w:szCs w:val="21"/>
        </w:rPr>
      </w:pPr>
    </w:p>
    <w:p w14:paraId="5B09FC16" w14:textId="77777777" w:rsidR="009C379F" w:rsidRPr="009C379F" w:rsidRDefault="009C379F" w:rsidP="009C379F">
      <w:pPr>
        <w:spacing w:beforeLines="25" w:before="68" w:afterLines="25" w:after="68"/>
        <w:ind w:leftChars="200" w:left="600" w:hangingChars="100" w:hanging="200"/>
        <w:rPr>
          <w:color w:val="000000"/>
          <w:szCs w:val="21"/>
        </w:rPr>
      </w:pPr>
    </w:p>
    <w:p w14:paraId="2918CB15" w14:textId="77777777" w:rsidR="009C379F" w:rsidRPr="009C379F" w:rsidRDefault="009C379F" w:rsidP="009C379F">
      <w:pPr>
        <w:spacing w:beforeLines="25" w:before="68" w:afterLines="25" w:after="68"/>
        <w:ind w:leftChars="200" w:left="600" w:hangingChars="100" w:hanging="200"/>
        <w:rPr>
          <w:color w:val="000000"/>
          <w:szCs w:val="21"/>
        </w:rPr>
      </w:pPr>
    </w:p>
    <w:p w14:paraId="3733BE78" w14:textId="77777777" w:rsidR="009C379F" w:rsidRPr="009C379F" w:rsidRDefault="009C379F" w:rsidP="009C379F">
      <w:pPr>
        <w:spacing w:beforeLines="25" w:before="68" w:afterLines="25" w:after="68"/>
        <w:ind w:leftChars="200" w:left="600" w:hangingChars="100" w:hanging="200"/>
        <w:rPr>
          <w:color w:val="000000"/>
          <w:szCs w:val="21"/>
        </w:rPr>
      </w:pPr>
    </w:p>
    <w:p w14:paraId="571ED344" w14:textId="77777777" w:rsidR="009C379F" w:rsidRPr="009C379F" w:rsidRDefault="009C379F" w:rsidP="009C379F">
      <w:pPr>
        <w:spacing w:beforeLines="25" w:before="68" w:afterLines="25" w:after="68"/>
        <w:ind w:leftChars="200" w:left="600" w:hangingChars="100" w:hanging="200"/>
        <w:rPr>
          <w:color w:val="000000"/>
          <w:szCs w:val="21"/>
        </w:rPr>
      </w:pPr>
    </w:p>
    <w:p w14:paraId="549BB117" w14:textId="77777777" w:rsidR="009C379F" w:rsidRPr="009C379F" w:rsidRDefault="009C379F" w:rsidP="009C379F">
      <w:pPr>
        <w:spacing w:beforeLines="25" w:before="68" w:afterLines="25" w:after="68"/>
        <w:ind w:leftChars="200" w:left="600" w:hangingChars="100" w:hanging="200"/>
        <w:rPr>
          <w:color w:val="000000"/>
          <w:szCs w:val="21"/>
        </w:rPr>
      </w:pPr>
    </w:p>
    <w:p w14:paraId="73E5B3F1" w14:textId="77777777" w:rsidR="009C379F" w:rsidRPr="009C379F" w:rsidRDefault="009C379F" w:rsidP="009C379F">
      <w:pPr>
        <w:spacing w:beforeLines="25" w:before="68" w:afterLines="25" w:after="68"/>
        <w:ind w:leftChars="200" w:left="600" w:hangingChars="100" w:hanging="200"/>
        <w:rPr>
          <w:color w:val="000000"/>
          <w:szCs w:val="21"/>
        </w:rPr>
      </w:pPr>
    </w:p>
    <w:p w14:paraId="4E3516AB"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＜設計例＞</w:t>
      </w:r>
    </w:p>
    <w:p w14:paraId="65B36A2C"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・便房の分かりやすい操作ボタン</w:t>
      </w:r>
    </w:p>
    <w:p w14:paraId="2EFD01D6" w14:textId="77777777" w:rsidR="009C379F" w:rsidRPr="009C379F" w:rsidRDefault="009C379F" w:rsidP="009C379F">
      <w:pPr>
        <w:snapToGrid w:val="0"/>
        <w:ind w:firstLineChars="100" w:firstLine="160"/>
        <w:rPr>
          <w:rFonts w:ascii="BIZ UDゴシック" w:eastAsia="BIZ UDゴシック"/>
          <w:sz w:val="16"/>
          <w:szCs w:val="21"/>
        </w:rPr>
      </w:pPr>
      <w:r w:rsidRPr="009C379F">
        <w:rPr>
          <w:rFonts w:ascii="BIZ UDゴシック" w:eastAsia="BIZ UDゴシック" w:hint="eastAsia"/>
          <w:sz w:val="16"/>
          <w:szCs w:val="21"/>
        </w:rPr>
        <w:t>ボタンの色・素材やコントラストのある図記号(ピクトグラム)を組合わせた工夫</w:t>
      </w:r>
    </w:p>
    <w:p w14:paraId="3B3C3F24" w14:textId="77777777" w:rsidR="009C379F" w:rsidRPr="009C379F" w:rsidRDefault="009C379F" w:rsidP="009C379F">
      <w:pPr>
        <w:snapToGrid w:val="0"/>
        <w:spacing w:beforeLines="50" w:before="137"/>
        <w:ind w:left="180" w:hanging="180"/>
        <w:rPr>
          <w:rFonts w:ascii="BIZ UDゴシック" w:eastAsia="BIZ UDゴシック"/>
          <w:b/>
          <w:sz w:val="18"/>
        </w:rPr>
      </w:pPr>
    </w:p>
    <w:p w14:paraId="114F1E19" w14:textId="77777777" w:rsidR="009C379F" w:rsidRPr="009C379F" w:rsidRDefault="009C379F" w:rsidP="009C379F">
      <w:pPr>
        <w:spacing w:beforeLines="25" w:before="68" w:afterLines="25" w:after="68"/>
        <w:rPr>
          <w:color w:val="000000"/>
          <w:szCs w:val="21"/>
        </w:rPr>
      </w:pPr>
      <w:r w:rsidRPr="009C379F">
        <w:rPr>
          <w:color w:val="000000"/>
          <w:szCs w:val="21"/>
        </w:rPr>
        <w:br w:type="page"/>
      </w:r>
    </w:p>
    <w:p w14:paraId="23426CA4"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121ページ</w:t>
      </w:r>
    </w:p>
    <w:p w14:paraId="464E94F6" w14:textId="77777777" w:rsidR="009C379F" w:rsidRPr="009C379F" w:rsidRDefault="009C379F" w:rsidP="009C379F">
      <w:pPr>
        <w:spacing w:beforeLines="25" w:before="68" w:afterLines="25" w:after="68"/>
        <w:ind w:left="180" w:hangingChars="100" w:hanging="180"/>
        <w:rPr>
          <w:szCs w:val="21"/>
        </w:rPr>
      </w:pPr>
      <w:r w:rsidRPr="009C379F">
        <w:rPr>
          <w:rFonts w:hint="eastAsia"/>
          <w:noProof/>
          <w:sz w:val="18"/>
          <w:szCs w:val="14"/>
        </w:rPr>
        <mc:AlternateContent>
          <mc:Choice Requires="wps">
            <w:drawing>
              <wp:anchor distT="0" distB="0" distL="114300" distR="114300" simplePos="0" relativeHeight="252051968" behindDoc="0" locked="0" layoutInCell="1" allowOverlap="1" wp14:anchorId="508A4839" wp14:editId="6401A54F">
                <wp:simplePos x="0" y="0"/>
                <wp:positionH relativeFrom="column">
                  <wp:posOffset>-122748</wp:posOffset>
                </wp:positionH>
                <wp:positionV relativeFrom="paragraph">
                  <wp:posOffset>84455</wp:posOffset>
                </wp:positionV>
                <wp:extent cx="6297295" cy="9156700"/>
                <wp:effectExtent l="19050" t="19050" r="27305" b="25400"/>
                <wp:wrapNone/>
                <wp:docPr id="591130021"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70AD47">
                              <a:lumMod val="50000"/>
                            </a:srgb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ED2F9F" id="Rectangle 3434" o:spid="_x0000_s1026" style="position:absolute;margin-left:-9.65pt;margin-top:6.65pt;width:495.85pt;height:721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" filled="f" strokecolor="#385723" strokeweight="3pt">
                <v:stroke linestyle="thinThin" joinstyle="miter"/>
                <v:textbox inset="5.85pt,.7pt,5.85pt,.7pt"/>
              </v:roundrect>
            </w:pict>
          </mc:Fallback>
        </mc:AlternateContent>
      </w:r>
    </w:p>
    <w:p w14:paraId="4FB582D9"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■便房内操作部の器具配置の概要</w:t>
      </w:r>
    </w:p>
    <w:p w14:paraId="0169A4BD" w14:textId="77777777" w:rsidR="009C379F" w:rsidRPr="009C379F" w:rsidRDefault="009C379F" w:rsidP="009C379F">
      <w:pPr>
        <w:spacing w:beforeLines="25" w:before="68" w:afterLines="25" w:after="68"/>
        <w:ind w:left="180" w:rightChars="100" w:right="200" w:hangingChars="100" w:hanging="180"/>
        <w:rPr>
          <w:rFonts w:ascii="BIZ UDゴシック" w:eastAsia="BIZ UDゴシック" w:hAnsi="BIZ UDゴシック"/>
          <w:sz w:val="18"/>
          <w:szCs w:val="18"/>
        </w:rPr>
      </w:pPr>
      <w:r w:rsidRPr="009C379F">
        <w:rPr>
          <w:rFonts w:ascii="BIZ UDゴシック" w:eastAsia="BIZ UDゴシック" w:hAnsi="BIZ UDゴシック" w:hint="eastAsia"/>
          <w:sz w:val="18"/>
          <w:szCs w:val="18"/>
        </w:rPr>
        <w:t>・JIS規格では、便房内操作部の形状、色、配置及び器具の配置が標準化されており、以下に、JIS S 0026（高齢者・障害者配慮設計指針－公共トイレにおける便房内操作部の形状、色、配置及び器具の配置）より、操作部の形状・色及びコントラスト、操作部及び紙巻き器の配置について抜粋して示す。</w:t>
      </w:r>
    </w:p>
    <w:p w14:paraId="4CE19B56" w14:textId="77777777" w:rsidR="009C379F" w:rsidRPr="009C379F" w:rsidRDefault="009C379F">
      <w:pPr>
        <w:keepNext/>
        <w:numPr>
          <w:ilvl w:val="0"/>
          <w:numId w:val="5"/>
        </w:numPr>
        <w:wordWrap w:val="0"/>
        <w:snapToGrid w:val="0"/>
        <w:spacing w:beforeLines="50" w:before="137"/>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操作部の形状</w:t>
      </w:r>
    </w:p>
    <w:p w14:paraId="06110053" w14:textId="77777777" w:rsidR="009C379F" w:rsidRPr="009C379F" w:rsidRDefault="009C379F" w:rsidP="009C379F">
      <w:pPr>
        <w:spacing w:beforeLines="25" w:before="68" w:afterLines="25" w:after="68"/>
        <w:ind w:left="180" w:rightChars="100" w:right="200" w:hangingChars="100" w:hanging="180"/>
        <w:rPr>
          <w:rFonts w:ascii="BIZ UDゴシック" w:eastAsia="BIZ UDゴシック" w:hAnsi="BIZ UDゴシック"/>
          <w:sz w:val="18"/>
          <w:szCs w:val="18"/>
          <w:lang w:val="ja-JP"/>
        </w:rPr>
      </w:pPr>
      <w:r w:rsidRPr="009C379F">
        <w:rPr>
          <w:rFonts w:ascii="BIZ UDゴシック" w:eastAsia="BIZ UDゴシック" w:hAnsi="BIZ UDゴシック" w:hint="eastAsia"/>
          <w:sz w:val="18"/>
          <w:szCs w:val="18"/>
          <w:lang w:val="ja-JP"/>
        </w:rPr>
        <w:t>・便器洗浄ボタンの形状は、丸形（〇）とする。呼出しボタンの形状は、便器洗浄ボタンと区別しやすい形状[例えば、四角形（□）又は三角形（△）]とする。</w:t>
      </w:r>
    </w:p>
    <w:p w14:paraId="55461311" w14:textId="77777777" w:rsidR="009C379F" w:rsidRPr="009C379F" w:rsidRDefault="009C379F" w:rsidP="009C379F">
      <w:pPr>
        <w:spacing w:beforeLines="25" w:before="68" w:afterLines="25" w:after="68"/>
        <w:ind w:left="180" w:rightChars="100" w:right="200" w:hangingChars="100" w:hanging="180"/>
        <w:rPr>
          <w:rFonts w:ascii="BIZ UDゴシック" w:eastAsia="BIZ UDゴシック" w:hAnsi="BIZ UDゴシック"/>
          <w:sz w:val="18"/>
          <w:szCs w:val="18"/>
          <w:lang w:val="ja-JP"/>
        </w:rPr>
      </w:pPr>
      <w:r w:rsidRPr="009C379F">
        <w:rPr>
          <w:rFonts w:ascii="BIZ UDゴシック" w:eastAsia="BIZ UDゴシック" w:hAnsi="BIZ UDゴシック" w:hint="eastAsia"/>
          <w:sz w:val="18"/>
          <w:szCs w:val="18"/>
          <w:lang w:val="ja-JP"/>
        </w:rPr>
        <w:t>・操作部は、指だけでなく手の平又は甲でも押しやすい大きさとし、その一例を図1及び図2に示す。</w:t>
      </w:r>
    </w:p>
    <w:p w14:paraId="7C5665BD"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■図1　便器洗浄ボタンの例（単位：</w:t>
      </w:r>
      <w:r w:rsidRPr="009C379F">
        <w:rPr>
          <w:rFonts w:ascii="BIZ UDゴシック" w:eastAsia="BIZ UDゴシック"/>
          <w:b/>
          <w:sz w:val="18"/>
        </w:rPr>
        <w:t>mm</w:t>
      </w:r>
      <w:r w:rsidRPr="009C379F">
        <w:rPr>
          <w:rFonts w:ascii="BIZ UDゴシック" w:eastAsia="BIZ UDゴシック" w:hint="eastAsia"/>
          <w:b/>
          <w:sz w:val="18"/>
        </w:rPr>
        <w:t>）</w:t>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hint="eastAsia"/>
          <w:b/>
          <w:sz w:val="18"/>
        </w:rPr>
        <w:t>■図2　呼出しボタンの例（単位：</w:t>
      </w:r>
      <w:r w:rsidRPr="009C379F">
        <w:rPr>
          <w:rFonts w:ascii="BIZ UDゴシック" w:eastAsia="BIZ UDゴシック"/>
          <w:b/>
          <w:sz w:val="18"/>
        </w:rPr>
        <w:t>mm</w:t>
      </w:r>
      <w:r w:rsidRPr="009C379F">
        <w:rPr>
          <w:rFonts w:ascii="BIZ UDゴシック" w:eastAsia="BIZ UDゴシック" w:hint="eastAsia"/>
          <w:b/>
          <w:sz w:val="18"/>
        </w:rPr>
        <w:t>）</w:t>
      </w:r>
    </w:p>
    <w:p w14:paraId="1989F973" w14:textId="77777777" w:rsidR="009C379F" w:rsidRPr="009C379F" w:rsidRDefault="009C379F" w:rsidP="009C379F">
      <w:pPr>
        <w:rPr>
          <w:b/>
          <w:sz w:val="18"/>
          <w:szCs w:val="18"/>
        </w:rPr>
      </w:pPr>
    </w:p>
    <w:p w14:paraId="5D3378EF" w14:textId="77777777" w:rsidR="009C379F" w:rsidRPr="009C379F" w:rsidRDefault="009C379F" w:rsidP="009C379F">
      <w:pPr>
        <w:spacing w:after="82"/>
        <w:ind w:leftChars="300" w:left="600" w:firstLine="180"/>
        <w:rPr>
          <w:sz w:val="18"/>
          <w:szCs w:val="18"/>
          <w:lang w:val="ja-JP"/>
        </w:rPr>
      </w:pPr>
    </w:p>
    <w:p w14:paraId="1AB33F98" w14:textId="77777777" w:rsidR="009C379F" w:rsidRPr="009C379F" w:rsidRDefault="009C379F" w:rsidP="009C379F">
      <w:pPr>
        <w:spacing w:after="82"/>
        <w:ind w:leftChars="300" w:left="600" w:firstLine="180"/>
        <w:rPr>
          <w:sz w:val="18"/>
          <w:szCs w:val="18"/>
          <w:lang w:val="ja-JP"/>
        </w:rPr>
      </w:pPr>
    </w:p>
    <w:p w14:paraId="699B6ABB" w14:textId="77777777" w:rsidR="009C379F" w:rsidRPr="009C379F" w:rsidRDefault="009C379F" w:rsidP="009C379F">
      <w:pPr>
        <w:spacing w:after="82"/>
        <w:ind w:leftChars="300" w:left="600" w:firstLine="180"/>
        <w:rPr>
          <w:sz w:val="18"/>
          <w:szCs w:val="18"/>
          <w:lang w:val="ja-JP"/>
        </w:rPr>
      </w:pPr>
    </w:p>
    <w:p w14:paraId="0A5A70D6" w14:textId="77777777" w:rsidR="009C379F" w:rsidRPr="009C379F" w:rsidRDefault="009C379F" w:rsidP="009C379F">
      <w:pPr>
        <w:spacing w:after="82"/>
        <w:ind w:leftChars="300" w:left="600" w:firstLine="180"/>
        <w:rPr>
          <w:sz w:val="18"/>
          <w:szCs w:val="18"/>
          <w:lang w:val="ja-JP"/>
        </w:rPr>
      </w:pPr>
    </w:p>
    <w:p w14:paraId="4AA7809B" w14:textId="77777777" w:rsidR="009C379F" w:rsidRPr="009C379F" w:rsidRDefault="009C379F" w:rsidP="009C379F">
      <w:pPr>
        <w:spacing w:after="82"/>
        <w:ind w:leftChars="300" w:left="600" w:firstLine="180"/>
        <w:rPr>
          <w:sz w:val="18"/>
          <w:szCs w:val="18"/>
          <w:lang w:val="ja-JP"/>
        </w:rPr>
      </w:pPr>
    </w:p>
    <w:p w14:paraId="16FDA35C"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注a)　ボタンの高さは、目の不自由な人が触覚で認知しやすいように、ボタン部を周辺面より突起させることが望ましい。</w:t>
      </w:r>
    </w:p>
    <w:p w14:paraId="1B70CD3A"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②操作部の色及びコントラスト</w:t>
      </w:r>
    </w:p>
    <w:p w14:paraId="517DE483" w14:textId="77777777" w:rsidR="009C379F" w:rsidRPr="009C379F" w:rsidRDefault="009C379F" w:rsidP="009C379F">
      <w:pPr>
        <w:spacing w:beforeLines="25" w:before="68" w:afterLines="25" w:after="68"/>
        <w:ind w:left="180" w:hangingChars="100" w:hanging="180"/>
        <w:rPr>
          <w:rFonts w:ascii="BIZ UDゴシック" w:eastAsia="BIZ UDゴシック" w:hAnsi="BIZ UDゴシック"/>
          <w:sz w:val="18"/>
          <w:szCs w:val="18"/>
          <w:lang w:val="ja-JP"/>
        </w:rPr>
      </w:pPr>
      <w:r w:rsidRPr="009C379F">
        <w:rPr>
          <w:rFonts w:ascii="BIZ UDゴシック" w:eastAsia="BIZ UDゴシック" w:hAnsi="BIZ UDゴシック" w:hint="eastAsia"/>
          <w:sz w:val="18"/>
          <w:szCs w:val="18"/>
          <w:lang w:val="ja-JP"/>
        </w:rPr>
        <w:t>・操作部の色及びその周辺色とのコントラストは次による。</w:t>
      </w:r>
    </w:p>
    <w:p w14:paraId="65B46980" w14:textId="77777777" w:rsidR="009C379F" w:rsidRPr="009C379F" w:rsidRDefault="009C379F" w:rsidP="009C379F">
      <w:pPr>
        <w:spacing w:beforeLines="25" w:before="68" w:afterLines="25" w:after="68"/>
        <w:ind w:leftChars="200" w:left="580" w:hangingChars="100" w:hanging="180"/>
        <w:rPr>
          <w:rFonts w:ascii="BIZ UDゴシック" w:eastAsia="BIZ UDゴシック" w:hAnsi="BIZ UDゴシック"/>
          <w:sz w:val="18"/>
          <w:szCs w:val="18"/>
          <w:lang w:val="ja-JP"/>
        </w:rPr>
      </w:pPr>
      <w:r w:rsidRPr="009C379F">
        <w:rPr>
          <w:rFonts w:ascii="BIZ UDゴシック" w:eastAsia="BIZ UDゴシック" w:hAnsi="BIZ UDゴシック" w:hint="eastAsia"/>
          <w:b/>
          <w:bCs/>
          <w:sz w:val="18"/>
          <w:szCs w:val="18"/>
          <w:lang w:val="ja-JP"/>
        </w:rPr>
        <w:t>注記</w:t>
      </w:r>
      <w:r w:rsidRPr="009C379F">
        <w:rPr>
          <w:rFonts w:ascii="BIZ UDゴシック" w:eastAsia="BIZ UDゴシック" w:hAnsi="BIZ UDゴシック" w:hint="eastAsia"/>
          <w:sz w:val="18"/>
          <w:szCs w:val="18"/>
          <w:lang w:val="ja-JP"/>
        </w:rPr>
        <w:t xml:space="preserve">　ここでいう周辺とは、操作部が取り付いている壁面ではなく、器具のボタン部以外をいう。</w:t>
      </w:r>
    </w:p>
    <w:p w14:paraId="554053A0" w14:textId="77777777" w:rsidR="009C379F" w:rsidRPr="009C379F" w:rsidRDefault="009C379F" w:rsidP="009C379F">
      <w:pPr>
        <w:spacing w:beforeLines="25" w:before="68" w:afterLines="25" w:after="68"/>
        <w:ind w:leftChars="200" w:left="580" w:rightChars="50" w:right="100" w:hangingChars="100" w:hanging="180"/>
        <w:rPr>
          <w:rFonts w:ascii="BIZ UDゴシック" w:eastAsia="BIZ UDゴシック" w:hAnsi="BIZ UDゴシック"/>
          <w:sz w:val="18"/>
          <w:szCs w:val="18"/>
        </w:rPr>
      </w:pPr>
      <w:r w:rsidRPr="009C379F">
        <w:rPr>
          <w:rFonts w:ascii="BIZ UDゴシック" w:eastAsia="BIZ UDゴシック" w:hAnsi="BIZ UDゴシック"/>
          <w:sz w:val="18"/>
          <w:szCs w:val="18"/>
        </w:rPr>
        <w:t>a)</w:t>
      </w:r>
      <w:r w:rsidRPr="009C379F">
        <w:rPr>
          <w:rFonts w:ascii="BIZ UDゴシック" w:eastAsia="BIZ UDゴシック" w:hAnsi="BIZ UDゴシック" w:hint="eastAsia"/>
          <w:bCs/>
          <w:sz w:val="18"/>
          <w:szCs w:val="18"/>
        </w:rPr>
        <w:t>ボタンの色</w:t>
      </w:r>
      <w:r w:rsidRPr="009C379F">
        <w:rPr>
          <w:rFonts w:ascii="BIZ UDゴシック" w:eastAsia="BIZ UDゴシック" w:hAnsi="BIZ UDゴシック" w:hint="eastAsia"/>
          <w:sz w:val="18"/>
          <w:szCs w:val="18"/>
        </w:rPr>
        <w:t xml:space="preserve">　操作部の色は、相互に識別しやすい色の組み合わせとする。JIS</w:t>
      </w:r>
      <w:r w:rsidRPr="009C379F">
        <w:rPr>
          <w:rFonts w:ascii="BIZ UDゴシック" w:eastAsia="BIZ UDゴシック" w:hAnsi="BIZ UDゴシック"/>
          <w:sz w:val="18"/>
          <w:szCs w:val="18"/>
        </w:rPr>
        <w:t xml:space="preserve"> S 0033</w:t>
      </w:r>
      <w:r w:rsidRPr="009C379F">
        <w:rPr>
          <w:rFonts w:ascii="BIZ UDゴシック" w:eastAsia="BIZ UDゴシック" w:hAnsi="BIZ UDゴシック" w:hint="eastAsia"/>
          <w:sz w:val="18"/>
          <w:szCs w:val="18"/>
        </w:rPr>
        <w:t>（高齢者・障害者配慮設計指針―視覚表示物―年齢を考慮した基本色領域に基づく色の組合せ方法）に規定する“非常に識別性の高い色の組合せ”から選定することが望ましい。例えば、便器洗浄ボタンの色を無彩色又は寒色系とし、呼出しボタンの色を暖色系とすることが望ましい。</w:t>
      </w:r>
    </w:p>
    <w:p w14:paraId="1FD51232" w14:textId="77777777" w:rsidR="009C379F" w:rsidRPr="009C379F" w:rsidRDefault="009C379F" w:rsidP="009C379F">
      <w:pPr>
        <w:spacing w:beforeLines="25" w:before="68" w:afterLines="25" w:after="68"/>
        <w:ind w:leftChars="200" w:left="580" w:rightChars="50" w:right="100" w:hangingChars="100" w:hanging="180"/>
        <w:rPr>
          <w:rFonts w:ascii="BIZ UDゴシック" w:eastAsia="BIZ UDゴシック" w:hAnsi="BIZ UDゴシック"/>
          <w:sz w:val="18"/>
          <w:szCs w:val="18"/>
        </w:rPr>
      </w:pPr>
      <w:r w:rsidRPr="009C379F">
        <w:rPr>
          <w:rFonts w:ascii="BIZ UDゴシック" w:eastAsia="BIZ UDゴシック" w:hAnsi="BIZ UDゴシック"/>
          <w:sz w:val="18"/>
          <w:szCs w:val="18"/>
        </w:rPr>
        <w:t>b)</w:t>
      </w:r>
      <w:r w:rsidRPr="009C379F">
        <w:rPr>
          <w:rFonts w:ascii="BIZ UDゴシック" w:eastAsia="BIZ UDゴシック" w:hAnsi="BIZ UDゴシック" w:hint="eastAsia"/>
          <w:bCs/>
          <w:sz w:val="18"/>
          <w:szCs w:val="18"/>
        </w:rPr>
        <w:t>ボタン色と周辺色とのコントラスト</w:t>
      </w:r>
      <w:r w:rsidRPr="009C379F">
        <w:rPr>
          <w:rFonts w:ascii="BIZ UDゴシック" w:eastAsia="BIZ UDゴシック" w:hAnsi="BIZ UDゴシック" w:hint="eastAsia"/>
          <w:sz w:val="18"/>
          <w:szCs w:val="18"/>
        </w:rPr>
        <w:t xml:space="preserve">　操作部は、ボタンの色と周辺色とのコントラストを確保する。また、弱視の人及び加齢による黄色変化視界の高齢者も判別しやすいよう、JIS</w:t>
      </w:r>
      <w:r w:rsidRPr="009C379F">
        <w:rPr>
          <w:rFonts w:ascii="BIZ UDゴシック" w:eastAsia="BIZ UDゴシック" w:hAnsi="BIZ UDゴシック"/>
          <w:sz w:val="18"/>
          <w:szCs w:val="18"/>
        </w:rPr>
        <w:t xml:space="preserve"> S 0031</w:t>
      </w:r>
      <w:r w:rsidRPr="009C379F">
        <w:rPr>
          <w:rFonts w:ascii="BIZ UDゴシック" w:eastAsia="BIZ UDゴシック" w:hAnsi="BIZ UDゴシック" w:hint="eastAsia"/>
          <w:sz w:val="18"/>
          <w:szCs w:val="18"/>
        </w:rPr>
        <w:t>（高齢者・障害者配慮設計指針</w:t>
      </w:r>
      <w:r w:rsidRPr="009C379F">
        <w:rPr>
          <w:rFonts w:ascii="BIZ UDゴシック" w:eastAsia="BIZ UDゴシック" w:hAnsi="BIZ UDゴシック"/>
          <w:sz w:val="18"/>
          <w:szCs w:val="18"/>
        </w:rPr>
        <w:t>−視覚表示物− 色光の年代別輝度コントラストの求め方</w:t>
      </w:r>
      <w:r w:rsidRPr="009C379F">
        <w:rPr>
          <w:rFonts w:ascii="BIZ UDゴシック" w:eastAsia="BIZ UDゴシック" w:hAnsi="BIZ UDゴシック" w:hint="eastAsia"/>
          <w:sz w:val="18"/>
          <w:szCs w:val="18"/>
        </w:rPr>
        <w:t>）を参照し、明度差及び輝度比にも留意する。</w:t>
      </w:r>
    </w:p>
    <w:p w14:paraId="4C27BF50"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③操作部及び紙巻き器の配置</w:t>
      </w:r>
    </w:p>
    <w:p w14:paraId="2BE32DEA" w14:textId="77777777" w:rsidR="009C379F" w:rsidRPr="009C379F" w:rsidRDefault="009C379F" w:rsidP="009C379F">
      <w:pPr>
        <w:spacing w:beforeLines="25" w:before="68" w:afterLines="25" w:after="68"/>
        <w:ind w:left="180" w:hangingChars="100" w:hanging="180"/>
        <w:rPr>
          <w:rFonts w:ascii="BIZ UDゴシック" w:eastAsia="BIZ UDゴシック" w:hAnsi="BIZ UDゴシック"/>
          <w:sz w:val="18"/>
          <w:szCs w:val="18"/>
        </w:rPr>
      </w:pPr>
      <w:r w:rsidRPr="009C379F">
        <w:rPr>
          <w:rFonts w:ascii="BIZ UDゴシック" w:eastAsia="BIZ UDゴシック" w:hAnsi="BIZ UDゴシック"/>
          <w:sz w:val="18"/>
          <w:szCs w:val="18"/>
        </w:rPr>
        <w:t>・</w:t>
      </w:r>
      <w:r w:rsidRPr="009C379F">
        <w:rPr>
          <w:rFonts w:ascii="BIZ UDゴシック" w:eastAsia="BIZ UDゴシック" w:hAnsi="BIZ UDゴシック" w:hint="eastAsia"/>
          <w:sz w:val="18"/>
          <w:szCs w:val="18"/>
        </w:rPr>
        <w:t>操作部及び紙巻器の配置は、次による。</w:t>
      </w:r>
    </w:p>
    <w:p w14:paraId="45653948" w14:textId="77777777" w:rsidR="009C379F" w:rsidRPr="009C379F" w:rsidRDefault="009C379F" w:rsidP="009C379F">
      <w:pPr>
        <w:spacing w:beforeLines="25" w:before="68" w:afterLines="25" w:after="68"/>
        <w:ind w:leftChars="200" w:left="580" w:rightChars="50" w:right="100" w:hangingChars="100" w:hanging="180"/>
        <w:rPr>
          <w:rFonts w:ascii="BIZ UDゴシック" w:eastAsia="BIZ UDゴシック" w:hAnsi="BIZ UDゴシック"/>
          <w:b/>
          <w:sz w:val="18"/>
          <w:szCs w:val="18"/>
        </w:rPr>
      </w:pPr>
      <w:r w:rsidRPr="009C379F">
        <w:rPr>
          <w:rFonts w:ascii="BIZ UDゴシック" w:eastAsia="BIZ UDゴシック" w:hAnsi="BIZ UDゴシック"/>
          <w:sz w:val="18"/>
          <w:szCs w:val="18"/>
        </w:rPr>
        <w:t>a)</w:t>
      </w:r>
      <w:r w:rsidRPr="009C379F">
        <w:rPr>
          <w:rFonts w:ascii="BIZ UDゴシック" w:eastAsia="BIZ UDゴシック" w:hAnsi="BIZ UDゴシック" w:hint="eastAsia"/>
          <w:sz w:val="18"/>
          <w:szCs w:val="18"/>
        </w:rPr>
        <w:t>操作部及び紙巻器は、便器座位、立位などの姿勢の違いを含めて多くの利用者が操作可能で、かつ、視覚障害者にも認知しやすい配置とする。</w:t>
      </w:r>
    </w:p>
    <w:p w14:paraId="57535FBD" w14:textId="77777777" w:rsidR="009C379F" w:rsidRPr="009C379F" w:rsidRDefault="009C379F" w:rsidP="009C379F">
      <w:pPr>
        <w:spacing w:beforeLines="25" w:before="68" w:afterLines="25" w:after="68"/>
        <w:ind w:leftChars="200" w:left="580" w:hangingChars="100" w:hanging="180"/>
        <w:rPr>
          <w:rFonts w:ascii="BIZ UDゴシック" w:eastAsia="BIZ UDゴシック" w:hAnsi="BIZ UDゴシック"/>
          <w:sz w:val="18"/>
          <w:szCs w:val="18"/>
        </w:rPr>
      </w:pPr>
      <w:r w:rsidRPr="009C379F">
        <w:rPr>
          <w:rFonts w:ascii="BIZ UDゴシック" w:eastAsia="BIZ UDゴシック" w:hAnsi="BIZ UDゴシック"/>
          <w:sz w:val="18"/>
          <w:szCs w:val="18"/>
        </w:rPr>
        <w:t>b)</w:t>
      </w:r>
      <w:r w:rsidRPr="009C379F">
        <w:rPr>
          <w:rFonts w:ascii="BIZ UDゴシック" w:eastAsia="BIZ UDゴシック" w:hAnsi="BIZ UDゴシック" w:hint="eastAsia"/>
          <w:sz w:val="18"/>
          <w:szCs w:val="18"/>
        </w:rPr>
        <w:t>操作部及び紙巻器は、腰掛便器の左右どちらかの壁面にまとめて設置する。</w:t>
      </w:r>
    </w:p>
    <w:p w14:paraId="348CB4AC" w14:textId="77777777" w:rsidR="009C379F" w:rsidRPr="009C379F" w:rsidRDefault="009C379F" w:rsidP="009C379F">
      <w:pPr>
        <w:spacing w:beforeLines="25" w:before="68" w:afterLines="25" w:after="68"/>
        <w:ind w:leftChars="200" w:left="580" w:rightChars="50" w:right="100" w:hangingChars="100" w:hanging="180"/>
        <w:rPr>
          <w:rFonts w:ascii="BIZ UDゴシック" w:eastAsia="BIZ UDゴシック" w:hAnsi="BIZ UDゴシック"/>
          <w:sz w:val="18"/>
          <w:szCs w:val="18"/>
        </w:rPr>
      </w:pPr>
      <w:r w:rsidRPr="009C379F">
        <w:rPr>
          <w:rFonts w:ascii="BIZ UDゴシック" w:eastAsia="BIZ UDゴシック" w:hAnsi="BIZ UDゴシック"/>
          <w:sz w:val="18"/>
          <w:szCs w:val="18"/>
        </w:rPr>
        <w:t>c)</w:t>
      </w:r>
      <w:r w:rsidRPr="009C379F">
        <w:rPr>
          <w:rFonts w:ascii="BIZ UDゴシック" w:eastAsia="BIZ UDゴシック" w:hAnsi="BIZ UDゴシック" w:hint="eastAsia"/>
          <w:sz w:val="18"/>
          <w:szCs w:val="18"/>
        </w:rPr>
        <w:t>便器洗浄ボタンは、紙巻器の上方に設置し、呼出しボタンは、便器洗浄ボタンと同じ高さで腰掛便器後方に設置する。</w:t>
      </w:r>
    </w:p>
    <w:p w14:paraId="14FBEA40" w14:textId="77777777" w:rsidR="009C379F" w:rsidRPr="009C379F" w:rsidRDefault="009C379F" w:rsidP="009C379F">
      <w:pPr>
        <w:spacing w:beforeLines="25" w:before="68" w:afterLines="25" w:after="68"/>
        <w:ind w:leftChars="200" w:left="580" w:rightChars="50" w:right="100" w:hangingChars="100" w:hanging="180"/>
        <w:rPr>
          <w:rFonts w:ascii="BIZ UDゴシック" w:eastAsia="BIZ UDゴシック" w:hAnsi="BIZ UDゴシック"/>
          <w:sz w:val="18"/>
          <w:szCs w:val="18"/>
        </w:rPr>
      </w:pPr>
      <w:r w:rsidRPr="009C379F">
        <w:rPr>
          <w:rFonts w:ascii="BIZ UDゴシック" w:eastAsia="BIZ UDゴシック" w:hAnsi="BIZ UDゴシック"/>
          <w:sz w:val="18"/>
          <w:szCs w:val="18"/>
        </w:rPr>
        <w:t>d)</w:t>
      </w:r>
      <w:r w:rsidRPr="009C379F">
        <w:rPr>
          <w:rFonts w:ascii="BIZ UDゴシック" w:eastAsia="BIZ UDゴシック" w:hAnsi="BIZ UDゴシック" w:hint="eastAsia"/>
          <w:sz w:val="18"/>
          <w:szCs w:val="18"/>
        </w:rPr>
        <w:t>操作部及び紙巻器は、表</w:t>
      </w:r>
      <w:r w:rsidRPr="009C379F">
        <w:rPr>
          <w:rFonts w:ascii="BIZ UDゴシック" w:eastAsia="BIZ UDゴシック" w:hAnsi="BIZ UDゴシック"/>
          <w:sz w:val="18"/>
          <w:szCs w:val="18"/>
        </w:rPr>
        <w:t>1</w:t>
      </w:r>
      <w:r w:rsidRPr="009C379F">
        <w:rPr>
          <w:rFonts w:ascii="BIZ UDゴシック" w:eastAsia="BIZ UDゴシック" w:hAnsi="BIZ UDゴシック" w:hint="eastAsia"/>
          <w:sz w:val="18"/>
          <w:szCs w:val="18"/>
        </w:rPr>
        <w:t>の条件を満たす位置に設置する。</w:t>
      </w:r>
    </w:p>
    <w:p w14:paraId="1F5662D5" w14:textId="77777777" w:rsidR="009C379F" w:rsidRPr="009C379F" w:rsidRDefault="009C379F" w:rsidP="009C379F">
      <w:pPr>
        <w:spacing w:beforeLines="25" w:before="68" w:afterLines="25" w:after="68"/>
        <w:ind w:leftChars="200" w:left="580" w:rightChars="50" w:right="100" w:hangingChars="100" w:hanging="180"/>
        <w:rPr>
          <w:rFonts w:ascii="BIZ UDゴシック" w:eastAsia="BIZ UDゴシック" w:hAnsi="BIZ UDゴシック"/>
          <w:b/>
          <w:sz w:val="18"/>
          <w:szCs w:val="18"/>
        </w:rPr>
      </w:pPr>
      <w:r w:rsidRPr="009C379F">
        <w:rPr>
          <w:rFonts w:ascii="BIZ UDゴシック" w:eastAsia="BIZ UDゴシック" w:hAnsi="BIZ UDゴシック"/>
          <w:sz w:val="18"/>
          <w:szCs w:val="18"/>
        </w:rPr>
        <w:t>e)</w:t>
      </w:r>
      <w:r w:rsidRPr="009C379F">
        <w:rPr>
          <w:rFonts w:ascii="BIZ UDゴシック" w:eastAsia="BIZ UDゴシック" w:hAnsi="BIZ UDゴシック" w:hint="eastAsia"/>
          <w:sz w:val="18"/>
          <w:szCs w:val="18"/>
        </w:rPr>
        <w:t>操作部及び紙巻器と同一壁面上に手すり、温水洗浄便座リモコン、手洗器などの器具を併設する場合には、各器具の使用・操作を相互に妨げないように配置する。</w:t>
      </w:r>
    </w:p>
    <w:p w14:paraId="501A4717" w14:textId="77777777" w:rsidR="009C379F" w:rsidRPr="009C379F" w:rsidRDefault="009C379F" w:rsidP="009C379F">
      <w:pPr>
        <w:spacing w:beforeLines="25" w:before="68" w:afterLines="25" w:after="68"/>
        <w:ind w:leftChars="200" w:left="580" w:rightChars="100" w:right="200" w:hangingChars="100" w:hanging="180"/>
        <w:rPr>
          <w:rFonts w:ascii="BIZ UDゴシック" w:eastAsia="BIZ UDゴシック" w:hAnsi="BIZ UDゴシック"/>
          <w:b/>
          <w:sz w:val="18"/>
          <w:szCs w:val="18"/>
        </w:rPr>
      </w:pPr>
      <w:r w:rsidRPr="009C379F">
        <w:rPr>
          <w:rFonts w:ascii="BIZ UDゴシック" w:eastAsia="BIZ UDゴシック" w:hAnsi="BIZ UDゴシック"/>
          <w:sz w:val="18"/>
          <w:szCs w:val="18"/>
        </w:rPr>
        <w:t>f)</w:t>
      </w:r>
      <w:r w:rsidRPr="009C379F">
        <w:rPr>
          <w:rFonts w:ascii="BIZ UDゴシック" w:eastAsia="BIZ UDゴシック" w:hAnsi="BIZ UDゴシック" w:hint="eastAsia"/>
          <w:sz w:val="18"/>
          <w:szCs w:val="18"/>
        </w:rPr>
        <w:t>操作部及び紙巻器と同一壁面上に、手すり、温水洗浄便座リモコン、手洗器などの器具の併設又は紙巻器、腰掛便器横壁面の形状などによって、表</w:t>
      </w:r>
      <w:r w:rsidRPr="009C379F">
        <w:rPr>
          <w:rFonts w:ascii="BIZ UDゴシック" w:eastAsia="BIZ UDゴシック" w:hAnsi="BIZ UDゴシック"/>
          <w:sz w:val="18"/>
          <w:szCs w:val="18"/>
        </w:rPr>
        <w:t>1</w:t>
      </w:r>
      <w:r w:rsidRPr="009C379F">
        <w:rPr>
          <w:rFonts w:ascii="BIZ UDゴシック" w:eastAsia="BIZ UDゴシック" w:hAnsi="BIZ UDゴシック" w:hint="eastAsia"/>
          <w:sz w:val="18"/>
          <w:szCs w:val="18"/>
        </w:rPr>
        <w:t>の配置及び設置寸法によらない場合であっても、</w:t>
      </w:r>
      <w:r w:rsidRPr="009C379F">
        <w:rPr>
          <w:rFonts w:ascii="BIZ UDゴシック" w:eastAsia="BIZ UDゴシック" w:hAnsi="BIZ UDゴシック"/>
          <w:sz w:val="18"/>
          <w:szCs w:val="18"/>
        </w:rPr>
        <w:t xml:space="preserve">c) </w:t>
      </w:r>
      <w:r w:rsidRPr="009C379F">
        <w:rPr>
          <w:rFonts w:ascii="BIZ UDゴシック" w:eastAsia="BIZ UDゴシック" w:hAnsi="BIZ UDゴシック" w:hint="eastAsia"/>
          <w:sz w:val="18"/>
          <w:szCs w:val="18"/>
        </w:rPr>
        <w:t>の位置関係は、満たすものとする。</w:t>
      </w:r>
    </w:p>
    <w:p w14:paraId="1B2622A9" w14:textId="77777777" w:rsidR="009C379F" w:rsidRPr="009C379F" w:rsidRDefault="009C379F" w:rsidP="009C379F">
      <w:pPr>
        <w:spacing w:beforeLines="25" w:before="68" w:afterLines="25" w:after="68"/>
        <w:ind w:leftChars="200" w:left="580" w:rightChars="100" w:right="200" w:hangingChars="100" w:hanging="180"/>
        <w:rPr>
          <w:rFonts w:ascii="BIZ UDゴシック" w:eastAsia="BIZ UDゴシック" w:hAnsi="BIZ UDゴシック"/>
          <w:sz w:val="18"/>
        </w:rPr>
      </w:pPr>
      <w:r w:rsidRPr="009C379F">
        <w:rPr>
          <w:rFonts w:ascii="BIZ UDゴシック" w:eastAsia="BIZ UDゴシック" w:hAnsi="BIZ UDゴシック"/>
          <w:sz w:val="18"/>
        </w:rPr>
        <w:t>g)</w:t>
      </w:r>
      <w:r w:rsidRPr="009C379F">
        <w:rPr>
          <w:rFonts w:ascii="BIZ UDゴシック" w:eastAsia="BIZ UDゴシック" w:hAnsi="BIZ UDゴシック" w:hint="eastAsia"/>
          <w:sz w:val="18"/>
        </w:rPr>
        <w:t>呼出しボタンは、利用者が転倒した姿勢で容易に操作できる位置にも設置することが望ましい。</w:t>
      </w:r>
    </w:p>
    <w:p w14:paraId="210C770D" w14:textId="77777777" w:rsidR="009C379F" w:rsidRPr="009C379F" w:rsidRDefault="009C379F" w:rsidP="009C379F">
      <w:pPr>
        <w:spacing w:beforeLines="25" w:before="68" w:afterLines="25" w:after="68"/>
        <w:ind w:leftChars="200" w:left="580" w:rightChars="100" w:right="200" w:hangingChars="100" w:hanging="180"/>
        <w:rPr>
          <w:rFonts w:ascii="BIZ UDゴシック" w:eastAsia="BIZ UDゴシック" w:hAnsi="BIZ UDゴシック"/>
          <w:sz w:val="18"/>
        </w:rPr>
      </w:pPr>
      <w:r w:rsidRPr="009C379F">
        <w:rPr>
          <w:rFonts w:ascii="BIZ UDゴシック" w:eastAsia="BIZ UDゴシック" w:hAnsi="BIZ UDゴシック"/>
          <w:sz w:val="18"/>
        </w:rPr>
        <w:br w:type="page"/>
      </w:r>
    </w:p>
    <w:p w14:paraId="763FF666" w14:textId="77777777" w:rsidR="009C379F" w:rsidRPr="009C379F" w:rsidRDefault="009C379F" w:rsidP="009C379F">
      <w:pPr>
        <w:rPr>
          <w:rFonts w:ascii="BIZ UDゴシック" w:eastAsia="BIZ UDゴシック" w:hAnsi="BIZ UDゴシック"/>
          <w:color w:val="EE0000"/>
        </w:rPr>
      </w:pPr>
      <w:r w:rsidRPr="009C379F">
        <w:rPr>
          <w:rFonts w:hint="eastAsia"/>
          <w:noProof/>
          <w:sz w:val="18"/>
          <w:szCs w:val="14"/>
        </w:rPr>
        <w:lastRenderedPageBreak/>
        <mc:AlternateContent>
          <mc:Choice Requires="wps">
            <w:drawing>
              <wp:anchor distT="0" distB="0" distL="114300" distR="114300" simplePos="0" relativeHeight="252052992" behindDoc="0" locked="0" layoutInCell="1" allowOverlap="1" wp14:anchorId="2E2FADC1" wp14:editId="762987B9">
                <wp:simplePos x="0" y="0"/>
                <wp:positionH relativeFrom="column">
                  <wp:posOffset>-130454</wp:posOffset>
                </wp:positionH>
                <wp:positionV relativeFrom="paragraph">
                  <wp:posOffset>190551</wp:posOffset>
                </wp:positionV>
                <wp:extent cx="6297295" cy="9234271"/>
                <wp:effectExtent l="19050" t="19050" r="27305" b="24130"/>
                <wp:wrapNone/>
                <wp:docPr id="939689596"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234271"/>
                        </a:xfrm>
                        <a:prstGeom prst="roundRect">
                          <a:avLst>
                            <a:gd name="adj" fmla="val 1492"/>
                          </a:avLst>
                        </a:prstGeom>
                        <a:noFill/>
                        <a:ln w="38100" cmpd="dbl">
                          <a:solidFill>
                            <a:srgbClr val="70AD47">
                              <a:lumMod val="50000"/>
                            </a:srgb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D71FB1" id="Rectangle 3434" o:spid="_x0000_s1026" style="position:absolute;margin-left:-10.25pt;margin-top:15pt;width:495.85pt;height:727.1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" filled="f" strokecolor="#385723" strokeweight="3pt">
                <v:stroke linestyle="thinThin" joinstyle="miter"/>
                <v:textbox inset="5.85pt,.7pt,5.85pt,.7pt"/>
              </v:roundrect>
            </w:pict>
          </mc:Fallback>
        </mc:AlternateContent>
      </w:r>
      <w:r w:rsidRPr="009C379F">
        <w:rPr>
          <w:rFonts w:ascii="BIZ UDゴシック" w:eastAsia="BIZ UDゴシック" w:hAnsi="BIZ UDゴシック" w:hint="eastAsia"/>
          <w:color w:val="EE0000"/>
        </w:rPr>
        <w:t>122ページ</w:t>
      </w:r>
    </w:p>
    <w:p w14:paraId="0EDCAE9A" w14:textId="77777777" w:rsidR="009C379F" w:rsidRPr="009C379F" w:rsidRDefault="009C379F" w:rsidP="009C379F">
      <w:pPr>
        <w:spacing w:beforeLines="25" w:before="68" w:afterLines="25" w:after="68"/>
        <w:ind w:leftChars="200" w:left="600" w:rightChars="100" w:right="200" w:hangingChars="100" w:hanging="200"/>
        <w:rPr>
          <w:szCs w:val="21"/>
        </w:rPr>
      </w:pPr>
      <w:r w:rsidRPr="009C379F">
        <w:rPr>
          <w:rFonts w:hint="eastAsia"/>
          <w:szCs w:val="21"/>
        </w:rPr>
        <w:t>■表1　操作部及び紙巻器の配置及び設置寸法（単位：</w:t>
      </w:r>
      <w:r w:rsidRPr="009C379F">
        <w:rPr>
          <w:szCs w:val="21"/>
        </w:rPr>
        <w:t>mm</w:t>
      </w:r>
      <w:r w:rsidRPr="009C379F">
        <w:rPr>
          <w:rFonts w:hint="eastAsia"/>
          <w:szCs w:val="21"/>
        </w:rPr>
        <w:t>）</w:t>
      </w:r>
    </w:p>
    <w:tbl>
      <w:tblPr>
        <w:tblW w:w="4783" w:type="pct"/>
        <w:tblInd w:w="19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2127"/>
        <w:gridCol w:w="2127"/>
        <w:gridCol w:w="3305"/>
      </w:tblGrid>
      <w:tr w:rsidR="009C379F" w:rsidRPr="009C379F" w14:paraId="5919B94E" w14:textId="77777777" w:rsidTr="00B541A1">
        <w:tc>
          <w:tcPr>
            <w:tcW w:w="892" w:type="pct"/>
            <w:tcBorders>
              <w:top w:val="single" w:sz="8" w:space="0" w:color="auto"/>
              <w:bottom w:val="single" w:sz="8" w:space="0" w:color="auto"/>
              <w:right w:val="single" w:sz="8" w:space="0" w:color="auto"/>
            </w:tcBorders>
            <w:vAlign w:val="center"/>
          </w:tcPr>
          <w:p w14:paraId="4323140D" w14:textId="77777777" w:rsidR="009C379F" w:rsidRPr="009C379F" w:rsidRDefault="009C379F" w:rsidP="009C379F">
            <w:pPr>
              <w:snapToGrid w:val="0"/>
              <w:jc w:val="center"/>
              <w:rPr>
                <w:rFonts w:ascii="BIZ UDゴシック" w:eastAsia="BIZ UDゴシック" w:hAnsi="BIZ UDゴシック"/>
              </w:rPr>
            </w:pPr>
            <w:r w:rsidRPr="009C379F">
              <w:rPr>
                <w:rFonts w:ascii="BIZ UDゴシック" w:eastAsia="BIZ UDゴシック" w:hAnsi="BIZ UDゴシック" w:hint="eastAsia"/>
              </w:rPr>
              <w:t>器具の種類</w:t>
            </w:r>
          </w:p>
        </w:tc>
        <w:tc>
          <w:tcPr>
            <w:tcW w:w="1156" w:type="pct"/>
            <w:tcBorders>
              <w:top w:val="single" w:sz="8" w:space="0" w:color="auto"/>
              <w:left w:val="single" w:sz="8" w:space="0" w:color="auto"/>
              <w:bottom w:val="single" w:sz="8" w:space="0" w:color="auto"/>
            </w:tcBorders>
            <w:vAlign w:val="center"/>
          </w:tcPr>
          <w:p w14:paraId="33C502DA" w14:textId="77777777" w:rsidR="009C379F" w:rsidRPr="009C379F" w:rsidRDefault="009C379F" w:rsidP="009C379F">
            <w:pPr>
              <w:snapToGrid w:val="0"/>
              <w:jc w:val="center"/>
              <w:rPr>
                <w:rFonts w:ascii="BIZ UDゴシック" w:eastAsia="BIZ UDゴシック" w:hAnsi="BIZ UDゴシック"/>
              </w:rPr>
            </w:pPr>
            <w:r w:rsidRPr="009C379F">
              <w:rPr>
                <w:rFonts w:ascii="BIZ UDゴシック" w:eastAsia="BIZ UDゴシック" w:hAnsi="BIZ UDゴシック" w:hint="eastAsia"/>
              </w:rPr>
              <w:t>便座上面先端（基点）からの水平距離</w:t>
            </w:r>
          </w:p>
        </w:tc>
        <w:tc>
          <w:tcPr>
            <w:tcW w:w="1156" w:type="pct"/>
            <w:tcBorders>
              <w:top w:val="single" w:sz="8" w:space="0" w:color="auto"/>
              <w:bottom w:val="single" w:sz="8" w:space="0" w:color="auto"/>
            </w:tcBorders>
            <w:vAlign w:val="center"/>
          </w:tcPr>
          <w:p w14:paraId="280B2DA7" w14:textId="77777777" w:rsidR="009C379F" w:rsidRPr="009C379F" w:rsidRDefault="009C379F" w:rsidP="009C379F">
            <w:pPr>
              <w:snapToGrid w:val="0"/>
              <w:jc w:val="center"/>
              <w:rPr>
                <w:rFonts w:ascii="BIZ UDゴシック" w:eastAsia="BIZ UDゴシック" w:hAnsi="BIZ UDゴシック"/>
              </w:rPr>
            </w:pPr>
            <w:r w:rsidRPr="009C379F">
              <w:rPr>
                <w:rFonts w:ascii="BIZ UDゴシック" w:eastAsia="BIZ UDゴシック" w:hAnsi="BIZ UDゴシック" w:hint="eastAsia"/>
              </w:rPr>
              <w:t>便座上面先端（基点）からの垂直距離</w:t>
            </w:r>
          </w:p>
        </w:tc>
        <w:tc>
          <w:tcPr>
            <w:tcW w:w="1796" w:type="pct"/>
            <w:tcBorders>
              <w:top w:val="single" w:sz="8" w:space="0" w:color="auto"/>
              <w:bottom w:val="single" w:sz="8" w:space="0" w:color="auto"/>
            </w:tcBorders>
            <w:vAlign w:val="center"/>
          </w:tcPr>
          <w:p w14:paraId="4FE32BF2" w14:textId="77777777" w:rsidR="009C379F" w:rsidRPr="009C379F" w:rsidRDefault="009C379F" w:rsidP="009C379F">
            <w:pPr>
              <w:snapToGrid w:val="0"/>
              <w:jc w:val="center"/>
              <w:rPr>
                <w:rFonts w:ascii="BIZ UDゴシック" w:eastAsia="BIZ UDゴシック" w:hAnsi="BIZ UDゴシック"/>
              </w:rPr>
            </w:pPr>
            <w:r w:rsidRPr="009C379F">
              <w:rPr>
                <w:rFonts w:ascii="BIZ UDゴシック" w:eastAsia="BIZ UDゴシック" w:hAnsi="BIZ UDゴシック" w:hint="eastAsia"/>
              </w:rPr>
              <w:t>二つの器具間距離</w:t>
            </w:r>
          </w:p>
        </w:tc>
      </w:tr>
      <w:tr w:rsidR="009C379F" w:rsidRPr="009C379F" w14:paraId="66FB25C6" w14:textId="77777777" w:rsidTr="00B541A1">
        <w:trPr>
          <w:cantSplit/>
        </w:trPr>
        <w:tc>
          <w:tcPr>
            <w:tcW w:w="892" w:type="pct"/>
            <w:tcBorders>
              <w:top w:val="single" w:sz="8" w:space="0" w:color="auto"/>
              <w:bottom w:val="single" w:sz="4" w:space="0" w:color="auto"/>
              <w:right w:val="single" w:sz="8" w:space="0" w:color="auto"/>
            </w:tcBorders>
            <w:vAlign w:val="center"/>
          </w:tcPr>
          <w:p w14:paraId="4AE6CFBC" w14:textId="77777777" w:rsidR="009C379F" w:rsidRPr="009C379F" w:rsidRDefault="009C379F" w:rsidP="009C379F">
            <w:pPr>
              <w:snapToGrid w:val="0"/>
              <w:jc w:val="center"/>
              <w:rPr>
                <w:rFonts w:ascii="BIZ UDゴシック" w:eastAsia="BIZ UDゴシック" w:hAnsi="BIZ UDゴシック"/>
              </w:rPr>
            </w:pPr>
            <w:r w:rsidRPr="009C379F">
              <w:rPr>
                <w:rFonts w:ascii="BIZ UDゴシック" w:eastAsia="BIZ UDゴシック" w:hAnsi="BIZ UDゴシック" w:hint="eastAsia"/>
              </w:rPr>
              <w:t>紙巻器</w:t>
            </w:r>
          </w:p>
        </w:tc>
        <w:tc>
          <w:tcPr>
            <w:tcW w:w="1156" w:type="pct"/>
            <w:vMerge w:val="restart"/>
            <w:tcBorders>
              <w:top w:val="single" w:sz="8" w:space="0" w:color="auto"/>
              <w:left w:val="single" w:sz="8" w:space="0" w:color="auto"/>
            </w:tcBorders>
            <w:vAlign w:val="center"/>
          </w:tcPr>
          <w:p w14:paraId="13BC3671"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i/>
              </w:rPr>
              <w:t>X</w:t>
            </w:r>
            <w:r w:rsidRPr="009C379F">
              <w:rPr>
                <w:rFonts w:ascii="BIZ UDゴシック" w:eastAsia="BIZ UDゴシック" w:hAnsi="BIZ UDゴシック"/>
                <w:vertAlign w:val="subscript"/>
              </w:rPr>
              <w:t>1</w:t>
            </w:r>
            <w:r w:rsidRPr="009C379F">
              <w:rPr>
                <w:rFonts w:ascii="BIZ UDゴシック" w:eastAsia="BIZ UDゴシック" w:hAnsi="BIZ UDゴシック" w:hint="eastAsia"/>
              </w:rPr>
              <w:t>：便器前方へ</w:t>
            </w:r>
          </w:p>
          <w:p w14:paraId="36814A0B"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hint="eastAsia"/>
              </w:rPr>
              <w:t xml:space="preserve">　　　約</w:t>
            </w:r>
            <w:r w:rsidRPr="009C379F">
              <w:rPr>
                <w:rFonts w:ascii="BIZ UDゴシック" w:eastAsia="BIZ UDゴシック" w:hAnsi="BIZ UDゴシック"/>
              </w:rPr>
              <w:t>0</w:t>
            </w:r>
            <w:r w:rsidRPr="009C379F">
              <w:rPr>
                <w:rFonts w:ascii="BIZ UDゴシック" w:eastAsia="BIZ UDゴシック" w:hAnsi="BIZ UDゴシック" w:hint="eastAsia"/>
              </w:rPr>
              <w:t>～</w:t>
            </w:r>
            <w:r w:rsidRPr="009C379F">
              <w:rPr>
                <w:rFonts w:ascii="BIZ UDゴシック" w:eastAsia="BIZ UDゴシック" w:hAnsi="BIZ UDゴシック"/>
              </w:rPr>
              <w:t>100</w:t>
            </w:r>
          </w:p>
        </w:tc>
        <w:tc>
          <w:tcPr>
            <w:tcW w:w="1156" w:type="pct"/>
            <w:tcBorders>
              <w:top w:val="single" w:sz="8" w:space="0" w:color="auto"/>
            </w:tcBorders>
            <w:vAlign w:val="center"/>
          </w:tcPr>
          <w:p w14:paraId="19025C4B" w14:textId="77777777" w:rsidR="009C379F" w:rsidRPr="009C379F" w:rsidRDefault="009C379F" w:rsidP="009C379F">
            <w:pPr>
              <w:snapToGrid w:val="0"/>
              <w:jc w:val="both"/>
              <w:rPr>
                <w:rFonts w:ascii="BIZ UDゴシック" w:eastAsia="BIZ UDゴシック" w:hAnsi="BIZ UDゴシック"/>
              </w:rPr>
            </w:pPr>
            <w:r w:rsidRPr="009C379F">
              <w:rPr>
                <w:rFonts w:ascii="BIZ UDゴシック" w:eastAsia="BIZ UDゴシック" w:hAnsi="BIZ UDゴシック"/>
                <w:i/>
              </w:rPr>
              <w:t>Y</w:t>
            </w:r>
            <w:r w:rsidRPr="009C379F">
              <w:rPr>
                <w:rFonts w:ascii="BIZ UDゴシック" w:eastAsia="BIZ UDゴシック" w:hAnsi="BIZ UDゴシック"/>
                <w:vertAlign w:val="subscript"/>
              </w:rPr>
              <w:t>1</w:t>
            </w:r>
            <w:r w:rsidRPr="009C379F">
              <w:rPr>
                <w:rFonts w:ascii="BIZ UDゴシック" w:eastAsia="BIZ UDゴシック" w:hAnsi="BIZ UDゴシック" w:hint="eastAsia"/>
              </w:rPr>
              <w:t>：便器上方へ</w:t>
            </w:r>
          </w:p>
          <w:p w14:paraId="0A9B69FD" w14:textId="77777777" w:rsidR="009C379F" w:rsidRPr="009C379F" w:rsidRDefault="009C379F" w:rsidP="009C379F">
            <w:pPr>
              <w:snapToGrid w:val="0"/>
              <w:jc w:val="both"/>
              <w:rPr>
                <w:rFonts w:ascii="BIZ UDゴシック" w:eastAsia="BIZ UDゴシック" w:hAnsi="BIZ UDゴシック"/>
              </w:rPr>
            </w:pPr>
            <w:r w:rsidRPr="009C379F">
              <w:rPr>
                <w:rFonts w:ascii="BIZ UDゴシック" w:eastAsia="BIZ UDゴシック" w:hAnsi="BIZ UDゴシック" w:hint="eastAsia"/>
              </w:rPr>
              <w:t xml:space="preserve">　　約</w:t>
            </w:r>
            <w:r w:rsidRPr="009C379F">
              <w:rPr>
                <w:rFonts w:ascii="BIZ UDゴシック" w:eastAsia="BIZ UDゴシック" w:hAnsi="BIZ UDゴシック"/>
              </w:rPr>
              <w:t>150</w:t>
            </w:r>
            <w:r w:rsidRPr="009C379F">
              <w:rPr>
                <w:rFonts w:ascii="BIZ UDゴシック" w:eastAsia="BIZ UDゴシック" w:hAnsi="BIZ UDゴシック" w:hint="eastAsia"/>
              </w:rPr>
              <w:t>～</w:t>
            </w:r>
            <w:r w:rsidRPr="009C379F">
              <w:rPr>
                <w:rFonts w:ascii="BIZ UDゴシック" w:eastAsia="BIZ UDゴシック" w:hAnsi="BIZ UDゴシック"/>
              </w:rPr>
              <w:t>400</w:t>
            </w:r>
          </w:p>
        </w:tc>
        <w:tc>
          <w:tcPr>
            <w:tcW w:w="1796" w:type="pct"/>
            <w:tcBorders>
              <w:top w:val="single" w:sz="8" w:space="0" w:color="auto"/>
            </w:tcBorders>
            <w:vAlign w:val="center"/>
          </w:tcPr>
          <w:p w14:paraId="073DBFFE"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hint="eastAsia"/>
              </w:rPr>
              <w:t>－</w:t>
            </w:r>
          </w:p>
        </w:tc>
      </w:tr>
      <w:tr w:rsidR="009C379F" w:rsidRPr="009C379F" w14:paraId="1DB3D328" w14:textId="77777777" w:rsidTr="00B541A1">
        <w:trPr>
          <w:cantSplit/>
        </w:trPr>
        <w:tc>
          <w:tcPr>
            <w:tcW w:w="892" w:type="pct"/>
            <w:tcBorders>
              <w:top w:val="single" w:sz="4" w:space="0" w:color="auto"/>
              <w:bottom w:val="single" w:sz="4" w:space="0" w:color="auto"/>
              <w:right w:val="single" w:sz="8" w:space="0" w:color="auto"/>
            </w:tcBorders>
            <w:vAlign w:val="center"/>
          </w:tcPr>
          <w:p w14:paraId="4BE5071A" w14:textId="77777777" w:rsidR="009C379F" w:rsidRPr="009C379F" w:rsidRDefault="009C379F" w:rsidP="009C379F">
            <w:pPr>
              <w:snapToGrid w:val="0"/>
              <w:jc w:val="center"/>
              <w:rPr>
                <w:rFonts w:ascii="BIZ UDゴシック" w:eastAsia="BIZ UDゴシック" w:hAnsi="BIZ UDゴシック"/>
              </w:rPr>
            </w:pPr>
            <w:r w:rsidRPr="009C379F">
              <w:rPr>
                <w:rFonts w:ascii="BIZ UDゴシック" w:eastAsia="BIZ UDゴシック" w:hAnsi="BIZ UDゴシック" w:hint="eastAsia"/>
              </w:rPr>
              <w:t>便器洗浄ボタン</w:t>
            </w:r>
          </w:p>
        </w:tc>
        <w:tc>
          <w:tcPr>
            <w:tcW w:w="1156" w:type="pct"/>
            <w:vMerge/>
            <w:tcBorders>
              <w:left w:val="single" w:sz="8" w:space="0" w:color="auto"/>
            </w:tcBorders>
            <w:vAlign w:val="center"/>
          </w:tcPr>
          <w:p w14:paraId="2C4E590C" w14:textId="77777777" w:rsidR="009C379F" w:rsidRPr="009C379F" w:rsidRDefault="009C379F" w:rsidP="009C379F">
            <w:pPr>
              <w:snapToGrid w:val="0"/>
              <w:rPr>
                <w:rFonts w:ascii="BIZ UDゴシック" w:eastAsia="BIZ UDゴシック" w:hAnsi="BIZ UDゴシック"/>
              </w:rPr>
            </w:pPr>
          </w:p>
        </w:tc>
        <w:tc>
          <w:tcPr>
            <w:tcW w:w="1156" w:type="pct"/>
            <w:vMerge w:val="restart"/>
            <w:vAlign w:val="center"/>
          </w:tcPr>
          <w:p w14:paraId="54BAEAB7" w14:textId="77777777" w:rsidR="009C379F" w:rsidRPr="009C379F" w:rsidRDefault="009C379F" w:rsidP="009C379F">
            <w:pPr>
              <w:snapToGrid w:val="0"/>
              <w:jc w:val="both"/>
              <w:rPr>
                <w:rFonts w:ascii="BIZ UDゴシック" w:eastAsia="BIZ UDゴシック" w:hAnsi="BIZ UDゴシック"/>
              </w:rPr>
            </w:pPr>
            <w:r w:rsidRPr="009C379F">
              <w:rPr>
                <w:rFonts w:ascii="BIZ UDゴシック" w:eastAsia="BIZ UDゴシック" w:hAnsi="BIZ UDゴシック"/>
                <w:i/>
              </w:rPr>
              <w:t>Y</w:t>
            </w:r>
            <w:r w:rsidRPr="009C379F">
              <w:rPr>
                <w:rFonts w:ascii="BIZ UDゴシック" w:eastAsia="BIZ UDゴシック" w:hAnsi="BIZ UDゴシック"/>
                <w:vertAlign w:val="subscript"/>
              </w:rPr>
              <w:t>2</w:t>
            </w:r>
            <w:r w:rsidRPr="009C379F">
              <w:rPr>
                <w:rFonts w:ascii="BIZ UDゴシック" w:eastAsia="BIZ UDゴシック" w:hAnsi="BIZ UDゴシック" w:hint="eastAsia"/>
              </w:rPr>
              <w:t>：便器上方へ</w:t>
            </w:r>
          </w:p>
          <w:p w14:paraId="21CB41A7" w14:textId="77777777" w:rsidR="009C379F" w:rsidRPr="009C379F" w:rsidRDefault="009C379F" w:rsidP="009C379F">
            <w:pPr>
              <w:snapToGrid w:val="0"/>
              <w:jc w:val="both"/>
              <w:rPr>
                <w:rFonts w:ascii="BIZ UDゴシック" w:eastAsia="BIZ UDゴシック" w:hAnsi="BIZ UDゴシック"/>
              </w:rPr>
            </w:pPr>
            <w:r w:rsidRPr="009C379F">
              <w:rPr>
                <w:rFonts w:ascii="BIZ UDゴシック" w:eastAsia="BIZ UDゴシック" w:hAnsi="BIZ UDゴシック" w:hint="eastAsia"/>
              </w:rPr>
              <w:t xml:space="preserve">　　約</w:t>
            </w:r>
            <w:r w:rsidRPr="009C379F">
              <w:rPr>
                <w:rFonts w:ascii="BIZ UDゴシック" w:eastAsia="BIZ UDゴシック" w:hAnsi="BIZ UDゴシック"/>
              </w:rPr>
              <w:t>400</w:t>
            </w:r>
            <w:r w:rsidRPr="009C379F">
              <w:rPr>
                <w:rFonts w:ascii="BIZ UDゴシック" w:eastAsia="BIZ UDゴシック" w:hAnsi="BIZ UDゴシック" w:hint="eastAsia"/>
              </w:rPr>
              <w:t>～</w:t>
            </w:r>
            <w:r w:rsidRPr="009C379F">
              <w:rPr>
                <w:rFonts w:ascii="BIZ UDゴシック" w:eastAsia="BIZ UDゴシック" w:hAnsi="BIZ UDゴシック"/>
              </w:rPr>
              <w:t>550</w:t>
            </w:r>
          </w:p>
        </w:tc>
        <w:tc>
          <w:tcPr>
            <w:tcW w:w="1796" w:type="pct"/>
            <w:vAlign w:val="center"/>
          </w:tcPr>
          <w:p w14:paraId="0DA26EF9"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i/>
              </w:rPr>
              <w:t>Y</w:t>
            </w:r>
            <w:r w:rsidRPr="009C379F">
              <w:rPr>
                <w:rFonts w:ascii="BIZ UDゴシック" w:eastAsia="BIZ UDゴシック" w:hAnsi="BIZ UDゴシック"/>
                <w:vertAlign w:val="subscript"/>
              </w:rPr>
              <w:t>3</w:t>
            </w:r>
            <w:r w:rsidRPr="009C379F">
              <w:rPr>
                <w:rFonts w:ascii="BIZ UDゴシック" w:eastAsia="BIZ UDゴシック" w:hAnsi="BIZ UDゴシック" w:hint="eastAsia"/>
              </w:rPr>
              <w:t>：約</w:t>
            </w:r>
            <w:r w:rsidRPr="009C379F">
              <w:rPr>
                <w:rFonts w:ascii="BIZ UDゴシック" w:eastAsia="BIZ UDゴシック" w:hAnsi="BIZ UDゴシック"/>
              </w:rPr>
              <w:t>100</w:t>
            </w:r>
            <w:r w:rsidRPr="009C379F">
              <w:rPr>
                <w:rFonts w:ascii="BIZ UDゴシック" w:eastAsia="BIZ UDゴシック" w:hAnsi="BIZ UDゴシック" w:hint="eastAsia"/>
              </w:rPr>
              <w:t>～</w:t>
            </w:r>
            <w:r w:rsidRPr="009C379F">
              <w:rPr>
                <w:rFonts w:ascii="BIZ UDゴシック" w:eastAsia="BIZ UDゴシック" w:hAnsi="BIZ UDゴシック"/>
              </w:rPr>
              <w:t>200</w:t>
            </w:r>
          </w:p>
          <w:p w14:paraId="2B880EFD"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hint="eastAsia"/>
              </w:rPr>
              <w:t>（紙巻器との垂直距離）</w:t>
            </w:r>
          </w:p>
        </w:tc>
      </w:tr>
      <w:tr w:rsidR="009C379F" w:rsidRPr="009C379F" w14:paraId="1C7FD8ED" w14:textId="77777777" w:rsidTr="00B541A1">
        <w:trPr>
          <w:cantSplit/>
        </w:trPr>
        <w:tc>
          <w:tcPr>
            <w:tcW w:w="892" w:type="pct"/>
            <w:tcBorders>
              <w:top w:val="single" w:sz="4" w:space="0" w:color="auto"/>
              <w:bottom w:val="single" w:sz="8" w:space="0" w:color="auto"/>
              <w:right w:val="single" w:sz="8" w:space="0" w:color="auto"/>
            </w:tcBorders>
            <w:vAlign w:val="center"/>
          </w:tcPr>
          <w:p w14:paraId="16B877CE" w14:textId="77777777" w:rsidR="009C379F" w:rsidRPr="009C379F" w:rsidRDefault="009C379F" w:rsidP="009C379F">
            <w:pPr>
              <w:snapToGrid w:val="0"/>
              <w:jc w:val="center"/>
              <w:rPr>
                <w:rFonts w:ascii="BIZ UDゴシック" w:eastAsia="BIZ UDゴシック" w:hAnsi="BIZ UDゴシック"/>
              </w:rPr>
            </w:pPr>
            <w:r w:rsidRPr="009C379F">
              <w:rPr>
                <w:rFonts w:ascii="BIZ UDゴシック" w:eastAsia="BIZ UDゴシック" w:hAnsi="BIZ UDゴシック" w:hint="eastAsia"/>
              </w:rPr>
              <w:t>呼出しボタン</w:t>
            </w:r>
          </w:p>
        </w:tc>
        <w:tc>
          <w:tcPr>
            <w:tcW w:w="1156" w:type="pct"/>
            <w:tcBorders>
              <w:left w:val="single" w:sz="8" w:space="0" w:color="auto"/>
            </w:tcBorders>
            <w:vAlign w:val="center"/>
          </w:tcPr>
          <w:p w14:paraId="3DD8DE3F"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i/>
              </w:rPr>
              <w:t>X</w:t>
            </w:r>
            <w:r w:rsidRPr="009C379F">
              <w:rPr>
                <w:rFonts w:ascii="BIZ UDゴシック" w:eastAsia="BIZ UDゴシック" w:hAnsi="BIZ UDゴシック"/>
                <w:vertAlign w:val="subscript"/>
              </w:rPr>
              <w:t>2</w:t>
            </w:r>
            <w:r w:rsidRPr="009C379F">
              <w:rPr>
                <w:rFonts w:ascii="BIZ UDゴシック" w:eastAsia="BIZ UDゴシック" w:hAnsi="BIZ UDゴシック" w:hint="eastAsia"/>
              </w:rPr>
              <w:t>：便器後方へ</w:t>
            </w:r>
          </w:p>
          <w:p w14:paraId="43D2EA82"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hint="eastAsia"/>
              </w:rPr>
              <w:t xml:space="preserve">　　約</w:t>
            </w:r>
            <w:r w:rsidRPr="009C379F">
              <w:rPr>
                <w:rFonts w:ascii="BIZ UDゴシック" w:eastAsia="BIZ UDゴシック" w:hAnsi="BIZ UDゴシック"/>
              </w:rPr>
              <w:t>100</w:t>
            </w:r>
            <w:r w:rsidRPr="009C379F">
              <w:rPr>
                <w:rFonts w:ascii="BIZ UDゴシック" w:eastAsia="BIZ UDゴシック" w:hAnsi="BIZ UDゴシック" w:hint="eastAsia"/>
              </w:rPr>
              <w:t>～</w:t>
            </w:r>
            <w:r w:rsidRPr="009C379F">
              <w:rPr>
                <w:rFonts w:ascii="BIZ UDゴシック" w:eastAsia="BIZ UDゴシック" w:hAnsi="BIZ UDゴシック"/>
              </w:rPr>
              <w:t>200</w:t>
            </w:r>
          </w:p>
        </w:tc>
        <w:tc>
          <w:tcPr>
            <w:tcW w:w="1156" w:type="pct"/>
            <w:vMerge/>
            <w:vAlign w:val="center"/>
          </w:tcPr>
          <w:p w14:paraId="0D7B4BFB" w14:textId="77777777" w:rsidR="009C379F" w:rsidRPr="009C379F" w:rsidRDefault="009C379F" w:rsidP="009C379F">
            <w:pPr>
              <w:snapToGrid w:val="0"/>
              <w:ind w:firstLine="200"/>
              <w:rPr>
                <w:rFonts w:ascii="BIZ UDゴシック" w:eastAsia="BIZ UDゴシック" w:hAnsi="BIZ UDゴシック"/>
              </w:rPr>
            </w:pPr>
          </w:p>
        </w:tc>
        <w:tc>
          <w:tcPr>
            <w:tcW w:w="1796" w:type="pct"/>
            <w:vAlign w:val="center"/>
          </w:tcPr>
          <w:p w14:paraId="4E1E8BFD"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i/>
              </w:rPr>
              <w:t>X</w:t>
            </w:r>
            <w:r w:rsidRPr="009C379F">
              <w:rPr>
                <w:rFonts w:ascii="BIZ UDゴシック" w:eastAsia="BIZ UDゴシック" w:hAnsi="BIZ UDゴシック"/>
                <w:vertAlign w:val="subscript"/>
              </w:rPr>
              <w:t>3</w:t>
            </w:r>
            <w:r w:rsidRPr="009C379F">
              <w:rPr>
                <w:rFonts w:ascii="BIZ UDゴシック" w:eastAsia="BIZ UDゴシック" w:hAnsi="BIZ UDゴシック" w:hint="eastAsia"/>
              </w:rPr>
              <w:t>：約</w:t>
            </w:r>
            <w:r w:rsidRPr="009C379F">
              <w:rPr>
                <w:rFonts w:ascii="BIZ UDゴシック" w:eastAsia="BIZ UDゴシック" w:hAnsi="BIZ UDゴシック"/>
              </w:rPr>
              <w:t>200</w:t>
            </w:r>
            <w:r w:rsidRPr="009C379F">
              <w:rPr>
                <w:rFonts w:ascii="BIZ UDゴシック" w:eastAsia="BIZ UDゴシック" w:hAnsi="BIZ UDゴシック" w:hint="eastAsia"/>
              </w:rPr>
              <w:t>～</w:t>
            </w:r>
            <w:r w:rsidRPr="009C379F">
              <w:rPr>
                <w:rFonts w:ascii="BIZ UDゴシック" w:eastAsia="BIZ UDゴシック" w:hAnsi="BIZ UDゴシック"/>
              </w:rPr>
              <w:t>300</w:t>
            </w:r>
          </w:p>
          <w:p w14:paraId="04ED3E68" w14:textId="77777777" w:rsidR="009C379F" w:rsidRPr="009C379F" w:rsidRDefault="009C379F" w:rsidP="009C379F">
            <w:pPr>
              <w:snapToGrid w:val="0"/>
              <w:rPr>
                <w:rFonts w:ascii="BIZ UDゴシック" w:eastAsia="BIZ UDゴシック" w:hAnsi="BIZ UDゴシック"/>
              </w:rPr>
            </w:pPr>
            <w:r w:rsidRPr="009C379F">
              <w:rPr>
                <w:rFonts w:ascii="BIZ UDゴシック" w:eastAsia="BIZ UDゴシック" w:hAnsi="BIZ UDゴシック" w:hint="eastAsia"/>
              </w:rPr>
              <w:t>（便器洗浄ボタンとの水平距離）</w:t>
            </w:r>
          </w:p>
        </w:tc>
      </w:tr>
    </w:tbl>
    <w:p w14:paraId="6FB1B7F6" w14:textId="3F61523F" w:rsidR="009C379F" w:rsidRPr="009C379F" w:rsidRDefault="009C379F" w:rsidP="009C379F">
      <w:pPr>
        <w:spacing w:beforeLines="25" w:before="68" w:afterLines="25" w:after="68"/>
        <w:ind w:leftChars="200" w:left="480" w:right="5001" w:hangingChars="100" w:hanging="80"/>
        <w:rPr>
          <w:color w:val="000000"/>
          <w:sz w:val="8"/>
          <w:szCs w:val="6"/>
        </w:rPr>
      </w:pPr>
    </w:p>
    <w:p w14:paraId="0FEB5D98"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53724232"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616257EC"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14D3D7D2"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1E0B5A06"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34895DA4"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14DA1EAB"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0ED7418B"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72FA268B"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01A5936B"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48151928"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6C72F097"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1084CD17"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51BCA520"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4D179830"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1D3641EE"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458C0ECB"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29205897"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58F36056"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0BC3A806" w14:textId="77777777" w:rsidR="009C379F" w:rsidRPr="009C379F" w:rsidRDefault="009C379F" w:rsidP="009C379F">
      <w:pPr>
        <w:spacing w:beforeLines="25" w:before="68" w:afterLines="25" w:after="68"/>
        <w:ind w:leftChars="200" w:left="480" w:right="5001" w:hangingChars="100" w:hanging="80"/>
        <w:rPr>
          <w:color w:val="000000"/>
          <w:sz w:val="8"/>
          <w:szCs w:val="6"/>
        </w:rPr>
      </w:pPr>
    </w:p>
    <w:p w14:paraId="6C11AD6B"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color w:val="000000"/>
          <w:sz w:val="18"/>
        </w:rPr>
      </w:pPr>
      <w:r w:rsidRPr="009C379F">
        <w:rPr>
          <w:rFonts w:ascii="BIZ UDゴシック" w:eastAsia="BIZ UDゴシック" w:hint="eastAsia"/>
          <w:b/>
          <w:noProof/>
          <w:color w:val="000000"/>
          <w:sz w:val="18"/>
        </w:rPr>
        <w:t>参考：紙巻器・便器洗浄ボダン、呼出しボタンが、上記規格に示す設置寸法以外となる場合の扱い</w:t>
      </w:r>
    </w:p>
    <w:p w14:paraId="7D36C765"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Cs/>
          <w:noProof/>
          <w:color w:val="000000"/>
          <w:sz w:val="18"/>
        </w:rPr>
      </w:pPr>
      <w:r w:rsidRPr="009C379F">
        <w:rPr>
          <w:rFonts w:ascii="BIZ UDゴシック" w:eastAsia="BIZ UDゴシック" w:hint="eastAsia"/>
          <w:bCs/>
          <w:noProof/>
          <w:color w:val="000000"/>
          <w:sz w:val="18"/>
        </w:rPr>
        <w:t>・JIS S 0026では上図の配置・寸法を基本としているが、</w:t>
      </w:r>
      <w:r w:rsidRPr="009C379F">
        <w:rPr>
          <w:rFonts w:ascii="BIZ UDゴシック" w:eastAsia="BIZ UDゴシック"/>
          <w:bCs/>
          <w:noProof/>
          <w:color w:val="000000"/>
          <w:sz w:val="18"/>
        </w:rPr>
        <w:t>”</w:t>
      </w:r>
      <w:r w:rsidRPr="009C379F">
        <w:rPr>
          <w:rFonts w:ascii="BIZ UDゴシック" w:eastAsia="BIZ UDゴシック" w:hint="eastAsia"/>
          <w:bCs/>
          <w:noProof/>
          <w:color w:val="000000"/>
          <w:sz w:val="18"/>
        </w:rPr>
        <w:t>この規格に示す設置寸法以外となる場合"の配置例として以下を解説に図示している。</w:t>
      </w:r>
    </w:p>
    <w:p w14:paraId="398C72B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 xml:space="preserve">　　　①同一壁面上に、手すり、手洗い器を設置する場合</w:t>
      </w:r>
    </w:p>
    <w:p w14:paraId="5C18B3A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 xml:space="preserve">　　　②腰掛け便座横壁面がカウンター、キャビネット形状である場合</w:t>
      </w:r>
    </w:p>
    <w:p w14:paraId="3AB13F8C"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 xml:space="preserve">　　　③手すりを設置する場合</w:t>
      </w:r>
    </w:p>
    <w:p w14:paraId="3CDFBFF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 xml:space="preserve">　　　④棚付紙巻器を設置する場合</w:t>
      </w:r>
    </w:p>
    <w:p w14:paraId="6ED3517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 xml:space="preserve">　　　⑤スペア付き紙巻器を設置する場合</w:t>
      </w:r>
    </w:p>
    <w:p w14:paraId="3BE96F6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9C379F">
        <w:rPr>
          <w:rFonts w:ascii="BIZ UDゴシック" w:eastAsia="BIZ UDゴシック" w:hint="eastAsia"/>
          <w:color w:val="000000"/>
          <w:sz w:val="18"/>
        </w:rPr>
        <w:t xml:space="preserve">　　　⑥同一壁面上に、温水洗浄便座リモコンを設置する場合</w:t>
      </w:r>
    </w:p>
    <w:p w14:paraId="0563207B"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Cs/>
          <w:noProof/>
          <w:color w:val="000000"/>
          <w:sz w:val="18"/>
        </w:rPr>
      </w:pPr>
      <w:r w:rsidRPr="009C379F">
        <w:rPr>
          <w:rFonts w:ascii="BIZ UDゴシック" w:eastAsia="BIZ UDゴシック" w:hint="eastAsia"/>
          <w:color w:val="000000"/>
          <w:sz w:val="18"/>
        </w:rPr>
        <w:t>・手かざし式のセンサースイッチは「洗浄ボタン」ではないため、</w:t>
      </w:r>
      <w:r w:rsidRPr="009C379F">
        <w:rPr>
          <w:rFonts w:ascii="BIZ UDゴシック" w:eastAsia="BIZ UDゴシック" w:hint="eastAsia"/>
          <w:bCs/>
          <w:noProof/>
          <w:color w:val="000000"/>
          <w:sz w:val="18"/>
        </w:rPr>
        <w:t>JIS S 0026の対象外となっている。</w:t>
      </w:r>
    </w:p>
    <w:p w14:paraId="46E1B74B" w14:textId="77777777" w:rsidR="009C379F" w:rsidRPr="009C379F" w:rsidRDefault="009C379F" w:rsidP="009C379F">
      <w:pPr>
        <w:snapToGrid w:val="0"/>
        <w:rPr>
          <w:sz w:val="8"/>
          <w:szCs w:val="6"/>
        </w:rPr>
      </w:pPr>
      <w:r w:rsidRPr="009C379F">
        <w:rPr>
          <w:sz w:val="8"/>
          <w:szCs w:val="6"/>
        </w:rPr>
        <w:br w:type="page"/>
      </w:r>
    </w:p>
    <w:p w14:paraId="5C41A351"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123ページ</w:t>
      </w:r>
    </w:p>
    <w:p w14:paraId="5D2349EB"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8"/>
          <w:szCs w:val="6"/>
        </w:rPr>
      </w:pPr>
      <w:r w:rsidRPr="009C379F">
        <w:rPr>
          <w:rFonts w:ascii="BIZ UDゴシック" w:eastAsia="BIZ UDゴシック" w:hAnsi="BIZ UDゴシック" w:hint="eastAsia"/>
          <w:b/>
          <w:color w:val="FFFFFF"/>
          <w:sz w:val="28"/>
          <w:szCs w:val="32"/>
        </w:rPr>
        <w:t>10.8　便所・洗面所の設計標準</w:t>
      </w:r>
    </w:p>
    <w:p w14:paraId="2DD7A100"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10.8.1　移動等円滑化基準に相当する整備内容</w:t>
      </w:r>
    </w:p>
    <w:p w14:paraId="444854AB"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10.8.1.1　男子用小便器</w:t>
      </w:r>
    </w:p>
    <w:p w14:paraId="25E4EB88"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・男子用小便器を設ける便所のうち1以上には、床置式の小便器、壁掛式の小便器（受け口の高さが35cm以下のもの）その他これらに類する小便器を1以上設ける。</w:t>
      </w:r>
    </w:p>
    <w:p w14:paraId="5A2C77DA"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rPr>
        <w:t>10.8.1.2</w:t>
      </w:r>
      <w:r w:rsidRPr="009C379F">
        <w:rPr>
          <w:rFonts w:ascii="BIZ UDゴシック" w:eastAsia="BIZ UDゴシック" w:hint="eastAsia"/>
          <w:b/>
          <w:noProof/>
          <w:color w:val="002060"/>
          <w:szCs w:val="32"/>
          <w:lang w:val="ja-JP"/>
        </w:rPr>
        <w:t xml:space="preserve">　表示板（標識）</w:t>
      </w:r>
    </w:p>
    <w:p w14:paraId="76FECFEB"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・移動等円滑化の措置がとられた便所の付近には、それぞれ、当該便所があることを表示する表示板（標識）を設ける。</w:t>
      </w:r>
    </w:p>
    <w:p w14:paraId="287B4F8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・表示板（標識）は、高齢者、障害者等の見やすい位置に設ける。</w:t>
      </w:r>
    </w:p>
    <w:p w14:paraId="1DA6A9EA"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・表示板（標識）は、ピクトグラム等の表示すべき内容が容易に識別できるもの（当該内容がJIS Z 8210 （案内用図記号）に定められているものは、これに適合するもの）とする。</w:t>
      </w:r>
    </w:p>
    <w:p w14:paraId="1DD12E82" w14:textId="77777777" w:rsidR="009C379F" w:rsidRPr="009C379F" w:rsidRDefault="009C379F" w:rsidP="009C379F">
      <w:pPr>
        <w:spacing w:beforeLines="25" w:before="68" w:afterLines="25" w:after="68"/>
        <w:ind w:left="200" w:hangingChars="100" w:hanging="200"/>
        <w:rPr>
          <w:szCs w:val="21"/>
          <w:u w:val="single"/>
        </w:rPr>
      </w:pPr>
    </w:p>
    <w:p w14:paraId="7CF1E30D"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10.8.2　移動等円滑化誘導基準に相当する整備内容</w:t>
      </w:r>
    </w:p>
    <w:p w14:paraId="66A061E8"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10.8.2.1　男子用小便器</w:t>
      </w:r>
    </w:p>
    <w:p w14:paraId="31D8E89C"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男子用小便器を設ける便所のある階においては、当該男子用小便器を設ける便所のうち1以上に、床置式の小便器、壁掛式の小便器（受け口の高さが35cm以下のもの）その他これらに類する小便器を1以上設ける。</w:t>
      </w:r>
    </w:p>
    <w:p w14:paraId="69606EA7"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10.8.2.2　表示板（標識）</w:t>
      </w:r>
    </w:p>
    <w:p w14:paraId="3381EF8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w:t>
      </w:r>
      <w:r w:rsidRPr="009C379F">
        <w:rPr>
          <w:szCs w:val="21"/>
        </w:rPr>
        <w:t>10.</w:t>
      </w:r>
      <w:r w:rsidRPr="009C379F">
        <w:rPr>
          <w:rFonts w:hint="eastAsia"/>
          <w:szCs w:val="21"/>
        </w:rPr>
        <w:t>8.1.2</w:t>
      </w:r>
      <w:r w:rsidRPr="009C379F">
        <w:rPr>
          <w:szCs w:val="21"/>
        </w:rPr>
        <w:t xml:space="preserve">　表示板（標識）</w:t>
      </w:r>
      <w:r w:rsidRPr="009C379F">
        <w:rPr>
          <w:rFonts w:hint="eastAsia"/>
          <w:szCs w:val="21"/>
        </w:rPr>
        <w:t>を参照。</w:t>
      </w:r>
    </w:p>
    <w:p w14:paraId="1ACF1FB5" w14:textId="77777777" w:rsidR="009C379F" w:rsidRPr="009C379F" w:rsidRDefault="009C379F" w:rsidP="009C379F">
      <w:pPr>
        <w:spacing w:beforeLines="25" w:before="68" w:afterLines="25" w:after="68"/>
        <w:ind w:left="200" w:hangingChars="100" w:hanging="200"/>
        <w:rPr>
          <w:szCs w:val="21"/>
        </w:rPr>
      </w:pPr>
    </w:p>
    <w:p w14:paraId="17001A6E"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10.8.3　標準的な整備内容</w:t>
      </w:r>
    </w:p>
    <w:p w14:paraId="7A029FDC"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3.1　配置</w:t>
      </w:r>
    </w:p>
    <w:p w14:paraId="51BBBA13"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・同一建築物内においては便所の位置、男女の位置が統一されているとわかりやすい。</w:t>
      </w:r>
    </w:p>
    <w:p w14:paraId="29DE4E2F"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noProof/>
          <w:sz w:val="18"/>
        </w:rPr>
      </w:pPr>
      <w:r w:rsidRPr="009C379F">
        <w:rPr>
          <w:rFonts w:ascii="BIZ UDゴシック" w:eastAsia="BIZ UDゴシック" w:hint="eastAsia"/>
          <w:b/>
          <w:noProof/>
          <w:sz w:val="18"/>
        </w:rPr>
        <w:t>留意点：配置</w:t>
      </w:r>
    </w:p>
    <w:p w14:paraId="506A2E6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・視覚障害者等にとっては、どこの便所でも利用方法が同じでれば、非常にわかりやすいため、同一建築物では、できる限り同じ配置、同じ部品を使用する。</w:t>
      </w:r>
    </w:p>
    <w:p w14:paraId="1482EA48"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・階によって配置をかえる場合には、わかりやすく表示する。</w:t>
      </w:r>
    </w:p>
    <w:p w14:paraId="7D627CDB"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・知的・発達障害者等に配慮し、便房内の配置や案内表示はわかりやすいものとする。</w:t>
      </w:r>
    </w:p>
    <w:p w14:paraId="465CE04F"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3.2　出入口</w:t>
      </w:r>
    </w:p>
    <w:p w14:paraId="74160F30"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・手動式引き戸の場合、取っ手は棒状ハンドル式等、握りやすさに配慮したものとする。</w:t>
      </w:r>
    </w:p>
    <w:p w14:paraId="0D519223"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・開き戸の場合、取っ手は大きく操作性の良いレバーハンドル式等とする。</w:t>
      </w:r>
    </w:p>
    <w:p w14:paraId="0D5FF932"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3.3　空間の確保</w:t>
      </w:r>
    </w:p>
    <w:p w14:paraId="35E7BAA6" w14:textId="77777777" w:rsidR="009C379F" w:rsidRPr="009C379F" w:rsidRDefault="009C379F" w:rsidP="009C379F">
      <w:pPr>
        <w:spacing w:beforeLines="25" w:before="68" w:afterLines="25" w:after="68"/>
        <w:ind w:left="200" w:hangingChars="100" w:hanging="200"/>
        <w:rPr>
          <w:noProof/>
          <w:szCs w:val="21"/>
        </w:rPr>
      </w:pPr>
      <w:r w:rsidRPr="009C379F">
        <w:rPr>
          <w:rFonts w:hint="eastAsia"/>
          <w:szCs w:val="21"/>
        </w:rPr>
        <w:t>・便所内に車椅子使用者用便房を設ける場合には、</w:t>
      </w:r>
      <w:r w:rsidRPr="009C379F">
        <w:rPr>
          <w:rFonts w:hint="eastAsia"/>
          <w:noProof/>
          <w:szCs w:val="21"/>
        </w:rPr>
        <w:t>便所の通路に車椅子使用者が方向転換ができるよう、140㎝角以上の水平スペースを設ける。</w:t>
      </w:r>
    </w:p>
    <w:p w14:paraId="15F030B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・床には段を設けない。</w:t>
      </w:r>
    </w:p>
    <w:p w14:paraId="3A89E872" w14:textId="77777777" w:rsidR="009C379F" w:rsidRPr="009C379F" w:rsidRDefault="009C379F" w:rsidP="009C379F">
      <w:pPr>
        <w:spacing w:beforeLines="25" w:before="68" w:afterLines="25" w:after="68"/>
        <w:ind w:left="200" w:hangingChars="100" w:hanging="200"/>
        <w:rPr>
          <w:szCs w:val="21"/>
        </w:rPr>
      </w:pPr>
    </w:p>
    <w:p w14:paraId="57A742F1" w14:textId="77777777" w:rsidR="009C379F" w:rsidRPr="009C379F" w:rsidRDefault="009C379F" w:rsidP="009C379F">
      <w:pPr>
        <w:spacing w:beforeLines="25" w:before="68" w:afterLines="25" w:after="68"/>
        <w:ind w:left="200" w:hangingChars="100" w:hanging="200"/>
        <w:rPr>
          <w:szCs w:val="21"/>
        </w:rPr>
      </w:pPr>
    </w:p>
    <w:p w14:paraId="46BFF61C"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124ページ</w:t>
      </w:r>
    </w:p>
    <w:p w14:paraId="4D5172DA"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3.4　部品・設備等</w:t>
      </w:r>
    </w:p>
    <w:p w14:paraId="48AFF780"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3.4.1　小便器</w:t>
      </w:r>
    </w:p>
    <w:p w14:paraId="21B6CF54"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hAnsi="BIZ UD明朝 Medium" w:hint="eastAsia"/>
          <w:noProof/>
          <w:szCs w:val="21"/>
        </w:rPr>
        <w:t>・１以上の床置式又は壁掛式の小便器（受け口の高さが35cm以下のものに限る。）には、杖使用者等の肢体不自由者等が立位を保つことができるよう、手すりを設ける。</w:t>
      </w:r>
    </w:p>
    <w:p w14:paraId="7D3C9D95"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hAnsi="BIZ UD明朝 Medium" w:hint="eastAsia"/>
          <w:noProof/>
          <w:szCs w:val="21"/>
        </w:rPr>
        <w:t>・上記の小便器は、便所の出入口から最も近い位置に設ける。</w:t>
      </w:r>
    </w:p>
    <w:p w14:paraId="197655B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b/>
          <w:bCs/>
          <w:noProof/>
          <w:sz w:val="18"/>
        </w:rPr>
      </w:pPr>
      <w:r w:rsidRPr="009C379F">
        <w:rPr>
          <w:rFonts w:ascii="BIZ UDゴシック" w:eastAsia="BIZ UDゴシック" w:hint="eastAsia"/>
          <w:b/>
          <w:bCs/>
          <w:noProof/>
          <w:sz w:val="18"/>
        </w:rPr>
        <w:t>留意点：設備・備品等</w:t>
      </w:r>
    </w:p>
    <w:p w14:paraId="6BC224D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9C379F">
        <w:rPr>
          <w:rFonts w:ascii="BIZ UDゴシック" w:eastAsia="BIZ UDゴシック" w:hint="eastAsia"/>
          <w:noProof/>
          <w:sz w:val="18"/>
        </w:rPr>
        <w:t>・小便器の脇には、杖や傘等を立てかけるくぼみ、又はフックを設けることが望ましい。</w:t>
      </w:r>
    </w:p>
    <w:p w14:paraId="120B44A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9C379F">
        <w:rPr>
          <w:rFonts w:ascii="BIZ UDゴシック" w:eastAsia="BIZ UDゴシック" w:hint="eastAsia"/>
          <w:noProof/>
          <w:sz w:val="18"/>
        </w:rPr>
        <w:t>・小便器の正面には、手荷物置き台を設けることが望ましい。</w:t>
      </w:r>
    </w:p>
    <w:p w14:paraId="5554EB78" w14:textId="77777777" w:rsidR="009C379F" w:rsidRPr="009C379F" w:rsidRDefault="009C379F" w:rsidP="009C379F">
      <w:pPr>
        <w:rPr>
          <w:rFonts w:ascii="BIZ UDゴシック" w:eastAsia="BIZ UDゴシック" w:hAnsi="BIZ UDゴシック"/>
          <w:noProof/>
        </w:rPr>
      </w:pPr>
    </w:p>
    <w:p w14:paraId="35DA34A9" w14:textId="77777777" w:rsidR="009C379F" w:rsidRPr="009C379F" w:rsidRDefault="009C379F" w:rsidP="009C379F">
      <w:pPr>
        <w:rPr>
          <w:rFonts w:ascii="BIZ UDゴシック" w:eastAsia="BIZ UDゴシック" w:hAnsi="BIZ UDゴシック"/>
          <w:b/>
          <w:bCs/>
          <w:noProof/>
        </w:rPr>
      </w:pPr>
      <w:r w:rsidRPr="009C379F">
        <w:rPr>
          <w:rFonts w:ascii="BIZ UDゴシック" w:eastAsia="BIZ UDゴシック" w:hAnsi="BIZ UDゴシック" w:hint="eastAsia"/>
          <w:b/>
          <w:bCs/>
          <w:noProof/>
        </w:rPr>
        <w:t>＜設計例＞</w:t>
      </w:r>
    </w:p>
    <w:p w14:paraId="0F22F79D" w14:textId="77777777" w:rsidR="009C379F" w:rsidRPr="009C379F" w:rsidRDefault="009C379F" w:rsidP="009C379F">
      <w:pPr>
        <w:rPr>
          <w:noProof/>
        </w:rPr>
      </w:pPr>
      <w:r w:rsidRPr="009C379F">
        <w:rPr>
          <w:rFonts w:hint="eastAsia"/>
          <w:noProof/>
        </w:rPr>
        <w:t>・手すりが設けられた小便器</w:t>
      </w:r>
    </w:p>
    <w:p w14:paraId="4B81E8B3" w14:textId="77777777" w:rsidR="009C379F" w:rsidRPr="009C379F" w:rsidRDefault="009C379F" w:rsidP="009C379F">
      <w:pPr>
        <w:snapToGrid w:val="0"/>
        <w:ind w:left="180" w:hanging="180"/>
        <w:rPr>
          <w:rFonts w:ascii="BIZ UDゴシック" w:eastAsia="BIZ UDゴシック"/>
          <w:b/>
          <w:noProof/>
          <w:sz w:val="18"/>
        </w:rPr>
      </w:pPr>
    </w:p>
    <w:p w14:paraId="51C8EA60" w14:textId="77777777" w:rsidR="009C379F" w:rsidRPr="009C379F" w:rsidRDefault="009C379F" w:rsidP="009C379F">
      <w:pPr>
        <w:snapToGrid w:val="0"/>
        <w:ind w:left="180" w:hanging="180"/>
        <w:rPr>
          <w:rFonts w:ascii="BIZ UDゴシック" w:eastAsia="BIZ UDゴシック"/>
          <w:b/>
          <w:noProof/>
          <w:sz w:val="18"/>
        </w:rPr>
      </w:pPr>
      <w:r w:rsidRPr="009C379F">
        <w:rPr>
          <w:rFonts w:ascii="BIZ UDゴシック" w:eastAsia="BIZ UDゴシック" w:hint="eastAsia"/>
          <w:b/>
          <w:noProof/>
          <w:sz w:val="18"/>
        </w:rPr>
        <w:t>＜床置き式小便器の例＞</w:t>
      </w:r>
      <w:r w:rsidRPr="009C379F">
        <w:rPr>
          <w:rFonts w:ascii="BIZ UDゴシック" w:eastAsia="BIZ UDゴシック"/>
          <w:b/>
          <w:noProof/>
          <w:sz w:val="18"/>
        </w:rPr>
        <w:tab/>
      </w:r>
      <w:r w:rsidRPr="009C379F">
        <w:rPr>
          <w:rFonts w:ascii="BIZ UDゴシック" w:eastAsia="BIZ UDゴシック"/>
          <w:b/>
          <w:noProof/>
          <w:sz w:val="18"/>
        </w:rPr>
        <w:tab/>
      </w:r>
      <w:r w:rsidRPr="009C379F">
        <w:rPr>
          <w:rFonts w:ascii="BIZ UDゴシック" w:eastAsia="BIZ UDゴシック"/>
          <w:b/>
          <w:noProof/>
          <w:sz w:val="18"/>
        </w:rPr>
        <w:tab/>
      </w:r>
      <w:r w:rsidRPr="009C379F">
        <w:rPr>
          <w:rFonts w:ascii="BIZ UDゴシック" w:eastAsia="BIZ UDゴシック"/>
          <w:b/>
          <w:noProof/>
          <w:sz w:val="18"/>
        </w:rPr>
        <w:tab/>
      </w:r>
      <w:r w:rsidRPr="009C379F">
        <w:rPr>
          <w:rFonts w:ascii="BIZ UDゴシック" w:eastAsia="BIZ UDゴシック" w:hint="eastAsia"/>
          <w:b/>
          <w:noProof/>
          <w:sz w:val="18"/>
        </w:rPr>
        <w:t>＜壁掛け式小便器の例＞</w:t>
      </w:r>
    </w:p>
    <w:p w14:paraId="23D44C6E" w14:textId="77777777" w:rsidR="009C379F" w:rsidRPr="009C379F" w:rsidRDefault="009C379F" w:rsidP="009C379F">
      <w:pPr>
        <w:rPr>
          <w:noProof/>
        </w:rPr>
      </w:pPr>
    </w:p>
    <w:p w14:paraId="2284CC7D" w14:textId="77777777" w:rsidR="009C379F" w:rsidRPr="009C379F" w:rsidRDefault="009C379F" w:rsidP="009C379F">
      <w:pPr>
        <w:rPr>
          <w:noProof/>
        </w:rPr>
      </w:pPr>
    </w:p>
    <w:p w14:paraId="5BA5978C" w14:textId="77777777" w:rsidR="009C379F" w:rsidRPr="009C379F" w:rsidRDefault="009C379F" w:rsidP="009C379F">
      <w:pPr>
        <w:rPr>
          <w:noProof/>
        </w:rPr>
      </w:pPr>
    </w:p>
    <w:p w14:paraId="7AB3C247" w14:textId="77777777" w:rsidR="009C379F" w:rsidRPr="009C379F" w:rsidRDefault="009C379F" w:rsidP="009C379F">
      <w:pPr>
        <w:rPr>
          <w:noProof/>
        </w:rPr>
      </w:pPr>
    </w:p>
    <w:p w14:paraId="5D3117A0" w14:textId="77777777" w:rsidR="009C379F" w:rsidRPr="009C379F" w:rsidRDefault="009C379F" w:rsidP="009C379F">
      <w:pPr>
        <w:rPr>
          <w:noProof/>
        </w:rPr>
      </w:pPr>
    </w:p>
    <w:p w14:paraId="3F643C74"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10.8.3.4.2　幼児用小便器</w:t>
      </w:r>
    </w:p>
    <w:p w14:paraId="036FF421" w14:textId="77777777" w:rsidR="009C379F" w:rsidRPr="009C379F" w:rsidRDefault="009C379F" w:rsidP="009C379F">
      <w:pPr>
        <w:spacing w:beforeLines="25" w:before="68" w:afterLines="25" w:after="68"/>
        <w:ind w:left="200" w:hangingChars="100" w:hanging="200"/>
        <w:rPr>
          <w:szCs w:val="21"/>
          <w:lang w:val="ja-JP"/>
        </w:rPr>
      </w:pPr>
      <w:r w:rsidRPr="009C379F">
        <w:rPr>
          <w:rFonts w:hint="eastAsia"/>
          <w:szCs w:val="21"/>
          <w:lang w:val="ja-JP"/>
        </w:rPr>
        <w:t>・便所（男子用及び女子用の区別があるときは、それぞれ１以上）には、１以上の幼児用小便器を設置することが望ましい。</w:t>
      </w:r>
    </w:p>
    <w:p w14:paraId="78F53C20"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3.4.3　洗面器、鏡</w:t>
      </w:r>
    </w:p>
    <w:p w14:paraId="731082EB"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・水栓金具は、レバー式、センサー式等、操作が容易なものとする。</w:t>
      </w:r>
    </w:p>
    <w:p w14:paraId="5B7B75C5" w14:textId="77777777" w:rsidR="009C379F" w:rsidRPr="009C379F" w:rsidRDefault="009C379F" w:rsidP="009C379F">
      <w:pPr>
        <w:spacing w:beforeLines="25" w:before="68" w:afterLines="25" w:after="68"/>
        <w:ind w:left="200" w:hangingChars="100" w:hanging="200"/>
        <w:rPr>
          <w:szCs w:val="21"/>
        </w:rPr>
      </w:pPr>
      <w:bookmarkStart w:id="131" w:name="_Hlk193907233"/>
      <w:r w:rsidRPr="009C379F">
        <w:rPr>
          <w:szCs w:val="21"/>
        </w:rPr>
        <w:t>・</w:t>
      </w:r>
      <w:r w:rsidRPr="009C379F">
        <w:rPr>
          <w:rFonts w:hint="eastAsia"/>
          <w:szCs w:val="21"/>
        </w:rPr>
        <w:t>液体石けんを吐出する装置は、上肢に障害のある人でも使いやすいよう、センサー式とすることが望ましい。</w:t>
      </w:r>
    </w:p>
    <w:bookmarkEnd w:id="131"/>
    <w:p w14:paraId="2A61DEE9"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・洗面器のうち1以上には、</w:t>
      </w:r>
      <w:r w:rsidRPr="009C379F">
        <w:rPr>
          <w:rFonts w:hAnsi="BIZ UD明朝 Medium" w:hint="eastAsia"/>
          <w:noProof/>
          <w:szCs w:val="21"/>
        </w:rPr>
        <w:t>杖使用者等が立位を保つことができるよう、</w:t>
      </w:r>
      <w:r w:rsidRPr="009C379F">
        <w:rPr>
          <w:rFonts w:hAnsi="BIZ UD明朝 Medium" w:hint="eastAsia"/>
          <w:szCs w:val="21"/>
        </w:rPr>
        <w:t>手すりを設ける。</w:t>
      </w:r>
    </w:p>
    <w:p w14:paraId="07B14A0B"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hAnsi="BIZ UD明朝 Medium" w:hint="eastAsia"/>
          <w:noProof/>
          <w:szCs w:val="21"/>
        </w:rPr>
        <w:t>・</w:t>
      </w:r>
      <w:r w:rsidRPr="009C379F">
        <w:rPr>
          <w:rFonts w:hAnsi="BIZ UD明朝 Medium" w:hint="eastAsia"/>
          <w:szCs w:val="21"/>
        </w:rPr>
        <w:t>手すりを設けた洗面器は、</w:t>
      </w:r>
      <w:r w:rsidRPr="009C379F">
        <w:rPr>
          <w:rFonts w:hAnsi="BIZ UD明朝 Medium" w:hint="eastAsia"/>
          <w:noProof/>
          <w:szCs w:val="21"/>
        </w:rPr>
        <w:t>便所の出入口から最も近い位置に設ける。</w:t>
      </w:r>
    </w:p>
    <w:p w14:paraId="377240B8"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・洗面器、鏡のうち1以上は、車椅子使用者の利用に配慮したものとする。</w:t>
      </w:r>
    </w:p>
    <w:p w14:paraId="35299994"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・車椅子使用者の利用に配慮した洗面器、鏡については、10.2.3.4.6</w:t>
      </w:r>
      <w:r w:rsidRPr="009C379F">
        <w:rPr>
          <w:rFonts w:hAnsi="BIZ UD明朝 Medium"/>
          <w:szCs w:val="21"/>
        </w:rPr>
        <w:t xml:space="preserve"> </w:t>
      </w:r>
      <w:r w:rsidRPr="009C379F">
        <w:rPr>
          <w:rFonts w:hAnsi="BIZ UD明朝 Medium" w:hint="eastAsia"/>
          <w:szCs w:val="21"/>
        </w:rPr>
        <w:t>洗面器、鏡を参照。</w:t>
      </w:r>
    </w:p>
    <w:p w14:paraId="17F5883A"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hAnsi="BIZ UD明朝 Medium" w:hint="eastAsia"/>
          <w:noProof/>
          <w:szCs w:val="21"/>
        </w:rPr>
        <w:t>・子供等の利用の際に吐水口まで手が届きやすいよう、高さ</w:t>
      </w:r>
      <w:r w:rsidRPr="009C379F">
        <w:rPr>
          <w:rFonts w:hAnsi="BIZ UD明朝 Medium"/>
          <w:noProof/>
          <w:szCs w:val="21"/>
        </w:rPr>
        <w:t>55cm程度、奥行き45㎝</w:t>
      </w:r>
      <w:r w:rsidRPr="009C379F">
        <w:rPr>
          <w:rFonts w:hAnsi="BIZ UD明朝 Medium" w:hint="eastAsia"/>
          <w:noProof/>
          <w:szCs w:val="21"/>
        </w:rPr>
        <w:t>以内、洗面台の端部から</w:t>
      </w:r>
      <w:r w:rsidRPr="009C379F">
        <w:rPr>
          <w:rFonts w:hAnsi="BIZ UD明朝 Medium"/>
          <w:noProof/>
          <w:szCs w:val="21"/>
        </w:rPr>
        <w:t>吐</w:t>
      </w:r>
      <w:r w:rsidRPr="009C379F">
        <w:rPr>
          <w:rFonts w:hAnsi="BIZ UD明朝 Medium" w:hint="eastAsia"/>
          <w:noProof/>
          <w:szCs w:val="21"/>
        </w:rPr>
        <w:t>水口まで</w:t>
      </w:r>
      <w:r w:rsidRPr="009C379F">
        <w:rPr>
          <w:rFonts w:hAnsi="BIZ UD明朝 Medium"/>
          <w:noProof/>
          <w:szCs w:val="21"/>
        </w:rPr>
        <w:t>30㎝以内</w:t>
      </w:r>
      <w:r w:rsidRPr="009C379F">
        <w:rPr>
          <w:rFonts w:hAnsi="BIZ UD明朝 Medium" w:hint="eastAsia"/>
          <w:noProof/>
          <w:szCs w:val="21"/>
        </w:rPr>
        <w:t>の洗面器も設ける。</w:t>
      </w:r>
    </w:p>
    <w:p w14:paraId="4177DB28"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hAnsi="BIZ UD明朝 Medium" w:hint="eastAsia"/>
          <w:noProof/>
          <w:szCs w:val="21"/>
        </w:rPr>
        <w:t>・洗面器の近くには、乳幼児用椅子を設けることが望ましい。</w:t>
      </w:r>
    </w:p>
    <w:p w14:paraId="2E1F6F50" w14:textId="77777777" w:rsidR="009C379F" w:rsidRPr="009C379F" w:rsidRDefault="009C379F" w:rsidP="009C379F">
      <w:pPr>
        <w:spacing w:beforeLines="25" w:before="68" w:afterLines="25" w:after="68"/>
        <w:ind w:left="200" w:right="5000" w:hangingChars="100" w:hanging="200"/>
        <w:rPr>
          <w:rFonts w:hAnsi="BIZ UD明朝 Medium"/>
          <w:noProof/>
          <w:szCs w:val="21"/>
        </w:rPr>
      </w:pPr>
    </w:p>
    <w:p w14:paraId="06FE2B7B" w14:textId="77777777" w:rsidR="009C379F" w:rsidRPr="009C379F" w:rsidRDefault="009C379F" w:rsidP="009C379F">
      <w:pPr>
        <w:spacing w:beforeLines="25" w:before="68" w:afterLines="25" w:after="68"/>
        <w:ind w:left="200" w:right="5000" w:hangingChars="100" w:hanging="200"/>
        <w:rPr>
          <w:rFonts w:hAnsi="BIZ UD明朝 Medium"/>
          <w:noProof/>
          <w:szCs w:val="21"/>
        </w:rPr>
      </w:pPr>
      <w:r w:rsidRPr="009C379F">
        <w:rPr>
          <w:rFonts w:ascii="BIZ UDゴシック" w:eastAsia="BIZ UDゴシック" w:hAnsi="BIZ UDゴシック" w:hint="eastAsia"/>
          <w:noProof/>
          <w:szCs w:val="21"/>
        </w:rPr>
        <w:t>＜手すりを設置した洗面器の例＞</w:t>
      </w:r>
    </w:p>
    <w:p w14:paraId="5FD6B1DF"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125ページ</w:t>
      </w:r>
    </w:p>
    <w:p w14:paraId="4A72ADF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9C379F">
        <w:rPr>
          <w:rFonts w:ascii="BIZ UDゴシック" w:eastAsia="BIZ UDゴシック" w:hint="eastAsia"/>
          <w:b/>
          <w:bCs/>
          <w:sz w:val="18"/>
        </w:rPr>
        <w:t>留意点：洗面器等</w:t>
      </w:r>
    </w:p>
    <w:p w14:paraId="2C88195F"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・車椅子使用者に使いやすいものと、立位で使いやすいものと、高さの異なる複数の洗面器を設ける。</w:t>
      </w:r>
    </w:p>
    <w:p w14:paraId="7C42200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・洗面器の脇には、杖や傘等を立てかけるくぼみ、又はフックを設けることが望ましい。</w:t>
      </w:r>
    </w:p>
    <w:p w14:paraId="0FD3E0E6" w14:textId="77777777" w:rsidR="009C379F" w:rsidRPr="009C379F" w:rsidRDefault="009C379F" w:rsidP="009C379F">
      <w:pPr>
        <w:rPr>
          <w:rFonts w:ascii="BIZ UDゴシック" w:eastAsia="BIZ UDゴシック"/>
          <w:sz w:val="16"/>
          <w:szCs w:val="21"/>
        </w:rPr>
      </w:pPr>
    </w:p>
    <w:p w14:paraId="4E67931F"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＜設計例＞</w:t>
      </w:r>
    </w:p>
    <w:p w14:paraId="7683F59C" w14:textId="77777777" w:rsidR="009C379F" w:rsidRPr="009C379F" w:rsidRDefault="009C379F" w:rsidP="009C379F">
      <w:pPr>
        <w:rPr>
          <w:rFonts w:ascii="BIZ UDゴシック" w:eastAsia="BIZ UDゴシック"/>
          <w:sz w:val="16"/>
          <w:szCs w:val="21"/>
        </w:rPr>
      </w:pPr>
      <w:r w:rsidRPr="009C379F">
        <w:rPr>
          <w:rFonts w:ascii="BIZ UDゴシック" w:eastAsia="BIZ UDゴシック" w:hint="eastAsia"/>
          <w:sz w:val="16"/>
          <w:szCs w:val="21"/>
        </w:rPr>
        <w:t>・手すりを設け、車椅子使用者の膝が入るスペースを確保した洗面器</w:t>
      </w:r>
    </w:p>
    <w:p w14:paraId="3F724A59" w14:textId="77777777" w:rsidR="009C379F" w:rsidRPr="009C379F" w:rsidRDefault="009C379F" w:rsidP="009C379F">
      <w:pPr>
        <w:rPr>
          <w:rFonts w:ascii="BIZ UDゴシック" w:eastAsia="BIZ UDゴシック"/>
          <w:sz w:val="16"/>
          <w:szCs w:val="21"/>
        </w:rPr>
      </w:pPr>
    </w:p>
    <w:p w14:paraId="1E9B08BC" w14:textId="77777777" w:rsidR="009C379F" w:rsidRPr="009C379F" w:rsidRDefault="009C379F" w:rsidP="009C379F">
      <w:pPr>
        <w:rPr>
          <w:rFonts w:ascii="BIZ UDゴシック" w:eastAsia="BIZ UDゴシック"/>
          <w:sz w:val="16"/>
          <w:szCs w:val="21"/>
        </w:rPr>
      </w:pPr>
      <w:r w:rsidRPr="009C379F">
        <w:rPr>
          <w:rFonts w:ascii="BIZ UDゴシック" w:eastAsia="BIZ UDゴシック" w:hint="eastAsia"/>
          <w:sz w:val="16"/>
          <w:szCs w:val="21"/>
        </w:rPr>
        <w:t>・高さ・奥行き・吐水口までの　距離等に配慮した子供用洗面器</w:t>
      </w:r>
    </w:p>
    <w:p w14:paraId="3CAAC3F4" w14:textId="77777777" w:rsidR="009C379F" w:rsidRPr="009C379F" w:rsidRDefault="009C379F" w:rsidP="009C379F">
      <w:pPr>
        <w:rPr>
          <w:rFonts w:ascii="BIZ UDゴシック" w:eastAsia="BIZ UDゴシック"/>
          <w:sz w:val="16"/>
          <w:szCs w:val="21"/>
        </w:rPr>
      </w:pPr>
    </w:p>
    <w:p w14:paraId="7E2C2F32" w14:textId="77777777" w:rsidR="009C379F" w:rsidRPr="009C379F" w:rsidRDefault="009C379F" w:rsidP="009C379F">
      <w:pPr>
        <w:rPr>
          <w:rFonts w:ascii="BIZ UDゴシック" w:eastAsia="BIZ UDゴシック"/>
          <w:sz w:val="16"/>
          <w:szCs w:val="21"/>
        </w:rPr>
      </w:pPr>
    </w:p>
    <w:p w14:paraId="001B7CEA" w14:textId="77777777" w:rsidR="009C379F" w:rsidRPr="009C379F" w:rsidRDefault="009C379F" w:rsidP="009C379F">
      <w:pPr>
        <w:rPr>
          <w:rFonts w:ascii="BIZ UDゴシック" w:eastAsia="BIZ UDゴシック"/>
          <w:sz w:val="16"/>
          <w:szCs w:val="21"/>
        </w:rPr>
      </w:pPr>
    </w:p>
    <w:p w14:paraId="3993D847"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3.4.4　乳幼児用おむつ交換台</w:t>
      </w:r>
    </w:p>
    <w:p w14:paraId="77DCE944"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・施設用途や規模等を考慮した上で、便所（男子用及び女子用の区別があるときはそれぞれ1以上）には、1以上の乳幼児用おむつ交換台を設けることが望ましい。</w:t>
      </w:r>
    </w:p>
    <w:p w14:paraId="70EDDD3F"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・乳幼児用おむつ交換台を設ける場合には、他の利用者から見えにくい位置に設置する又はパーティションを設置する等により、プライバシーの確保に配慮する。</w:t>
      </w:r>
    </w:p>
    <w:p w14:paraId="704DAA5A"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＜設計例＞</w:t>
      </w:r>
    </w:p>
    <w:p w14:paraId="6E8D3142" w14:textId="77777777" w:rsidR="009C379F" w:rsidRPr="009C379F" w:rsidRDefault="009C379F" w:rsidP="009C379F">
      <w:pPr>
        <w:snapToGrid w:val="0"/>
        <w:spacing w:before="68"/>
        <w:ind w:left="160" w:hangingChars="100" w:hanging="160"/>
        <w:rPr>
          <w:rFonts w:ascii="ＭＳ ゴシック" w:eastAsia="ＭＳ ゴシック"/>
          <w:sz w:val="16"/>
          <w:szCs w:val="21"/>
        </w:rPr>
      </w:pPr>
      <w:r w:rsidRPr="009C379F">
        <w:rPr>
          <w:rFonts w:ascii="BIZ UDゴシック" w:eastAsia="BIZ UDゴシック" w:hint="eastAsia"/>
          <w:sz w:val="16"/>
          <w:szCs w:val="21"/>
        </w:rPr>
        <w:t>・洗面所に設けた乳幼児用おむつ交換台</w:t>
      </w:r>
    </w:p>
    <w:p w14:paraId="39A7A6D7" w14:textId="77777777" w:rsidR="009C379F" w:rsidRPr="009C379F" w:rsidRDefault="009C379F" w:rsidP="009C379F">
      <w:pPr>
        <w:snapToGrid w:val="0"/>
        <w:spacing w:before="68"/>
        <w:ind w:left="160" w:hangingChars="100" w:hanging="160"/>
        <w:rPr>
          <w:rFonts w:ascii="ＭＳ ゴシック" w:eastAsia="ＭＳ ゴシック"/>
          <w:sz w:val="21"/>
          <w:szCs w:val="21"/>
        </w:rPr>
      </w:pPr>
      <w:r w:rsidRPr="009C379F">
        <w:rPr>
          <w:rFonts w:ascii="BIZ UDゴシック" w:eastAsia="BIZ UDゴシック" w:hint="eastAsia"/>
          <w:sz w:val="16"/>
          <w:szCs w:val="21"/>
        </w:rPr>
        <w:t>・便所の一角に設けられた乳幼児用おむつ交換台</w:t>
      </w:r>
    </w:p>
    <w:p w14:paraId="6FB8554D"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0DAD6AF4" w14:textId="77777777" w:rsidR="009C379F" w:rsidRPr="009C379F" w:rsidRDefault="009C379F" w:rsidP="009C379F">
      <w:pPr>
        <w:spacing w:beforeLines="25" w:before="68" w:afterLines="25" w:after="68"/>
        <w:ind w:left="200" w:right="5000" w:hangingChars="100" w:hanging="200"/>
        <w:rPr>
          <w:rFonts w:hAnsi="BIZ UD明朝 Medium"/>
          <w:szCs w:val="21"/>
        </w:rPr>
      </w:pPr>
    </w:p>
    <w:p w14:paraId="50ECCF68"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3.4.5　照明、換気、音</w:t>
      </w:r>
    </w:p>
    <w:p w14:paraId="27DDAE89"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・便所、便房の利用に支障のない明るさを確保できるよう、照明設備を設ける。</w:t>
      </w:r>
    </w:p>
    <w:p w14:paraId="7E7D8ADE"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w:t>
      </w:r>
      <w:r w:rsidRPr="009C379F">
        <w:rPr>
          <w:rFonts w:hAnsi="BIZ UD明朝 Medium"/>
          <w:szCs w:val="21"/>
        </w:rPr>
        <w:t>発達障害等による感覚過敏への配慮として、十分な換気等による臭気等の対策や、音や光について可能な限り低刺激である設備機器の採用を行うことが望ましい。</w:t>
      </w:r>
    </w:p>
    <w:p w14:paraId="31456355"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9C379F">
        <w:rPr>
          <w:rFonts w:ascii="BIZ UDゴシック" w:eastAsia="BIZ UDゴシック" w:hint="eastAsia"/>
          <w:b/>
          <w:bCs/>
          <w:sz w:val="18"/>
        </w:rPr>
        <w:t>留意点：照明器具の配置</w:t>
      </w:r>
    </w:p>
    <w:p w14:paraId="4E0070F2"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・照明器具を、便房、小便器、洗面器それぞれに対応させて配置することにより、各設備の位置を分かりやすくする等の工夫も考えられる。はずせるタイプとする等の配慮が必要である。</w:t>
      </w:r>
    </w:p>
    <w:p w14:paraId="01F9CF2E" w14:textId="77777777" w:rsidR="009C379F" w:rsidRPr="009C379F" w:rsidRDefault="009C379F" w:rsidP="009C379F"/>
    <w:p w14:paraId="678DD453"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3.4.6　ベンチ等</w:t>
      </w:r>
    </w:p>
    <w:p w14:paraId="47177255" w14:textId="77777777" w:rsidR="009C379F" w:rsidRPr="009C379F" w:rsidRDefault="009C379F" w:rsidP="009C379F">
      <w:pPr>
        <w:spacing w:beforeLines="25" w:before="68" w:afterLines="25" w:after="68"/>
        <w:ind w:left="200" w:hangingChars="100" w:hanging="200"/>
        <w:rPr>
          <w:color w:val="C00000"/>
          <w:szCs w:val="21"/>
        </w:rPr>
      </w:pPr>
      <w:r w:rsidRPr="009C379F">
        <w:rPr>
          <w:rFonts w:hint="eastAsia"/>
          <w:szCs w:val="21"/>
        </w:rPr>
        <w:t>・車椅子使用者用</w:t>
      </w:r>
      <w:r w:rsidRPr="009C379F">
        <w:rPr>
          <w:szCs w:val="21"/>
        </w:rPr>
        <w:t>便房</w:t>
      </w:r>
      <w:r w:rsidRPr="009C379F">
        <w:rPr>
          <w:rFonts w:hint="eastAsia"/>
          <w:szCs w:val="21"/>
        </w:rPr>
        <w:t>や男女共用の広めの便房</w:t>
      </w:r>
      <w:r w:rsidRPr="009C379F">
        <w:rPr>
          <w:szCs w:val="21"/>
        </w:rPr>
        <w:t>の</w:t>
      </w:r>
      <w:r w:rsidRPr="009C379F">
        <w:rPr>
          <w:rFonts w:hint="eastAsia"/>
          <w:szCs w:val="21"/>
        </w:rPr>
        <w:t>付近</w:t>
      </w:r>
      <w:r w:rsidRPr="009C379F">
        <w:rPr>
          <w:szCs w:val="21"/>
        </w:rPr>
        <w:t>には、介助者が待つためのベンチ等を設ける。</w:t>
      </w:r>
    </w:p>
    <w:p w14:paraId="698A1339"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3.5　仕上げ</w:t>
      </w:r>
    </w:p>
    <w:p w14:paraId="7110649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・床面は滑りにくい材料・仕上げとする。</w:t>
      </w:r>
    </w:p>
    <w:p w14:paraId="1CEF205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・転倒したときの危険防止のため、床面の材料・仕上げは適度に弾性のあるものとする。</w:t>
      </w:r>
    </w:p>
    <w:p w14:paraId="1CB86148"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・排水溝等を設ける必要がある場合には、視覚障害者や肢体不自由者等にとって危険にならないように、配置する。</w:t>
      </w:r>
    </w:p>
    <w:p w14:paraId="6878B90E"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b/>
          <w:noProof/>
          <w:color w:val="002060"/>
          <w:szCs w:val="32"/>
          <w:lang w:val="ja-JP"/>
        </w:rPr>
        <w:br w:type="page"/>
      </w:r>
    </w:p>
    <w:p w14:paraId="7A604D3C"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126ページ</w:t>
      </w:r>
    </w:p>
    <w:p w14:paraId="5B80005D"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3.6　案内表示</w:t>
      </w:r>
    </w:p>
    <w:p w14:paraId="589ADC81"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3.6.1　便所の出入口付近に設ける表示板（標識）、案内板</w:t>
      </w:r>
    </w:p>
    <w:p w14:paraId="480A3035"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・利用者を誘導するため、便所の出入口付近には、便房の利用対象を図記号（ピクトグラム）と文字により、わかりやすく表示する。</w:t>
      </w:r>
    </w:p>
    <w:p w14:paraId="49E837F2" w14:textId="77777777" w:rsidR="009C379F" w:rsidRPr="009C379F" w:rsidRDefault="009C379F" w:rsidP="009C379F">
      <w:pPr>
        <w:spacing w:beforeLines="25" w:before="68" w:afterLines="25" w:after="68"/>
        <w:ind w:left="200" w:hangingChars="100" w:hanging="200"/>
        <w:rPr>
          <w:szCs w:val="21"/>
        </w:rPr>
      </w:pPr>
      <w:r w:rsidRPr="009C379F">
        <w:rPr>
          <w:szCs w:val="21"/>
        </w:rPr>
        <w:t>・男女が共用できる位置に設けた</w:t>
      </w:r>
      <w:r w:rsidRPr="009C379F">
        <w:rPr>
          <w:rFonts w:hint="eastAsia"/>
          <w:szCs w:val="21"/>
        </w:rPr>
        <w:t>便所・</w:t>
      </w:r>
      <w:r w:rsidRPr="009C379F">
        <w:rPr>
          <w:szCs w:val="21"/>
        </w:rPr>
        <w:t>便房の表示板</w:t>
      </w:r>
      <w:r w:rsidRPr="009C379F">
        <w:rPr>
          <w:rFonts w:hint="eastAsia"/>
          <w:szCs w:val="21"/>
        </w:rPr>
        <w:t>（標識）</w:t>
      </w:r>
      <w:r w:rsidRPr="009C379F">
        <w:rPr>
          <w:szCs w:val="21"/>
        </w:rPr>
        <w:t>には、男女共用であることを</w:t>
      </w:r>
      <w:r w:rsidRPr="009C379F">
        <w:rPr>
          <w:rFonts w:hint="eastAsia"/>
          <w:szCs w:val="21"/>
        </w:rPr>
        <w:t>図記号（ピクトグラム）と文字により、</w:t>
      </w:r>
      <w:r w:rsidRPr="009C379F">
        <w:rPr>
          <w:szCs w:val="21"/>
        </w:rPr>
        <w:t>わかりやすく示す。</w:t>
      </w:r>
    </w:p>
    <w:p w14:paraId="6CB71ED2"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9C379F">
        <w:rPr>
          <w:rFonts w:ascii="BIZ UDゴシック" w:eastAsia="BIZ UDゴシック" w:hint="eastAsia"/>
          <w:b/>
          <w:bCs/>
          <w:sz w:val="18"/>
        </w:rPr>
        <w:t>留意点：男女共用の便房を示す表示</w:t>
      </w:r>
    </w:p>
    <w:p w14:paraId="48264B4F"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・障害の有無等が見えにくい・わかりにくい発達障害等では、異性の保護者や同伴者が、男女共用の広めの便房房に同行することに、他の利用者からの理解が得にくいことがある。</w:t>
      </w:r>
    </w:p>
    <w:p w14:paraId="0023FAA2"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・そのため男女共用の便所・便房においては、「男女共用であること」をピクトグラム等でわかりやすく示す必要がある。</w:t>
      </w:r>
    </w:p>
    <w:p w14:paraId="7F52BFA9" w14:textId="77777777" w:rsidR="009C379F" w:rsidRPr="009C379F" w:rsidRDefault="009C379F" w:rsidP="009C379F"/>
    <w:p w14:paraId="248FBA0C" w14:textId="77777777" w:rsidR="009C379F" w:rsidRPr="009C379F" w:rsidRDefault="009C379F" w:rsidP="009C379F">
      <w:pPr>
        <w:spacing w:beforeLines="25" w:before="68" w:afterLines="25" w:after="68"/>
        <w:ind w:left="200" w:hangingChars="100" w:hanging="200"/>
        <w:rPr>
          <w:szCs w:val="21"/>
        </w:rPr>
      </w:pPr>
      <w:r w:rsidRPr="009C379F">
        <w:rPr>
          <w:rFonts w:hint="eastAsia"/>
          <w:szCs w:val="42"/>
        </w:rPr>
        <w:t>・</w:t>
      </w:r>
      <w:r w:rsidRPr="009C379F">
        <w:rPr>
          <w:rFonts w:hint="eastAsia"/>
          <w:szCs w:val="21"/>
        </w:rPr>
        <w:t>便所の出入口には、男女の別、男女共用、便所</w:t>
      </w:r>
      <w:r w:rsidRPr="009C379F">
        <w:rPr>
          <w:rFonts w:hint="eastAsia"/>
          <w:color w:val="000000"/>
          <w:szCs w:val="21"/>
        </w:rPr>
        <w:t>内部の配置、各便房の設備や機能等を図記号（ピクトグラム）と図記号の名称（文字）を用いてわかりやすく表示した案内</w:t>
      </w:r>
      <w:r w:rsidRPr="009C379F">
        <w:rPr>
          <w:rFonts w:hint="eastAsia"/>
          <w:szCs w:val="21"/>
        </w:rPr>
        <w:t>図を設ける。</w:t>
      </w:r>
    </w:p>
    <w:p w14:paraId="38E125C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9C379F">
        <w:rPr>
          <w:rFonts w:ascii="BIZ UDゴシック" w:eastAsia="BIZ UDゴシック" w:hint="eastAsia"/>
          <w:b/>
          <w:bCs/>
          <w:sz w:val="18"/>
        </w:rPr>
        <w:t>留意点：他の階や場所にある個別機能を備えた便房等の位置を示す案内表示</w:t>
      </w:r>
    </w:p>
    <w:p w14:paraId="3072AE04"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・利用したい便房が当該階の便所にない場合や使用中の場合等に、他の便房へ行くことができるよう、他の階や場所にある個別機能を備えた便房等の位置を、便所の付近に案内表示する。</w:t>
      </w:r>
    </w:p>
    <w:p w14:paraId="3A8A92D0"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w:t>
      </w:r>
      <w:r w:rsidRPr="009C379F">
        <w:rPr>
          <w:rFonts w:ascii="BIZ UDゴシック" w:eastAsia="BIZ UDゴシック"/>
          <w:sz w:val="18"/>
        </w:rPr>
        <w:t>便所内の混雑解消のため、</w:t>
      </w:r>
      <w:r w:rsidRPr="009C379F">
        <w:rPr>
          <w:rFonts w:ascii="BIZ UDゴシック" w:eastAsia="BIZ UDゴシック" w:hint="eastAsia"/>
          <w:sz w:val="18"/>
        </w:rPr>
        <w:t>ICT</w:t>
      </w:r>
      <w:r w:rsidRPr="009C379F">
        <w:rPr>
          <w:rFonts w:ascii="BIZ UDゴシック" w:eastAsia="BIZ UDゴシック"/>
          <w:sz w:val="18"/>
        </w:rPr>
        <w:t>技術を活用し、便</w:t>
      </w:r>
      <w:r w:rsidRPr="009C379F">
        <w:rPr>
          <w:rFonts w:ascii="BIZ UDゴシック" w:eastAsia="BIZ UDゴシック" w:hint="eastAsia"/>
          <w:sz w:val="18"/>
        </w:rPr>
        <w:t>房</w:t>
      </w:r>
      <w:r w:rsidRPr="009C379F">
        <w:rPr>
          <w:rFonts w:ascii="BIZ UDゴシック" w:eastAsia="BIZ UDゴシック"/>
          <w:sz w:val="18"/>
        </w:rPr>
        <w:t>の混雑状況を表示すること等により、他の階等に設置された便所に利用者を誘導することとも有効である。</w:t>
      </w:r>
    </w:p>
    <w:p w14:paraId="712F1AB7" w14:textId="77777777" w:rsidR="009C379F" w:rsidRPr="009C379F" w:rsidRDefault="009C379F" w:rsidP="009C379F">
      <w:pPr>
        <w:snapToGrid w:val="0"/>
      </w:pPr>
    </w:p>
    <w:p w14:paraId="3720C090" w14:textId="77777777" w:rsidR="009C379F" w:rsidRPr="009C379F" w:rsidRDefault="009C379F" w:rsidP="009C379F">
      <w:pPr>
        <w:spacing w:beforeLines="25" w:before="68" w:afterLines="25" w:after="68"/>
        <w:ind w:left="200" w:hangingChars="100" w:hanging="200"/>
        <w:rPr>
          <w:szCs w:val="21"/>
        </w:rPr>
      </w:pPr>
      <w:r w:rsidRPr="009C379F">
        <w:rPr>
          <w:szCs w:val="21"/>
        </w:rPr>
        <w:t>・</w:t>
      </w:r>
      <w:r w:rsidRPr="009C379F">
        <w:rPr>
          <w:rFonts w:hint="eastAsia"/>
          <w:szCs w:val="21"/>
        </w:rPr>
        <w:t>案内図は、</w:t>
      </w:r>
      <w:r w:rsidRPr="009C379F">
        <w:rPr>
          <w:szCs w:val="21"/>
        </w:rPr>
        <w:t>視覚障害者の利用に配慮し、点字等による表示や触知案内図を兼ねたものとする。また</w:t>
      </w:r>
      <w:r w:rsidRPr="009C379F">
        <w:rPr>
          <w:rFonts w:hint="eastAsia"/>
          <w:szCs w:val="21"/>
        </w:rPr>
        <w:t>必要に応じて音声による案内を行う。</w:t>
      </w:r>
    </w:p>
    <w:p w14:paraId="7E88254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・表示板（標識）については、7</w:t>
      </w:r>
      <w:r w:rsidRPr="009C379F">
        <w:rPr>
          <w:szCs w:val="21"/>
        </w:rPr>
        <w:t>.</w:t>
      </w:r>
      <w:r w:rsidRPr="009C379F">
        <w:rPr>
          <w:rFonts w:hint="eastAsia"/>
          <w:szCs w:val="21"/>
        </w:rPr>
        <w:t>案内表示を参照。</w:t>
      </w:r>
    </w:p>
    <w:p w14:paraId="480C2F1A" w14:textId="77777777" w:rsidR="009C379F" w:rsidRPr="009C379F" w:rsidRDefault="009C379F" w:rsidP="009C379F">
      <w:pPr>
        <w:spacing w:beforeLines="25" w:before="68" w:afterLines="25" w:after="68"/>
        <w:ind w:left="200" w:hangingChars="100" w:hanging="200"/>
        <w:rPr>
          <w:szCs w:val="21"/>
        </w:rPr>
      </w:pPr>
      <w:r w:rsidRPr="009C379F">
        <w:rPr>
          <w:szCs w:val="21"/>
        </w:rPr>
        <w:t>・</w:t>
      </w:r>
      <w:r w:rsidRPr="009C379F">
        <w:rPr>
          <w:rFonts w:hint="eastAsia"/>
          <w:szCs w:val="21"/>
        </w:rPr>
        <w:t>触知案内図については、7.2</w:t>
      </w:r>
      <w:r w:rsidRPr="009C379F">
        <w:rPr>
          <w:szCs w:val="21"/>
        </w:rPr>
        <w:t>.</w:t>
      </w:r>
      <w:r w:rsidRPr="009C379F">
        <w:rPr>
          <w:rFonts w:hint="eastAsia"/>
          <w:szCs w:val="21"/>
        </w:rPr>
        <w:t>2.3 点字、文字の浮き彫り、音による案内その他の設備を参照。</w:t>
      </w:r>
    </w:p>
    <w:p w14:paraId="1677C566"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＜便所の表示例（日本産業規格　JIS</w:t>
      </w:r>
      <w:r w:rsidRPr="009C379F">
        <w:rPr>
          <w:rFonts w:ascii="BIZ UDゴシック" w:eastAsia="BIZ UDゴシック"/>
          <w:b/>
          <w:sz w:val="18"/>
        </w:rPr>
        <w:t xml:space="preserve"> </w:t>
      </w:r>
      <w:r w:rsidRPr="009C379F">
        <w:rPr>
          <w:rFonts w:ascii="BIZ UDゴシック" w:eastAsia="BIZ UDゴシック" w:hint="eastAsia"/>
          <w:b/>
          <w:sz w:val="18"/>
        </w:rPr>
        <w:t>Z</w:t>
      </w:r>
      <w:r w:rsidRPr="009C379F">
        <w:rPr>
          <w:rFonts w:ascii="BIZ UDゴシック" w:eastAsia="BIZ UDゴシック"/>
          <w:b/>
          <w:sz w:val="18"/>
        </w:rPr>
        <w:t xml:space="preserve"> 8210</w:t>
      </w:r>
      <w:r w:rsidRPr="009C379F">
        <w:rPr>
          <w:rFonts w:ascii="BIZ UDゴシック" w:eastAsia="BIZ UDゴシック" w:hint="eastAsia"/>
          <w:b/>
          <w:sz w:val="18"/>
        </w:rPr>
        <w:t>）＞</w:t>
      </w:r>
    </w:p>
    <w:p w14:paraId="0BDCA270" w14:textId="77777777" w:rsidR="009C379F" w:rsidRPr="009C379F" w:rsidRDefault="009C379F" w:rsidP="009C379F"/>
    <w:p w14:paraId="2A5067FF" w14:textId="77777777" w:rsidR="009C379F" w:rsidRPr="009C379F" w:rsidRDefault="009C379F" w:rsidP="009C379F"/>
    <w:p w14:paraId="69B27C26" w14:textId="77777777" w:rsidR="009C379F" w:rsidRPr="009C379F" w:rsidRDefault="009C379F" w:rsidP="009C379F"/>
    <w:p w14:paraId="7F51A7D3" w14:textId="77777777" w:rsidR="009C379F" w:rsidRPr="009C379F" w:rsidRDefault="009C379F" w:rsidP="009C379F"/>
    <w:p w14:paraId="7AA04AAD" w14:textId="77777777" w:rsidR="009C379F" w:rsidRPr="009C379F" w:rsidRDefault="009C379F" w:rsidP="009C379F"/>
    <w:p w14:paraId="725DC6F4" w14:textId="77777777" w:rsidR="009C379F" w:rsidRPr="009C379F" w:rsidRDefault="009C379F" w:rsidP="009C379F"/>
    <w:p w14:paraId="12A68571" w14:textId="77777777" w:rsidR="009C379F" w:rsidRPr="009C379F" w:rsidRDefault="009C379F" w:rsidP="009C379F"/>
    <w:p w14:paraId="1959EAD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9C379F">
        <w:rPr>
          <w:rFonts w:ascii="BIZ UDゴシック" w:eastAsia="BIZ UDゴシック" w:hint="eastAsia"/>
          <w:b/>
          <w:bCs/>
          <w:sz w:val="18"/>
        </w:rPr>
        <w:t>留意点：音声による案内装置の設置</w:t>
      </w:r>
    </w:p>
    <w:p w14:paraId="2992E2B8"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・多数の視覚障害者が利用する施設の便所では、</w:t>
      </w:r>
    </w:p>
    <w:p w14:paraId="0310718F"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 xml:space="preserve">　男性用・女性用の位置等を、音声により案内</w:t>
      </w:r>
    </w:p>
    <w:p w14:paraId="28E11DB8"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 xml:space="preserve">　する。</w:t>
      </w:r>
    </w:p>
    <w:p w14:paraId="5F3DDA1C"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・一般便所内の音声案内装置には、人感センサー</w:t>
      </w:r>
    </w:p>
    <w:p w14:paraId="62E552D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 xml:space="preserve">　による短い自動音声案内（装置の使い方の説明）</w:t>
      </w:r>
    </w:p>
    <w:p w14:paraId="12A7E6D0"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 xml:space="preserve">　の後、押しボタンを押すことで、便器や設備・</w:t>
      </w:r>
    </w:p>
    <w:p w14:paraId="4E4E71D5"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 xml:space="preserve">　ボタンの位置を音声により視覚障害者等に案内</w:t>
      </w:r>
    </w:p>
    <w:p w14:paraId="3271E20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 xml:space="preserve">　するものもある。</w:t>
      </w:r>
    </w:p>
    <w:p w14:paraId="55F904BA"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・音声案内を行う場合は、短い時間で簡潔に情報</w:t>
      </w:r>
    </w:p>
    <w:p w14:paraId="4D3739C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 xml:space="preserve">　提供することに配慮する。</w:t>
      </w:r>
    </w:p>
    <w:p w14:paraId="5AB0317A"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p>
    <w:p w14:paraId="3466F94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b/>
          <w:bCs/>
          <w:sz w:val="18"/>
        </w:rPr>
      </w:pPr>
      <w:r w:rsidRPr="009C379F">
        <w:rPr>
          <w:rFonts w:ascii="BIZ UDゴシック" w:eastAsia="BIZ UDゴシック" w:hint="eastAsia"/>
          <w:b/>
          <w:bCs/>
          <w:sz w:val="18"/>
        </w:rPr>
        <w:t>＜設計例（男性トイレ）＞</w:t>
      </w:r>
    </w:p>
    <w:p w14:paraId="6D75D81B"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p>
    <w:p w14:paraId="5CF0704E"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sz w:val="18"/>
        </w:rPr>
        <w:br w:type="page"/>
      </w:r>
    </w:p>
    <w:p w14:paraId="0F113AC7"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127ページ</w:t>
      </w:r>
    </w:p>
    <w:p w14:paraId="2308A0FD" w14:textId="77777777" w:rsidR="009C379F" w:rsidRPr="009C379F" w:rsidRDefault="009C379F" w:rsidP="009C379F">
      <w:pPr>
        <w:snapToGrid w:val="0"/>
        <w:spacing w:beforeLines="50" w:before="137"/>
        <w:ind w:left="180" w:hanging="180"/>
        <w:rPr>
          <w:rFonts w:ascii="BIZ UDゴシック" w:eastAsia="BIZ UDゴシック" w:hAnsi="BIZ UDゴシック"/>
          <w:b/>
          <w:w w:val="66"/>
          <w:sz w:val="18"/>
          <w:szCs w:val="18"/>
        </w:rPr>
      </w:pPr>
      <w:r w:rsidRPr="009C379F">
        <w:rPr>
          <w:rFonts w:ascii="BIZ UDゴシック" w:eastAsia="BIZ UDゴシック" w:hint="eastAsia"/>
          <w:b/>
          <w:sz w:val="18"/>
        </w:rPr>
        <w:t>＜便所の案内板、便所・便房の表示板の例＞</w:t>
      </w:r>
    </w:p>
    <w:p w14:paraId="1D14C255" w14:textId="77777777" w:rsidR="009C379F" w:rsidRPr="009C379F" w:rsidRDefault="009C379F" w:rsidP="009C379F">
      <w:pPr>
        <w:snapToGrid w:val="0"/>
        <w:ind w:left="160" w:hangingChars="100" w:hanging="160"/>
        <w:rPr>
          <w:rFonts w:ascii="ＭＳ ゴシック" w:eastAsia="ＭＳ ゴシック"/>
          <w:sz w:val="21"/>
          <w:szCs w:val="21"/>
        </w:rPr>
      </w:pPr>
      <w:r w:rsidRPr="009C379F">
        <w:rPr>
          <w:rFonts w:ascii="BIZ UDゴシック" w:eastAsia="BIZ UDゴシック" w:hint="eastAsia"/>
          <w:sz w:val="16"/>
          <w:szCs w:val="21"/>
        </w:rPr>
        <w:t>・機能をわかりやすく示し、点字表示・色使いにも配慮された案内図</w:t>
      </w:r>
    </w:p>
    <w:p w14:paraId="4070081A" w14:textId="77777777" w:rsidR="009C379F" w:rsidRPr="009C379F" w:rsidRDefault="009C379F" w:rsidP="009C379F">
      <w:pPr>
        <w:snapToGrid w:val="0"/>
        <w:spacing w:before="60" w:after="71"/>
        <w:ind w:left="160" w:hangingChars="100" w:hanging="160"/>
        <w:rPr>
          <w:rFonts w:ascii="BIZ UDゴシック" w:eastAsia="BIZ UDゴシック"/>
          <w:sz w:val="16"/>
          <w:szCs w:val="21"/>
        </w:rPr>
      </w:pPr>
    </w:p>
    <w:p w14:paraId="24F3A364" w14:textId="77777777" w:rsidR="009C379F" w:rsidRPr="009C379F" w:rsidRDefault="009C379F" w:rsidP="009C379F">
      <w:pPr>
        <w:snapToGrid w:val="0"/>
        <w:spacing w:before="60" w:after="71"/>
        <w:ind w:left="160" w:hangingChars="100" w:hanging="160"/>
        <w:rPr>
          <w:rFonts w:ascii="BIZ UDゴシック" w:eastAsia="BIZ UDゴシック"/>
          <w:sz w:val="16"/>
          <w:szCs w:val="21"/>
        </w:rPr>
      </w:pPr>
      <w:r w:rsidRPr="009C379F">
        <w:rPr>
          <w:rFonts w:ascii="BIZ UDゴシック" w:eastAsia="BIZ UDゴシック" w:hint="eastAsia"/>
          <w:sz w:val="16"/>
          <w:szCs w:val="21"/>
        </w:rPr>
        <w:t>・男性トイレ入口前の表示（便房内に設置された乳幼児用設備等を表示した点字併記の案内図）</w:t>
      </w:r>
    </w:p>
    <w:p w14:paraId="31CFF3EB" w14:textId="77777777" w:rsidR="009C379F" w:rsidRPr="009C379F" w:rsidRDefault="009C379F" w:rsidP="009C379F">
      <w:pPr>
        <w:snapToGrid w:val="0"/>
        <w:spacing w:before="60" w:after="71"/>
        <w:ind w:left="160" w:hangingChars="100" w:hanging="160"/>
        <w:rPr>
          <w:rFonts w:ascii="BIZ UDゴシック" w:eastAsia="BIZ UDゴシック"/>
          <w:sz w:val="16"/>
          <w:szCs w:val="21"/>
        </w:rPr>
      </w:pPr>
    </w:p>
    <w:p w14:paraId="11CD47E1" w14:textId="77777777" w:rsidR="009C379F" w:rsidRPr="009C379F" w:rsidRDefault="009C379F" w:rsidP="009C379F">
      <w:pPr>
        <w:snapToGrid w:val="0"/>
        <w:spacing w:before="60" w:after="71"/>
        <w:ind w:left="160" w:hangingChars="100" w:hanging="160"/>
        <w:rPr>
          <w:rFonts w:ascii="BIZ UDゴシック" w:eastAsia="BIZ UDゴシック"/>
          <w:sz w:val="16"/>
          <w:szCs w:val="21"/>
        </w:rPr>
      </w:pPr>
      <w:r w:rsidRPr="009C379F">
        <w:rPr>
          <w:rFonts w:ascii="BIZ UDゴシック" w:eastAsia="BIZ UDゴシック" w:hint="eastAsia"/>
          <w:sz w:val="16"/>
          <w:szCs w:val="21"/>
        </w:rPr>
        <w:t>・ピクトグラムを用いて男女の別や機能がわかりやすく示され、色使いにも配慮された表示板</w:t>
      </w:r>
    </w:p>
    <w:p w14:paraId="0B4B3D7C" w14:textId="77777777" w:rsidR="009C379F" w:rsidRPr="009C379F" w:rsidRDefault="009C379F" w:rsidP="009C379F">
      <w:pPr>
        <w:snapToGrid w:val="0"/>
        <w:spacing w:before="60" w:after="71"/>
        <w:ind w:left="160" w:hangingChars="100" w:hanging="160"/>
        <w:rPr>
          <w:rFonts w:ascii="BIZ UDゴシック" w:eastAsia="BIZ UDゴシック"/>
          <w:sz w:val="16"/>
          <w:szCs w:val="21"/>
        </w:rPr>
      </w:pPr>
    </w:p>
    <w:p w14:paraId="6082811B" w14:textId="77777777" w:rsidR="009C379F" w:rsidRPr="009C379F" w:rsidRDefault="009C379F" w:rsidP="009C379F">
      <w:pPr>
        <w:snapToGrid w:val="0"/>
        <w:spacing w:before="60" w:after="71"/>
        <w:ind w:left="160" w:hangingChars="100" w:hanging="160"/>
        <w:rPr>
          <w:rFonts w:ascii="BIZ UDゴシック" w:eastAsia="BIZ UDゴシック"/>
          <w:sz w:val="16"/>
          <w:szCs w:val="21"/>
        </w:rPr>
      </w:pPr>
      <w:r w:rsidRPr="009C379F">
        <w:rPr>
          <w:rFonts w:ascii="BIZ UDゴシック" w:eastAsia="BIZ UDゴシック" w:hint="eastAsia"/>
          <w:sz w:val="16"/>
          <w:szCs w:val="21"/>
        </w:rPr>
        <w:t>・当該便所内の便房の機能とあわせて、他の階や場所にある便房の機能を</w:t>
      </w:r>
      <w:r w:rsidRPr="009C379F">
        <w:rPr>
          <w:rFonts w:ascii="BIZ UDゴシック" w:eastAsia="BIZ UDゴシック"/>
          <w:sz w:val="16"/>
          <w:szCs w:val="21"/>
        </w:rPr>
        <w:t>示した</w:t>
      </w:r>
      <w:r w:rsidRPr="009C379F">
        <w:rPr>
          <w:rFonts w:ascii="BIZ UDゴシック" w:eastAsia="BIZ UDゴシック" w:hint="eastAsia"/>
          <w:sz w:val="16"/>
          <w:szCs w:val="21"/>
        </w:rPr>
        <w:t>案内表示</w:t>
      </w:r>
    </w:p>
    <w:p w14:paraId="099FD875" w14:textId="77777777" w:rsidR="009C379F" w:rsidRPr="009C379F" w:rsidRDefault="009C379F" w:rsidP="009C379F">
      <w:pPr>
        <w:snapToGrid w:val="0"/>
        <w:spacing w:before="60"/>
        <w:ind w:left="160" w:hangingChars="100" w:hanging="160"/>
        <w:rPr>
          <w:rFonts w:ascii="BIZ UDゴシック" w:eastAsia="BIZ UDゴシック"/>
          <w:sz w:val="16"/>
          <w:szCs w:val="21"/>
        </w:rPr>
      </w:pPr>
    </w:p>
    <w:p w14:paraId="543FA657" w14:textId="77777777" w:rsidR="009C379F" w:rsidRPr="009C379F" w:rsidRDefault="009C379F" w:rsidP="009C379F">
      <w:pPr>
        <w:snapToGrid w:val="0"/>
        <w:spacing w:before="60"/>
        <w:ind w:left="160" w:hangingChars="100" w:hanging="160"/>
        <w:rPr>
          <w:rFonts w:ascii="BIZ UDゴシック" w:eastAsia="BIZ UDゴシック"/>
          <w:sz w:val="16"/>
          <w:szCs w:val="21"/>
        </w:rPr>
      </w:pPr>
      <w:r w:rsidRPr="009C379F">
        <w:rPr>
          <w:rFonts w:ascii="BIZ UDゴシック" w:eastAsia="BIZ UDゴシック" w:hint="eastAsia"/>
          <w:sz w:val="16"/>
          <w:szCs w:val="21"/>
        </w:rPr>
        <w:t>・車椅子使用者用便房　（大型ベッド付き）の表示</w:t>
      </w:r>
    </w:p>
    <w:p w14:paraId="28DD4D65" w14:textId="77777777" w:rsidR="009C379F" w:rsidRPr="009C379F" w:rsidRDefault="009C379F" w:rsidP="009C379F">
      <w:pPr>
        <w:snapToGrid w:val="0"/>
        <w:spacing w:before="60"/>
        <w:ind w:leftChars="50" w:left="180" w:hangingChars="50" w:hanging="80"/>
        <w:rPr>
          <w:rFonts w:ascii="BIZ UDゴシック" w:eastAsia="BIZ UDゴシック"/>
          <w:sz w:val="16"/>
          <w:szCs w:val="21"/>
        </w:rPr>
      </w:pPr>
      <w:r w:rsidRPr="009C379F">
        <w:rPr>
          <w:rFonts w:ascii="BIZ UDゴシック" w:eastAsia="BIZ UDゴシック" w:hint="eastAsia"/>
          <w:sz w:val="16"/>
          <w:szCs w:val="21"/>
        </w:rPr>
        <w:t>介助ベッドのピクトグラム表示と便房内の案内図</w:t>
      </w:r>
    </w:p>
    <w:p w14:paraId="4CEEE3D9"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rPr>
      </w:pPr>
      <w:r w:rsidRPr="009C379F">
        <w:rPr>
          <w:rFonts w:ascii="BIZ UDゴシック" w:eastAsia="BIZ UDゴシック"/>
          <w:b/>
          <w:noProof/>
          <w:color w:val="002060"/>
          <w:szCs w:val="32"/>
        </w:rPr>
        <w:br w:type="page"/>
      </w:r>
    </w:p>
    <w:p w14:paraId="03A7D29A"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128ページ</w:t>
      </w:r>
    </w:p>
    <w:p w14:paraId="58471E75" w14:textId="77777777" w:rsidR="009C379F" w:rsidRPr="009C379F" w:rsidRDefault="009C379F" w:rsidP="009C379F">
      <w:pPr>
        <w:keepNext/>
        <w:wordWrap w:val="0"/>
        <w:snapToGrid w:val="0"/>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10.8</w:t>
      </w:r>
      <w:r w:rsidRPr="009C379F">
        <w:rPr>
          <w:rFonts w:ascii="BIZ UDゴシック" w:eastAsia="BIZ UDゴシック"/>
          <w:b/>
          <w:color w:val="002060"/>
          <w:szCs w:val="32"/>
          <w:lang w:val="ja-JP"/>
        </w:rPr>
        <w:t>.</w:t>
      </w:r>
      <w:r w:rsidRPr="009C379F">
        <w:rPr>
          <w:rFonts w:ascii="BIZ UDゴシック" w:eastAsia="BIZ UDゴシック" w:hint="eastAsia"/>
          <w:b/>
          <w:color w:val="002060"/>
          <w:szCs w:val="32"/>
          <w:lang w:val="ja-JP"/>
        </w:rPr>
        <w:t>3.6.2　便房の機能を示す表示板（標識）</w:t>
      </w:r>
    </w:p>
    <w:p w14:paraId="3B68576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・便房の出入口や戸には、便房の利用対象や設備や機能を図記号（ピクトグラム）等により、わかりやすく表示する。</w:t>
      </w:r>
    </w:p>
    <w:p w14:paraId="2CEDEFA6"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・便房の名称は、「多機能」「多目的」等、利用対象とならない方を含め誰でも使用できるような名称としない。</w:t>
      </w:r>
    </w:p>
    <w:p w14:paraId="3F0F75F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・表示板（標識）については、7</w:t>
      </w:r>
      <w:r w:rsidRPr="009C379F">
        <w:rPr>
          <w:szCs w:val="21"/>
        </w:rPr>
        <w:t>.</w:t>
      </w:r>
      <w:r w:rsidRPr="009C379F">
        <w:rPr>
          <w:rFonts w:hint="eastAsia"/>
          <w:szCs w:val="21"/>
        </w:rPr>
        <w:t>案内表示を参照。</w:t>
      </w:r>
    </w:p>
    <w:p w14:paraId="4F2E5E13"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w:t>
      </w:r>
      <w:bookmarkStart w:id="132" w:name="_Hlk66303010"/>
      <w:r w:rsidRPr="009C379F">
        <w:rPr>
          <w:rFonts w:ascii="BIZ UDゴシック" w:eastAsia="BIZ UDゴシック" w:hint="eastAsia"/>
          <w:b/>
          <w:sz w:val="18"/>
        </w:rPr>
        <w:t>便房設備（機能）の表示例（日本産業規格　JIS</w:t>
      </w:r>
      <w:r w:rsidRPr="009C379F">
        <w:rPr>
          <w:rFonts w:ascii="BIZ UDゴシック" w:eastAsia="BIZ UDゴシック"/>
          <w:b/>
          <w:sz w:val="18"/>
        </w:rPr>
        <w:t xml:space="preserve"> </w:t>
      </w:r>
      <w:r w:rsidRPr="009C379F">
        <w:rPr>
          <w:rFonts w:ascii="BIZ UDゴシック" w:eastAsia="BIZ UDゴシック" w:hint="eastAsia"/>
          <w:b/>
          <w:sz w:val="18"/>
        </w:rPr>
        <w:t>Z</w:t>
      </w:r>
      <w:r w:rsidRPr="009C379F">
        <w:rPr>
          <w:rFonts w:ascii="BIZ UDゴシック" w:eastAsia="BIZ UDゴシック"/>
          <w:b/>
          <w:sz w:val="18"/>
        </w:rPr>
        <w:t xml:space="preserve"> 8210</w:t>
      </w:r>
      <w:r w:rsidRPr="009C379F">
        <w:rPr>
          <w:rFonts w:ascii="BIZ UDゴシック" w:eastAsia="BIZ UDゴシック" w:hint="eastAsia"/>
          <w:b/>
          <w:sz w:val="18"/>
        </w:rPr>
        <w:t>）</w:t>
      </w:r>
      <w:bookmarkEnd w:id="132"/>
      <w:r w:rsidRPr="009C379F">
        <w:rPr>
          <w:rFonts w:ascii="BIZ UDゴシック" w:eastAsia="BIZ UDゴシック" w:hint="eastAsia"/>
          <w:b/>
          <w:sz w:val="18"/>
        </w:rPr>
        <w:t>＞</w:t>
      </w:r>
    </w:p>
    <w:p w14:paraId="40DBDFB6" w14:textId="77777777" w:rsidR="009C379F" w:rsidRPr="009C379F" w:rsidRDefault="009C379F" w:rsidP="009C379F"/>
    <w:p w14:paraId="4E2216AB" w14:textId="77777777" w:rsidR="009C379F" w:rsidRPr="009C379F" w:rsidRDefault="009C379F" w:rsidP="009C379F"/>
    <w:p w14:paraId="0CCC77E3" w14:textId="77777777" w:rsidR="009C379F" w:rsidRPr="009C379F" w:rsidRDefault="009C379F" w:rsidP="009C379F"/>
    <w:p w14:paraId="1B200A2C" w14:textId="77777777" w:rsidR="009C379F" w:rsidRPr="009C379F" w:rsidRDefault="009C379F" w:rsidP="009C379F"/>
    <w:p w14:paraId="3732F122" w14:textId="77777777" w:rsidR="009C379F" w:rsidRPr="009C379F" w:rsidRDefault="009C379F" w:rsidP="009C379F"/>
    <w:p w14:paraId="38597334" w14:textId="77777777" w:rsidR="009C379F" w:rsidRPr="009C379F" w:rsidRDefault="009C379F" w:rsidP="009C379F"/>
    <w:p w14:paraId="5AA5612A" w14:textId="77777777" w:rsidR="009C379F" w:rsidRPr="009C379F" w:rsidRDefault="009C379F" w:rsidP="009C379F"/>
    <w:p w14:paraId="158D68D8" w14:textId="77777777" w:rsidR="009C379F" w:rsidRPr="009C379F" w:rsidRDefault="009C379F" w:rsidP="009C379F"/>
    <w:p w14:paraId="6CFBDF1D" w14:textId="77777777" w:rsidR="009C379F" w:rsidRPr="009C379F" w:rsidRDefault="009C379F" w:rsidP="009C379F"/>
    <w:p w14:paraId="15AB41AA" w14:textId="77777777" w:rsidR="009C379F" w:rsidRPr="009C379F" w:rsidRDefault="009C379F" w:rsidP="009C379F"/>
    <w:p w14:paraId="6602E069" w14:textId="77777777" w:rsidR="009C379F" w:rsidRPr="009C379F" w:rsidRDefault="009C379F" w:rsidP="009C379F"/>
    <w:p w14:paraId="17680B31" w14:textId="77777777" w:rsidR="009C379F" w:rsidRPr="009C379F" w:rsidRDefault="009C379F" w:rsidP="009C379F"/>
    <w:p w14:paraId="0D82119F" w14:textId="77777777" w:rsidR="009C379F" w:rsidRPr="009C379F" w:rsidRDefault="009C379F" w:rsidP="009C379F"/>
    <w:p w14:paraId="51EACACA" w14:textId="77777777" w:rsidR="009C379F" w:rsidRPr="009C379F" w:rsidRDefault="009C379F" w:rsidP="009C379F"/>
    <w:p w14:paraId="377292E8" w14:textId="77777777" w:rsidR="009C379F" w:rsidRPr="009C379F" w:rsidRDefault="009C379F" w:rsidP="009C379F"/>
    <w:p w14:paraId="417A9ADC" w14:textId="77777777" w:rsidR="009C379F" w:rsidRPr="009C379F" w:rsidRDefault="009C379F" w:rsidP="009C379F"/>
    <w:p w14:paraId="1793B5D4" w14:textId="77777777" w:rsidR="009C379F" w:rsidRPr="009C379F" w:rsidRDefault="009C379F" w:rsidP="009C379F"/>
    <w:p w14:paraId="18B33992" w14:textId="77777777" w:rsidR="009C379F" w:rsidRPr="009C379F" w:rsidRDefault="009C379F" w:rsidP="009C379F"/>
    <w:p w14:paraId="2EB44851" w14:textId="77777777" w:rsidR="009C379F" w:rsidRPr="009C379F" w:rsidRDefault="009C379F" w:rsidP="009C379F"/>
    <w:p w14:paraId="554720B1" w14:textId="77777777" w:rsidR="009C379F" w:rsidRPr="009C379F" w:rsidRDefault="009C379F" w:rsidP="009C379F"/>
    <w:p w14:paraId="24BE1B44" w14:textId="77777777" w:rsidR="009C379F" w:rsidRPr="009C379F" w:rsidRDefault="009C379F" w:rsidP="009C379F"/>
    <w:p w14:paraId="2C28C7EF"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 xml:space="preserve">3.7　</w:t>
      </w:r>
      <w:r w:rsidRPr="009C379F">
        <w:rPr>
          <w:rFonts w:ascii="BIZ UDゴシック" w:eastAsia="BIZ UDゴシック"/>
          <w:b/>
          <w:noProof/>
          <w:color w:val="002060"/>
          <w:szCs w:val="32"/>
          <w:lang w:val="ja-JP"/>
        </w:rPr>
        <w:t>視覚障害者誘導用ブロック等</w:t>
      </w:r>
    </w:p>
    <w:p w14:paraId="338AF990"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・視覚障害者誘導用ブロック等については、8</w:t>
      </w:r>
      <w:r w:rsidRPr="009C379F">
        <w:rPr>
          <w:szCs w:val="21"/>
        </w:rPr>
        <w:t>.2.</w:t>
      </w:r>
      <w:r w:rsidRPr="009C379F">
        <w:rPr>
          <w:rFonts w:hint="eastAsia"/>
          <w:szCs w:val="21"/>
        </w:rPr>
        <w:t>2</w:t>
      </w:r>
      <w:r w:rsidRPr="009C379F">
        <w:rPr>
          <w:szCs w:val="21"/>
        </w:rPr>
        <w:t>.1 視覚障害者誘導用ブロック等の敷設を参照。</w:t>
      </w:r>
    </w:p>
    <w:p w14:paraId="7594C5B4"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10.8</w:t>
      </w:r>
      <w:r w:rsidRPr="009C379F">
        <w:rPr>
          <w:rFonts w:ascii="BIZ UDゴシック" w:eastAsia="BIZ UDゴシック"/>
          <w:b/>
          <w:noProof/>
          <w:color w:val="002060"/>
          <w:szCs w:val="32"/>
          <w:lang w:val="ja-JP"/>
        </w:rPr>
        <w:t>.</w:t>
      </w:r>
      <w:r w:rsidRPr="009C379F">
        <w:rPr>
          <w:rFonts w:ascii="BIZ UDゴシック" w:eastAsia="BIZ UDゴシック" w:hint="eastAsia"/>
          <w:b/>
          <w:noProof/>
          <w:color w:val="002060"/>
          <w:szCs w:val="32"/>
          <w:lang w:val="ja-JP"/>
        </w:rPr>
        <w:t>3.8　情報伝達設備</w:t>
      </w:r>
    </w:p>
    <w:p w14:paraId="677173AA"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・聴覚障害者に火災の発生を伝えるため、便所には光警報装置を設置する。</w:t>
      </w:r>
    </w:p>
    <w:p w14:paraId="066F228B" w14:textId="77777777" w:rsidR="009C379F" w:rsidRPr="009C379F" w:rsidRDefault="009C379F" w:rsidP="009C379F">
      <w:pPr>
        <w:spacing w:beforeLines="25" w:before="68" w:afterLines="25" w:after="68"/>
        <w:ind w:left="200" w:hangingChars="100" w:hanging="200"/>
        <w:rPr>
          <w:color w:val="000000"/>
          <w:szCs w:val="21"/>
        </w:rPr>
      </w:pPr>
      <w:r w:rsidRPr="009C379F">
        <w:rPr>
          <w:rFonts w:hint="eastAsia"/>
          <w:color w:val="000000"/>
          <w:szCs w:val="21"/>
        </w:rPr>
        <w:t>・光警報装置については、</w:t>
      </w:r>
      <w:r w:rsidRPr="009C379F">
        <w:rPr>
          <w:color w:val="000000"/>
          <w:szCs w:val="21"/>
        </w:rPr>
        <w:t>1</w:t>
      </w:r>
      <w:r w:rsidRPr="009C379F">
        <w:rPr>
          <w:rFonts w:hint="eastAsia"/>
          <w:color w:val="000000"/>
          <w:szCs w:val="21"/>
        </w:rPr>
        <w:t>7</w:t>
      </w:r>
      <w:r w:rsidRPr="009C379F">
        <w:rPr>
          <w:color w:val="000000"/>
          <w:szCs w:val="21"/>
        </w:rPr>
        <w:t>.2.1.2</w:t>
      </w:r>
      <w:r w:rsidRPr="009C379F">
        <w:rPr>
          <w:rFonts w:hint="eastAsia"/>
          <w:color w:val="000000"/>
          <w:szCs w:val="21"/>
        </w:rPr>
        <w:t xml:space="preserve"> </w:t>
      </w:r>
      <w:r w:rsidRPr="009C379F">
        <w:rPr>
          <w:color w:val="000000"/>
          <w:szCs w:val="21"/>
        </w:rPr>
        <w:t>光や振動による情報伝達設備</w:t>
      </w:r>
      <w:r w:rsidRPr="009C379F">
        <w:rPr>
          <w:rFonts w:hint="eastAsia"/>
          <w:color w:val="000000"/>
          <w:szCs w:val="21"/>
        </w:rPr>
        <w:t>を参照。</w:t>
      </w:r>
    </w:p>
    <w:p w14:paraId="708CE38B" w14:textId="77777777" w:rsidR="009C379F" w:rsidRPr="009C379F" w:rsidRDefault="009C379F" w:rsidP="009C379F">
      <w:pPr>
        <w:spacing w:beforeLines="25" w:before="68" w:afterLines="25" w:after="68"/>
        <w:ind w:left="200" w:hangingChars="100" w:hanging="200"/>
        <w:rPr>
          <w:color w:val="000000"/>
          <w:szCs w:val="21"/>
        </w:rPr>
      </w:pPr>
    </w:p>
    <w:p w14:paraId="68023C69"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b/>
          <w:sz w:val="18"/>
        </w:rPr>
        <w:br w:type="page"/>
      </w:r>
    </w:p>
    <w:p w14:paraId="38D47E28" w14:textId="77777777" w:rsidR="009C379F" w:rsidRPr="009C379F" w:rsidRDefault="009C379F" w:rsidP="009C379F">
      <w:pPr>
        <w:rPr>
          <w:rFonts w:ascii="BIZ UDゴシック" w:eastAsia="BIZ UDゴシック" w:hAnsi="BIZ UDゴシック"/>
          <w:color w:val="EE0000"/>
        </w:rPr>
      </w:pPr>
      <w:r w:rsidRPr="009C379F">
        <w:rPr>
          <w:rFonts w:ascii="BIZ UDゴシック" w:eastAsia="BIZ UDゴシック" w:hAnsi="BIZ UDゴシック" w:hint="eastAsia"/>
          <w:color w:val="EE0000"/>
        </w:rPr>
        <w:lastRenderedPageBreak/>
        <w:t>129ページ</w:t>
      </w:r>
    </w:p>
    <w:p w14:paraId="4AF8A198"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w:t>
      </w:r>
      <w:r w:rsidRPr="009C379F">
        <w:rPr>
          <w:rFonts w:ascii="BIZ UDゴシック" w:eastAsia="BIZ UDゴシック" w:hint="eastAsia"/>
          <w:b/>
          <w:w w:val="90"/>
          <w:sz w:val="18"/>
        </w:rPr>
        <w:t>便房の利用対象、設備・機能の表示例（男女共用便房）（オストメイト用設備を有する便房、乳幼児用設備を有する便房等）</w:t>
      </w:r>
      <w:r w:rsidRPr="009C379F">
        <w:rPr>
          <w:rFonts w:ascii="BIZ UDゴシック" w:eastAsia="BIZ UDゴシック" w:hint="eastAsia"/>
          <w:b/>
          <w:sz w:val="18"/>
        </w:rPr>
        <w:t>＞</w:t>
      </w:r>
    </w:p>
    <w:p w14:paraId="3F5C0E9F" w14:textId="77777777" w:rsidR="009C379F" w:rsidRPr="009C379F" w:rsidRDefault="009C379F" w:rsidP="009C379F">
      <w:pPr>
        <w:snapToGrid w:val="0"/>
        <w:ind w:left="180" w:hangingChars="100" w:hanging="180"/>
        <w:rPr>
          <w:rFonts w:ascii="BIZ UDゴシック" w:eastAsia="BIZ UDゴシック"/>
          <w:sz w:val="18"/>
          <w:szCs w:val="22"/>
        </w:rPr>
      </w:pPr>
      <w:r w:rsidRPr="009C379F">
        <w:rPr>
          <w:rFonts w:ascii="BIZ UDゴシック" w:eastAsia="BIZ UDゴシック" w:hint="eastAsia"/>
          <w:sz w:val="18"/>
          <w:szCs w:val="22"/>
        </w:rPr>
        <w:t>・オストメイト用設備を有する便房</w:t>
      </w:r>
    </w:p>
    <w:p w14:paraId="49A9D1C3" w14:textId="77777777" w:rsidR="009C379F" w:rsidRPr="009C379F" w:rsidRDefault="009C379F" w:rsidP="009C379F">
      <w:pPr>
        <w:snapToGrid w:val="0"/>
        <w:ind w:left="180" w:hangingChars="100" w:hanging="180"/>
        <w:rPr>
          <w:rFonts w:ascii="BIZ UDゴシック" w:eastAsia="BIZ UDゴシック"/>
          <w:sz w:val="18"/>
          <w:szCs w:val="22"/>
        </w:rPr>
      </w:pPr>
      <w:r w:rsidRPr="009C379F">
        <w:rPr>
          <w:rFonts w:ascii="BIZ UDゴシック" w:eastAsia="BIZ UDゴシック" w:hint="eastAsia"/>
          <w:sz w:val="18"/>
          <w:szCs w:val="22"/>
        </w:rPr>
        <w:t>・乳幼児用設備を有する便房</w:t>
      </w:r>
    </w:p>
    <w:p w14:paraId="12E1042D" w14:textId="77777777" w:rsidR="009C379F" w:rsidRPr="009C379F" w:rsidRDefault="009C379F" w:rsidP="009C379F">
      <w:pPr>
        <w:snapToGrid w:val="0"/>
        <w:ind w:left="180" w:hangingChars="100" w:hanging="180"/>
        <w:rPr>
          <w:rFonts w:ascii="BIZ UDゴシック" w:eastAsia="BIZ UDゴシック"/>
          <w:sz w:val="18"/>
          <w:szCs w:val="22"/>
        </w:rPr>
      </w:pPr>
      <w:r w:rsidRPr="009C379F">
        <w:rPr>
          <w:rFonts w:ascii="BIZ UDゴシック" w:eastAsia="BIZ UDゴシック" w:hint="eastAsia"/>
          <w:sz w:val="18"/>
          <w:szCs w:val="22"/>
        </w:rPr>
        <w:t>・異性による介助・同伴利用者等が利用できる広さがあり、カーテン、可動椅子が設置された便房</w:t>
      </w:r>
    </w:p>
    <w:p w14:paraId="5D6A001F" w14:textId="77777777" w:rsidR="009C379F" w:rsidRPr="009C379F" w:rsidRDefault="009C379F" w:rsidP="009C379F">
      <w:pPr>
        <w:snapToGrid w:val="0"/>
        <w:ind w:left="180" w:hangingChars="100" w:hanging="180"/>
        <w:rPr>
          <w:rFonts w:ascii="BIZ UDゴシック" w:eastAsia="BIZ UDゴシック"/>
          <w:sz w:val="18"/>
          <w:szCs w:val="22"/>
        </w:rPr>
      </w:pPr>
      <w:r w:rsidRPr="009C379F">
        <w:rPr>
          <w:rFonts w:ascii="BIZ UDゴシック" w:eastAsia="BIZ UDゴシック" w:hint="eastAsia"/>
          <w:sz w:val="18"/>
          <w:szCs w:val="22"/>
        </w:rPr>
        <w:t>・各種男女共用便房の表示と配置例　1</w:t>
      </w:r>
    </w:p>
    <w:p w14:paraId="469393EE" w14:textId="77777777" w:rsidR="009C379F" w:rsidRPr="009C379F" w:rsidRDefault="009C379F" w:rsidP="009C379F">
      <w:pPr>
        <w:snapToGrid w:val="0"/>
        <w:ind w:leftChars="50" w:left="280" w:hangingChars="100" w:hanging="180"/>
        <w:rPr>
          <w:rFonts w:ascii="BIZ UDゴシック" w:eastAsia="BIZ UDゴシック"/>
          <w:sz w:val="18"/>
          <w:szCs w:val="22"/>
        </w:rPr>
      </w:pPr>
      <w:r w:rsidRPr="009C379F">
        <w:rPr>
          <w:rFonts w:ascii="BIZ UDゴシック" w:eastAsia="BIZ UDゴシック" w:hint="eastAsia"/>
          <w:sz w:val="18"/>
          <w:szCs w:val="22"/>
        </w:rPr>
        <w:t>複数の男女共用車椅子使用者用便房を設置</w:t>
      </w:r>
    </w:p>
    <w:p w14:paraId="269EF62B" w14:textId="77777777" w:rsidR="009C379F" w:rsidRPr="009C379F" w:rsidRDefault="009C379F" w:rsidP="009C379F">
      <w:pPr>
        <w:snapToGrid w:val="0"/>
        <w:ind w:left="180" w:hangingChars="100" w:hanging="180"/>
        <w:rPr>
          <w:rFonts w:ascii="BIZ UDゴシック" w:eastAsia="BIZ UDゴシック"/>
          <w:sz w:val="18"/>
          <w:szCs w:val="22"/>
        </w:rPr>
      </w:pPr>
      <w:r w:rsidRPr="009C379F">
        <w:rPr>
          <w:rFonts w:ascii="BIZ UDゴシック" w:eastAsia="BIZ UDゴシック" w:hint="eastAsia"/>
          <w:sz w:val="18"/>
          <w:szCs w:val="22"/>
        </w:rPr>
        <w:t>・各種男女共用便房の表示と配置例　２</w:t>
      </w:r>
    </w:p>
    <w:p w14:paraId="3B5687E5" w14:textId="77777777" w:rsidR="009C379F" w:rsidRPr="009C379F" w:rsidRDefault="009C379F" w:rsidP="009C379F">
      <w:pPr>
        <w:snapToGrid w:val="0"/>
        <w:ind w:leftChars="100" w:left="200"/>
        <w:rPr>
          <w:rFonts w:ascii="BIZ UDPゴシック" w:eastAsia="BIZ UDPゴシック" w:hAnsi="BIZ UDPゴシック"/>
          <w:kern w:val="24"/>
          <w:sz w:val="18"/>
        </w:rPr>
      </w:pPr>
      <w:r w:rsidRPr="009C379F">
        <w:rPr>
          <w:rFonts w:ascii="BIZ UDゴシック" w:eastAsia="BIZ UDゴシック" w:hint="eastAsia"/>
          <w:sz w:val="18"/>
          <w:szCs w:val="22"/>
        </w:rPr>
        <w:t>オストメイトの方、</w:t>
      </w:r>
      <w:r w:rsidRPr="009C379F">
        <w:rPr>
          <w:rFonts w:ascii="BIZ UDPゴシック" w:eastAsia="BIZ UDPゴシック" w:hAnsi="BIZ UDPゴシック" w:hint="eastAsia"/>
          <w:kern w:val="24"/>
          <w:sz w:val="18"/>
        </w:rPr>
        <w:t>乳幼児連れの方、異性による介助・同伴利用者等が利用可能な便房</w:t>
      </w:r>
    </w:p>
    <w:p w14:paraId="01A81F7B" w14:textId="77777777" w:rsidR="009C379F" w:rsidRPr="009C379F" w:rsidRDefault="009C379F" w:rsidP="009C379F">
      <w:pPr>
        <w:snapToGrid w:val="0"/>
        <w:spacing w:beforeLines="50" w:before="137"/>
        <w:ind w:left="180" w:hanging="180"/>
        <w:rPr>
          <w:rFonts w:ascii="BIZ UDゴシック" w:eastAsia="BIZ UDゴシック"/>
          <w:b/>
          <w:sz w:val="18"/>
        </w:rPr>
      </w:pPr>
    </w:p>
    <w:p w14:paraId="29CC6982" w14:textId="77777777" w:rsidR="009C379F" w:rsidRPr="009C379F" w:rsidRDefault="009C379F" w:rsidP="009C379F">
      <w:pPr>
        <w:snapToGrid w:val="0"/>
        <w:spacing w:beforeLines="50" w:before="137"/>
        <w:ind w:left="180" w:hanging="180"/>
        <w:rPr>
          <w:rFonts w:ascii="BIZ UDゴシック" w:eastAsia="BIZ UDゴシック"/>
          <w:b/>
          <w:sz w:val="18"/>
        </w:rPr>
      </w:pPr>
    </w:p>
    <w:p w14:paraId="21F86012" w14:textId="77777777" w:rsidR="009C379F" w:rsidRPr="009C379F" w:rsidRDefault="009C379F" w:rsidP="009C379F">
      <w:pPr>
        <w:snapToGrid w:val="0"/>
        <w:spacing w:beforeLines="50" w:before="137"/>
        <w:ind w:left="180" w:hanging="180"/>
        <w:rPr>
          <w:rFonts w:ascii="BIZ UDゴシック" w:eastAsia="BIZ UDゴシック"/>
          <w:b/>
          <w:sz w:val="18"/>
        </w:rPr>
      </w:pPr>
    </w:p>
    <w:p w14:paraId="4620CC4F" w14:textId="77777777" w:rsidR="009C379F" w:rsidRDefault="009C379F" w:rsidP="003E6A18">
      <w:pPr>
        <w:widowControl/>
        <w:autoSpaceDE/>
        <w:autoSpaceDN/>
        <w:adjustRightInd/>
        <w:rPr>
          <w:noProof/>
          <w:szCs w:val="21"/>
        </w:rPr>
        <w:sectPr w:rsidR="009C379F" w:rsidSect="009C379F">
          <w:headerReference w:type="even" r:id="rId56"/>
          <w:headerReference w:type="default" r:id="rId57"/>
          <w:footerReference w:type="even" r:id="rId58"/>
          <w:footerReference w:type="default" r:id="rId59"/>
          <w:headerReference w:type="first" r:id="rId60"/>
          <w:footerReference w:type="first" r:id="rId61"/>
          <w:endnotePr>
            <w:numFmt w:val="chicago"/>
          </w:endnotePr>
          <w:pgSz w:w="11906" w:h="16838" w:code="9"/>
          <w:pgMar w:top="1474" w:right="1134" w:bottom="794" w:left="1134" w:header="567" w:footer="454" w:gutter="0"/>
          <w:pgBorders w:offsetFrom="page">
            <w:top w:val="none" w:sz="0" w:space="0" w:color="000000"/>
            <w:left w:val="none" w:sz="0" w:space="0" w:color="000000"/>
            <w:bottom w:val="none" w:sz="0" w:space="0" w:color="000000"/>
            <w:right w:val="none" w:sz="0" w:space="0" w:color="000000"/>
          </w:pgBorders>
          <w:pgNumType w:start="112"/>
          <w:cols w:space="720"/>
          <w:docGrid w:type="lines" w:linePitch="274"/>
        </w:sectPr>
      </w:pPr>
    </w:p>
    <w:p w14:paraId="5EC20B74" w14:textId="77777777" w:rsidR="009C379F" w:rsidRPr="00541AB6" w:rsidRDefault="009C379F" w:rsidP="009C379F">
      <w:pPr>
        <w:pStyle w:val="11"/>
        <w:ind w:left="600" w:hanging="600"/>
        <w:rPr>
          <w:b w:val="0"/>
          <w:bCs/>
          <w:color w:val="EE0000"/>
          <w:sz w:val="20"/>
          <w:szCs w:val="20"/>
        </w:rPr>
      </w:pPr>
      <w:r w:rsidRPr="00541AB6">
        <w:rPr>
          <w:rFonts w:hint="eastAsia"/>
          <w:b w:val="0"/>
          <w:bCs/>
          <w:color w:val="EE0000"/>
          <w:sz w:val="20"/>
          <w:szCs w:val="20"/>
        </w:rPr>
        <w:lastRenderedPageBreak/>
        <w:t>130ページ</w:t>
      </w:r>
    </w:p>
    <w:p w14:paraId="553E5CB3" w14:textId="77777777" w:rsidR="009C379F" w:rsidRPr="00B12209" w:rsidRDefault="009C379F" w:rsidP="009C379F">
      <w:pPr>
        <w:pStyle w:val="11"/>
        <w:ind w:left="840" w:hanging="840"/>
      </w:pPr>
      <w:r>
        <w:rPr>
          <w:rFonts w:hint="eastAsia"/>
        </w:rPr>
        <w:t>11.</w:t>
      </w:r>
      <w:r w:rsidRPr="00B12209">
        <w:rPr>
          <w:rFonts w:hint="eastAsia"/>
        </w:rPr>
        <w:t>客室</w:t>
      </w:r>
    </w:p>
    <w:p w14:paraId="54771DA9" w14:textId="77777777" w:rsidR="009C379F" w:rsidRPr="000E1CB6" w:rsidRDefault="009C379F" w:rsidP="009C379F">
      <w:pPr>
        <w:pStyle w:val="af1"/>
      </w:pPr>
      <w:r w:rsidRPr="000E1CB6">
        <w:rPr>
          <w:rFonts w:hint="eastAsia"/>
        </w:rPr>
        <w:t>11.1　計画・設計の考え方</w:t>
      </w:r>
    </w:p>
    <w:p w14:paraId="78B9C60A" w14:textId="77777777" w:rsidR="009C379F" w:rsidRPr="000E1CB6" w:rsidRDefault="009C379F" w:rsidP="009C379F">
      <w:pPr>
        <w:snapToGrid w:val="0"/>
        <w:ind w:left="200" w:hangingChars="100" w:hanging="200"/>
        <w:rPr>
          <w:rFonts w:hAnsi="BIZ UD明朝 Medium"/>
        </w:rPr>
      </w:pPr>
      <w:r w:rsidRPr="000E1CB6">
        <w:rPr>
          <w:rFonts w:hAnsi="BIZ UD明朝 Medium" w:hint="eastAsia"/>
        </w:rPr>
        <w:t>・ホテル又は旅館では、高齢者、障害者等が、他の利用者と同様に宿泊・旅行等の機会を享受するための配慮が求められている。</w:t>
      </w:r>
    </w:p>
    <w:p w14:paraId="09EF722F" w14:textId="77777777" w:rsidR="009C379F" w:rsidRPr="000E1CB6" w:rsidRDefault="009C379F" w:rsidP="009C379F">
      <w:pPr>
        <w:pStyle w:val="13"/>
        <w:spacing w:beforeLines="0" w:before="0" w:afterLines="0" w:after="0"/>
        <w:ind w:left="200" w:hanging="200"/>
        <w:rPr>
          <w:rFonts w:hAnsi="BIZ UD明朝 Medium"/>
          <w:szCs w:val="20"/>
        </w:rPr>
      </w:pPr>
      <w:r w:rsidRPr="000E1CB6">
        <w:rPr>
          <w:rFonts w:hAnsi="BIZ UD明朝 Medium" w:hint="eastAsia"/>
          <w:szCs w:val="20"/>
        </w:rPr>
        <w:t>・まず、総客室数に応じた数の車椅子使用者用客室を設け、さらに車椅子使用者用客室とは別に高齢者、障害者の利用に配慮した一般客室を設ける。</w:t>
      </w:r>
    </w:p>
    <w:p w14:paraId="41FC34FD" w14:textId="77777777" w:rsidR="009C379F" w:rsidRPr="000E1CB6" w:rsidRDefault="009C379F" w:rsidP="009C379F">
      <w:pPr>
        <w:pStyle w:val="13"/>
        <w:spacing w:beforeLines="0" w:before="0" w:afterLines="0" w:after="0"/>
        <w:ind w:left="200" w:hanging="200"/>
        <w:rPr>
          <w:rFonts w:hAnsi="BIZ UD明朝 Medium"/>
          <w:szCs w:val="20"/>
        </w:rPr>
      </w:pPr>
      <w:r w:rsidRPr="000E1CB6">
        <w:rPr>
          <w:rFonts w:hAnsi="BIZ UD明朝 Medium" w:hint="eastAsia"/>
          <w:szCs w:val="20"/>
        </w:rPr>
        <w:t>・他の利用者も利用したいと思う快適で魅力ある室内空間となるよう、車椅子使用者用客室の仕上げや部品・設備機器の選定、色彩計画・照明計画等においては、一般客室との同等性に配慮する。</w:t>
      </w:r>
    </w:p>
    <w:p w14:paraId="0389A56E" w14:textId="77777777" w:rsidR="009C379F" w:rsidRPr="000E1CB6" w:rsidRDefault="009C379F" w:rsidP="009C379F">
      <w:pPr>
        <w:pStyle w:val="13"/>
        <w:spacing w:before="68" w:after="68"/>
        <w:ind w:left="200" w:hanging="200"/>
      </w:pPr>
      <w:r w:rsidRPr="000E1CB6">
        <w:rPr>
          <w:rFonts w:hint="eastAsia"/>
        </w:rPr>
        <w:t>・情報伝達について支援の必要な高齢者、障害者等が宿泊する際に、非常時の情報等を伝達できるよう配慮する。</w:t>
      </w:r>
    </w:p>
    <w:p w14:paraId="529C266E" w14:textId="77777777" w:rsidR="009C379F" w:rsidRPr="000E1CB6" w:rsidRDefault="009C379F" w:rsidP="009C379F">
      <w:pPr>
        <w:pStyle w:val="af1"/>
      </w:pPr>
      <w:r w:rsidRPr="000E1CB6">
        <w:rPr>
          <w:rFonts w:hint="eastAsia"/>
        </w:rPr>
        <w:t>11.2　車椅子使用者用客室の設計標準</w:t>
      </w:r>
    </w:p>
    <w:p w14:paraId="4B7B3003" w14:textId="77777777" w:rsidR="009C379F" w:rsidRPr="00786D39" w:rsidRDefault="009C379F" w:rsidP="009C379F">
      <w:pPr>
        <w:pStyle w:val="1"/>
        <w:ind w:left="720" w:hanging="720"/>
      </w:pPr>
      <w:r w:rsidRPr="00786D39">
        <w:rPr>
          <w:rFonts w:hint="eastAsia"/>
        </w:rPr>
        <w:t>11</w:t>
      </w:r>
      <w:r w:rsidRPr="00786D39">
        <w:t>.</w:t>
      </w:r>
      <w:r w:rsidRPr="00786D39">
        <w:rPr>
          <w:rFonts w:hint="eastAsia"/>
        </w:rPr>
        <w:t>2</w:t>
      </w:r>
      <w:r w:rsidRPr="00786D39">
        <w:t xml:space="preserve">.1　</w:t>
      </w:r>
      <w:r w:rsidRPr="00786D39">
        <w:rPr>
          <w:rFonts w:hint="eastAsia"/>
        </w:rPr>
        <w:t>移動等円滑化基準に相当する整備内容</w:t>
      </w:r>
    </w:p>
    <w:p w14:paraId="4FEDCC10" w14:textId="77777777" w:rsidR="009C379F" w:rsidRPr="000E1CB6" w:rsidRDefault="009C379F" w:rsidP="009C379F">
      <w:pPr>
        <w:pStyle w:val="13"/>
        <w:spacing w:before="68" w:after="68"/>
        <w:ind w:left="200" w:hanging="200"/>
      </w:pPr>
      <w:r w:rsidRPr="000E1CB6">
        <w:rPr>
          <w:rFonts w:hint="eastAsia"/>
        </w:rPr>
        <w:t>・ホテル又は旅館には、客室の総数が50以上の場合は、車椅子使用者用客室を客室の総数に1/100を乗じて得た数（その数に1未満の端数があるときは、その端数を切り上げた数）以上設ける。</w:t>
      </w:r>
    </w:p>
    <w:p w14:paraId="70BA6E02" w14:textId="77777777" w:rsidR="009C379F" w:rsidRPr="000E1CB6" w:rsidRDefault="009C379F" w:rsidP="009C379F">
      <w:pPr>
        <w:pStyle w:val="13"/>
        <w:spacing w:before="68" w:after="68"/>
        <w:ind w:left="200" w:hanging="200"/>
      </w:pPr>
      <w:r w:rsidRPr="000E1CB6">
        <w:rPr>
          <w:rFonts w:hint="eastAsia"/>
        </w:rPr>
        <w:t>・車椅子使用者用客室は、次に掲げるものとする。</w:t>
      </w:r>
    </w:p>
    <w:p w14:paraId="3B1B27A8" w14:textId="77777777" w:rsidR="009C379F" w:rsidRPr="000E1CB6" w:rsidRDefault="009C379F" w:rsidP="009C379F">
      <w:pPr>
        <w:pStyle w:val="21"/>
        <w:spacing w:before="68" w:after="68"/>
        <w:ind w:left="600" w:hanging="200"/>
      </w:pPr>
      <w:r w:rsidRPr="000E1CB6">
        <w:rPr>
          <w:rFonts w:hint="eastAsia"/>
        </w:rPr>
        <w:t>イ　便所は、次に掲げるものとする。</w:t>
      </w:r>
      <w:r w:rsidRPr="0042482A">
        <w:rPr>
          <w:rStyle w:val="a6"/>
          <w:rFonts w:hAnsi="BIZ UD明朝 Medium"/>
        </w:rPr>
        <w:footnoteReference w:id="24"/>
      </w:r>
    </w:p>
    <w:p w14:paraId="1BCD2549" w14:textId="77777777" w:rsidR="009C379F" w:rsidRPr="000E1CB6" w:rsidRDefault="009C379F" w:rsidP="009C379F">
      <w:pPr>
        <w:pStyle w:val="21"/>
        <w:spacing w:before="68" w:after="68"/>
        <w:ind w:leftChars="400" w:left="1000" w:hanging="200"/>
      </w:pPr>
      <w:r w:rsidRPr="000E1CB6">
        <w:rPr>
          <w:rFonts w:hint="eastAsia"/>
        </w:rPr>
        <w:t>a)便所内に車椅子使用者用便房を設ける。</w:t>
      </w:r>
    </w:p>
    <w:p w14:paraId="281C1F69" w14:textId="77777777" w:rsidR="009C379F" w:rsidRPr="000E1CB6" w:rsidRDefault="009C379F" w:rsidP="009C379F">
      <w:pPr>
        <w:pStyle w:val="21"/>
        <w:spacing w:before="68" w:after="68"/>
        <w:ind w:leftChars="400" w:left="1000" w:hanging="200"/>
      </w:pPr>
      <w:r w:rsidRPr="000E1CB6">
        <w:rPr>
          <w:rFonts w:hint="eastAsia"/>
        </w:rPr>
        <w:t>b)車椅子使用者用便房及び当該便房が設けられている便所の出入口は、次に掲げるものとする。</w:t>
      </w:r>
    </w:p>
    <w:p w14:paraId="59EDDA55" w14:textId="77777777" w:rsidR="009C379F" w:rsidRPr="000E1CB6" w:rsidRDefault="009C379F" w:rsidP="009C379F">
      <w:pPr>
        <w:pStyle w:val="21"/>
        <w:spacing w:beforeLines="0" w:before="0" w:afterLines="0" w:after="0"/>
        <w:ind w:leftChars="600" w:left="1400" w:hanging="200"/>
      </w:pPr>
      <w:r w:rsidRPr="000E1CB6">
        <w:rPr>
          <w:rFonts w:hint="eastAsia"/>
        </w:rPr>
        <w:t>・幅は、80cm以上とする。</w:t>
      </w:r>
    </w:p>
    <w:p w14:paraId="14DDCAE5" w14:textId="77777777" w:rsidR="009C379F" w:rsidRPr="000E1CB6" w:rsidRDefault="009C379F" w:rsidP="009C379F">
      <w:pPr>
        <w:pStyle w:val="21"/>
        <w:spacing w:beforeLines="0" w:before="0" w:afterLines="0" w:after="0"/>
        <w:ind w:leftChars="600" w:left="1400" w:hanging="200"/>
      </w:pPr>
      <w:r w:rsidRPr="000E1CB6">
        <w:rPr>
          <w:rFonts w:hint="eastAsia"/>
        </w:rPr>
        <w:t>・戸を設ける場合には、自動的に開閉する構造その他の車椅子使用者が容易に開閉して通過できる構造とし、かつ、その前後に高低差がないものとする。</w:t>
      </w:r>
    </w:p>
    <w:p w14:paraId="1BBD68C5" w14:textId="77777777" w:rsidR="009C379F" w:rsidRPr="000E1CB6" w:rsidRDefault="009C379F" w:rsidP="009C379F">
      <w:pPr>
        <w:pStyle w:val="21"/>
        <w:spacing w:before="68" w:after="68"/>
        <w:ind w:left="600" w:hanging="200"/>
      </w:pPr>
      <w:r w:rsidRPr="000E1CB6">
        <w:rPr>
          <w:rFonts w:hint="eastAsia"/>
        </w:rPr>
        <w:t>ロ　浴室又はシャワー室（以下「浴室等」という。）は、次に掲げるものとする。</w:t>
      </w:r>
      <w:r w:rsidRPr="0042482A">
        <w:rPr>
          <w:rStyle w:val="a6"/>
          <w:rFonts w:hAnsi="BIZ UD明朝 Medium"/>
        </w:rPr>
        <w:footnoteReference w:id="25"/>
      </w:r>
    </w:p>
    <w:p w14:paraId="4C68FC2C" w14:textId="77777777" w:rsidR="009C379F" w:rsidRPr="000E1CB6" w:rsidRDefault="009C379F" w:rsidP="009C379F">
      <w:pPr>
        <w:pStyle w:val="21"/>
        <w:spacing w:before="68" w:after="68"/>
        <w:ind w:leftChars="400" w:left="1000" w:hanging="200"/>
      </w:pPr>
      <w:bookmarkStart w:id="133" w:name="_Hlk188872233"/>
      <w:r w:rsidRPr="000E1CB6">
        <w:rPr>
          <w:rFonts w:hint="eastAsia"/>
        </w:rPr>
        <w:t>a)</w:t>
      </w:r>
      <w:bookmarkStart w:id="134" w:name="_Hlk188871329"/>
      <w:r w:rsidRPr="000E1CB6">
        <w:rPr>
          <w:rFonts w:hint="eastAsia"/>
        </w:rPr>
        <w:t>次に掲げる車椅子使用者用浴室等とする。</w:t>
      </w:r>
      <w:bookmarkEnd w:id="134"/>
    </w:p>
    <w:p w14:paraId="729EFD12" w14:textId="77777777" w:rsidR="009C379F" w:rsidRPr="000E1CB6" w:rsidRDefault="009C379F" w:rsidP="009C379F">
      <w:pPr>
        <w:pStyle w:val="21"/>
        <w:spacing w:beforeLines="0" w:before="0" w:afterLines="0" w:after="0"/>
        <w:ind w:leftChars="600" w:left="1400" w:hanging="200"/>
      </w:pPr>
      <w:r w:rsidRPr="000E1CB6">
        <w:rPr>
          <w:rFonts w:hint="eastAsia"/>
        </w:rPr>
        <w:t>・浴槽、シャワー、手すり等を適切に配置する。</w:t>
      </w:r>
    </w:p>
    <w:p w14:paraId="585F9A9E" w14:textId="77777777" w:rsidR="009C379F" w:rsidRPr="000E1CB6" w:rsidRDefault="009C379F" w:rsidP="009C379F">
      <w:pPr>
        <w:pStyle w:val="21"/>
        <w:spacing w:beforeLines="0" w:before="0" w:afterLines="0" w:after="0"/>
        <w:ind w:leftChars="600" w:left="1400" w:hanging="200"/>
      </w:pPr>
      <w:r w:rsidRPr="000E1CB6">
        <w:rPr>
          <w:rFonts w:hint="eastAsia"/>
        </w:rPr>
        <w:t>・車椅子使用者が円滑に利用することができるよう十分な空間を確保する。</w:t>
      </w:r>
    </w:p>
    <w:bookmarkEnd w:id="133"/>
    <w:p w14:paraId="66BB7BA2" w14:textId="77777777" w:rsidR="009C379F" w:rsidRPr="000E1CB6" w:rsidRDefault="009C379F" w:rsidP="009C379F">
      <w:pPr>
        <w:pStyle w:val="21"/>
        <w:spacing w:before="68" w:after="68"/>
        <w:ind w:leftChars="400" w:left="1000" w:hanging="200"/>
      </w:pPr>
      <w:r w:rsidRPr="000E1CB6">
        <w:rPr>
          <w:rFonts w:hint="eastAsia"/>
        </w:rPr>
        <w:t>b)出入口は、次に掲げるものとする。</w:t>
      </w:r>
    </w:p>
    <w:p w14:paraId="4182E6B2" w14:textId="77777777" w:rsidR="009C379F" w:rsidRPr="000E1CB6" w:rsidRDefault="009C379F" w:rsidP="009C379F">
      <w:pPr>
        <w:pStyle w:val="21"/>
        <w:spacing w:beforeLines="0" w:before="0" w:afterLines="0" w:after="0"/>
        <w:ind w:leftChars="600" w:left="1400" w:hanging="200"/>
      </w:pPr>
      <w:r w:rsidRPr="000E1CB6">
        <w:rPr>
          <w:rFonts w:hint="eastAsia"/>
        </w:rPr>
        <w:t>・幅は、80cm以上とする。</w:t>
      </w:r>
    </w:p>
    <w:p w14:paraId="55D90345" w14:textId="77777777" w:rsidR="009C379F" w:rsidRPr="000E1CB6" w:rsidRDefault="009C379F" w:rsidP="009C379F">
      <w:pPr>
        <w:pStyle w:val="21"/>
        <w:spacing w:before="68" w:after="68"/>
        <w:ind w:leftChars="600" w:left="1400" w:hanging="200"/>
      </w:pPr>
      <w:r w:rsidRPr="000E1CB6">
        <w:rPr>
          <w:rFonts w:hint="eastAsia"/>
        </w:rPr>
        <w:t>・戸を設ける場合には、自動的に開閉する構造その他の車椅子使用者が容易に開閉して通過できる構造とし、かつ、その前後に高低差がないものとする。</w:t>
      </w:r>
    </w:p>
    <w:p w14:paraId="015F4849" w14:textId="77777777" w:rsidR="009C379F" w:rsidRPr="000E1CB6" w:rsidRDefault="009C379F" w:rsidP="009C379F">
      <w:pPr>
        <w:pStyle w:val="21"/>
        <w:spacing w:before="68" w:after="68"/>
        <w:ind w:leftChars="600" w:left="1400" w:hanging="200"/>
      </w:pPr>
      <w:r w:rsidRPr="000E1CB6">
        <w:br w:type="page"/>
      </w:r>
    </w:p>
    <w:p w14:paraId="3F64C04F" w14:textId="77777777" w:rsidR="009C379F" w:rsidRPr="00541AB6" w:rsidRDefault="009C379F" w:rsidP="009C379F">
      <w:pPr>
        <w:rPr>
          <w:rFonts w:ascii="BIZ UDゴシック" w:eastAsia="BIZ UDゴシック" w:hAnsi="BIZ UDゴシック"/>
          <w:color w:val="EE0000"/>
        </w:rPr>
      </w:pPr>
      <w:r w:rsidRPr="00541AB6">
        <w:rPr>
          <w:rFonts w:ascii="BIZ UDゴシック" w:eastAsia="BIZ UDゴシック" w:hAnsi="BIZ UDゴシック" w:hint="eastAsia"/>
          <w:color w:val="EE0000"/>
        </w:rPr>
        <w:lastRenderedPageBreak/>
        <w:t>131ページ</w:t>
      </w:r>
    </w:p>
    <w:p w14:paraId="17325B7D" w14:textId="77777777" w:rsidR="009C379F" w:rsidRPr="000E1CB6" w:rsidRDefault="009C379F" w:rsidP="009C379F">
      <w:pPr>
        <w:pStyle w:val="1"/>
        <w:ind w:left="720" w:hanging="720"/>
      </w:pPr>
      <w:r w:rsidRPr="000E1CB6">
        <w:rPr>
          <w:rFonts w:hint="eastAsia"/>
        </w:rPr>
        <w:t>11.2.2　移動等円滑化誘導基準に相当する整備内容</w:t>
      </w:r>
    </w:p>
    <w:p w14:paraId="01EC7F9D" w14:textId="77777777" w:rsidR="009C379F" w:rsidRPr="000E1CB6" w:rsidRDefault="009C379F" w:rsidP="009C379F">
      <w:pPr>
        <w:pStyle w:val="13"/>
        <w:spacing w:before="68" w:after="68"/>
        <w:ind w:left="200" w:hanging="200"/>
      </w:pPr>
      <w:r w:rsidRPr="000E1CB6">
        <w:rPr>
          <w:rFonts w:hint="eastAsia"/>
        </w:rPr>
        <w:t>・ホテル又は旅館には、客室の総数が200以下の場合は当該客室の総数の1/50以上、客室の総数が200を超える場合は当該客室の総数に1/100＋2以上の車椅子使用者用客室を設ける。</w:t>
      </w:r>
    </w:p>
    <w:p w14:paraId="68E85C29" w14:textId="77777777" w:rsidR="009C379F" w:rsidRPr="000E1CB6" w:rsidRDefault="009C379F" w:rsidP="009C379F">
      <w:pPr>
        <w:pStyle w:val="13"/>
        <w:spacing w:before="68" w:after="68"/>
        <w:ind w:left="200" w:hanging="200"/>
      </w:pPr>
      <w:r w:rsidRPr="000E1CB6">
        <w:rPr>
          <w:rFonts w:hint="eastAsia"/>
        </w:rPr>
        <w:t>・車椅子使用者用客室は、次に掲げるものとする。</w:t>
      </w:r>
    </w:p>
    <w:p w14:paraId="35247E98" w14:textId="77777777" w:rsidR="009C379F" w:rsidRPr="000E1CB6" w:rsidRDefault="009C379F" w:rsidP="009C379F">
      <w:pPr>
        <w:pStyle w:val="21"/>
        <w:spacing w:before="68" w:after="68"/>
        <w:ind w:left="600" w:hanging="200"/>
      </w:pPr>
      <w:r w:rsidRPr="000E1CB6">
        <w:rPr>
          <w:rFonts w:hint="eastAsia"/>
        </w:rPr>
        <w:t>イ　出入口は、次に掲げるものとする。</w:t>
      </w:r>
    </w:p>
    <w:p w14:paraId="541954B3" w14:textId="77777777" w:rsidR="009C379F" w:rsidRPr="000E1CB6" w:rsidRDefault="009C379F" w:rsidP="009C379F">
      <w:pPr>
        <w:pStyle w:val="21"/>
        <w:spacing w:before="68" w:after="68"/>
        <w:ind w:leftChars="400" w:left="1000" w:hanging="200"/>
      </w:pPr>
      <w:r w:rsidRPr="000E1CB6">
        <w:rPr>
          <w:rFonts w:hint="eastAsia"/>
        </w:rPr>
        <w:t>a)幅は、80cm以上とする。</w:t>
      </w:r>
    </w:p>
    <w:p w14:paraId="6AD33BCE" w14:textId="77777777" w:rsidR="009C379F" w:rsidRPr="000E1CB6" w:rsidRDefault="009C379F" w:rsidP="009C379F">
      <w:pPr>
        <w:pStyle w:val="21"/>
        <w:spacing w:before="68" w:after="68"/>
        <w:ind w:leftChars="400" w:left="1000" w:hanging="200"/>
      </w:pPr>
      <w:r w:rsidRPr="000E1CB6">
        <w:rPr>
          <w:rFonts w:hint="eastAsia"/>
        </w:rPr>
        <w:t>b)戸を設ける場合には、自動的に開閉する構造その他の車椅子使用者が容易に開閉して通過できる構造とし、かつ、その前後に高低差がないものとする。</w:t>
      </w:r>
    </w:p>
    <w:p w14:paraId="44AA3370" w14:textId="77777777" w:rsidR="009C379F" w:rsidRPr="0042482A" w:rsidRDefault="009C379F" w:rsidP="009C379F">
      <w:pPr>
        <w:pStyle w:val="21"/>
        <w:spacing w:beforeLines="0" w:before="0" w:afterLines="0" w:after="0"/>
        <w:ind w:left="600" w:hanging="200"/>
        <w:rPr>
          <w:rFonts w:hAnsi="BIZ UD明朝 Medium"/>
        </w:rPr>
      </w:pPr>
      <w:r w:rsidRPr="000E1CB6">
        <w:rPr>
          <w:rFonts w:hint="eastAsia"/>
        </w:rPr>
        <w:t>ロ　便所は、次に掲げるものとする</w:t>
      </w:r>
      <w:r w:rsidRPr="0042482A">
        <w:rPr>
          <w:rFonts w:hAnsi="BIZ UD明朝 Medium" w:hint="eastAsia"/>
        </w:rPr>
        <w:t>。</w:t>
      </w:r>
      <w:r w:rsidRPr="0042482A">
        <w:rPr>
          <w:rStyle w:val="a6"/>
          <w:rFonts w:hAnsi="BIZ UD明朝 Medium"/>
        </w:rPr>
        <w:footnoteReference w:id="26"/>
      </w:r>
    </w:p>
    <w:p w14:paraId="50843537" w14:textId="77777777" w:rsidR="009C379F" w:rsidRPr="000E1CB6" w:rsidRDefault="009C379F" w:rsidP="009C379F">
      <w:pPr>
        <w:pStyle w:val="21"/>
        <w:spacing w:before="68" w:after="68"/>
        <w:ind w:leftChars="400" w:left="1000" w:hanging="200"/>
      </w:pPr>
      <w:r w:rsidRPr="000E1CB6">
        <w:rPr>
          <w:rFonts w:hint="eastAsia"/>
        </w:rPr>
        <w:t>a)便所内に車椅子使用者用便房を設ける。</w:t>
      </w:r>
    </w:p>
    <w:p w14:paraId="7AFA5D89" w14:textId="77777777" w:rsidR="009C379F" w:rsidRPr="000E1CB6" w:rsidRDefault="009C379F" w:rsidP="009C379F">
      <w:pPr>
        <w:pStyle w:val="21"/>
        <w:spacing w:before="68" w:after="68"/>
        <w:ind w:leftChars="400" w:left="1000" w:hanging="200"/>
      </w:pPr>
      <w:r w:rsidRPr="000E1CB6">
        <w:rPr>
          <w:rFonts w:hint="eastAsia"/>
        </w:rPr>
        <w:t>b)車椅子使用者用便房及び当該便房が設けられている便所の出入口は、次に掲げるものとする。</w:t>
      </w:r>
    </w:p>
    <w:p w14:paraId="71E359D0" w14:textId="77777777" w:rsidR="009C379F" w:rsidRPr="000E1CB6" w:rsidRDefault="009C379F" w:rsidP="009C379F">
      <w:pPr>
        <w:pStyle w:val="21"/>
        <w:spacing w:beforeLines="0" w:before="0" w:afterLines="0" w:after="0"/>
        <w:ind w:leftChars="600" w:left="1400" w:hanging="200"/>
      </w:pPr>
      <w:r w:rsidRPr="000E1CB6">
        <w:rPr>
          <w:rFonts w:hint="eastAsia"/>
        </w:rPr>
        <w:t>・幅は、80cm以上とする。</w:t>
      </w:r>
    </w:p>
    <w:p w14:paraId="39F962F2" w14:textId="77777777" w:rsidR="009C379F" w:rsidRPr="000E1CB6" w:rsidRDefault="009C379F" w:rsidP="009C379F">
      <w:pPr>
        <w:pStyle w:val="21"/>
        <w:spacing w:beforeLines="0" w:before="0" w:afterLines="0" w:after="0"/>
        <w:ind w:leftChars="600" w:left="1400" w:hanging="200"/>
      </w:pPr>
      <w:r w:rsidRPr="000E1CB6">
        <w:rPr>
          <w:rFonts w:hint="eastAsia"/>
        </w:rPr>
        <w:t>・戸を設ける場合には、自動的に開閉する構造その他の車椅子使用者が容易に開閉して通過できる構造とし、かつ、その前後に高低差がないものとする。</w:t>
      </w:r>
    </w:p>
    <w:p w14:paraId="2F55A46C" w14:textId="77777777" w:rsidR="009C379F" w:rsidRPr="000E1CB6" w:rsidRDefault="009C379F" w:rsidP="009C379F">
      <w:pPr>
        <w:pStyle w:val="21"/>
        <w:spacing w:before="68" w:after="68"/>
        <w:ind w:left="600" w:hanging="200"/>
      </w:pPr>
      <w:r w:rsidRPr="000E1CB6">
        <w:rPr>
          <w:rFonts w:hint="eastAsia"/>
        </w:rPr>
        <w:t>ハ　浴室等は、次に掲げるものとする。</w:t>
      </w:r>
      <w:r w:rsidRPr="0042482A">
        <w:rPr>
          <w:rStyle w:val="a6"/>
          <w:rFonts w:hAnsi="BIZ UD明朝 Medium"/>
        </w:rPr>
        <w:footnoteReference w:id="27"/>
      </w:r>
    </w:p>
    <w:p w14:paraId="03919A28" w14:textId="77777777" w:rsidR="009C379F" w:rsidRPr="000E1CB6" w:rsidRDefault="009C379F" w:rsidP="009C379F">
      <w:pPr>
        <w:pStyle w:val="21"/>
        <w:spacing w:before="68" w:after="68"/>
        <w:ind w:leftChars="400" w:left="1000" w:hanging="200"/>
      </w:pPr>
      <w:r w:rsidRPr="000E1CB6">
        <w:rPr>
          <w:rFonts w:hint="eastAsia"/>
        </w:rPr>
        <w:t>a)次に掲げる車椅子使用者用浴室等とする。</w:t>
      </w:r>
    </w:p>
    <w:p w14:paraId="03D3989F" w14:textId="77777777" w:rsidR="009C379F" w:rsidRPr="000E1CB6" w:rsidRDefault="009C379F" w:rsidP="009C379F">
      <w:pPr>
        <w:pStyle w:val="21"/>
        <w:spacing w:beforeLines="0" w:before="0" w:afterLines="0" w:after="0"/>
        <w:ind w:leftChars="600" w:left="1400" w:hanging="200"/>
      </w:pPr>
      <w:r w:rsidRPr="000E1CB6">
        <w:rPr>
          <w:rFonts w:hint="eastAsia"/>
        </w:rPr>
        <w:t>・浴槽、シャワー、手すり等を適切に配置する。</w:t>
      </w:r>
    </w:p>
    <w:p w14:paraId="6792C60E" w14:textId="77777777" w:rsidR="009C379F" w:rsidRPr="000E1CB6" w:rsidRDefault="009C379F" w:rsidP="009C379F">
      <w:pPr>
        <w:pStyle w:val="21"/>
        <w:spacing w:beforeLines="0" w:before="0" w:afterLines="0" w:after="0"/>
        <w:ind w:leftChars="600" w:left="1400" w:hanging="200"/>
      </w:pPr>
      <w:r w:rsidRPr="000E1CB6">
        <w:rPr>
          <w:rFonts w:hint="eastAsia"/>
        </w:rPr>
        <w:t>・車椅子使用者が円滑に利用することができるよう十分な空間を確保する。</w:t>
      </w:r>
    </w:p>
    <w:p w14:paraId="04C4ED11" w14:textId="77777777" w:rsidR="009C379F" w:rsidRPr="000E1CB6" w:rsidRDefault="009C379F" w:rsidP="009C379F">
      <w:pPr>
        <w:pStyle w:val="21"/>
        <w:spacing w:before="68" w:after="68"/>
        <w:ind w:leftChars="400" w:left="1000" w:hanging="200"/>
      </w:pPr>
      <w:r w:rsidRPr="000E1CB6">
        <w:rPr>
          <w:rFonts w:hint="eastAsia"/>
        </w:rPr>
        <w:t>b)出入口は、次に掲げるものとする。</w:t>
      </w:r>
    </w:p>
    <w:p w14:paraId="11C760D2" w14:textId="77777777" w:rsidR="009C379F" w:rsidRPr="000E1CB6" w:rsidRDefault="009C379F" w:rsidP="009C379F">
      <w:pPr>
        <w:pStyle w:val="21"/>
        <w:spacing w:beforeLines="0" w:before="0" w:afterLines="0" w:after="0"/>
        <w:ind w:leftChars="600" w:left="1400" w:hanging="200"/>
      </w:pPr>
      <w:r w:rsidRPr="000E1CB6">
        <w:rPr>
          <w:rFonts w:hint="eastAsia"/>
        </w:rPr>
        <w:t>・幅は、80cm以上とする。</w:t>
      </w:r>
    </w:p>
    <w:p w14:paraId="28DA223F" w14:textId="77777777" w:rsidR="009C379F" w:rsidRPr="000E1CB6" w:rsidRDefault="009C379F" w:rsidP="009C379F">
      <w:pPr>
        <w:pStyle w:val="21"/>
        <w:spacing w:beforeLines="0" w:before="0" w:afterLines="0" w:after="0"/>
        <w:ind w:leftChars="600" w:left="1400" w:hanging="200"/>
      </w:pPr>
      <w:r w:rsidRPr="000E1CB6">
        <w:rPr>
          <w:rFonts w:hint="eastAsia"/>
        </w:rPr>
        <w:t>・戸を設ける場合には、自動的に開閉する構造その他の車椅子使用者が容易に開閉して通過できる構造とし、かつ、その前後に高低差がないものとする。</w:t>
      </w:r>
    </w:p>
    <w:p w14:paraId="53608914" w14:textId="77777777" w:rsidR="009C379F" w:rsidRPr="000E1CB6" w:rsidRDefault="009C379F" w:rsidP="009C379F">
      <w:r w:rsidRPr="000E1CB6">
        <w:br w:type="page"/>
      </w:r>
      <w:bookmarkStart w:id="135" w:name="_Hlk188877511"/>
    </w:p>
    <w:p w14:paraId="397794F7" w14:textId="77777777" w:rsidR="009C379F" w:rsidRDefault="009C379F" w:rsidP="009C379F">
      <w:r w:rsidRPr="00541AB6">
        <w:rPr>
          <w:rFonts w:ascii="BIZ UDゴシック" w:eastAsia="BIZ UDゴシック" w:hAnsi="BIZ UDゴシック" w:hint="eastAsia"/>
          <w:color w:val="EE0000"/>
        </w:rPr>
        <w:lastRenderedPageBreak/>
        <w:t>13</w:t>
      </w:r>
      <w:r>
        <w:rPr>
          <w:rFonts w:ascii="BIZ UDゴシック" w:eastAsia="BIZ UDゴシック" w:hAnsi="BIZ UDゴシック" w:hint="eastAsia"/>
          <w:color w:val="EE0000"/>
        </w:rPr>
        <w:t>2</w:t>
      </w:r>
      <w:r w:rsidRPr="00541AB6">
        <w:rPr>
          <w:rFonts w:ascii="BIZ UDゴシック" w:eastAsia="BIZ UDゴシック" w:hAnsi="BIZ UDゴシック" w:hint="eastAsia"/>
          <w:color w:val="EE0000"/>
        </w:rPr>
        <w:t>ページ</w:t>
      </w:r>
    </w:p>
    <w:p w14:paraId="3B9A9342" w14:textId="77777777" w:rsidR="009C379F" w:rsidRPr="000E1CB6" w:rsidRDefault="009C379F" w:rsidP="009C379F">
      <w:pPr>
        <w:pStyle w:val="1"/>
        <w:ind w:left="720" w:hanging="720"/>
      </w:pPr>
      <w:r w:rsidRPr="000E1CB6">
        <w:rPr>
          <w:rFonts w:hint="eastAsia"/>
        </w:rPr>
        <w:t>11.2.3　標準的な整備内容</w:t>
      </w:r>
    </w:p>
    <w:p w14:paraId="3410286A" w14:textId="77777777" w:rsidR="009C379F" w:rsidRPr="000E1CB6" w:rsidRDefault="009C379F" w:rsidP="009C379F">
      <w:pPr>
        <w:pStyle w:val="2UL"/>
        <w:spacing w:before="137" w:after="54"/>
        <w:ind w:left="200" w:right="200" w:hanging="200"/>
      </w:pPr>
      <w:r w:rsidRPr="000E1CB6">
        <w:rPr>
          <w:rFonts w:hint="eastAsia"/>
        </w:rPr>
        <w:t>11.2.3.1　設置数</w:t>
      </w:r>
    </w:p>
    <w:bookmarkEnd w:id="135"/>
    <w:p w14:paraId="6AEB3163" w14:textId="77777777" w:rsidR="009C379F" w:rsidRPr="000E1CB6" w:rsidRDefault="009C379F" w:rsidP="009C379F">
      <w:pPr>
        <w:pStyle w:val="13"/>
        <w:spacing w:before="68" w:after="68"/>
        <w:ind w:left="200" w:hanging="200"/>
      </w:pPr>
      <w:r w:rsidRPr="000E1CB6">
        <w:rPr>
          <w:rFonts w:hint="eastAsia"/>
        </w:rPr>
        <w:t>・客室総数が50未満の場合は、1以上の車椅子使用者用客室を設けることが望ましい。</w:t>
      </w:r>
    </w:p>
    <w:p w14:paraId="5BD29CB9" w14:textId="77777777" w:rsidR="009C379F" w:rsidRPr="000E1CB6" w:rsidRDefault="009C379F" w:rsidP="009C379F">
      <w:pPr>
        <w:pStyle w:val="af"/>
        <w:spacing w:beforeLines="0" w:before="0" w:afterLines="0" w:after="0"/>
        <w:ind w:left="380" w:right="200" w:hanging="180"/>
        <w:rPr>
          <w:b/>
          <w:bCs/>
        </w:rPr>
      </w:pPr>
      <w:r w:rsidRPr="000E1CB6">
        <w:rPr>
          <w:rFonts w:hint="eastAsia"/>
          <w:b/>
          <w:bCs/>
        </w:rPr>
        <w:t>参考：バリアフリー機能を備えた客室の設置数に関する国際的な水準</w:t>
      </w:r>
    </w:p>
    <w:p w14:paraId="39D3457E" w14:textId="3E1E7683" w:rsidR="009C379F" w:rsidRPr="000E1CB6" w:rsidRDefault="009C379F" w:rsidP="009C379F">
      <w:pPr>
        <w:pStyle w:val="af"/>
        <w:spacing w:beforeLines="0" w:before="0" w:after="54"/>
        <w:ind w:left="380" w:right="200" w:hanging="180"/>
      </w:pPr>
      <w:r w:rsidRPr="000E1CB6">
        <w:rPr>
          <w:rFonts w:hint="eastAsia"/>
        </w:rPr>
        <w:t>（</w:t>
      </w:r>
      <w:r w:rsidRPr="000E1CB6">
        <w:t>2010年版　アクセス可能なデザインのためのADA基準　米国司法省</w:t>
      </w:r>
      <w:r w:rsidRPr="000E1CB6">
        <w:rPr>
          <w:rFonts w:hint="eastAsia"/>
        </w:rPr>
        <w:t>2010</w:t>
      </w:r>
      <w:r w:rsidRPr="000E1CB6">
        <w:t>年9月）</w:t>
      </w:r>
    </w:p>
    <w:p w14:paraId="791DB5E8" w14:textId="31B5443A" w:rsidR="009C379F" w:rsidRPr="000E1CB6" w:rsidRDefault="00B3107C" w:rsidP="009C379F">
      <w:pPr>
        <w:pStyle w:val="af"/>
        <w:spacing w:before="54" w:after="54"/>
        <w:ind w:left="380" w:right="200" w:hanging="180"/>
      </w:pPr>
      <w:r w:rsidRPr="000E1CB6">
        <w:rPr>
          <w:noProof/>
        </w:rPr>
        <w:drawing>
          <wp:anchor distT="0" distB="0" distL="114300" distR="114300" simplePos="0" relativeHeight="252056064" behindDoc="0" locked="0" layoutInCell="1" allowOverlap="1" wp14:anchorId="1E02BFCB" wp14:editId="687AD589">
            <wp:simplePos x="0" y="0"/>
            <wp:positionH relativeFrom="column">
              <wp:posOffset>1053465</wp:posOffset>
            </wp:positionH>
            <wp:positionV relativeFrom="paragraph">
              <wp:posOffset>163830</wp:posOffset>
            </wp:positionV>
            <wp:extent cx="4591050" cy="2520315"/>
            <wp:effectExtent l="0" t="0" r="0" b="0"/>
            <wp:wrapNone/>
            <wp:docPr id="196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1"/>
                    <pic:cNvPicPr>
                      <a:picLocks noChangeAspect="1" noChangeArrowheads="1"/>
                    </pic:cNvPicPr>
                  </pic:nvPicPr>
                  <pic:blipFill>
                    <a:blip r:embed="rId62">
                      <a:extLst>
                        <a:ext uri="{28A0092B-C50C-407E-A947-70E740481C1C}">
                          <a14:useLocalDpi xmlns:a14="http://schemas.microsoft.com/office/drawing/2010/main" val="0"/>
                        </a:ext>
                      </a:extLst>
                    </a:blip>
                    <a:srcRect l="12106" t="6441" r="2518" b="-1117"/>
                    <a:stretch>
                      <a:fillRect/>
                    </a:stretch>
                  </pic:blipFill>
                  <pic:spPr bwMode="auto">
                    <a:xfrm>
                      <a:off x="0" y="0"/>
                      <a:ext cx="4591050" cy="2520315"/>
                    </a:xfrm>
                    <a:prstGeom prst="rect">
                      <a:avLst/>
                    </a:prstGeom>
                    <a:noFill/>
                  </pic:spPr>
                </pic:pic>
              </a:graphicData>
            </a:graphic>
            <wp14:sizeRelH relativeFrom="page">
              <wp14:pctWidth>0</wp14:pctWidth>
            </wp14:sizeRelH>
            <wp14:sizeRelV relativeFrom="page">
              <wp14:pctHeight>0</wp14:pctHeight>
            </wp14:sizeRelV>
          </wp:anchor>
        </w:drawing>
      </w:r>
      <w:r w:rsidR="009C379F" w:rsidRPr="000E1CB6">
        <w:rPr>
          <w:rFonts w:hint="eastAsia"/>
        </w:rPr>
        <w:t>・バリアフリー機能を備えた客室の設置数は、下表に従って提供されなければならない。</w:t>
      </w:r>
    </w:p>
    <w:p w14:paraId="03D87BE6" w14:textId="3988B651" w:rsidR="009C379F" w:rsidRPr="000E1CB6" w:rsidRDefault="009C379F" w:rsidP="009C379F">
      <w:pPr>
        <w:pStyle w:val="af"/>
        <w:spacing w:before="54" w:after="54"/>
        <w:ind w:left="380" w:right="200" w:hanging="180"/>
      </w:pPr>
    </w:p>
    <w:p w14:paraId="2315C859" w14:textId="77777777" w:rsidR="009C379F" w:rsidRPr="000E1CB6" w:rsidRDefault="009C379F" w:rsidP="009C379F">
      <w:pPr>
        <w:pStyle w:val="af"/>
        <w:spacing w:before="54" w:after="54"/>
        <w:ind w:left="380" w:right="200" w:hanging="180"/>
      </w:pPr>
    </w:p>
    <w:p w14:paraId="15B3D51A" w14:textId="77777777" w:rsidR="009C379F" w:rsidRPr="000E1CB6" w:rsidRDefault="009C379F" w:rsidP="009C379F">
      <w:pPr>
        <w:pStyle w:val="af"/>
        <w:spacing w:before="54" w:after="54"/>
        <w:ind w:left="380" w:right="200" w:hanging="180"/>
      </w:pPr>
    </w:p>
    <w:p w14:paraId="2F0306F6" w14:textId="77777777" w:rsidR="009C379F" w:rsidRPr="000E1CB6" w:rsidRDefault="009C379F" w:rsidP="009C379F">
      <w:pPr>
        <w:pStyle w:val="af"/>
        <w:spacing w:before="54" w:after="54"/>
        <w:ind w:left="380" w:right="200" w:hanging="180"/>
      </w:pPr>
    </w:p>
    <w:p w14:paraId="222ECDE8" w14:textId="77777777" w:rsidR="009C379F" w:rsidRPr="000E1CB6" w:rsidRDefault="009C379F" w:rsidP="009C379F">
      <w:pPr>
        <w:pStyle w:val="af"/>
        <w:spacing w:before="54" w:after="54"/>
        <w:ind w:left="380" w:right="200" w:hanging="180"/>
      </w:pPr>
    </w:p>
    <w:p w14:paraId="789DFC25" w14:textId="77777777" w:rsidR="009C379F" w:rsidRPr="000E1CB6" w:rsidRDefault="009C379F" w:rsidP="009C379F">
      <w:pPr>
        <w:pStyle w:val="af"/>
        <w:spacing w:before="54" w:after="54"/>
        <w:ind w:left="380" w:right="200" w:hanging="180"/>
      </w:pPr>
    </w:p>
    <w:p w14:paraId="5FDF007D" w14:textId="77777777" w:rsidR="009C379F" w:rsidRPr="000E1CB6" w:rsidRDefault="009C379F" w:rsidP="009C379F">
      <w:pPr>
        <w:pStyle w:val="af"/>
        <w:spacing w:before="54" w:after="54"/>
        <w:ind w:left="380" w:right="200" w:hanging="180"/>
      </w:pPr>
    </w:p>
    <w:p w14:paraId="0922AEBA" w14:textId="77777777" w:rsidR="009C379F" w:rsidRPr="000E1CB6" w:rsidRDefault="009C379F" w:rsidP="009C379F">
      <w:pPr>
        <w:pStyle w:val="af"/>
        <w:spacing w:before="54" w:after="54"/>
        <w:ind w:left="380" w:right="200" w:hanging="180"/>
      </w:pPr>
    </w:p>
    <w:p w14:paraId="1295DDF4" w14:textId="77777777" w:rsidR="009C379F" w:rsidRDefault="009C379F" w:rsidP="009C379F">
      <w:pPr>
        <w:pStyle w:val="af"/>
        <w:spacing w:before="54" w:after="54"/>
        <w:ind w:left="380" w:right="200" w:hanging="180"/>
      </w:pPr>
    </w:p>
    <w:p w14:paraId="1208768C" w14:textId="77777777" w:rsidR="00B3107C" w:rsidRDefault="00B3107C" w:rsidP="009C379F">
      <w:pPr>
        <w:pStyle w:val="af"/>
        <w:spacing w:before="54" w:after="54"/>
        <w:ind w:left="380" w:right="200" w:hanging="180"/>
      </w:pPr>
    </w:p>
    <w:p w14:paraId="69A73CFF" w14:textId="77777777" w:rsidR="00B3107C" w:rsidRPr="000E1CB6" w:rsidRDefault="00B3107C" w:rsidP="009C379F">
      <w:pPr>
        <w:pStyle w:val="af"/>
        <w:spacing w:before="54" w:after="54"/>
        <w:ind w:left="380" w:right="200" w:hanging="180"/>
      </w:pPr>
    </w:p>
    <w:p w14:paraId="1A709EF4" w14:textId="77777777" w:rsidR="009C379F" w:rsidRPr="000E1CB6" w:rsidRDefault="009C379F" w:rsidP="009C379F">
      <w:pPr>
        <w:pStyle w:val="af"/>
        <w:spacing w:before="54" w:after="54"/>
        <w:ind w:left="380" w:right="200" w:hanging="180"/>
      </w:pPr>
    </w:p>
    <w:p w14:paraId="6D8EAACA" w14:textId="77777777" w:rsidR="009C379F" w:rsidRPr="000E1CB6" w:rsidRDefault="009C379F" w:rsidP="009C379F">
      <w:pPr>
        <w:pStyle w:val="af"/>
        <w:spacing w:before="54" w:after="54"/>
        <w:ind w:left="380" w:right="200" w:hanging="180"/>
      </w:pPr>
    </w:p>
    <w:p w14:paraId="153AF169" w14:textId="77777777" w:rsidR="009C379F" w:rsidRPr="000E1CB6" w:rsidRDefault="009C379F" w:rsidP="009C379F">
      <w:pPr>
        <w:pStyle w:val="af"/>
        <w:spacing w:before="54" w:after="54"/>
        <w:ind w:left="380" w:right="200" w:hanging="180"/>
      </w:pPr>
    </w:p>
    <w:p w14:paraId="114BFD86" w14:textId="77777777" w:rsidR="009C379F" w:rsidRPr="000E1CB6" w:rsidRDefault="009C379F" w:rsidP="009C379F">
      <w:pPr>
        <w:pStyle w:val="af"/>
        <w:spacing w:beforeLines="50" w:before="137" w:after="54"/>
        <w:ind w:left="380" w:right="200" w:hanging="180"/>
      </w:pPr>
      <w:r w:rsidRPr="000E1CB6">
        <w:rPr>
          <w:rFonts w:hint="eastAsia"/>
        </w:rPr>
        <w:t>・前述の車椅子使用者用客室の設置数を設けるとともに、上記の国際的な水準を参考にしつつ、個別のプロジェクトに応じて高齢者、障害者等の利用に配慮した客室（一般客室を含む）の設置数を設定することが望ましい。</w:t>
      </w:r>
    </w:p>
    <w:p w14:paraId="2B49AFE2" w14:textId="77777777" w:rsidR="009C379F" w:rsidRPr="000E1CB6" w:rsidRDefault="009C379F" w:rsidP="009C379F"/>
    <w:p w14:paraId="44ED3F67" w14:textId="77777777" w:rsidR="009C379F" w:rsidRPr="000E1CB6" w:rsidRDefault="009C379F" w:rsidP="009C379F">
      <w:pPr>
        <w:pStyle w:val="af"/>
        <w:spacing w:beforeLines="0" w:before="0" w:after="54"/>
        <w:ind w:left="380" w:right="200" w:hanging="180"/>
        <w:rPr>
          <w:b/>
          <w:bCs/>
        </w:rPr>
      </w:pPr>
      <w:r w:rsidRPr="000E1CB6">
        <w:rPr>
          <w:rFonts w:hint="eastAsia"/>
          <w:b/>
          <w:bCs/>
        </w:rPr>
        <w:t>留意点：車椅子使用者用客室の整備促進</w:t>
      </w:r>
    </w:p>
    <w:p w14:paraId="5CA62523" w14:textId="77777777" w:rsidR="009C379F" w:rsidRPr="000E1CB6" w:rsidRDefault="009C379F" w:rsidP="009C379F">
      <w:pPr>
        <w:pStyle w:val="af"/>
        <w:spacing w:before="54" w:after="54"/>
        <w:ind w:left="380" w:right="200" w:hanging="180"/>
      </w:pPr>
      <w:r w:rsidRPr="000E1CB6">
        <w:rPr>
          <w:rFonts w:hint="eastAsia"/>
        </w:rPr>
        <w:t>・地方公共団体においては、バリアフリー法第</w:t>
      </w:r>
      <w:r w:rsidRPr="000E1CB6">
        <w:t>14条第3項に基づく条例（</w:t>
      </w:r>
      <w:r w:rsidRPr="000E1CB6">
        <w:rPr>
          <w:rFonts w:hint="eastAsia"/>
        </w:rPr>
        <w:t>バリアフリー</w:t>
      </w:r>
      <w:r w:rsidRPr="000E1CB6">
        <w:t>条例）</w:t>
      </w:r>
      <w:r w:rsidRPr="000E1CB6">
        <w:rPr>
          <w:rFonts w:hint="eastAsia"/>
        </w:rPr>
        <w:t>において、ホテル又は旅館の</w:t>
      </w:r>
      <w:r w:rsidRPr="000E1CB6">
        <w:t>義務付け対象規模を政令の規模(</w:t>
      </w:r>
      <w:r w:rsidRPr="000E1CB6">
        <w:rPr>
          <w:rFonts w:hint="eastAsia"/>
        </w:rPr>
        <w:t>床面積</w:t>
      </w:r>
      <w:r w:rsidRPr="000E1CB6">
        <w:t>2,000㎡)未満に設定すること</w:t>
      </w:r>
      <w:r w:rsidRPr="000E1CB6">
        <w:rPr>
          <w:rFonts w:hint="eastAsia"/>
        </w:rPr>
        <w:t>や、車椅子使用者用客室の割合等、</w:t>
      </w:r>
      <w:r w:rsidRPr="000E1CB6">
        <w:t>建築物特定施設の構造及び配置に関する基準を付加</w:t>
      </w:r>
      <w:r w:rsidRPr="000E1CB6">
        <w:rPr>
          <w:rFonts w:hint="eastAsia"/>
        </w:rPr>
        <w:t>する、又は基準強化を図る等、「車椅子使用者用客室の整備促進」について、より積極的な取り組みがなされることが望ましい。</w:t>
      </w:r>
    </w:p>
    <w:p w14:paraId="6CEB9DEF" w14:textId="77777777" w:rsidR="009C379F" w:rsidRPr="000E1CB6" w:rsidRDefault="009C379F" w:rsidP="009C379F">
      <w:pPr>
        <w:pStyle w:val="2UL"/>
        <w:spacing w:before="137" w:after="54"/>
        <w:ind w:left="200" w:right="200" w:hanging="200"/>
      </w:pPr>
      <w:bookmarkStart w:id="136" w:name="_Hlk189167640"/>
      <w:r w:rsidRPr="000E1CB6">
        <w:rPr>
          <w:rFonts w:hint="eastAsia"/>
        </w:rPr>
        <w:t>11.2.3.2　出入口</w:t>
      </w:r>
    </w:p>
    <w:bookmarkEnd w:id="136"/>
    <w:p w14:paraId="2616BB15" w14:textId="77777777" w:rsidR="009C379F" w:rsidRPr="000E1CB6" w:rsidRDefault="009C379F" w:rsidP="009C379F">
      <w:pPr>
        <w:pStyle w:val="13"/>
        <w:spacing w:before="68" w:after="68"/>
        <w:ind w:left="200" w:hanging="200"/>
      </w:pPr>
      <w:r w:rsidRPr="000E1CB6">
        <w:rPr>
          <w:rFonts w:hint="eastAsia"/>
        </w:rPr>
        <w:t>・アイスコープは、一般客室と同じ高さの他に、床から100～120cm程度（車椅子使用者の目線の高さ）程度の高さに設ける。又は、戸の付近にカメラ付きインターホンを設ける。</w:t>
      </w:r>
    </w:p>
    <w:p w14:paraId="5113E5C7" w14:textId="77777777" w:rsidR="009C379F" w:rsidRPr="000E1CB6" w:rsidRDefault="009C379F" w:rsidP="009C379F">
      <w:pPr>
        <w:pStyle w:val="13"/>
        <w:spacing w:before="68" w:after="68"/>
        <w:ind w:left="200" w:hanging="200"/>
      </w:pPr>
      <w:bookmarkStart w:id="137" w:name="_Hlk536714223"/>
      <w:r w:rsidRPr="000E1CB6">
        <w:rPr>
          <w:rFonts w:hint="eastAsia"/>
        </w:rPr>
        <w:t>・非接触型カード錠のカードリーダ</w:t>
      </w:r>
      <w:r>
        <w:rPr>
          <w:rFonts w:hint="eastAsia"/>
        </w:rPr>
        <w:t>ー</w:t>
      </w:r>
      <w:r w:rsidRPr="000E1CB6">
        <w:rPr>
          <w:rFonts w:hint="eastAsia"/>
        </w:rPr>
        <w:t>は、床から100～120cm程度の高さに設ける。</w:t>
      </w:r>
    </w:p>
    <w:bookmarkEnd w:id="137"/>
    <w:p w14:paraId="0362D245" w14:textId="77777777" w:rsidR="009C379F" w:rsidRPr="000E1CB6" w:rsidRDefault="009C379F" w:rsidP="009C379F">
      <w:pPr>
        <w:pStyle w:val="13"/>
        <w:spacing w:before="68" w:after="68"/>
        <w:ind w:left="200" w:hanging="200"/>
      </w:pPr>
      <w:r w:rsidRPr="000E1CB6">
        <w:rPr>
          <w:rFonts w:hint="eastAsia"/>
        </w:rPr>
        <w:t>・錠（電気錠を含む）は、施錠の操作がしやすいものとし、操作がしやすい高さに設けるとともに、緊急の場合には廊下側からも解錠できるものとする。</w:t>
      </w:r>
    </w:p>
    <w:p w14:paraId="012965C8" w14:textId="77777777" w:rsidR="009C379F" w:rsidRDefault="009C379F" w:rsidP="009C379F">
      <w:pPr>
        <w:pStyle w:val="13"/>
        <w:spacing w:before="68" w:after="68"/>
        <w:ind w:left="200" w:hanging="200"/>
      </w:pPr>
      <w:bookmarkStart w:id="138" w:name="_Hlk189167665"/>
      <w:r w:rsidRPr="000E1CB6">
        <w:rPr>
          <w:rFonts w:hint="eastAsia"/>
        </w:rPr>
        <w:t>・その他については、9</w:t>
      </w:r>
      <w:r w:rsidRPr="000E1CB6">
        <w:t>.利用居室の出入口</w:t>
      </w:r>
      <w:r w:rsidRPr="000E1CB6">
        <w:rPr>
          <w:rFonts w:hint="eastAsia"/>
        </w:rPr>
        <w:t>を参照。</w:t>
      </w:r>
    </w:p>
    <w:p w14:paraId="2C324C6D" w14:textId="77777777" w:rsidR="009C379F" w:rsidRDefault="009C379F" w:rsidP="009C379F">
      <w:pPr>
        <w:pStyle w:val="13"/>
        <w:spacing w:beforeLines="0" w:before="0" w:afterLines="0" w:after="0"/>
        <w:ind w:left="200" w:hanging="200"/>
      </w:pPr>
    </w:p>
    <w:p w14:paraId="20AAAFDE" w14:textId="77777777" w:rsidR="009C379F" w:rsidRPr="000E1CB6" w:rsidRDefault="009C379F" w:rsidP="009C379F">
      <w:pPr>
        <w:pStyle w:val="af"/>
        <w:spacing w:before="54" w:after="54"/>
        <w:ind w:left="380" w:right="200" w:hanging="180"/>
        <w:rPr>
          <w:b/>
          <w:bCs/>
        </w:rPr>
      </w:pPr>
      <w:bookmarkStart w:id="139" w:name="_Hlk65707293"/>
      <w:r w:rsidRPr="000E1CB6">
        <w:rPr>
          <w:rFonts w:hint="eastAsia"/>
          <w:b/>
          <w:bCs/>
        </w:rPr>
        <w:t>留意点：客室出入口のU字ロックやチェーンロックの解除等</w:t>
      </w:r>
    </w:p>
    <w:p w14:paraId="4F299474" w14:textId="77777777" w:rsidR="009C379F" w:rsidRPr="000E1CB6" w:rsidRDefault="009C379F" w:rsidP="009C379F">
      <w:pPr>
        <w:pStyle w:val="af"/>
        <w:spacing w:before="54" w:after="54"/>
        <w:ind w:left="380" w:right="200" w:hanging="180"/>
      </w:pPr>
      <w:r w:rsidRPr="000E1CB6">
        <w:rPr>
          <w:rFonts w:hint="eastAsia"/>
        </w:rPr>
        <w:t>・非常時には従業員等が客室に駆け付けて高齢者、障害者等を救助するため、施設管理者は廊下側からU字ロックやチェーンロックの解除する方法等の対策を備えておく必要がある。</w:t>
      </w:r>
    </w:p>
    <w:bookmarkEnd w:id="139"/>
    <w:p w14:paraId="0930FC33" w14:textId="77777777" w:rsidR="009C379F" w:rsidRPr="000E1CB6" w:rsidRDefault="009C379F" w:rsidP="009C379F"/>
    <w:p w14:paraId="3747E86D" w14:textId="77777777" w:rsidR="009C379F" w:rsidRPr="000E1CB6" w:rsidRDefault="009C379F" w:rsidP="009C379F">
      <w:pPr>
        <w:pStyle w:val="af"/>
        <w:spacing w:before="54" w:after="54"/>
        <w:ind w:left="380" w:right="200" w:hanging="180"/>
        <w:rPr>
          <w:b/>
          <w:bCs/>
          <w:noProof/>
        </w:rPr>
      </w:pPr>
      <w:r w:rsidRPr="000E1CB6">
        <w:rPr>
          <w:rFonts w:hint="eastAsia"/>
          <w:b/>
          <w:bCs/>
          <w:noProof/>
        </w:rPr>
        <w:t>留意点：手動式引き戸の採用にあたって</w:t>
      </w:r>
    </w:p>
    <w:p w14:paraId="5CAC6467" w14:textId="77777777" w:rsidR="009C379F" w:rsidRPr="000E1CB6" w:rsidRDefault="009C379F" w:rsidP="009C379F">
      <w:pPr>
        <w:pStyle w:val="af"/>
        <w:spacing w:before="54" w:after="54"/>
        <w:ind w:left="380" w:right="200" w:hanging="180"/>
      </w:pPr>
      <w:r w:rsidRPr="000E1CB6">
        <w:rPr>
          <w:rFonts w:hint="eastAsia"/>
        </w:rPr>
        <w:t>・客室出入口に引き戸を採用する場合には、戸の遮音性能（開き戸との相違）のほか、引き残し・戸袋の設置スペースや電気錠の設置スペースについて確認することが必要である。</w:t>
      </w:r>
      <w:bookmarkEnd w:id="138"/>
      <w:r w:rsidRPr="000E1CB6">
        <w:br w:type="page"/>
      </w:r>
    </w:p>
    <w:p w14:paraId="5C94B635" w14:textId="77777777" w:rsidR="009C379F" w:rsidRPr="00541AB6" w:rsidRDefault="009C379F" w:rsidP="009C379F">
      <w:pPr>
        <w:pStyle w:val="af9"/>
        <w:spacing w:before="137"/>
        <w:ind w:left="600" w:hanging="600"/>
        <w:rPr>
          <w:rFonts w:hAnsi="BIZ UDゴシック"/>
          <w:b w:val="0"/>
          <w:bCs/>
          <w:color w:val="EE0000"/>
          <w:sz w:val="20"/>
          <w:szCs w:val="21"/>
        </w:rPr>
      </w:pPr>
      <w:r w:rsidRPr="00541AB6">
        <w:rPr>
          <w:rFonts w:hAnsi="BIZ UDゴシック" w:hint="eastAsia"/>
          <w:b w:val="0"/>
          <w:bCs/>
          <w:color w:val="EE0000"/>
          <w:sz w:val="20"/>
          <w:szCs w:val="21"/>
        </w:rPr>
        <w:lastRenderedPageBreak/>
        <w:t>133ページ</w:t>
      </w:r>
    </w:p>
    <w:p w14:paraId="501EF395" w14:textId="77777777" w:rsidR="009C379F" w:rsidRPr="000E1CB6" w:rsidRDefault="009C379F" w:rsidP="009C379F">
      <w:pPr>
        <w:pStyle w:val="af9"/>
        <w:spacing w:before="137"/>
        <w:ind w:left="540" w:hanging="540"/>
      </w:pPr>
      <w:r w:rsidRPr="000E1CB6">
        <w:rPr>
          <w:rFonts w:hint="eastAsia"/>
        </w:rPr>
        <w:t>＜客室出入口の開き戸（廊下側）の例＞</w:t>
      </w:r>
      <w:r w:rsidRPr="000E1CB6">
        <w:tab/>
      </w:r>
      <w:r>
        <w:tab/>
      </w:r>
      <w:r>
        <w:tab/>
      </w:r>
      <w:r w:rsidRPr="000E1CB6">
        <w:rPr>
          <w:rFonts w:hint="eastAsia"/>
        </w:rPr>
        <w:t>＜客室出入口の開き戸（客室側）の例＞</w:t>
      </w:r>
    </w:p>
    <w:p w14:paraId="4E737D49" w14:textId="77777777" w:rsidR="009C379F" w:rsidRPr="000E1CB6" w:rsidRDefault="009C379F" w:rsidP="009C379F"/>
    <w:p w14:paraId="3F9A3169" w14:textId="77777777" w:rsidR="009C379F" w:rsidRPr="000E1CB6" w:rsidRDefault="009C379F" w:rsidP="009C379F"/>
    <w:p w14:paraId="19666575" w14:textId="77777777" w:rsidR="009C379F" w:rsidRPr="000E1CB6" w:rsidRDefault="009C379F" w:rsidP="009C379F"/>
    <w:p w14:paraId="084F0AF4" w14:textId="77777777" w:rsidR="009C379F" w:rsidRPr="000E1CB6" w:rsidRDefault="009C379F" w:rsidP="009C379F"/>
    <w:p w14:paraId="5B63F720" w14:textId="77777777" w:rsidR="009C379F" w:rsidRPr="000E1CB6" w:rsidRDefault="009C379F" w:rsidP="009C379F"/>
    <w:p w14:paraId="250C6137" w14:textId="77777777" w:rsidR="009C379F" w:rsidRPr="000E1CB6" w:rsidRDefault="009C379F" w:rsidP="009C379F"/>
    <w:p w14:paraId="66FA459B" w14:textId="77777777" w:rsidR="009C379F" w:rsidRPr="000E1CB6" w:rsidRDefault="009C379F" w:rsidP="009C379F"/>
    <w:p w14:paraId="2A4D4837" w14:textId="77777777" w:rsidR="009C379F" w:rsidRPr="000E1CB6" w:rsidRDefault="009C379F" w:rsidP="009C379F"/>
    <w:p w14:paraId="71D837F3" w14:textId="77777777" w:rsidR="009C379F" w:rsidRPr="000E1CB6" w:rsidRDefault="009C379F" w:rsidP="009C379F"/>
    <w:p w14:paraId="0EE75A8B" w14:textId="77777777" w:rsidR="009C379F" w:rsidRPr="000E1CB6" w:rsidRDefault="009C379F" w:rsidP="009C379F"/>
    <w:p w14:paraId="5C89444F" w14:textId="77777777" w:rsidR="009C379F" w:rsidRPr="000E1CB6" w:rsidRDefault="009C379F" w:rsidP="009C379F"/>
    <w:p w14:paraId="190E8549" w14:textId="77777777" w:rsidR="009C379F" w:rsidRPr="000E1CB6" w:rsidRDefault="009C379F" w:rsidP="009C379F"/>
    <w:p w14:paraId="5D1BFB4A" w14:textId="77777777" w:rsidR="009C379F" w:rsidRPr="000E1CB6" w:rsidRDefault="009C379F" w:rsidP="009C379F"/>
    <w:p w14:paraId="15842173" w14:textId="77777777" w:rsidR="009C379F" w:rsidRPr="000E1CB6" w:rsidRDefault="009C379F" w:rsidP="009C379F">
      <w:pPr>
        <w:pStyle w:val="af9"/>
        <w:spacing w:before="137"/>
        <w:ind w:left="540" w:hanging="540"/>
      </w:pPr>
      <w:r w:rsidRPr="000E1CB6">
        <w:rPr>
          <w:rFonts w:hint="eastAsia"/>
        </w:rPr>
        <w:t>＜設計例＞</w:t>
      </w:r>
    </w:p>
    <w:p w14:paraId="0903EAE8" w14:textId="77777777" w:rsidR="009C379F" w:rsidRPr="00E54D4C" w:rsidRDefault="009C379F" w:rsidP="009C379F">
      <w:pPr>
        <w:pStyle w:val="af4"/>
        <w:spacing w:before="68" w:after="68"/>
        <w:ind w:left="160" w:hanging="160"/>
      </w:pPr>
      <w:r>
        <w:rPr>
          <w:rFonts w:hint="eastAsia"/>
        </w:rPr>
        <w:t>・棒状の取っ手が設けられた開き戸形式の客室出入口</w:t>
      </w:r>
    </w:p>
    <w:p w14:paraId="76578D9C" w14:textId="77777777" w:rsidR="009C379F" w:rsidRPr="00E54D4C" w:rsidRDefault="009C379F" w:rsidP="009C379F">
      <w:pPr>
        <w:pStyle w:val="af4"/>
        <w:spacing w:before="68" w:after="68"/>
        <w:ind w:left="160" w:hanging="160"/>
      </w:pPr>
      <w:r>
        <w:rPr>
          <w:rFonts w:hint="eastAsia"/>
        </w:rPr>
        <w:t>・引き戸形式の客室出入口</w:t>
      </w:r>
    </w:p>
    <w:p w14:paraId="17E096E1" w14:textId="77777777" w:rsidR="009C379F" w:rsidRPr="00E54D4C" w:rsidRDefault="009C379F" w:rsidP="009C379F">
      <w:pPr>
        <w:pStyle w:val="af4"/>
        <w:spacing w:before="68" w:after="68"/>
        <w:ind w:left="160" w:hanging="160"/>
      </w:pPr>
      <w:r>
        <w:rPr>
          <w:rFonts w:hint="eastAsia"/>
        </w:rPr>
        <w:t>・</w:t>
      </w:r>
      <w:r w:rsidRPr="00C03126">
        <w:rPr>
          <w:rFonts w:hint="eastAsia"/>
        </w:rPr>
        <w:t>車椅子使用者の見やすさに配慮した高さに設け</w:t>
      </w:r>
      <w:r>
        <w:rPr>
          <w:rFonts w:hint="eastAsia"/>
        </w:rPr>
        <w:t>られたアイスコープ、</w:t>
      </w:r>
      <w:r w:rsidRPr="00C03126">
        <w:rPr>
          <w:rFonts w:hint="eastAsia"/>
        </w:rPr>
        <w:t>避難情報及び避難経路の表示</w:t>
      </w:r>
    </w:p>
    <w:p w14:paraId="1E08FD4C" w14:textId="77777777" w:rsidR="009C379F" w:rsidRPr="00E54D4C" w:rsidRDefault="009C379F" w:rsidP="009C379F">
      <w:pPr>
        <w:pStyle w:val="af4"/>
        <w:spacing w:before="68" w:after="68"/>
        <w:ind w:left="160" w:hanging="160"/>
      </w:pPr>
      <w:r>
        <w:rPr>
          <w:rFonts w:hint="eastAsia"/>
        </w:rPr>
        <w:t>・棒状の取っ手が設けられた開き戸形式の客室出入口及び、戸先のサムターン錠とは逆側に設けられたプッシュボタン方式のドア開錠スイッチ</w:t>
      </w:r>
    </w:p>
    <w:p w14:paraId="59EA11FE" w14:textId="77777777" w:rsidR="009C379F" w:rsidRPr="00E54D4C" w:rsidRDefault="009C379F" w:rsidP="009C379F">
      <w:pPr>
        <w:pStyle w:val="af4"/>
        <w:spacing w:before="68" w:after="68"/>
        <w:ind w:left="160" w:hanging="160"/>
      </w:pPr>
      <w:r>
        <w:rPr>
          <w:rFonts w:hint="eastAsia"/>
        </w:rPr>
        <w:t>・客室出入口に設けられたカメラ付きインターホン（左）。室内のモニター（右）は床から100cmの高さに設けられている。</w:t>
      </w:r>
    </w:p>
    <w:p w14:paraId="03C11EC2" w14:textId="77777777" w:rsidR="009C379F" w:rsidRPr="000E1CB6" w:rsidRDefault="009C379F" w:rsidP="009C379F">
      <w:pPr>
        <w:pStyle w:val="2UL"/>
        <w:spacing w:before="137" w:after="54"/>
        <w:ind w:left="200" w:right="200" w:hanging="200"/>
      </w:pPr>
      <w:r w:rsidRPr="000E1CB6">
        <w:br w:type="page"/>
      </w:r>
    </w:p>
    <w:p w14:paraId="22C5B805" w14:textId="77777777" w:rsidR="009C379F" w:rsidRPr="00541AB6" w:rsidRDefault="009C379F" w:rsidP="009C379F">
      <w:pPr>
        <w:pStyle w:val="2UL"/>
        <w:spacing w:before="137" w:after="54"/>
        <w:ind w:left="200" w:right="200" w:hanging="200"/>
        <w:rPr>
          <w:rFonts w:hAnsi="BIZ UDゴシック"/>
          <w:b w:val="0"/>
          <w:bCs/>
          <w:color w:val="EE0000"/>
        </w:rPr>
      </w:pPr>
      <w:r w:rsidRPr="00541AB6">
        <w:rPr>
          <w:rFonts w:hAnsi="BIZ UDゴシック" w:hint="eastAsia"/>
          <w:b w:val="0"/>
          <w:bCs/>
          <w:color w:val="EE0000"/>
        </w:rPr>
        <w:lastRenderedPageBreak/>
        <w:t>134ページ</w:t>
      </w:r>
    </w:p>
    <w:p w14:paraId="16314C7E" w14:textId="77777777" w:rsidR="009C379F" w:rsidRPr="000E1CB6" w:rsidRDefault="009C379F" w:rsidP="009C379F">
      <w:pPr>
        <w:pStyle w:val="2UL"/>
        <w:spacing w:before="137" w:after="54"/>
        <w:ind w:left="200" w:right="200" w:hanging="200"/>
      </w:pPr>
      <w:r w:rsidRPr="000E1CB6">
        <w:rPr>
          <w:rFonts w:hint="eastAsia"/>
        </w:rPr>
        <w:t>11.2.3.3　空間の確保</w:t>
      </w:r>
    </w:p>
    <w:p w14:paraId="7C504BD8" w14:textId="77777777" w:rsidR="009C379F" w:rsidRPr="000E1CB6" w:rsidRDefault="009C379F" w:rsidP="009C379F">
      <w:pPr>
        <w:pStyle w:val="13"/>
        <w:spacing w:before="68" w:after="68"/>
        <w:ind w:left="200" w:hanging="200"/>
      </w:pPr>
      <w:r w:rsidRPr="000E1CB6">
        <w:rPr>
          <w:rFonts w:hint="eastAsia"/>
        </w:rPr>
        <w:t>・出入口前後には、車椅子使用者が直進でき、方向転回できるよう、140㎝角以上の水平なスペースを設ける。</w:t>
      </w:r>
    </w:p>
    <w:p w14:paraId="2F7AA803" w14:textId="77777777" w:rsidR="009C379F" w:rsidRPr="000E1CB6" w:rsidRDefault="009C379F" w:rsidP="009C379F">
      <w:pPr>
        <w:pStyle w:val="13"/>
        <w:spacing w:before="68" w:after="68"/>
        <w:ind w:left="200" w:hanging="200"/>
      </w:pPr>
      <w:r w:rsidRPr="000E1CB6">
        <w:rPr>
          <w:rFonts w:hint="eastAsia"/>
        </w:rPr>
        <w:t>・</w:t>
      </w:r>
      <w:bookmarkStart w:id="140" w:name="_Hlk531081641"/>
      <w:r w:rsidRPr="000E1CB6">
        <w:rPr>
          <w:rFonts w:hint="eastAsia"/>
        </w:rPr>
        <w:t>客室出入口の戸が</w:t>
      </w:r>
      <w:r w:rsidRPr="000E1CB6">
        <w:t>90度</w:t>
      </w:r>
      <w:r w:rsidRPr="000E1CB6">
        <w:rPr>
          <w:rFonts w:hint="eastAsia"/>
        </w:rPr>
        <w:t>以上開くようドアクローザーの収まるスペースを確保し、戸当たりの位置を工夫するとともに、取っ手が壁にあたらないよう、戸の吊元のスペースを確保する。</w:t>
      </w:r>
      <w:bookmarkEnd w:id="140"/>
    </w:p>
    <w:p w14:paraId="0F8C4F63" w14:textId="77777777" w:rsidR="009C379F" w:rsidRPr="000E1CB6" w:rsidRDefault="009C379F" w:rsidP="009C379F">
      <w:pPr>
        <w:pStyle w:val="13"/>
        <w:spacing w:before="68" w:after="68"/>
        <w:ind w:left="200" w:hanging="200"/>
      </w:pPr>
      <w:r w:rsidRPr="000E1CB6">
        <w:rPr>
          <w:rFonts w:hint="eastAsia"/>
        </w:rPr>
        <w:t>・車椅子使用者の戸の開閉のため、客室出入口の戸が内開き戸や引き戸の場合には、戸の取っ手側に、袖壁の幅45cm程度以上の接近スペースを設ける。</w:t>
      </w:r>
    </w:p>
    <w:p w14:paraId="14CE49B5" w14:textId="77777777" w:rsidR="009C379F" w:rsidRPr="000E1CB6" w:rsidRDefault="009C379F" w:rsidP="009C379F">
      <w:pPr>
        <w:pStyle w:val="13"/>
        <w:spacing w:before="68" w:after="68"/>
        <w:ind w:left="200" w:hanging="200"/>
      </w:pPr>
      <w:bookmarkStart w:id="141" w:name="_Hlk533432835"/>
      <w:r w:rsidRPr="000E1CB6">
        <w:rPr>
          <w:rFonts w:hint="eastAsia"/>
        </w:rPr>
        <w:t>・</w:t>
      </w:r>
      <w:bookmarkStart w:id="142" w:name="_Hlk536818596"/>
      <w:r w:rsidRPr="000E1CB6">
        <w:rPr>
          <w:rFonts w:hint="eastAsia"/>
        </w:rPr>
        <w:t>客室内における便所・浴室等の出入口付近の通路は、車椅子使用者が円滑に利用できるよう、十分な有効幅員を確保する。なお、便所・浴室等の出入口（有効幅員80㎝以上）に至る車椅子使用者の経路が直角路となる場合には、</w:t>
      </w:r>
      <w:r w:rsidRPr="000E1CB6">
        <w:t>便所・浴室等の出入口付近における通路の有効幅員は、100cm以上とする。</w:t>
      </w:r>
      <w:bookmarkEnd w:id="142"/>
    </w:p>
    <w:p w14:paraId="48EE55D5" w14:textId="77777777" w:rsidR="009C379F" w:rsidRPr="000E1CB6" w:rsidRDefault="009C379F" w:rsidP="009C379F">
      <w:pPr>
        <w:pStyle w:val="13"/>
        <w:spacing w:before="68" w:after="68"/>
        <w:ind w:left="200" w:hanging="200"/>
        <w:rPr>
          <w:rFonts w:hAnsi="ＭＳ 明朝"/>
        </w:rPr>
      </w:pPr>
      <w:bookmarkStart w:id="143" w:name="_Hlk536822196"/>
      <w:bookmarkEnd w:id="141"/>
      <w:r w:rsidRPr="000E1CB6">
        <w:rPr>
          <w:rFonts w:hint="eastAsia"/>
        </w:rPr>
        <w:t>・</w:t>
      </w:r>
      <w:bookmarkStart w:id="144" w:name="_Hlk4533202"/>
      <w:r w:rsidRPr="000E1CB6">
        <w:rPr>
          <w:rFonts w:hint="eastAsia"/>
        </w:rPr>
        <w:t>客室内には、車椅子使用者が360°回転できるよう、直径150㎝以上の円が内接できるスペース又は車椅子使用者が180°転回（方向転換）できるよう、140cm以上×140cm以上のスペースを、1以上設ける。</w:t>
      </w:r>
      <w:r w:rsidRPr="000E1CB6">
        <w:rPr>
          <w:rFonts w:hAnsi="ＭＳ 明朝" w:hint="eastAsia"/>
        </w:rPr>
        <w:t>（家具等の下部に車椅子のフットサポートに乗せた足が通過できるスペースが確保されていれば、その部分も有効スペースとする。）</w:t>
      </w:r>
      <w:bookmarkEnd w:id="144"/>
    </w:p>
    <w:p w14:paraId="7A5FA53E" w14:textId="77777777" w:rsidR="009C379F" w:rsidRPr="000E1CB6" w:rsidRDefault="009C379F" w:rsidP="009C379F">
      <w:pPr>
        <w:pStyle w:val="13"/>
        <w:spacing w:before="68" w:after="68"/>
        <w:ind w:left="200" w:hanging="200"/>
        <w:rPr>
          <w:rFonts w:hAnsi="ＭＳ 明朝"/>
        </w:rPr>
      </w:pPr>
      <w:r w:rsidRPr="000E1CB6">
        <w:rPr>
          <w:rFonts w:hAnsi="ＭＳ 明朝" w:hint="eastAsia"/>
        </w:rPr>
        <w:t>・ベッドの移動等、客室のレイアウトの変更による対応でもよい。</w:t>
      </w:r>
      <w:bookmarkStart w:id="145" w:name="_Hlk4697969"/>
      <w:bookmarkEnd w:id="143"/>
    </w:p>
    <w:p w14:paraId="425325B2" w14:textId="77777777" w:rsidR="009C379F" w:rsidRPr="000E1CB6" w:rsidRDefault="009C379F" w:rsidP="009C379F">
      <w:pPr>
        <w:pStyle w:val="13"/>
        <w:spacing w:before="68" w:after="68"/>
        <w:ind w:left="200" w:hanging="200"/>
      </w:pPr>
      <w:r w:rsidRPr="000E1CB6">
        <w:rPr>
          <w:rFonts w:hint="eastAsia"/>
        </w:rPr>
        <w:t>・</w:t>
      </w:r>
      <w:r w:rsidRPr="000E1CB6">
        <w:t>車椅子使用者がベッドに移乗</w:t>
      </w:r>
      <w:r w:rsidRPr="000E1CB6">
        <w:rPr>
          <w:rFonts w:hint="eastAsia"/>
        </w:rPr>
        <w:t>できるよう、</w:t>
      </w:r>
      <w:r w:rsidRPr="000E1CB6">
        <w:t>ベッド側面</w:t>
      </w:r>
      <w:r w:rsidRPr="000E1CB6">
        <w:rPr>
          <w:rFonts w:hint="eastAsia"/>
        </w:rPr>
        <w:t>のスペースの有効幅員は、80cm以上とする</w:t>
      </w:r>
      <w:r w:rsidRPr="000E1CB6">
        <w:t>。</w:t>
      </w:r>
      <w:r w:rsidRPr="000E1CB6">
        <w:rPr>
          <w:rFonts w:hint="eastAsia"/>
        </w:rPr>
        <w:t>（ベッド、テーブルや椅子等の移動によって確保されるスペースも、有効幅員とするが、この場合は施設管理者側の移動作業が増大することに留意する必要がある。）</w:t>
      </w:r>
      <w:bookmarkEnd w:id="145"/>
    </w:p>
    <w:p w14:paraId="0ADA0658" w14:textId="77777777" w:rsidR="009C379F" w:rsidRPr="000E1CB6" w:rsidRDefault="009C379F" w:rsidP="009C379F">
      <w:pPr>
        <w:pStyle w:val="13"/>
        <w:spacing w:before="68" w:after="68"/>
        <w:ind w:left="200" w:hanging="200"/>
        <w:rPr>
          <w:noProof/>
        </w:rPr>
      </w:pPr>
      <w:r w:rsidRPr="000E1CB6">
        <w:rPr>
          <w:rFonts w:hint="eastAsia"/>
        </w:rPr>
        <w:t>・客室の床には、原則として段差を設けない。</w:t>
      </w:r>
      <w:r w:rsidRPr="000E1CB6">
        <w:rPr>
          <w:rFonts w:hint="eastAsia"/>
          <w:noProof/>
        </w:rPr>
        <w:t>客室の一部に和室や畳の小上がりスペース等を設ける場合、車椅子使用者が容易に移乗できるよう、畳上面等（段差）を40～45㎝程度(車椅子の座面の高さと同程度)とする。</w:t>
      </w:r>
    </w:p>
    <w:p w14:paraId="693207ED" w14:textId="77777777" w:rsidR="009C379F" w:rsidRPr="000E1CB6" w:rsidRDefault="009C379F" w:rsidP="009C379F">
      <w:pPr>
        <w:pStyle w:val="13"/>
        <w:spacing w:before="68" w:after="68"/>
        <w:ind w:left="200" w:hanging="200"/>
      </w:pPr>
      <w:r w:rsidRPr="000E1CB6">
        <w:rPr>
          <w:rFonts w:hint="eastAsia"/>
        </w:rPr>
        <w:t>・壁面からの突出物を極力避けるとともに、やむを得ず突出した部分や衝突する可能性のある壁・柱・家具の角等がある場合には面取りをする、保護材を設ける等、</w:t>
      </w:r>
      <w:r w:rsidRPr="000E1CB6">
        <w:t>危険防止に配慮する</w:t>
      </w:r>
      <w:r w:rsidRPr="000E1CB6">
        <w:rPr>
          <w:rFonts w:hint="eastAsia"/>
        </w:rPr>
        <w:t>。</w:t>
      </w:r>
    </w:p>
    <w:p w14:paraId="3F670483" w14:textId="77777777" w:rsidR="009C379F" w:rsidRPr="000E1CB6" w:rsidRDefault="009C379F" w:rsidP="009C379F">
      <w:pPr>
        <w:pStyle w:val="af9"/>
        <w:spacing w:before="137"/>
        <w:ind w:left="540" w:hanging="540"/>
      </w:pPr>
      <w:r w:rsidRPr="000E1CB6">
        <w:rPr>
          <w:rFonts w:hint="eastAsia"/>
        </w:rPr>
        <w:t>＜内開き戸の例＞</w:t>
      </w:r>
      <w:r w:rsidRPr="000E1CB6">
        <w:tab/>
      </w:r>
      <w:r w:rsidRPr="000E1CB6">
        <w:tab/>
      </w:r>
      <w:r w:rsidRPr="000E1CB6">
        <w:tab/>
      </w:r>
      <w:r w:rsidRPr="000E1CB6">
        <w:tab/>
      </w:r>
      <w:r w:rsidRPr="000E1CB6">
        <w:rPr>
          <w:rFonts w:hint="eastAsia"/>
        </w:rPr>
        <w:t xml:space="preserve">　　＜引き戸の例＞</w:t>
      </w:r>
    </w:p>
    <w:p w14:paraId="6E24E144" w14:textId="77777777" w:rsidR="009C379F" w:rsidRPr="000E1CB6" w:rsidRDefault="009C379F" w:rsidP="009C379F"/>
    <w:p w14:paraId="17E2D914" w14:textId="77777777" w:rsidR="009C379F" w:rsidRPr="000E1CB6" w:rsidRDefault="009C379F" w:rsidP="009C379F"/>
    <w:p w14:paraId="74AE92FA" w14:textId="77777777" w:rsidR="009C379F" w:rsidRPr="000E1CB6" w:rsidRDefault="009C379F" w:rsidP="009C379F"/>
    <w:p w14:paraId="6849824B" w14:textId="77777777" w:rsidR="009C379F" w:rsidRPr="000E1CB6" w:rsidRDefault="009C379F" w:rsidP="009C379F"/>
    <w:p w14:paraId="671872A7" w14:textId="77777777" w:rsidR="009C379F" w:rsidRPr="000E1CB6" w:rsidRDefault="009C379F" w:rsidP="009C379F"/>
    <w:p w14:paraId="2FF350BA" w14:textId="77777777" w:rsidR="009C379F" w:rsidRPr="000E1CB6" w:rsidRDefault="009C379F" w:rsidP="009C379F"/>
    <w:p w14:paraId="246CC42B" w14:textId="77777777" w:rsidR="009C379F" w:rsidRPr="000E1CB6" w:rsidRDefault="009C379F" w:rsidP="009C379F"/>
    <w:p w14:paraId="7BAE5BDE" w14:textId="77777777" w:rsidR="009C379F" w:rsidRPr="000E1CB6" w:rsidRDefault="009C379F" w:rsidP="009C379F"/>
    <w:p w14:paraId="6B0740F7" w14:textId="77777777" w:rsidR="009C379F" w:rsidRPr="000E1CB6" w:rsidRDefault="009C379F" w:rsidP="009C379F"/>
    <w:p w14:paraId="10544489" w14:textId="77777777" w:rsidR="009C379F" w:rsidRPr="000E1CB6" w:rsidRDefault="009C379F" w:rsidP="009C379F"/>
    <w:p w14:paraId="0BD5F88A" w14:textId="77777777" w:rsidR="009C379F" w:rsidRPr="000E1CB6" w:rsidRDefault="009C379F" w:rsidP="009C379F"/>
    <w:p w14:paraId="2AAC8586" w14:textId="77777777" w:rsidR="009C379F" w:rsidRPr="000E1CB6" w:rsidRDefault="009C379F" w:rsidP="009C379F"/>
    <w:p w14:paraId="378B32C8" w14:textId="77777777" w:rsidR="009C379F" w:rsidRPr="000E1CB6" w:rsidRDefault="009C379F" w:rsidP="009C379F">
      <w:pPr>
        <w:pStyle w:val="2UL"/>
        <w:spacing w:before="137" w:after="54"/>
        <w:ind w:left="200" w:right="200" w:hanging="200"/>
      </w:pPr>
      <w:r w:rsidRPr="000E1CB6">
        <w:rPr>
          <w:rFonts w:hint="eastAsia"/>
        </w:rPr>
        <w:t>11.2.3.4　仕上げ</w:t>
      </w:r>
    </w:p>
    <w:p w14:paraId="7227F8F9" w14:textId="77777777" w:rsidR="009C379F" w:rsidRPr="000E1CB6" w:rsidRDefault="009C379F" w:rsidP="009C379F">
      <w:pPr>
        <w:pStyle w:val="13"/>
        <w:spacing w:before="68" w:after="68"/>
        <w:ind w:left="200" w:hanging="200"/>
      </w:pPr>
      <w:r w:rsidRPr="000E1CB6">
        <w:rPr>
          <w:rFonts w:hint="eastAsia"/>
        </w:rPr>
        <w:t>・</w:t>
      </w:r>
      <w:r w:rsidRPr="000E1CB6">
        <w:rPr>
          <w:rFonts w:hint="eastAsia"/>
          <w:noProof/>
        </w:rPr>
        <w:t>客室の床は、</w:t>
      </w:r>
      <w:r w:rsidRPr="000E1CB6">
        <w:rPr>
          <w:rFonts w:hint="eastAsia"/>
        </w:rPr>
        <w:t>滑りにくい材料で仕上げる。</w:t>
      </w:r>
    </w:p>
    <w:p w14:paraId="02874BE4" w14:textId="77777777" w:rsidR="009C379F" w:rsidRPr="000E1CB6" w:rsidRDefault="009C379F" w:rsidP="009C379F">
      <w:pPr>
        <w:pStyle w:val="13"/>
        <w:spacing w:before="68" w:after="68"/>
        <w:ind w:left="200" w:hanging="200"/>
      </w:pPr>
      <w:r w:rsidRPr="000E1CB6">
        <w:rPr>
          <w:rFonts w:hint="eastAsia"/>
        </w:rPr>
        <w:t>・車椅子の操作が困難になるような毛足の長い絨毯を、床の全面に使用することは避ける。</w:t>
      </w:r>
      <w:r w:rsidRPr="000E1CB6">
        <w:br w:type="page"/>
      </w:r>
    </w:p>
    <w:p w14:paraId="1B771ECE" w14:textId="77777777" w:rsidR="009C379F" w:rsidRPr="00541AB6" w:rsidRDefault="009C379F" w:rsidP="009C379F">
      <w:pPr>
        <w:pStyle w:val="af9"/>
        <w:spacing w:before="137"/>
        <w:ind w:left="600" w:hanging="600"/>
        <w:rPr>
          <w:rFonts w:hAnsi="BIZ UDゴシック"/>
          <w:b w:val="0"/>
          <w:bCs/>
          <w:color w:val="EE0000"/>
          <w:sz w:val="20"/>
          <w:szCs w:val="21"/>
        </w:rPr>
      </w:pPr>
      <w:r w:rsidRPr="00541AB6">
        <w:rPr>
          <w:rFonts w:hAnsi="BIZ UDゴシック" w:hint="eastAsia"/>
          <w:b w:val="0"/>
          <w:bCs/>
          <w:color w:val="EE0000"/>
          <w:sz w:val="20"/>
          <w:szCs w:val="21"/>
        </w:rPr>
        <w:lastRenderedPageBreak/>
        <w:t>135ページ</w:t>
      </w:r>
    </w:p>
    <w:p w14:paraId="43E5886C" w14:textId="77777777" w:rsidR="009C379F" w:rsidRPr="000E1CB6" w:rsidRDefault="009C379F" w:rsidP="009C379F">
      <w:pPr>
        <w:pStyle w:val="af9"/>
        <w:spacing w:before="137"/>
        <w:ind w:left="540" w:hanging="540"/>
      </w:pPr>
      <w:r w:rsidRPr="000E1CB6">
        <w:rPr>
          <w:rFonts w:hint="eastAsia"/>
        </w:rPr>
        <w:t>＜設計例＞</w:t>
      </w:r>
    </w:p>
    <w:p w14:paraId="57AF81EE" w14:textId="77777777" w:rsidR="009C379F" w:rsidRPr="00541AB6" w:rsidRDefault="009C379F" w:rsidP="009C379F">
      <w:pPr>
        <w:pStyle w:val="af4"/>
        <w:spacing w:before="68" w:after="68"/>
        <w:ind w:left="180" w:hanging="180"/>
        <w:rPr>
          <w:w w:val="80"/>
          <w:sz w:val="18"/>
          <w:szCs w:val="18"/>
        </w:rPr>
      </w:pPr>
      <w:r w:rsidRPr="00541AB6">
        <w:rPr>
          <w:rFonts w:hint="eastAsia"/>
          <w:sz w:val="18"/>
          <w:szCs w:val="18"/>
        </w:rPr>
        <w:t>・</w:t>
      </w:r>
      <w:r w:rsidRPr="00541AB6">
        <w:rPr>
          <w:rFonts w:hint="eastAsia"/>
          <w:w w:val="80"/>
          <w:sz w:val="18"/>
          <w:szCs w:val="18"/>
        </w:rPr>
        <w:t>棒状の取っ手及び、戸の取っ手側の接近スペースが設けられた、開き戸形式の客室出入口（室内側）</w:t>
      </w:r>
    </w:p>
    <w:p w14:paraId="03187A7B" w14:textId="77777777" w:rsidR="009C379F" w:rsidRPr="00541AB6" w:rsidRDefault="009C379F" w:rsidP="009C379F">
      <w:pPr>
        <w:pStyle w:val="af4"/>
        <w:spacing w:before="68" w:after="68"/>
        <w:ind w:left="180" w:hanging="180"/>
        <w:rPr>
          <w:sz w:val="18"/>
          <w:szCs w:val="18"/>
        </w:rPr>
      </w:pPr>
      <w:r w:rsidRPr="00541AB6">
        <w:rPr>
          <w:rFonts w:hint="eastAsia"/>
          <w:sz w:val="18"/>
          <w:szCs w:val="18"/>
        </w:rPr>
        <w:t>・戸の取っ手側の接近スペースが設けられた、引き戸形式の客室出入口</w:t>
      </w:r>
    </w:p>
    <w:p w14:paraId="5D1F6D31" w14:textId="77777777" w:rsidR="009C379F" w:rsidRPr="00541AB6" w:rsidRDefault="009C379F" w:rsidP="009C379F">
      <w:pPr>
        <w:pStyle w:val="af4"/>
        <w:spacing w:before="68" w:after="68"/>
        <w:ind w:left="180" w:hanging="180"/>
        <w:rPr>
          <w:sz w:val="18"/>
          <w:szCs w:val="18"/>
        </w:rPr>
      </w:pPr>
      <w:r w:rsidRPr="00541AB6">
        <w:rPr>
          <w:rFonts w:hint="eastAsia"/>
          <w:sz w:val="18"/>
          <w:szCs w:val="18"/>
        </w:rPr>
        <w:t>・車椅子使用者がベッドに移乗できるように設けられたベッド側面のスペース</w:t>
      </w:r>
    </w:p>
    <w:p w14:paraId="19ACC699" w14:textId="77777777" w:rsidR="009C379F" w:rsidRPr="00541AB6" w:rsidRDefault="009C379F" w:rsidP="009C379F">
      <w:pPr>
        <w:pStyle w:val="af4"/>
        <w:spacing w:before="68" w:after="68"/>
        <w:ind w:left="180" w:hanging="180"/>
        <w:rPr>
          <w:sz w:val="18"/>
          <w:szCs w:val="18"/>
        </w:rPr>
      </w:pPr>
      <w:r w:rsidRPr="00541AB6">
        <w:rPr>
          <w:rFonts w:hint="eastAsia"/>
          <w:sz w:val="18"/>
          <w:szCs w:val="18"/>
        </w:rPr>
        <w:t>・窓際の椅子・テーブルを移動することで、ベッドへの移乗スペースが容易に確保できるツインルーム</w:t>
      </w:r>
    </w:p>
    <w:p w14:paraId="144BA53D" w14:textId="77777777" w:rsidR="009C379F" w:rsidRPr="00541AB6" w:rsidRDefault="009C379F" w:rsidP="009C379F">
      <w:pPr>
        <w:pStyle w:val="af4"/>
        <w:spacing w:before="68" w:after="68"/>
        <w:ind w:left="180" w:hanging="180"/>
        <w:rPr>
          <w:sz w:val="18"/>
          <w:szCs w:val="18"/>
        </w:rPr>
      </w:pPr>
      <w:r w:rsidRPr="00541AB6">
        <w:rPr>
          <w:rFonts w:hint="eastAsia"/>
          <w:sz w:val="18"/>
          <w:szCs w:val="18"/>
        </w:rPr>
        <w:t>・車椅子使用者が回転できるスペース、ベッドへの移乗スペースを確保したツインルーム</w:t>
      </w:r>
    </w:p>
    <w:p w14:paraId="350EDDD7" w14:textId="77777777" w:rsidR="009C379F" w:rsidRPr="00541AB6" w:rsidRDefault="009C379F" w:rsidP="009C379F">
      <w:pPr>
        <w:pStyle w:val="af4"/>
        <w:spacing w:before="68" w:after="68"/>
        <w:ind w:left="180" w:hanging="180"/>
        <w:rPr>
          <w:sz w:val="18"/>
          <w:szCs w:val="18"/>
        </w:rPr>
      </w:pPr>
      <w:r w:rsidRPr="00541AB6">
        <w:rPr>
          <w:rFonts w:hint="eastAsia"/>
          <w:sz w:val="18"/>
          <w:szCs w:val="18"/>
        </w:rPr>
        <w:t>・畳の小上がりを設けた和風ホテルの洋室</w:t>
      </w:r>
    </w:p>
    <w:p w14:paraId="1661624A" w14:textId="77777777" w:rsidR="009C379F" w:rsidRPr="00541AB6" w:rsidRDefault="009C379F" w:rsidP="009C379F">
      <w:pPr>
        <w:pStyle w:val="af4"/>
        <w:spacing w:before="68" w:after="68"/>
        <w:ind w:left="180" w:hanging="180"/>
        <w:rPr>
          <w:sz w:val="18"/>
          <w:szCs w:val="18"/>
        </w:rPr>
      </w:pPr>
      <w:r w:rsidRPr="00541AB6">
        <w:rPr>
          <w:rFonts w:hint="eastAsia"/>
          <w:sz w:val="18"/>
          <w:szCs w:val="18"/>
        </w:rPr>
        <w:t>・車椅子使用者が回転できるスペース、移乗スペースをベッドの手前に確保したシングルルーム</w:t>
      </w:r>
    </w:p>
    <w:p w14:paraId="31047AEA" w14:textId="77777777" w:rsidR="009C379F" w:rsidRPr="00541AB6" w:rsidRDefault="009C379F" w:rsidP="009C379F">
      <w:pPr>
        <w:pStyle w:val="af4"/>
        <w:spacing w:before="68" w:after="68"/>
        <w:ind w:left="180" w:hanging="180"/>
        <w:rPr>
          <w:w w:val="80"/>
          <w:sz w:val="18"/>
          <w:szCs w:val="18"/>
        </w:rPr>
      </w:pPr>
      <w:r w:rsidRPr="00541AB6">
        <w:rPr>
          <w:rFonts w:hint="eastAsia"/>
          <w:sz w:val="18"/>
          <w:szCs w:val="18"/>
        </w:rPr>
        <w:t>・</w:t>
      </w:r>
      <w:r w:rsidRPr="00541AB6">
        <w:rPr>
          <w:rFonts w:hint="eastAsia"/>
          <w:w w:val="80"/>
          <w:sz w:val="18"/>
          <w:szCs w:val="18"/>
        </w:rPr>
        <w:t>車椅子使用者が回転できるスペース、移乗スペースをベッドの手前に確保したシングルルーム（ソファーベッド常設で、ツイン利用可能）</w:t>
      </w:r>
    </w:p>
    <w:p w14:paraId="13EC282B" w14:textId="77777777" w:rsidR="009C379F" w:rsidRPr="00541AB6" w:rsidRDefault="009C379F" w:rsidP="009C379F">
      <w:pPr>
        <w:pStyle w:val="af4"/>
        <w:spacing w:before="68" w:after="68"/>
        <w:ind w:left="180" w:hanging="180"/>
        <w:rPr>
          <w:sz w:val="18"/>
          <w:szCs w:val="18"/>
        </w:rPr>
      </w:pPr>
      <w:r w:rsidRPr="00541AB6">
        <w:rPr>
          <w:rFonts w:hint="eastAsia"/>
          <w:sz w:val="18"/>
          <w:szCs w:val="18"/>
        </w:rPr>
        <w:t>・車椅子使用者が回転できるスペース、移乗スペースをベッドの手前に確保したダブルルーム</w:t>
      </w:r>
    </w:p>
    <w:p w14:paraId="65CDC632" w14:textId="77777777" w:rsidR="009C379F" w:rsidRPr="00541AB6" w:rsidRDefault="009C379F" w:rsidP="009C379F"/>
    <w:p w14:paraId="22395E6F" w14:textId="77777777" w:rsidR="009C379F" w:rsidRPr="000E1CB6" w:rsidRDefault="009C379F" w:rsidP="009C379F"/>
    <w:p w14:paraId="0DE87BE1" w14:textId="77777777" w:rsidR="009C379F" w:rsidRPr="000E1CB6" w:rsidRDefault="009C379F" w:rsidP="009C379F"/>
    <w:p w14:paraId="2AE51904" w14:textId="77777777" w:rsidR="009C379F" w:rsidRPr="000E1CB6" w:rsidRDefault="009C379F" w:rsidP="009C379F"/>
    <w:p w14:paraId="31FD83B9" w14:textId="77777777" w:rsidR="009C379F" w:rsidRPr="000E1CB6" w:rsidRDefault="009C379F" w:rsidP="009C379F"/>
    <w:p w14:paraId="65B31ECE" w14:textId="77777777" w:rsidR="009C379F" w:rsidRPr="000E1CB6" w:rsidRDefault="009C379F" w:rsidP="009C379F"/>
    <w:p w14:paraId="23B1B36F" w14:textId="77777777" w:rsidR="009C379F" w:rsidRPr="000E1CB6" w:rsidRDefault="009C379F" w:rsidP="009C379F"/>
    <w:p w14:paraId="733D60B2" w14:textId="77777777" w:rsidR="009C379F" w:rsidRPr="000E1CB6" w:rsidRDefault="009C379F" w:rsidP="009C379F"/>
    <w:p w14:paraId="14B36F6C" w14:textId="77777777" w:rsidR="009C379F" w:rsidRPr="000E1CB6" w:rsidRDefault="009C379F" w:rsidP="009C379F"/>
    <w:p w14:paraId="42C6454C" w14:textId="77777777" w:rsidR="009C379F" w:rsidRPr="000E1CB6" w:rsidRDefault="009C379F" w:rsidP="009C379F"/>
    <w:p w14:paraId="4B5D3DE4" w14:textId="77777777" w:rsidR="009C379F" w:rsidRPr="000E1CB6" w:rsidRDefault="009C379F" w:rsidP="009C379F"/>
    <w:p w14:paraId="531C2008" w14:textId="77777777" w:rsidR="009C379F" w:rsidRPr="000E1CB6" w:rsidRDefault="009C379F" w:rsidP="009C379F"/>
    <w:p w14:paraId="7905A254" w14:textId="77777777" w:rsidR="009C379F" w:rsidRPr="000E1CB6" w:rsidRDefault="009C379F" w:rsidP="009C379F"/>
    <w:p w14:paraId="68315F08" w14:textId="77777777" w:rsidR="009C379F" w:rsidRPr="000E1CB6" w:rsidRDefault="009C379F" w:rsidP="009C379F"/>
    <w:p w14:paraId="4917B31C" w14:textId="77777777" w:rsidR="009C379F" w:rsidRPr="000E1CB6" w:rsidRDefault="009C379F" w:rsidP="009C379F"/>
    <w:p w14:paraId="2D3F2705" w14:textId="77777777" w:rsidR="009C379F" w:rsidRPr="000E1CB6" w:rsidRDefault="009C379F" w:rsidP="009C379F"/>
    <w:p w14:paraId="6AC8A93B" w14:textId="77777777" w:rsidR="009C379F" w:rsidRPr="000E1CB6" w:rsidRDefault="009C379F" w:rsidP="009C379F"/>
    <w:p w14:paraId="2F11220A" w14:textId="77777777" w:rsidR="009C379F" w:rsidRPr="000E1CB6" w:rsidRDefault="009C379F" w:rsidP="009C379F"/>
    <w:p w14:paraId="3F5398CC" w14:textId="77777777" w:rsidR="009C379F" w:rsidRPr="000E1CB6" w:rsidRDefault="009C379F" w:rsidP="009C379F"/>
    <w:p w14:paraId="0519A8AC" w14:textId="77777777" w:rsidR="009C379F" w:rsidRPr="000E1CB6" w:rsidRDefault="009C379F" w:rsidP="009C379F"/>
    <w:p w14:paraId="44688ACD" w14:textId="77777777" w:rsidR="009C379F" w:rsidRPr="000E1CB6" w:rsidRDefault="009C379F" w:rsidP="009C379F"/>
    <w:p w14:paraId="79A1BCC6" w14:textId="77777777" w:rsidR="009C379F" w:rsidRPr="000E1CB6" w:rsidRDefault="009C379F" w:rsidP="009C379F"/>
    <w:p w14:paraId="4CD4041F" w14:textId="77777777" w:rsidR="009C379F" w:rsidRPr="000E1CB6" w:rsidRDefault="009C379F" w:rsidP="009C379F"/>
    <w:p w14:paraId="7CAEED67" w14:textId="77777777" w:rsidR="009C379F" w:rsidRPr="000E1CB6" w:rsidRDefault="009C379F" w:rsidP="009C379F"/>
    <w:p w14:paraId="5DD687F2" w14:textId="77777777" w:rsidR="009C379F" w:rsidRPr="000E1CB6" w:rsidRDefault="009C379F" w:rsidP="009C379F"/>
    <w:p w14:paraId="0A2A2EC0" w14:textId="77777777" w:rsidR="009C379F" w:rsidRPr="000E1CB6" w:rsidRDefault="009C379F" w:rsidP="009C379F"/>
    <w:p w14:paraId="0F503B71" w14:textId="77777777" w:rsidR="009C379F" w:rsidRPr="000E1CB6" w:rsidRDefault="009C379F" w:rsidP="009C379F"/>
    <w:p w14:paraId="140520AA" w14:textId="77777777" w:rsidR="009C379F" w:rsidRPr="000E1CB6" w:rsidRDefault="009C379F" w:rsidP="009C379F">
      <w:pPr>
        <w:pStyle w:val="af9"/>
        <w:spacing w:before="137"/>
        <w:ind w:left="540" w:hanging="540"/>
      </w:pPr>
    </w:p>
    <w:p w14:paraId="23C2DF98" w14:textId="77777777" w:rsidR="009C379F" w:rsidRPr="000E1CB6" w:rsidRDefault="009C379F" w:rsidP="009C379F"/>
    <w:p w14:paraId="060888CA" w14:textId="77777777" w:rsidR="009C379F" w:rsidRPr="000E1CB6" w:rsidRDefault="009C379F" w:rsidP="009C379F"/>
    <w:p w14:paraId="10745433" w14:textId="77777777" w:rsidR="009C379F" w:rsidRPr="000E1CB6" w:rsidRDefault="009C379F" w:rsidP="009C379F"/>
    <w:p w14:paraId="59CEDF73" w14:textId="77777777" w:rsidR="009C379F" w:rsidRPr="00541AB6" w:rsidRDefault="009C379F" w:rsidP="009C379F">
      <w:pPr>
        <w:pStyle w:val="2UL"/>
        <w:spacing w:before="137" w:after="54"/>
        <w:ind w:left="200" w:right="200" w:hanging="200"/>
        <w:rPr>
          <w:rFonts w:hAnsi="BIZ UDゴシック"/>
          <w:b w:val="0"/>
          <w:bCs/>
          <w:color w:val="EE0000"/>
        </w:rPr>
      </w:pPr>
      <w:r w:rsidRPr="000E1CB6">
        <w:rPr>
          <w:lang w:val="en-US"/>
        </w:rPr>
        <w:br w:type="page"/>
      </w:r>
      <w:r w:rsidRPr="00541AB6">
        <w:rPr>
          <w:rFonts w:hAnsi="BIZ UDゴシック" w:hint="eastAsia"/>
          <w:b w:val="0"/>
          <w:bCs/>
          <w:color w:val="EE0000"/>
        </w:rPr>
        <w:lastRenderedPageBreak/>
        <w:t>13</w:t>
      </w:r>
      <w:r>
        <w:rPr>
          <w:rFonts w:hAnsi="BIZ UDゴシック" w:hint="eastAsia"/>
          <w:b w:val="0"/>
          <w:bCs/>
          <w:color w:val="EE0000"/>
        </w:rPr>
        <w:t>6</w:t>
      </w:r>
      <w:r w:rsidRPr="00541AB6">
        <w:rPr>
          <w:rFonts w:hAnsi="BIZ UDゴシック" w:hint="eastAsia"/>
          <w:b w:val="0"/>
          <w:bCs/>
          <w:color w:val="EE0000"/>
        </w:rPr>
        <w:t>ページ</w:t>
      </w:r>
    </w:p>
    <w:p w14:paraId="705F1E15" w14:textId="77777777" w:rsidR="009C379F" w:rsidRPr="000E1CB6" w:rsidRDefault="009C379F" w:rsidP="009C379F">
      <w:pPr>
        <w:pStyle w:val="2UL"/>
        <w:spacing w:before="137" w:after="54"/>
        <w:ind w:left="200" w:right="200" w:hanging="200"/>
        <w:rPr>
          <w:lang w:val="en-US"/>
        </w:rPr>
      </w:pPr>
      <w:r w:rsidRPr="000E1CB6">
        <w:rPr>
          <w:rFonts w:hint="eastAsia"/>
          <w:lang w:val="en-US"/>
        </w:rPr>
        <w:t>11.2.3.5</w:t>
      </w:r>
      <w:r w:rsidRPr="000E1CB6">
        <w:rPr>
          <w:rFonts w:hint="eastAsia"/>
        </w:rPr>
        <w:t xml:space="preserve">　客室内の便所、車椅子使用者用便房</w:t>
      </w:r>
    </w:p>
    <w:p w14:paraId="0C120DA2" w14:textId="77777777" w:rsidR="009C379F" w:rsidRPr="000E1CB6" w:rsidRDefault="009C379F" w:rsidP="009C379F">
      <w:pPr>
        <w:pStyle w:val="2"/>
        <w:spacing w:before="137"/>
        <w:ind w:left="200" w:hanging="200"/>
      </w:pPr>
      <w:r w:rsidRPr="000E1CB6">
        <w:rPr>
          <w:rFonts w:hint="eastAsia"/>
        </w:rPr>
        <w:t>11.2.3.5.1　空間の確保</w:t>
      </w:r>
    </w:p>
    <w:p w14:paraId="2BA1B906" w14:textId="77777777" w:rsidR="009C379F" w:rsidRPr="000E1CB6" w:rsidRDefault="009C379F" w:rsidP="009C379F">
      <w:pPr>
        <w:pStyle w:val="13"/>
        <w:spacing w:before="68" w:after="68"/>
        <w:ind w:left="200" w:hanging="200"/>
      </w:pPr>
      <w:r w:rsidRPr="000E1CB6">
        <w:rPr>
          <w:rFonts w:hint="eastAsia"/>
        </w:rPr>
        <w:t>・車椅子使用者用便房の各設備を使用でき、車椅子使用者が360°回転できるよう、直径150㎝以上の円が内接できるスペース又は車椅子使用者が180°転回（方向転換）できるよう、140cm以上×140cm以上のスペースを設ける。全体計画や客室タイプ等により、やむを得ず、直径150㎝以上の円が内接できるスペース又は140cm以上×140cm以上のスペース</w:t>
      </w:r>
      <w:r w:rsidRPr="000E1CB6">
        <w:t>を設ける</w:t>
      </w:r>
      <w:r w:rsidRPr="000E1CB6">
        <w:rPr>
          <w:rFonts w:hint="eastAsia"/>
        </w:rPr>
        <w:t>ことができない場合には、車椅子使用者が腰掛け便座等に移乗しやすいように、幅80cm以上×奥行き120cm以上のスペースを設ける。</w:t>
      </w:r>
    </w:p>
    <w:p w14:paraId="7643E55B" w14:textId="77777777" w:rsidR="009C379F" w:rsidRPr="000E1CB6" w:rsidRDefault="009C379F" w:rsidP="009C379F">
      <w:pPr>
        <w:pStyle w:val="13"/>
        <w:spacing w:before="68" w:after="68"/>
        <w:ind w:left="200" w:hanging="200"/>
      </w:pPr>
      <w:r w:rsidRPr="000E1CB6">
        <w:rPr>
          <w:rFonts w:hint="eastAsia"/>
        </w:rPr>
        <w:t>・出入口が開き戸の場合には、戸が</w:t>
      </w:r>
      <w:r w:rsidRPr="000E1CB6">
        <w:t>90度以上開くようドアクローザーの収まるスペースを確保し、戸当たりの位置を工夫するとともに、取っ手が壁にあたらないよう、戸の吊元のスペースを確保する。</w:t>
      </w:r>
    </w:p>
    <w:p w14:paraId="25C2CD85" w14:textId="77777777" w:rsidR="009C379F" w:rsidRPr="000E1CB6" w:rsidRDefault="009C379F" w:rsidP="009C379F">
      <w:pPr>
        <w:pStyle w:val="13"/>
        <w:spacing w:before="68" w:after="68"/>
        <w:ind w:left="200" w:hanging="200"/>
      </w:pPr>
      <w:r w:rsidRPr="000E1CB6">
        <w:rPr>
          <w:rFonts w:hint="eastAsia"/>
        </w:rPr>
        <w:t>・床には段差を設けない｡</w:t>
      </w:r>
    </w:p>
    <w:p w14:paraId="3D532BBA" w14:textId="77777777" w:rsidR="009C379F" w:rsidRPr="000E1CB6" w:rsidRDefault="009C379F" w:rsidP="009C379F">
      <w:pPr>
        <w:pStyle w:val="2"/>
        <w:spacing w:before="137"/>
        <w:ind w:left="200" w:hanging="200"/>
      </w:pPr>
      <w:r w:rsidRPr="000E1CB6">
        <w:rPr>
          <w:rFonts w:hint="eastAsia"/>
        </w:rPr>
        <w:t>11.2.3.5.2　出入口</w:t>
      </w:r>
    </w:p>
    <w:p w14:paraId="3AC15231" w14:textId="77777777" w:rsidR="009C379F" w:rsidRPr="000E1CB6" w:rsidRDefault="009C379F" w:rsidP="009C379F">
      <w:pPr>
        <w:pStyle w:val="13"/>
        <w:spacing w:before="68" w:after="68"/>
        <w:ind w:left="200" w:hanging="200"/>
      </w:pPr>
      <w:r w:rsidRPr="000E1CB6">
        <w:rPr>
          <w:rFonts w:hint="eastAsia"/>
        </w:rPr>
        <w:t>・出入口については、10.2.3.</w:t>
      </w:r>
      <w:r>
        <w:rPr>
          <w:rFonts w:hint="eastAsia"/>
        </w:rPr>
        <w:t>2</w:t>
      </w:r>
      <w:r w:rsidRPr="000E1CB6">
        <w:rPr>
          <w:rFonts w:hint="eastAsia"/>
        </w:rPr>
        <w:t xml:space="preserve">　出入口</w:t>
      </w:r>
      <w:r w:rsidRPr="000E1CB6">
        <w:t>を参照。</w:t>
      </w:r>
    </w:p>
    <w:p w14:paraId="257AF08D" w14:textId="77777777" w:rsidR="009C379F" w:rsidRPr="000E1CB6" w:rsidRDefault="009C379F" w:rsidP="009C379F">
      <w:pPr>
        <w:pStyle w:val="2"/>
        <w:spacing w:before="137"/>
        <w:ind w:left="200" w:hanging="200"/>
      </w:pPr>
      <w:r w:rsidRPr="000E1CB6">
        <w:rPr>
          <w:rFonts w:hint="eastAsia"/>
        </w:rPr>
        <w:t xml:space="preserve">11.2.3.5.3　</w:t>
      </w:r>
      <w:r w:rsidRPr="000E1CB6">
        <w:t>部品・設備等</w:t>
      </w:r>
    </w:p>
    <w:p w14:paraId="786B2763" w14:textId="77777777" w:rsidR="009C379F" w:rsidRPr="000E1CB6" w:rsidRDefault="009C379F" w:rsidP="009C379F">
      <w:pPr>
        <w:pStyle w:val="13"/>
        <w:spacing w:before="68" w:after="68"/>
        <w:ind w:left="200" w:hanging="200"/>
      </w:pPr>
      <w:r w:rsidRPr="000E1CB6">
        <w:rPr>
          <w:rFonts w:hint="eastAsia"/>
        </w:rPr>
        <w:t>・便器、手すり、紙巻器、洗浄ボタン等、洗面器、鏡については、10.2.3.4 部品・設備等を参照。</w:t>
      </w:r>
    </w:p>
    <w:p w14:paraId="41D2FCD2" w14:textId="77777777" w:rsidR="009C379F" w:rsidRPr="000E1CB6" w:rsidRDefault="009C379F" w:rsidP="009C379F">
      <w:pPr>
        <w:pStyle w:val="af"/>
        <w:spacing w:before="54" w:after="54"/>
        <w:ind w:left="380" w:right="200" w:hanging="180"/>
        <w:rPr>
          <w:b/>
          <w:bCs/>
          <w:noProof/>
        </w:rPr>
      </w:pPr>
      <w:r w:rsidRPr="000E1CB6">
        <w:rPr>
          <w:rFonts w:hint="eastAsia"/>
          <w:b/>
          <w:bCs/>
          <w:noProof/>
        </w:rPr>
        <w:t>留意点：車椅子使用者用便房の腰掛便座、手すり等についての事前の情報提供</w:t>
      </w:r>
    </w:p>
    <w:p w14:paraId="5639E7DE" w14:textId="77777777" w:rsidR="009C379F" w:rsidRPr="000E1CB6" w:rsidRDefault="009C379F" w:rsidP="009C379F">
      <w:pPr>
        <w:pStyle w:val="af"/>
        <w:spacing w:before="54" w:after="54"/>
        <w:ind w:left="380" w:right="200" w:hanging="180"/>
      </w:pPr>
      <w:r w:rsidRPr="000E1CB6">
        <w:rPr>
          <w:rFonts w:hint="eastAsia"/>
        </w:rPr>
        <w:t>・腰掛便座や手すりの配置・位置状況について、宿泊施設の情報提供の中で紹介することが望ましい。</w:t>
      </w:r>
    </w:p>
    <w:p w14:paraId="068118DA" w14:textId="77777777" w:rsidR="009C379F" w:rsidRPr="000E1CB6" w:rsidRDefault="009C379F" w:rsidP="009C379F"/>
    <w:p w14:paraId="21A31793" w14:textId="77777777" w:rsidR="009C379F" w:rsidRPr="000E1CB6" w:rsidRDefault="009C379F" w:rsidP="009C379F">
      <w:pPr>
        <w:pStyle w:val="af9"/>
        <w:spacing w:beforeLines="0" w:before="0"/>
        <w:ind w:left="540" w:hanging="540"/>
      </w:pPr>
      <w:r w:rsidRPr="000E1CB6">
        <w:rPr>
          <w:rFonts w:hint="eastAsia"/>
        </w:rPr>
        <w:t>＜手すり</w:t>
      </w:r>
      <w:r w:rsidRPr="000E1CB6">
        <w:t>等の配置</w:t>
      </w:r>
      <w:r w:rsidRPr="000E1CB6">
        <w:rPr>
          <w:rFonts w:hint="eastAsia"/>
        </w:rPr>
        <w:t>の例（姿図）＞</w:t>
      </w:r>
      <w:r w:rsidRPr="000E1CB6">
        <w:tab/>
      </w:r>
      <w:r w:rsidRPr="000E1CB6">
        <w:tab/>
      </w:r>
      <w:r>
        <w:tab/>
      </w:r>
      <w:r>
        <w:rPr>
          <w:rFonts w:hint="eastAsia"/>
        </w:rPr>
        <w:t xml:space="preserve">　</w:t>
      </w:r>
      <w:r w:rsidRPr="000E1CB6">
        <w:rPr>
          <w:rFonts w:hint="eastAsia"/>
        </w:rPr>
        <w:t>＜手すりや</w:t>
      </w:r>
      <w:r w:rsidRPr="000E1CB6">
        <w:t>ボタンの配置の例</w:t>
      </w:r>
      <w:r w:rsidRPr="000E1CB6">
        <w:rPr>
          <w:rFonts w:hint="eastAsia"/>
        </w:rPr>
        <w:t>（平面図）＞</w:t>
      </w:r>
    </w:p>
    <w:p w14:paraId="08CC149C" w14:textId="77777777" w:rsidR="009C379F" w:rsidRPr="000E1CB6" w:rsidRDefault="009C379F" w:rsidP="009C379F"/>
    <w:p w14:paraId="183F4C9D" w14:textId="77777777" w:rsidR="009C379F" w:rsidRPr="00541AB6" w:rsidRDefault="009C379F" w:rsidP="009C379F">
      <w:pPr>
        <w:pStyle w:val="af9"/>
        <w:spacing w:before="137"/>
        <w:ind w:left="540" w:hanging="540"/>
        <w:rPr>
          <w:rFonts w:hAnsi="BIZ UDゴシック"/>
          <w:b w:val="0"/>
          <w:bCs/>
          <w:color w:val="EE0000"/>
        </w:rPr>
      </w:pPr>
      <w:r w:rsidRPr="000E1CB6">
        <w:br w:type="page"/>
      </w:r>
      <w:r w:rsidRPr="00541AB6">
        <w:rPr>
          <w:rFonts w:hAnsi="BIZ UDゴシック" w:hint="eastAsia"/>
          <w:b w:val="0"/>
          <w:bCs/>
          <w:color w:val="EE0000"/>
          <w:sz w:val="20"/>
          <w:szCs w:val="21"/>
        </w:rPr>
        <w:lastRenderedPageBreak/>
        <w:t>137ページ</w:t>
      </w:r>
    </w:p>
    <w:p w14:paraId="4F6ACF64" w14:textId="77777777" w:rsidR="009C379F" w:rsidRPr="000E1CB6" w:rsidRDefault="009C379F" w:rsidP="009C379F">
      <w:pPr>
        <w:pStyle w:val="af9"/>
        <w:spacing w:before="137"/>
        <w:ind w:left="540" w:hanging="540"/>
      </w:pPr>
      <w:r w:rsidRPr="000E1CB6">
        <w:rPr>
          <w:rFonts w:hint="eastAsia"/>
        </w:rPr>
        <w:t>＜設計例＞</w:t>
      </w:r>
    </w:p>
    <w:p w14:paraId="4FA31D8C" w14:textId="77777777" w:rsidR="009C379F" w:rsidRPr="00592C7F" w:rsidRDefault="009C379F" w:rsidP="009C379F">
      <w:pPr>
        <w:pStyle w:val="af4"/>
        <w:spacing w:before="68" w:after="68"/>
        <w:ind w:left="160" w:hanging="160"/>
        <w:rPr>
          <w:color w:val="FF0000"/>
        </w:rPr>
      </w:pPr>
      <w:r w:rsidRPr="005A2C8B">
        <w:rPr>
          <w:rFonts w:hint="eastAsia"/>
        </w:rPr>
        <w:t>・</w:t>
      </w:r>
      <w:r>
        <w:rPr>
          <w:rFonts w:hint="eastAsia"/>
        </w:rPr>
        <w:t>便所の出入口の引き戸</w:t>
      </w:r>
    </w:p>
    <w:p w14:paraId="3FB1651E" w14:textId="77777777" w:rsidR="009C379F" w:rsidRPr="00BD162C" w:rsidRDefault="009C379F" w:rsidP="009C379F">
      <w:pPr>
        <w:pStyle w:val="af4"/>
        <w:spacing w:before="68" w:after="68"/>
        <w:ind w:left="160" w:hanging="160"/>
      </w:pPr>
      <w:r w:rsidRPr="005A2C8B">
        <w:rPr>
          <w:rFonts w:hint="eastAsia"/>
        </w:rPr>
        <w:t>・</w:t>
      </w:r>
      <w:r>
        <w:rPr>
          <w:rFonts w:hint="eastAsia"/>
        </w:rPr>
        <w:t>便</w:t>
      </w:r>
      <w:r w:rsidRPr="00BD162C">
        <w:rPr>
          <w:rFonts w:hint="eastAsia"/>
        </w:rPr>
        <w:t>所の出入口の2連引き戸（有効幅員を確保しやすい）</w:t>
      </w:r>
    </w:p>
    <w:p w14:paraId="138100E6" w14:textId="77777777" w:rsidR="009C379F" w:rsidRPr="00592C7F" w:rsidRDefault="009C379F" w:rsidP="009C379F">
      <w:pPr>
        <w:pStyle w:val="af4"/>
        <w:spacing w:before="68" w:after="68"/>
        <w:ind w:left="160" w:hanging="160"/>
        <w:rPr>
          <w:color w:val="FF0000"/>
        </w:rPr>
      </w:pPr>
      <w:r w:rsidRPr="005A2C8B">
        <w:rPr>
          <w:rFonts w:hint="eastAsia"/>
        </w:rPr>
        <w:t>・</w:t>
      </w:r>
      <w:r>
        <w:rPr>
          <w:rFonts w:hint="eastAsia"/>
        </w:rPr>
        <w:t>浴室・洗面所・便房の出入口の引き戸</w:t>
      </w:r>
    </w:p>
    <w:p w14:paraId="570C3897" w14:textId="77777777" w:rsidR="009C379F" w:rsidRPr="000B24CD" w:rsidRDefault="009C379F" w:rsidP="009C379F">
      <w:pPr>
        <w:pStyle w:val="af4"/>
        <w:spacing w:before="68" w:after="68"/>
        <w:ind w:left="160" w:hanging="160"/>
      </w:pPr>
      <w:r w:rsidRPr="000B24CD">
        <w:rPr>
          <w:rFonts w:hint="eastAsia"/>
        </w:rPr>
        <w:t>・浴室・洗面所・便房の出入口の3枚引き違い戸（有効幅員を確保しやすい）</w:t>
      </w:r>
    </w:p>
    <w:p w14:paraId="0AE3EC2C" w14:textId="77777777" w:rsidR="009C379F" w:rsidRPr="002D4303" w:rsidRDefault="009C379F" w:rsidP="009C379F">
      <w:pPr>
        <w:pStyle w:val="af4"/>
        <w:spacing w:before="68" w:after="68"/>
        <w:ind w:left="160" w:hanging="160"/>
        <w:rPr>
          <w:strike/>
          <w:color w:val="FF0000"/>
        </w:rPr>
      </w:pPr>
      <w:r w:rsidRPr="005A2C8B">
        <w:rPr>
          <w:rFonts w:hint="eastAsia"/>
        </w:rPr>
        <w:t>・</w:t>
      </w:r>
      <w:r>
        <w:rPr>
          <w:rFonts w:hint="eastAsia"/>
        </w:rPr>
        <w:t>L型手すりと跳ね上げ式の手すり</w:t>
      </w:r>
    </w:p>
    <w:p w14:paraId="64E81C5D" w14:textId="77777777" w:rsidR="009C379F" w:rsidRPr="00592C7F" w:rsidRDefault="009C379F" w:rsidP="009C379F">
      <w:pPr>
        <w:pStyle w:val="af4"/>
        <w:spacing w:before="68" w:after="68"/>
        <w:ind w:left="160" w:hanging="160"/>
        <w:rPr>
          <w:color w:val="FF0000"/>
        </w:rPr>
      </w:pPr>
      <w:r w:rsidRPr="005A2C8B">
        <w:rPr>
          <w:rFonts w:hint="eastAsia"/>
        </w:rPr>
        <w:t>・</w:t>
      </w:r>
      <w:r>
        <w:rPr>
          <w:rFonts w:hint="eastAsia"/>
        </w:rPr>
        <w:t>両側手すり</w:t>
      </w:r>
    </w:p>
    <w:p w14:paraId="37950775" w14:textId="77777777" w:rsidR="009C379F" w:rsidRPr="00592C7F" w:rsidRDefault="009C379F" w:rsidP="009C379F">
      <w:pPr>
        <w:pStyle w:val="af4"/>
        <w:spacing w:before="68" w:after="68"/>
        <w:ind w:left="160" w:hanging="160"/>
        <w:rPr>
          <w:color w:val="FF0000"/>
        </w:rPr>
      </w:pPr>
      <w:r w:rsidRPr="005A2C8B">
        <w:rPr>
          <w:rFonts w:hint="eastAsia"/>
        </w:rPr>
        <w:t>・</w:t>
      </w:r>
      <w:r>
        <w:rPr>
          <w:rFonts w:hint="eastAsia"/>
        </w:rPr>
        <w:t>L型手すりと跳ね上げ式の手すり</w:t>
      </w:r>
    </w:p>
    <w:p w14:paraId="6B4BEE04" w14:textId="77777777" w:rsidR="009C379F" w:rsidRPr="00592C7F" w:rsidRDefault="009C379F" w:rsidP="009C379F">
      <w:pPr>
        <w:pStyle w:val="af4"/>
        <w:spacing w:before="68" w:after="68"/>
        <w:ind w:left="160" w:hanging="160"/>
        <w:rPr>
          <w:color w:val="FF0000"/>
        </w:rPr>
      </w:pPr>
      <w:r w:rsidRPr="005A2C8B">
        <w:rPr>
          <w:rFonts w:hint="eastAsia"/>
        </w:rPr>
        <w:t>・</w:t>
      </w:r>
      <w:r>
        <w:rPr>
          <w:rFonts w:hint="eastAsia"/>
        </w:rPr>
        <w:t>洗面所と一体的に設けられた便所</w:t>
      </w:r>
    </w:p>
    <w:p w14:paraId="5AF6F97A" w14:textId="77777777" w:rsidR="009C379F" w:rsidRPr="00541AB6" w:rsidRDefault="009C379F" w:rsidP="009C379F"/>
    <w:p w14:paraId="4FCD980F" w14:textId="77777777" w:rsidR="009C379F" w:rsidRPr="000E1CB6" w:rsidRDefault="009C379F" w:rsidP="009C379F"/>
    <w:p w14:paraId="1D4F5004" w14:textId="77777777" w:rsidR="009C379F" w:rsidRPr="000E1CB6" w:rsidRDefault="009C379F" w:rsidP="009C379F"/>
    <w:p w14:paraId="06BD77C2" w14:textId="77777777" w:rsidR="009C379F" w:rsidRPr="000E1CB6" w:rsidRDefault="009C379F" w:rsidP="009C379F"/>
    <w:p w14:paraId="2DA7F9D6" w14:textId="77777777" w:rsidR="009C379F" w:rsidRPr="000E1CB6" w:rsidRDefault="009C379F" w:rsidP="009C379F"/>
    <w:p w14:paraId="20284E9A" w14:textId="77777777" w:rsidR="009C379F" w:rsidRPr="000E1CB6" w:rsidRDefault="009C379F" w:rsidP="009C379F"/>
    <w:p w14:paraId="455C24D7" w14:textId="77777777" w:rsidR="009C379F" w:rsidRPr="000E1CB6" w:rsidRDefault="009C379F" w:rsidP="009C379F"/>
    <w:p w14:paraId="7AFE1D1A" w14:textId="77777777" w:rsidR="009C379F" w:rsidRPr="000E1CB6" w:rsidRDefault="009C379F" w:rsidP="009C379F"/>
    <w:p w14:paraId="01AF55DA" w14:textId="77777777" w:rsidR="009C379F" w:rsidRPr="000E1CB6" w:rsidRDefault="009C379F" w:rsidP="009C379F"/>
    <w:p w14:paraId="3E7D32C9" w14:textId="77777777" w:rsidR="009C379F" w:rsidRPr="000E1CB6" w:rsidRDefault="009C379F" w:rsidP="009C379F"/>
    <w:p w14:paraId="64121167" w14:textId="77777777" w:rsidR="009C379F" w:rsidRPr="000E1CB6" w:rsidRDefault="009C379F" w:rsidP="009C379F"/>
    <w:p w14:paraId="243278BB" w14:textId="77777777" w:rsidR="009C379F" w:rsidRPr="000E1CB6" w:rsidRDefault="009C379F" w:rsidP="009C379F"/>
    <w:p w14:paraId="3F4E6F62" w14:textId="77777777" w:rsidR="009C379F" w:rsidRPr="000E1CB6" w:rsidRDefault="009C379F" w:rsidP="009C379F"/>
    <w:p w14:paraId="3F13C716" w14:textId="77777777" w:rsidR="009C379F" w:rsidRPr="000E1CB6" w:rsidRDefault="009C379F" w:rsidP="009C379F"/>
    <w:p w14:paraId="74C97194" w14:textId="77777777" w:rsidR="009C379F" w:rsidRPr="000E1CB6" w:rsidRDefault="009C379F" w:rsidP="009C379F"/>
    <w:p w14:paraId="6F172BC1" w14:textId="77777777" w:rsidR="009C379F" w:rsidRPr="000E1CB6" w:rsidRDefault="009C379F" w:rsidP="009C379F"/>
    <w:p w14:paraId="66F68804" w14:textId="77777777" w:rsidR="009C379F" w:rsidRPr="000E1CB6" w:rsidRDefault="009C379F" w:rsidP="009C379F"/>
    <w:p w14:paraId="1ACCF9DE" w14:textId="77777777" w:rsidR="009C379F" w:rsidRPr="000E1CB6" w:rsidRDefault="009C379F" w:rsidP="009C379F">
      <w:pPr>
        <w:pStyle w:val="2UL"/>
        <w:spacing w:before="137" w:after="54"/>
        <w:ind w:left="200" w:right="200" w:hanging="200"/>
        <w:rPr>
          <w:lang w:val="en-US"/>
        </w:rPr>
      </w:pPr>
      <w:bookmarkStart w:id="146" w:name="_Hlk191550687"/>
      <w:r w:rsidRPr="000E1CB6">
        <w:rPr>
          <w:rFonts w:hint="eastAsia"/>
          <w:lang w:val="en-US"/>
        </w:rPr>
        <w:t>11.2.3.6</w:t>
      </w:r>
      <w:r w:rsidRPr="000E1CB6">
        <w:rPr>
          <w:rFonts w:hint="eastAsia"/>
        </w:rPr>
        <w:t xml:space="preserve">　客室内の車椅子使用者用浴室等</w:t>
      </w:r>
    </w:p>
    <w:bookmarkEnd w:id="146"/>
    <w:p w14:paraId="449A6927" w14:textId="77777777" w:rsidR="009C379F" w:rsidRPr="000E1CB6" w:rsidRDefault="009C379F" w:rsidP="009C379F">
      <w:pPr>
        <w:pStyle w:val="2"/>
        <w:spacing w:before="137"/>
        <w:ind w:left="200" w:hanging="200"/>
      </w:pPr>
      <w:r w:rsidRPr="000E1CB6">
        <w:rPr>
          <w:rFonts w:hint="eastAsia"/>
        </w:rPr>
        <w:t>11.2.3.6.1　空間の確保</w:t>
      </w:r>
    </w:p>
    <w:p w14:paraId="72C0DD26" w14:textId="77777777" w:rsidR="009C379F" w:rsidRPr="000E1CB6" w:rsidRDefault="009C379F" w:rsidP="009C379F">
      <w:pPr>
        <w:pStyle w:val="13"/>
        <w:spacing w:before="68" w:after="68"/>
        <w:ind w:left="200" w:hanging="200"/>
      </w:pPr>
      <w:r w:rsidRPr="000E1CB6">
        <w:rPr>
          <w:rFonts w:hint="eastAsia"/>
        </w:rPr>
        <w:t>・浴室等の各設備を使用でき、車椅子使用者が360°回転できるよう、直径150㎝以上の円が内接できるスペース又は車椅子使用者が180°転回（方向転換）できるよう、140cm以上×140cm以上のスペースを設ける。全体計画や客室タイプ等により、やむを得ず、直径150㎝以上の円が内接できるスペース又は140cm以上×140cm以上のスペース</w:t>
      </w:r>
      <w:r w:rsidRPr="000E1CB6">
        <w:t>を設ける</w:t>
      </w:r>
      <w:r w:rsidRPr="000E1CB6">
        <w:rPr>
          <w:rFonts w:hint="eastAsia"/>
        </w:rPr>
        <w:t>ことができない場合には、車椅子使用者が浴槽や入浴用椅子等に移乗しやすいように、</w:t>
      </w:r>
      <w:bookmarkStart w:id="147" w:name="_Hlk533448895"/>
      <w:r w:rsidRPr="000E1CB6">
        <w:rPr>
          <w:rFonts w:hint="eastAsia"/>
        </w:rPr>
        <w:t>幅80cm以上×奥行き120cm以上のスペース</w:t>
      </w:r>
      <w:bookmarkEnd w:id="147"/>
      <w:r w:rsidRPr="000E1CB6">
        <w:rPr>
          <w:rFonts w:hint="eastAsia"/>
        </w:rPr>
        <w:t>を設ける。</w:t>
      </w:r>
    </w:p>
    <w:p w14:paraId="6BF0EECB" w14:textId="77777777" w:rsidR="009C379F" w:rsidRPr="000E1CB6" w:rsidRDefault="009C379F" w:rsidP="009C379F">
      <w:pPr>
        <w:pStyle w:val="13"/>
        <w:spacing w:before="68" w:after="68"/>
        <w:ind w:left="200" w:hanging="200"/>
      </w:pPr>
      <w:r w:rsidRPr="000E1CB6">
        <w:rPr>
          <w:rFonts w:hint="eastAsia"/>
        </w:rPr>
        <w:t>・床には段差を設けない｡</w:t>
      </w:r>
    </w:p>
    <w:p w14:paraId="1505C27B" w14:textId="77777777" w:rsidR="009C379F" w:rsidRPr="000E1CB6" w:rsidRDefault="009C379F" w:rsidP="009C379F">
      <w:pPr>
        <w:pStyle w:val="af"/>
        <w:spacing w:before="54" w:after="54"/>
        <w:ind w:left="380" w:right="200" w:hanging="180"/>
        <w:rPr>
          <w:b/>
        </w:rPr>
      </w:pPr>
      <w:r w:rsidRPr="000E1CB6">
        <w:rPr>
          <w:rFonts w:hint="eastAsia"/>
          <w:b/>
        </w:rPr>
        <w:t>留意点</w:t>
      </w:r>
      <w:r w:rsidRPr="000E1CB6">
        <w:rPr>
          <w:b/>
        </w:rPr>
        <w:t>：便所</w:t>
      </w:r>
      <w:r w:rsidRPr="000E1CB6">
        <w:rPr>
          <w:rFonts w:hint="eastAsia"/>
          <w:b/>
        </w:rPr>
        <w:t>・</w:t>
      </w:r>
      <w:r w:rsidRPr="000E1CB6">
        <w:rPr>
          <w:b/>
        </w:rPr>
        <w:t>浴室等</w:t>
      </w:r>
      <w:r w:rsidRPr="000E1CB6">
        <w:rPr>
          <w:rFonts w:hint="eastAsia"/>
          <w:b/>
        </w:rPr>
        <w:t>のスペース</w:t>
      </w:r>
      <w:r w:rsidRPr="000E1CB6">
        <w:rPr>
          <w:b/>
        </w:rPr>
        <w:t>と主要な通路</w:t>
      </w:r>
      <w:r w:rsidRPr="000E1CB6">
        <w:rPr>
          <w:rFonts w:hint="eastAsia"/>
          <w:b/>
        </w:rPr>
        <w:t>等</w:t>
      </w:r>
      <w:r w:rsidRPr="000E1CB6">
        <w:rPr>
          <w:b/>
        </w:rPr>
        <w:t>の</w:t>
      </w:r>
      <w:r w:rsidRPr="000E1CB6">
        <w:rPr>
          <w:rFonts w:hint="eastAsia"/>
          <w:b/>
        </w:rPr>
        <w:t>スペース</w:t>
      </w:r>
      <w:r w:rsidRPr="000E1CB6">
        <w:rPr>
          <w:b/>
        </w:rPr>
        <w:t>、</w:t>
      </w:r>
      <w:r w:rsidRPr="000E1CB6">
        <w:rPr>
          <w:rFonts w:hint="eastAsia"/>
          <w:b/>
        </w:rPr>
        <w:t>有効</w:t>
      </w:r>
      <w:r w:rsidRPr="000E1CB6">
        <w:rPr>
          <w:b/>
        </w:rPr>
        <w:t>幅員</w:t>
      </w:r>
    </w:p>
    <w:p w14:paraId="1902AF58" w14:textId="77777777" w:rsidR="009C379F" w:rsidRPr="000E1CB6" w:rsidRDefault="009C379F" w:rsidP="009C379F">
      <w:pPr>
        <w:pStyle w:val="af"/>
        <w:spacing w:before="54" w:after="54"/>
        <w:ind w:left="380" w:right="200" w:hanging="180"/>
      </w:pPr>
      <w:r w:rsidRPr="000E1CB6">
        <w:rPr>
          <w:rFonts w:hint="eastAsia"/>
        </w:rPr>
        <w:t>・やむを得ず便所・浴室等に幅</w:t>
      </w:r>
      <w:r w:rsidRPr="000E1CB6">
        <w:t>80cm</w:t>
      </w:r>
      <w:r w:rsidRPr="000E1CB6">
        <w:rPr>
          <w:rFonts w:hint="eastAsia"/>
        </w:rPr>
        <w:t>以上</w:t>
      </w:r>
      <w:r w:rsidRPr="000E1CB6">
        <w:t>×</w:t>
      </w:r>
      <w:r w:rsidRPr="000E1CB6">
        <w:t>奥行き120cm以上のスペース</w:t>
      </w:r>
      <w:r w:rsidRPr="000E1CB6">
        <w:rPr>
          <w:rFonts w:hint="eastAsia"/>
        </w:rPr>
        <w:t>を設ける場合には、出入口前の主要な通路においては、客室の間取りや</w:t>
      </w:r>
      <w:r w:rsidRPr="000E1CB6">
        <w:t>便所・浴室等</w:t>
      </w:r>
      <w:r w:rsidRPr="000E1CB6">
        <w:rPr>
          <w:rFonts w:hint="eastAsia"/>
        </w:rPr>
        <w:t>の出入り方向（通路からの直進、90°方向転換等）を考慮した上で、車椅子使用者が円滑に利用できるよう、十分な有効</w:t>
      </w:r>
      <w:r w:rsidRPr="000E1CB6">
        <w:t>幅員を確保する必要が</w:t>
      </w:r>
      <w:r w:rsidRPr="000E1CB6">
        <w:rPr>
          <w:rFonts w:hint="eastAsia"/>
        </w:rPr>
        <w:t>ある</w:t>
      </w:r>
      <w:r w:rsidRPr="000E1CB6">
        <w:t>。</w:t>
      </w:r>
      <w:r w:rsidRPr="000E1CB6">
        <w:rPr>
          <w:rFonts w:hint="eastAsia"/>
        </w:rPr>
        <w:t>また、車椅子使用者が利用できるスペースがわかる間取り図等の情報提供が望まれる。</w:t>
      </w:r>
    </w:p>
    <w:p w14:paraId="170D8176" w14:textId="77777777" w:rsidR="009C379F" w:rsidRPr="000E1CB6" w:rsidRDefault="009C379F" w:rsidP="009C379F">
      <w:pPr>
        <w:pStyle w:val="af"/>
        <w:spacing w:before="54" w:after="54"/>
        <w:ind w:left="380" w:right="200" w:hanging="180"/>
      </w:pPr>
      <w:r w:rsidRPr="000E1CB6">
        <w:rPr>
          <w:rFonts w:hint="eastAsia"/>
        </w:rPr>
        <w:t>・外開き戸を設ける場合には、出入口前の通路や脱衣室の床仕上げを、耐水性のある床材、又は水はけのよい床材にすること等に留意する必要がある。</w:t>
      </w:r>
    </w:p>
    <w:p w14:paraId="7C2C5212" w14:textId="77777777" w:rsidR="009C379F" w:rsidRPr="000E1CB6" w:rsidRDefault="009C379F" w:rsidP="009C379F">
      <w:pPr>
        <w:pStyle w:val="af"/>
        <w:spacing w:before="54" w:after="54"/>
        <w:ind w:left="380" w:right="200" w:hanging="180"/>
      </w:pPr>
      <w:r w:rsidRPr="000E1CB6">
        <w:rPr>
          <w:rFonts w:hint="eastAsia"/>
        </w:rPr>
        <w:t>・</w:t>
      </w:r>
      <w:r w:rsidRPr="000E1CB6">
        <w:t>独立した浴室等に隣接して</w:t>
      </w:r>
      <w:r w:rsidRPr="000E1CB6">
        <w:rPr>
          <w:rFonts w:hint="eastAsia"/>
        </w:rPr>
        <w:t>脱衣室</w:t>
      </w:r>
      <w:r w:rsidRPr="000E1CB6">
        <w:t>（兼便所）を設ける場合</w:t>
      </w:r>
      <w:r w:rsidRPr="000E1CB6">
        <w:rPr>
          <w:rFonts w:hint="eastAsia"/>
        </w:rPr>
        <w:t>には</w:t>
      </w:r>
      <w:r w:rsidRPr="000E1CB6">
        <w:t>、車</w:t>
      </w:r>
      <w:r w:rsidRPr="000E1CB6">
        <w:rPr>
          <w:rFonts w:hint="eastAsia"/>
        </w:rPr>
        <w:t>椅子</w:t>
      </w:r>
      <w:r w:rsidRPr="000E1CB6">
        <w:t>使用者</w:t>
      </w:r>
      <w:r w:rsidRPr="000E1CB6">
        <w:rPr>
          <w:rFonts w:hint="eastAsia"/>
        </w:rPr>
        <w:t>が</w:t>
      </w:r>
      <w:r w:rsidRPr="000E1CB6">
        <w:t>円滑に利用できるよう、</w:t>
      </w:r>
      <w:r w:rsidRPr="000E1CB6">
        <w:rPr>
          <w:rFonts w:hint="eastAsia"/>
        </w:rPr>
        <w:t>浴室等に至る経路や脱衣室（</w:t>
      </w:r>
      <w:r w:rsidRPr="000E1CB6">
        <w:t>兼便所）内に</w:t>
      </w:r>
      <w:r w:rsidRPr="000E1CB6">
        <w:rPr>
          <w:rFonts w:hint="eastAsia"/>
        </w:rPr>
        <w:t>十分なスペース</w:t>
      </w:r>
      <w:r w:rsidRPr="000E1CB6">
        <w:t>・</w:t>
      </w:r>
      <w:r w:rsidRPr="000E1CB6">
        <w:rPr>
          <w:rFonts w:hint="eastAsia"/>
        </w:rPr>
        <w:t>出入口の有効</w:t>
      </w:r>
      <w:r w:rsidRPr="000E1CB6">
        <w:t>幅員を確保する必要が</w:t>
      </w:r>
      <w:r w:rsidRPr="000E1CB6">
        <w:rPr>
          <w:rFonts w:hint="eastAsia"/>
        </w:rPr>
        <w:t>ある</w:t>
      </w:r>
      <w:r w:rsidRPr="000E1CB6">
        <w:t>。</w:t>
      </w:r>
    </w:p>
    <w:p w14:paraId="4B55844F" w14:textId="77777777" w:rsidR="009C379F" w:rsidRPr="000E1CB6" w:rsidRDefault="009C379F" w:rsidP="009C379F"/>
    <w:p w14:paraId="2AC1A9A3" w14:textId="77777777" w:rsidR="009C379F" w:rsidRPr="000E1CB6" w:rsidRDefault="009C379F" w:rsidP="009C379F">
      <w:pPr>
        <w:pStyle w:val="2"/>
        <w:spacing w:before="137"/>
        <w:ind w:left="200" w:hanging="200"/>
      </w:pPr>
      <w:r w:rsidRPr="000E1CB6">
        <w:rPr>
          <w:rFonts w:hint="eastAsia"/>
        </w:rPr>
        <w:t>11.2.3.6.2　出入口</w:t>
      </w:r>
    </w:p>
    <w:p w14:paraId="62958B02" w14:textId="77777777" w:rsidR="009C379F" w:rsidRPr="000E1CB6" w:rsidRDefault="009C379F" w:rsidP="009C379F">
      <w:pPr>
        <w:pStyle w:val="13"/>
        <w:spacing w:before="68" w:after="68"/>
        <w:ind w:left="200" w:hanging="200"/>
      </w:pPr>
      <w:r w:rsidRPr="000E1CB6">
        <w:rPr>
          <w:rFonts w:hint="eastAsia"/>
        </w:rPr>
        <w:t>・開き戸の場合には、戸が</w:t>
      </w:r>
      <w:r w:rsidRPr="000E1CB6">
        <w:t>90度以上開くようドアクローザーの収まるスペースを確保し、戸当たりの位置を工夫するとともに、取っ手が壁にあたらないよう、戸の吊元のスペースを確保することが望ましい。</w:t>
      </w:r>
    </w:p>
    <w:p w14:paraId="1BB9CBAC" w14:textId="77777777" w:rsidR="009C379F" w:rsidRDefault="009C379F" w:rsidP="003E6A18">
      <w:pPr>
        <w:widowControl/>
        <w:autoSpaceDE/>
        <w:autoSpaceDN/>
        <w:adjustRightInd/>
        <w:rPr>
          <w:noProof/>
          <w:szCs w:val="21"/>
        </w:rPr>
        <w:sectPr w:rsidR="009C379F" w:rsidSect="009C379F">
          <w:headerReference w:type="even" r:id="rId63"/>
          <w:headerReference w:type="default" r:id="rId64"/>
          <w:footerReference w:type="even" r:id="rId65"/>
          <w:footerReference w:type="default" r:id="rId66"/>
          <w:headerReference w:type="first" r:id="rId67"/>
          <w:footerReference w:type="first" r:id="rId68"/>
          <w:pgSz w:w="11906" w:h="16838" w:code="9"/>
          <w:pgMar w:top="1474" w:right="1134" w:bottom="794" w:left="1134" w:header="567" w:footer="454" w:gutter="0"/>
          <w:pgNumType w:start="130"/>
          <w:cols w:space="720"/>
          <w:titlePg/>
          <w:docGrid w:type="lines" w:linePitch="274" w:charSpace="2048"/>
        </w:sectPr>
      </w:pPr>
    </w:p>
    <w:p w14:paraId="10713E52" w14:textId="77777777" w:rsidR="009C379F" w:rsidRPr="009C379F" w:rsidRDefault="009C379F" w:rsidP="009C379F">
      <w:pPr>
        <w:rPr>
          <w:rFonts w:ascii="BIZ UDゴシック" w:eastAsia="BIZ UDゴシック" w:hAnsi="BIZ UDゴシック"/>
          <w:color w:val="EE0000"/>
        </w:rPr>
      </w:pPr>
      <w:bookmarkStart w:id="148" w:name="_Hlk191550717"/>
      <w:r w:rsidRPr="009C379F">
        <w:rPr>
          <w:rFonts w:ascii="BIZ UDゴシック" w:eastAsia="BIZ UDゴシック" w:hAnsi="BIZ UDゴシック" w:hint="eastAsia"/>
          <w:color w:val="EE0000"/>
        </w:rPr>
        <w:lastRenderedPageBreak/>
        <w:t>138ページ</w:t>
      </w:r>
    </w:p>
    <w:p w14:paraId="6370775A"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 xml:space="preserve">11.2.3.6.3　</w:t>
      </w:r>
      <w:r w:rsidRPr="009C379F">
        <w:rPr>
          <w:rFonts w:ascii="BIZ UDゴシック" w:eastAsia="BIZ UDゴシック"/>
          <w:b/>
          <w:color w:val="002060"/>
          <w:szCs w:val="32"/>
          <w:lang w:val="ja-JP"/>
        </w:rPr>
        <w:t>仕上げ</w:t>
      </w:r>
    </w:p>
    <w:p w14:paraId="6C9FA4F0"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・床は濡れても滑りにくく、転倒時や床に座ったままで移動する場合にも体を傷つけにくい材料で仕上げる。</w:t>
      </w:r>
    </w:p>
    <w:p w14:paraId="438784F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・車椅子での移動の妨げにならないよう、床は水はけの良い材料で仕上げ、可能な限り排水勾配を緩やかにする。</w:t>
      </w:r>
    </w:p>
    <w:p w14:paraId="4104183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・一般客室の浴室等と同様の快適性を確保できるよう、</w:t>
      </w:r>
      <w:r w:rsidRPr="009C379F">
        <w:rPr>
          <w:szCs w:val="21"/>
        </w:rPr>
        <w:t>内装仕上げ</w:t>
      </w:r>
      <w:r w:rsidRPr="009C379F">
        <w:rPr>
          <w:rFonts w:hint="eastAsia"/>
          <w:szCs w:val="21"/>
        </w:rPr>
        <w:t>材・部品・設備機器の選定・工夫、色彩・照明計画等に配慮することが望ましい。</w:t>
      </w:r>
    </w:p>
    <w:p w14:paraId="55211FAA"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noProof/>
          <w:sz w:val="18"/>
        </w:rPr>
      </w:pPr>
      <w:r w:rsidRPr="009C379F">
        <w:rPr>
          <w:rFonts w:ascii="BIZ UDゴシック" w:eastAsia="BIZ UDゴシック" w:hint="eastAsia"/>
          <w:b/>
          <w:bCs/>
          <w:noProof/>
          <w:sz w:val="18"/>
        </w:rPr>
        <w:t>留意点：車椅子使用者用浴室、車椅子使用者用シャワー室</w:t>
      </w:r>
      <w:r w:rsidRPr="009C379F">
        <w:rPr>
          <w:rFonts w:ascii="BIZ UDゴシック" w:eastAsia="BIZ UDゴシック" w:hint="eastAsia"/>
          <w:b/>
          <w:bCs/>
          <w:strike/>
          <w:noProof/>
          <w:sz w:val="18"/>
        </w:rPr>
        <w:t>等</w:t>
      </w:r>
      <w:r w:rsidRPr="009C379F">
        <w:rPr>
          <w:rFonts w:ascii="BIZ UDゴシック" w:eastAsia="BIZ UDゴシック" w:hint="eastAsia"/>
          <w:b/>
          <w:bCs/>
          <w:noProof/>
          <w:sz w:val="18"/>
        </w:rPr>
        <w:t>のバリエーション</w:t>
      </w:r>
    </w:p>
    <w:p w14:paraId="72C88D0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9C379F">
        <w:rPr>
          <w:rFonts w:ascii="BIZ UDゴシック" w:eastAsia="BIZ UDゴシック" w:hint="eastAsia"/>
          <w:noProof/>
          <w:sz w:val="18"/>
        </w:rPr>
        <w:t>・車椅子使用者用浴室には、洗面所・便房と一体として設けるタイプや、洗面所・便房とは別に独立して浴室（浴槽＋洗い場）を設けるタイプ等がある。また車椅子使用者用シャワー室には、洗面所・便房と一体として設けるタイプや、洗面所・便房とは別に独立してシャワー室を設けるタイプ等がある。</w:t>
      </w:r>
    </w:p>
    <w:p w14:paraId="12D64DD0"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noProof/>
          <w:sz w:val="18"/>
        </w:rPr>
      </w:pPr>
      <w:r w:rsidRPr="009C379F">
        <w:rPr>
          <w:rFonts w:ascii="BIZ UDゴシック" w:eastAsia="BIZ UDゴシック" w:hint="eastAsia"/>
          <w:b/>
          <w:bCs/>
          <w:noProof/>
          <w:sz w:val="18"/>
        </w:rPr>
        <w:t>留意点：共用の車椅子使用者用浴室までの経路</w:t>
      </w:r>
    </w:p>
    <w:p w14:paraId="4273CE26"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9C379F">
        <w:rPr>
          <w:rFonts w:ascii="BIZ UDゴシック" w:eastAsia="BIZ UDゴシック" w:hint="eastAsia"/>
          <w:noProof/>
          <w:sz w:val="18"/>
        </w:rPr>
        <w:t>・車椅子使用者用客室から共用の車椅子使用者用浴室等までの経路のうち1以上は、高齢者、障害者等が円滑に利用できる経路とする。</w:t>
      </w:r>
    </w:p>
    <w:p w14:paraId="6FB85A60" w14:textId="77777777" w:rsidR="009C379F" w:rsidRPr="009C379F" w:rsidRDefault="009C379F" w:rsidP="009C379F"/>
    <w:p w14:paraId="0E6FF529"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 xml:space="preserve">11.2.3.6.4　</w:t>
      </w:r>
      <w:r w:rsidRPr="009C379F">
        <w:rPr>
          <w:rFonts w:ascii="BIZ UDゴシック" w:eastAsia="BIZ UDゴシック"/>
          <w:b/>
          <w:color w:val="002060"/>
          <w:szCs w:val="32"/>
          <w:lang w:val="ja-JP"/>
        </w:rPr>
        <w:t>部品・設備等</w:t>
      </w:r>
    </w:p>
    <w:p w14:paraId="781CE91A"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イ　浴槽</w:t>
      </w:r>
    </w:p>
    <w:p w14:paraId="08278807"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・浴槽深さは50cm程度、エプロン高さは45㎝程度（車椅子の座面の高さ程度）とする。</w:t>
      </w:r>
    </w:p>
    <w:p w14:paraId="6F9A3880"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・車椅子から移乗しやすいよう、浴槽の脇に移乗台を設ける。移乗台の高さは、浴槽のエプロン高さと同程度とする。移乗台は取り外し可能なものでもよい。</w:t>
      </w:r>
    </w:p>
    <w:p w14:paraId="0A767D0A"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・浴槽は濡れても滑りにくく、体を傷つけにくい材料で仕上げる。</w:t>
      </w:r>
    </w:p>
    <w:p w14:paraId="7EA7A9E4"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ロ　シャワー</w:t>
      </w:r>
    </w:p>
    <w:p w14:paraId="012D980D"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・原則としてハンドシャワーとする。</w:t>
      </w:r>
    </w:p>
    <w:p w14:paraId="4D2EE6E4"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・シャワー室・洗い場付き浴室の場合には、シャワー</w:t>
      </w:r>
      <w:r w:rsidRPr="009C379F">
        <w:rPr>
          <w:szCs w:val="21"/>
        </w:rPr>
        <w:t>ホースの長さは150cm以上とする。</w:t>
      </w:r>
    </w:p>
    <w:p w14:paraId="1B5C8D33" w14:textId="77777777" w:rsidR="009C379F" w:rsidRPr="009C379F" w:rsidRDefault="009C379F" w:rsidP="009C379F">
      <w:pPr>
        <w:spacing w:beforeLines="25" w:before="68" w:afterLines="25" w:after="68"/>
        <w:ind w:leftChars="200" w:left="600" w:hangingChars="100" w:hanging="200"/>
        <w:rPr>
          <w:szCs w:val="21"/>
        </w:rPr>
      </w:pPr>
      <w:bookmarkStart w:id="149" w:name="_Hlk533446093"/>
      <w:r w:rsidRPr="009C379F">
        <w:rPr>
          <w:rFonts w:hint="eastAsia"/>
          <w:szCs w:val="21"/>
        </w:rPr>
        <w:t>・上下2箇所にシャワーヘッド掛けを設ける場合には、低い位置のシャワーヘッドかけは、入浴用椅子等に座った状態で手が届く高さに設ける。</w:t>
      </w:r>
    </w:p>
    <w:p w14:paraId="48A1B0B3"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・入浴用椅子等に座った状態で手が届くよう、シャワーヘッドは垂直に取り付けられたバーに沿ってスライドし、高さを調整できるものとすることが望ましい。</w:t>
      </w:r>
    </w:p>
    <w:bookmarkEnd w:id="149"/>
    <w:p w14:paraId="7E048E54"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ハ　手すり</w:t>
      </w:r>
    </w:p>
    <w:p w14:paraId="0FD51B6A"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・浴槽を設ける場合には、浴槽出入り、浴槽内での立ち座り・姿勢保持等のための手すりを設ける。</w:t>
      </w:r>
    </w:p>
    <w:p w14:paraId="7D895E63"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・洗い場やシャワー室を設ける場合には、入浴用椅子等に座った状態で手が届く位置に、立ち座り・姿勢保持等のための手すりを設ける。</w:t>
      </w:r>
    </w:p>
    <w:p w14:paraId="19F6F49A" w14:textId="77777777" w:rsidR="009C379F" w:rsidRPr="009C379F" w:rsidRDefault="009C379F" w:rsidP="009C379F"/>
    <w:p w14:paraId="32127C82" w14:textId="77777777" w:rsidR="009C379F" w:rsidRPr="009C379F" w:rsidRDefault="009C379F" w:rsidP="009C379F"/>
    <w:p w14:paraId="0A3F426C" w14:textId="77777777" w:rsidR="009C379F" w:rsidRPr="009C379F" w:rsidRDefault="009C379F" w:rsidP="009C379F"/>
    <w:p w14:paraId="37E3EFBE" w14:textId="77777777" w:rsidR="009C379F" w:rsidRPr="009C379F" w:rsidRDefault="009C379F" w:rsidP="009C379F"/>
    <w:p w14:paraId="3E7122F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50" w:right="100" w:hangingChars="100" w:hanging="180"/>
        <w:rPr>
          <w:rFonts w:ascii="BIZ UDゴシック" w:eastAsia="BIZ UDゴシック"/>
          <w:b/>
          <w:sz w:val="18"/>
        </w:rPr>
      </w:pPr>
      <w:bookmarkStart w:id="150" w:name="_Hlk535077490"/>
      <w:bookmarkStart w:id="151" w:name="_Hlk535077737"/>
      <w:r w:rsidRPr="009C379F">
        <w:rPr>
          <w:rFonts w:ascii="BIZ UDゴシック" w:eastAsia="BIZ UDゴシック" w:hint="eastAsia"/>
          <w:b/>
          <w:sz w:val="18"/>
        </w:rPr>
        <w:t>留意点：手すりとシャワーヘッド取り付け用のバーの兼用</w:t>
      </w:r>
    </w:p>
    <w:p w14:paraId="1556460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50" w:right="100" w:hangingChars="100" w:hanging="180"/>
        <w:rPr>
          <w:rFonts w:ascii="BIZ UDゴシック" w:eastAsia="BIZ UDゴシック"/>
          <w:sz w:val="18"/>
        </w:rPr>
      </w:pPr>
      <w:bookmarkStart w:id="152" w:name="_Hlk535077445"/>
      <w:bookmarkEnd w:id="150"/>
      <w:r w:rsidRPr="009C379F">
        <w:rPr>
          <w:rFonts w:ascii="BIZ UDゴシック" w:eastAsia="BIZ UDゴシック" w:hint="eastAsia"/>
          <w:sz w:val="18"/>
        </w:rPr>
        <w:t>・一般的なシャワーヘッド取り付け用のバーは、安全性</w:t>
      </w:r>
      <w:r w:rsidRPr="009C379F">
        <w:rPr>
          <w:rFonts w:ascii="BIZ UDゴシック" w:eastAsia="BIZ UDゴシック"/>
          <w:sz w:val="18"/>
        </w:rPr>
        <w:t>の観点から</w:t>
      </w:r>
      <w:r w:rsidRPr="009C379F">
        <w:rPr>
          <w:rFonts w:ascii="BIZ UDゴシック" w:eastAsia="BIZ UDゴシック" w:hint="eastAsia"/>
          <w:sz w:val="18"/>
        </w:rPr>
        <w:t>縦手すりと兼用することができない。</w:t>
      </w:r>
    </w:p>
    <w:p w14:paraId="29C84EA9"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50" w:right="100" w:hangingChars="100" w:hanging="180"/>
        <w:rPr>
          <w:rFonts w:ascii="BIZ UDゴシック" w:eastAsia="BIZ UDゴシック"/>
          <w:sz w:val="18"/>
        </w:rPr>
      </w:pPr>
      <w:r w:rsidRPr="009C379F">
        <w:rPr>
          <w:rFonts w:ascii="BIZ UDゴシック" w:eastAsia="BIZ UDゴシック" w:hint="eastAsia"/>
          <w:sz w:val="18"/>
        </w:rPr>
        <w:t>・そのため縦手すりとシャワーヘッド取り付け用のバーと兼ねる場合には、縦手すりとしての強度を保つため、予め壁の内部に下地をつくる必要があり、安全性を確認した上でスライドするシャワーフックの金物を設置する必要がある。また運用面では、安全性の観点から手すりとしても兼用可等の表示を行うことが望ましい。</w:t>
      </w:r>
      <w:bookmarkEnd w:id="151"/>
      <w:bookmarkEnd w:id="152"/>
    </w:p>
    <w:p w14:paraId="047E6903" w14:textId="77777777" w:rsidR="009C379F" w:rsidRPr="009C379F" w:rsidRDefault="009C379F" w:rsidP="009C379F">
      <w:pPr>
        <w:keepNext/>
        <w:wordWrap w:val="0"/>
        <w:snapToGrid w:val="0"/>
        <w:spacing w:beforeLines="50" w:before="137"/>
        <w:jc w:val="both"/>
        <w:outlineLvl w:val="2"/>
        <w:rPr>
          <w:rFonts w:ascii="BIZ UDゴシック" w:eastAsia="BIZ UDゴシック" w:hAnsi="BIZ UDゴシック"/>
          <w:bCs/>
          <w:color w:val="EE0000"/>
          <w:szCs w:val="32"/>
          <w:lang w:val="ja-JP"/>
        </w:rPr>
      </w:pPr>
      <w:r w:rsidRPr="009C379F">
        <w:rPr>
          <w:rFonts w:ascii="BIZ UDゴシック" w:eastAsia="BIZ UDゴシック"/>
          <w:b/>
          <w:color w:val="002060"/>
          <w:szCs w:val="32"/>
          <w:lang w:val="ja-JP"/>
        </w:rPr>
        <w:br w:type="page"/>
      </w:r>
      <w:r w:rsidRPr="009C379F">
        <w:rPr>
          <w:rFonts w:ascii="BIZ UDゴシック" w:eastAsia="BIZ UDゴシック" w:hAnsi="BIZ UDゴシック" w:hint="eastAsia"/>
          <w:bCs/>
          <w:color w:val="EE0000"/>
          <w:szCs w:val="32"/>
          <w:lang w:val="ja-JP"/>
        </w:rPr>
        <w:lastRenderedPageBreak/>
        <w:t>139ページ</w:t>
      </w:r>
    </w:p>
    <w:p w14:paraId="008F53BD"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ニ　浴槽及びシャワーの水栓金具</w:t>
      </w:r>
    </w:p>
    <w:p w14:paraId="158C1D41"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・洗い場の水栓金具の取り付け高さは、入浴用椅子等から手が届く位置とし、浴槽の水栓金具の取り付け高さは浴槽に座った状態で操作可能な位置とする。</w:t>
      </w:r>
    </w:p>
    <w:p w14:paraId="3B4B04CE"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・水栓金具は、レバー式等の操作のしやすいものとする。</w:t>
      </w:r>
    </w:p>
    <w:p w14:paraId="48042F09"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・サーモスタット（自動温度調節器）付き混合水栓等、湯水の混合操作が容易なものとする。</w:t>
      </w:r>
    </w:p>
    <w:p w14:paraId="638D467B"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・サーモスタット（自動温度調節器）には、適温の箇所に認知しやすい印等を付ける。</w:t>
      </w:r>
    </w:p>
    <w:p w14:paraId="3DD5D133" w14:textId="77777777" w:rsidR="009C379F" w:rsidRPr="009C379F" w:rsidRDefault="009C379F" w:rsidP="009C379F"/>
    <w:p w14:paraId="4EC75650" w14:textId="77777777" w:rsidR="009C379F" w:rsidRPr="009C379F" w:rsidRDefault="009C379F" w:rsidP="009C379F"/>
    <w:p w14:paraId="50470B29"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＜浴室</w:t>
      </w:r>
      <w:r w:rsidRPr="009C379F">
        <w:rPr>
          <w:rFonts w:ascii="BIZ UDゴシック" w:eastAsia="BIZ UDゴシック"/>
          <w:b/>
          <w:sz w:val="18"/>
        </w:rPr>
        <w:t>の</w:t>
      </w:r>
      <w:r w:rsidRPr="009C379F">
        <w:rPr>
          <w:rFonts w:ascii="BIZ UDゴシック" w:eastAsia="BIZ UDゴシック" w:hint="eastAsia"/>
          <w:b/>
          <w:sz w:val="18"/>
        </w:rPr>
        <w:t>設計</w:t>
      </w:r>
      <w:r w:rsidRPr="009C379F">
        <w:rPr>
          <w:rFonts w:ascii="BIZ UDゴシック" w:eastAsia="BIZ UDゴシック"/>
          <w:b/>
          <w:sz w:val="18"/>
        </w:rPr>
        <w:t>例＞</w:t>
      </w:r>
    </w:p>
    <w:p w14:paraId="50840467"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・移乗台及び浴槽出入りのための手すり、浴槽内での立ち座り・姿勢保持等のための手すりを設けた浴槽（洗い場なし）</w:t>
      </w:r>
    </w:p>
    <w:p w14:paraId="73A9BB75"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・浴槽出入りのための手すり、浴槽内での立ち座り・姿勢保持等のための手すりを設けた浴槽（洗い場なし）</w:t>
      </w:r>
    </w:p>
    <w:p w14:paraId="518961C0"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・移乗台及び浴槽出入りのための手すり、浴槽内での立ち座り・姿勢保持等のための手すりを設けた浴槽（洗い場あり）</w:t>
      </w:r>
    </w:p>
    <w:p w14:paraId="1E77F278"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b/>
          <w:sz w:val="18"/>
        </w:rPr>
        <w:br w:type="page"/>
      </w:r>
    </w:p>
    <w:p w14:paraId="7A9DB8C3"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Ansi="BIZ UDゴシック" w:hint="eastAsia"/>
          <w:bCs/>
          <w:color w:val="EE0000"/>
          <w:szCs w:val="21"/>
        </w:rPr>
        <w:lastRenderedPageBreak/>
        <w:t>140ページ</w:t>
      </w:r>
    </w:p>
    <w:p w14:paraId="0FC60282"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＜シャワー</w:t>
      </w:r>
      <w:r w:rsidRPr="009C379F">
        <w:rPr>
          <w:rFonts w:ascii="BIZ UDゴシック" w:eastAsia="BIZ UDゴシック"/>
          <w:b/>
          <w:sz w:val="18"/>
        </w:rPr>
        <w:t>の</w:t>
      </w:r>
      <w:r w:rsidRPr="009C379F">
        <w:rPr>
          <w:rFonts w:ascii="BIZ UDゴシック" w:eastAsia="BIZ UDゴシック" w:hint="eastAsia"/>
          <w:b/>
          <w:sz w:val="18"/>
        </w:rPr>
        <w:t>設計</w:t>
      </w:r>
      <w:r w:rsidRPr="009C379F">
        <w:rPr>
          <w:rFonts w:ascii="BIZ UDゴシック" w:eastAsia="BIZ UDゴシック"/>
          <w:b/>
          <w:sz w:val="18"/>
        </w:rPr>
        <w:t>例＞</w:t>
      </w:r>
    </w:p>
    <w:p w14:paraId="3A5AFDD5"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・垂直に取り付けたバーに沿ってスライドし高さを調整できるシャワーヘッド</w:t>
      </w:r>
    </w:p>
    <w:p w14:paraId="4FC8AE98"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・折りたたみ椅</w:t>
      </w:r>
      <w:r w:rsidRPr="009C379F">
        <w:rPr>
          <w:rFonts w:ascii="Microsoft JhengHei" w:eastAsia="Microsoft JhengHei" w:hAnsi="Microsoft JhengHei" w:cs="Microsoft JhengHei" w:hint="eastAsia"/>
          <w:sz w:val="16"/>
          <w:szCs w:val="21"/>
        </w:rPr>
        <w:t>⼦</w:t>
      </w:r>
      <w:r w:rsidRPr="009C379F">
        <w:rPr>
          <w:rFonts w:ascii="BIZ UDゴシック" w:eastAsia="BIZ UDゴシック" w:hint="eastAsia"/>
          <w:sz w:val="16"/>
          <w:szCs w:val="21"/>
        </w:rPr>
        <w:t>を設けたシャワー（英国の例）</w:t>
      </w:r>
    </w:p>
    <w:p w14:paraId="60DECB5E" w14:textId="77777777" w:rsidR="009C379F" w:rsidRPr="009C379F" w:rsidRDefault="009C379F" w:rsidP="009C379F"/>
    <w:p w14:paraId="5E2CC04B" w14:textId="77777777" w:rsidR="009C379F" w:rsidRPr="009C379F" w:rsidRDefault="009C379F" w:rsidP="009C379F"/>
    <w:p w14:paraId="75D9F3B4" w14:textId="77777777" w:rsidR="009C379F" w:rsidRPr="009C379F" w:rsidRDefault="009C379F" w:rsidP="009C379F"/>
    <w:p w14:paraId="45674743" w14:textId="77777777" w:rsidR="009C379F" w:rsidRPr="009C379F" w:rsidRDefault="009C379F" w:rsidP="009C379F"/>
    <w:p w14:paraId="2625AD62" w14:textId="77777777" w:rsidR="009C379F" w:rsidRPr="009C379F" w:rsidRDefault="009C379F" w:rsidP="009C379F"/>
    <w:p w14:paraId="0E794C7D" w14:textId="77777777" w:rsidR="009C379F" w:rsidRPr="009C379F" w:rsidRDefault="009C379F" w:rsidP="009C379F"/>
    <w:p w14:paraId="5E78209D" w14:textId="77777777" w:rsidR="009C379F" w:rsidRPr="009C379F" w:rsidRDefault="009C379F" w:rsidP="009C379F"/>
    <w:p w14:paraId="418812A2" w14:textId="77777777" w:rsidR="009C379F" w:rsidRPr="009C379F" w:rsidRDefault="009C379F" w:rsidP="009C379F"/>
    <w:p w14:paraId="1C3FA466" w14:textId="77777777" w:rsidR="009C379F" w:rsidRPr="009C379F" w:rsidRDefault="009C379F" w:rsidP="009C379F"/>
    <w:p w14:paraId="5092A4D6" w14:textId="77777777" w:rsidR="009C379F" w:rsidRPr="009C379F" w:rsidRDefault="009C379F" w:rsidP="009C379F"/>
    <w:p w14:paraId="24CA8008" w14:textId="77777777" w:rsidR="009C379F" w:rsidRPr="009C379F" w:rsidRDefault="009C379F" w:rsidP="009C379F"/>
    <w:p w14:paraId="079E8807" w14:textId="77777777" w:rsidR="009C379F" w:rsidRPr="009C379F" w:rsidRDefault="009C379F" w:rsidP="009C379F"/>
    <w:p w14:paraId="67D53534"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＜シャワー室</w:t>
      </w:r>
      <w:r w:rsidRPr="009C379F">
        <w:rPr>
          <w:rFonts w:ascii="BIZ UDゴシック" w:eastAsia="BIZ UDゴシック"/>
          <w:b/>
          <w:sz w:val="18"/>
        </w:rPr>
        <w:t>の</w:t>
      </w:r>
      <w:r w:rsidRPr="009C379F">
        <w:rPr>
          <w:rFonts w:ascii="BIZ UDゴシック" w:eastAsia="BIZ UDゴシック" w:hint="eastAsia"/>
          <w:b/>
          <w:sz w:val="18"/>
        </w:rPr>
        <w:t>設計</w:t>
      </w:r>
      <w:r w:rsidRPr="009C379F">
        <w:rPr>
          <w:rFonts w:ascii="BIZ UDゴシック" w:eastAsia="BIZ UDゴシック"/>
          <w:b/>
          <w:sz w:val="18"/>
        </w:rPr>
        <w:t>例＞</w:t>
      </w:r>
    </w:p>
    <w:p w14:paraId="796702B9"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・シャワー室の出入口</w:t>
      </w:r>
    </w:p>
    <w:p w14:paraId="7FE0768E"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・車椅子使用者用便房と一体的に設けられたシャワー室（英国の例）</w:t>
      </w:r>
    </w:p>
    <w:p w14:paraId="61310F75" w14:textId="77777777" w:rsidR="009C379F" w:rsidRPr="009C379F" w:rsidRDefault="009C379F" w:rsidP="009C379F">
      <w:pPr>
        <w:snapToGrid w:val="0"/>
        <w:spacing w:before="68" w:after="71"/>
        <w:ind w:left="160" w:hangingChars="100" w:hanging="160"/>
        <w:rPr>
          <w:rFonts w:ascii="BIZ UDゴシック" w:eastAsia="BIZ UDゴシック"/>
          <w:sz w:val="16"/>
          <w:szCs w:val="21"/>
        </w:rPr>
      </w:pPr>
      <w:r w:rsidRPr="009C379F">
        <w:rPr>
          <w:rFonts w:ascii="BIZ UDゴシック" w:eastAsia="BIZ UDゴシック" w:hint="eastAsia"/>
          <w:sz w:val="16"/>
          <w:szCs w:val="21"/>
        </w:rPr>
        <w:t>・一体的に設けられた便所、シャワー室（便所の左側には浴槽がある。引違い戸（前後の高低差なし）により、便所とシャワー室にそれぞれ直接、出入りすることができる。）</w:t>
      </w:r>
    </w:p>
    <w:p w14:paraId="322AEEAB" w14:textId="77777777" w:rsidR="009C379F" w:rsidRPr="009C379F" w:rsidRDefault="009C379F" w:rsidP="009C379F">
      <w:pPr>
        <w:snapToGrid w:val="0"/>
        <w:spacing w:beforeLines="50" w:before="137"/>
        <w:ind w:left="180" w:hanging="180"/>
        <w:rPr>
          <w:rFonts w:ascii="BIZ UDゴシック" w:eastAsia="BIZ UDゴシック"/>
          <w:b/>
          <w:sz w:val="18"/>
        </w:rPr>
      </w:pPr>
    </w:p>
    <w:p w14:paraId="3412F6EE"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b/>
          <w:color w:val="002060"/>
          <w:szCs w:val="32"/>
          <w:lang w:val="ja-JP"/>
        </w:rPr>
        <w:br w:type="page"/>
      </w:r>
    </w:p>
    <w:p w14:paraId="5697D603" w14:textId="77777777" w:rsidR="009C379F" w:rsidRPr="009C379F" w:rsidRDefault="009C379F" w:rsidP="009C379F">
      <w:pPr>
        <w:keepNext/>
        <w:wordWrap w:val="0"/>
        <w:snapToGrid w:val="0"/>
        <w:spacing w:beforeLines="50" w:before="137"/>
        <w:jc w:val="both"/>
        <w:outlineLvl w:val="2"/>
        <w:rPr>
          <w:rFonts w:ascii="BIZ UDゴシック" w:eastAsia="BIZ UDゴシック" w:hAnsi="BIZ UDゴシック"/>
          <w:bCs/>
          <w:color w:val="EE0000"/>
          <w:szCs w:val="21"/>
          <w:lang w:val="ja-JP"/>
        </w:rPr>
      </w:pPr>
      <w:r w:rsidRPr="009C379F">
        <w:rPr>
          <w:rFonts w:ascii="BIZ UDゴシック" w:eastAsia="BIZ UDゴシック" w:hAnsi="BIZ UDゴシック" w:hint="eastAsia"/>
          <w:bCs/>
          <w:color w:val="EE0000"/>
          <w:szCs w:val="21"/>
          <w:lang w:val="ja-JP"/>
        </w:rPr>
        <w:lastRenderedPageBreak/>
        <w:t>141ページ</w:t>
      </w:r>
    </w:p>
    <w:p w14:paraId="19FA0ADB" w14:textId="77777777" w:rsidR="009C379F" w:rsidRPr="009C379F" w:rsidRDefault="009C379F" w:rsidP="009C379F">
      <w:pPr>
        <w:keepNext/>
        <w:wordWrap w:val="0"/>
        <w:snapToGrid w:val="0"/>
        <w:spacing w:beforeLines="50" w:before="137"/>
        <w:ind w:firstLineChars="200" w:firstLine="4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ホ　緊急通報ボタン等</w:t>
      </w:r>
    </w:p>
    <w:p w14:paraId="287F3E44"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・緊急通報ボタン又は非常用を兼ねた浴室内電話機を車椅子使用者等が操作しやすい高さ、位置に設ける。</w:t>
      </w:r>
    </w:p>
    <w:p w14:paraId="34846DDA"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・緊急通報ボタンを押したことが、音声による案内のほか、表示灯の点灯等により客室内外で視認できることが望ましい。</w:t>
      </w:r>
    </w:p>
    <w:p w14:paraId="5777120B"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ヘ　洗面器等（便所、洗面脱衣室、客室内に設ける場合を含む。）</w:t>
      </w:r>
    </w:p>
    <w:p w14:paraId="0DFC25A3" w14:textId="77777777" w:rsidR="009C379F" w:rsidRPr="009C379F" w:rsidRDefault="009C379F" w:rsidP="009C379F">
      <w:pPr>
        <w:spacing w:beforeLines="25" w:before="68" w:afterLines="25" w:after="68"/>
        <w:ind w:leftChars="200" w:left="600" w:right="5001" w:hangingChars="100" w:hanging="200"/>
        <w:rPr>
          <w:color w:val="000000" w:themeColor="text1"/>
          <w:szCs w:val="21"/>
        </w:rPr>
      </w:pPr>
      <w:r w:rsidRPr="009C379F">
        <w:rPr>
          <w:rFonts w:hint="eastAsia"/>
          <w:color w:val="000000" w:themeColor="text1"/>
          <w:szCs w:val="21"/>
        </w:rPr>
        <w:t>・車椅子使用者の膝が入るよう、洗面器下部のスペースは高さ65㎝程度とする。</w:t>
      </w:r>
    </w:p>
    <w:p w14:paraId="1D3C9870" w14:textId="77777777" w:rsidR="009C379F" w:rsidRPr="009C379F" w:rsidRDefault="009C379F" w:rsidP="009C379F">
      <w:pPr>
        <w:spacing w:beforeLines="25" w:before="68" w:afterLines="25" w:after="68"/>
        <w:ind w:leftChars="200" w:left="600" w:right="5001" w:hangingChars="100" w:hanging="200"/>
        <w:rPr>
          <w:color w:val="000000" w:themeColor="text1"/>
          <w:szCs w:val="21"/>
        </w:rPr>
      </w:pPr>
      <w:r w:rsidRPr="009C379F">
        <w:rPr>
          <w:rFonts w:hint="eastAsia"/>
          <w:color w:val="000000" w:themeColor="text1"/>
          <w:szCs w:val="21"/>
        </w:rPr>
        <w:t>・吐水口の位置は、車椅子使用者の利用に配慮した位置（洗面器の手前縁から30㎝以内）とする。</w:t>
      </w:r>
    </w:p>
    <w:p w14:paraId="38B0B956" w14:textId="77777777" w:rsidR="009C379F" w:rsidRPr="009C379F" w:rsidRDefault="009C379F" w:rsidP="009C379F">
      <w:pPr>
        <w:spacing w:beforeLines="25" w:before="68" w:afterLines="25" w:after="68"/>
        <w:ind w:leftChars="200" w:left="600" w:right="5001" w:hangingChars="100" w:hanging="200"/>
        <w:rPr>
          <w:color w:val="000000" w:themeColor="text1"/>
          <w:szCs w:val="21"/>
        </w:rPr>
      </w:pPr>
      <w:r w:rsidRPr="009C379F">
        <w:rPr>
          <w:rFonts w:hint="eastAsia"/>
          <w:color w:val="000000" w:themeColor="text1"/>
          <w:szCs w:val="21"/>
        </w:rPr>
        <w:t>・水栓金具はシングルレバー方式等、湯水の混合操作が容易なものとする。</w:t>
      </w:r>
    </w:p>
    <w:p w14:paraId="6EC2D801" w14:textId="77777777" w:rsidR="009C379F" w:rsidRPr="009C379F" w:rsidRDefault="009C379F" w:rsidP="009C379F">
      <w:pPr>
        <w:spacing w:beforeLines="25" w:before="68" w:afterLines="25" w:after="68"/>
        <w:ind w:leftChars="200" w:left="600" w:right="5001" w:hangingChars="100" w:hanging="200"/>
        <w:rPr>
          <w:color w:val="000000" w:themeColor="text1"/>
          <w:szCs w:val="21"/>
        </w:rPr>
      </w:pPr>
      <w:r w:rsidRPr="009C379F">
        <w:rPr>
          <w:rFonts w:hint="eastAsia"/>
          <w:color w:val="000000" w:themeColor="text1"/>
          <w:szCs w:val="21"/>
        </w:rPr>
        <w:t>・鏡の下端は洗面器にできる限り近い位置とし、上端は洗面器から</w:t>
      </w:r>
      <w:r w:rsidRPr="009C379F">
        <w:rPr>
          <w:color w:val="000000" w:themeColor="text1"/>
          <w:szCs w:val="21"/>
        </w:rPr>
        <w:t>100cm以上の高さとする。</w:t>
      </w:r>
    </w:p>
    <w:p w14:paraId="43E58E4E"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＜設計</w:t>
      </w:r>
      <w:r w:rsidRPr="009C379F">
        <w:rPr>
          <w:rFonts w:ascii="BIZ UDゴシック" w:eastAsia="BIZ UDゴシック"/>
          <w:b/>
          <w:sz w:val="18"/>
        </w:rPr>
        <w:t>例＞</w:t>
      </w:r>
    </w:p>
    <w:p w14:paraId="58912E8F" w14:textId="77777777" w:rsidR="009C379F" w:rsidRPr="009C379F" w:rsidRDefault="009C379F" w:rsidP="009C379F"/>
    <w:p w14:paraId="54B41730" w14:textId="77777777" w:rsidR="009C379F" w:rsidRPr="009C379F" w:rsidRDefault="009C379F" w:rsidP="009C379F"/>
    <w:p w14:paraId="1BEA7437" w14:textId="77777777" w:rsidR="009C379F" w:rsidRPr="009C379F" w:rsidRDefault="009C379F" w:rsidP="009C379F"/>
    <w:p w14:paraId="0C792B6A" w14:textId="77777777" w:rsidR="009C379F" w:rsidRPr="009C379F" w:rsidRDefault="009C379F" w:rsidP="009C379F"/>
    <w:p w14:paraId="1F833549" w14:textId="77777777" w:rsidR="009C379F" w:rsidRPr="009C379F" w:rsidRDefault="009C379F" w:rsidP="009C379F"/>
    <w:p w14:paraId="079FF8B5" w14:textId="77777777" w:rsidR="009C379F" w:rsidRPr="009C379F" w:rsidRDefault="009C379F" w:rsidP="009C379F"/>
    <w:p w14:paraId="1F14DA4C" w14:textId="77777777" w:rsidR="009C379F" w:rsidRPr="009C379F" w:rsidRDefault="009C379F" w:rsidP="009C379F"/>
    <w:p w14:paraId="7E076554" w14:textId="77777777" w:rsidR="009C379F" w:rsidRPr="009C379F" w:rsidRDefault="009C379F" w:rsidP="009C379F"/>
    <w:p w14:paraId="7CC751E8" w14:textId="77777777" w:rsidR="009C379F" w:rsidRPr="009C379F" w:rsidRDefault="009C379F" w:rsidP="009C379F"/>
    <w:p w14:paraId="059E1E02"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b/>
          <w:sz w:val="18"/>
        </w:rPr>
      </w:pPr>
      <w:r w:rsidRPr="009C379F">
        <w:rPr>
          <w:rFonts w:ascii="BIZ UDゴシック" w:eastAsia="BIZ UDゴシック" w:hint="eastAsia"/>
          <w:b/>
          <w:sz w:val="18"/>
        </w:rPr>
        <w:t>留意点：鏡</w:t>
      </w:r>
    </w:p>
    <w:p w14:paraId="1DF1D56C"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傾斜式の鏡は主に車椅子使用者を想定されたものであるが、車椅子使用者の身体状況や座高はさまざまである。客室を利用する全ての人にとって使いやすいものとするために鏡は傾けず、下端をできる限り低くする必要がある。</w:t>
      </w:r>
    </w:p>
    <w:p w14:paraId="61954788" w14:textId="77777777" w:rsidR="009C379F" w:rsidRPr="009C379F" w:rsidRDefault="009C379F" w:rsidP="009C379F"/>
    <w:p w14:paraId="36E60832"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b/>
          <w:sz w:val="18"/>
        </w:rPr>
      </w:pPr>
      <w:r w:rsidRPr="009C379F">
        <w:rPr>
          <w:rFonts w:ascii="BIZ UDゴシック" w:eastAsia="BIZ UDゴシック" w:hint="eastAsia"/>
          <w:b/>
          <w:sz w:val="18"/>
        </w:rPr>
        <w:t>留意点：洗面器下部のスペース確保にあたって</w:t>
      </w:r>
    </w:p>
    <w:p w14:paraId="31D52D3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・洗面器は壁掛け式かつ壁排水方式等とする等により、洗面器下部の足元スペースをできるだけ確保することが望ましい。</w:t>
      </w:r>
    </w:p>
    <w:p w14:paraId="5A33B87F" w14:textId="77777777" w:rsidR="009C379F" w:rsidRPr="009C379F" w:rsidRDefault="009C379F" w:rsidP="009C379F"/>
    <w:p w14:paraId="0D39B81B" w14:textId="77777777" w:rsidR="009C379F" w:rsidRPr="009C379F" w:rsidRDefault="009C379F" w:rsidP="009C379F">
      <w:pPr>
        <w:snapToGrid w:val="0"/>
        <w:rPr>
          <w:rFonts w:ascii="BIZ UDゴシック" w:eastAsia="BIZ UDゴシック"/>
          <w:b/>
          <w:sz w:val="18"/>
        </w:rPr>
      </w:pPr>
      <w:r w:rsidRPr="009C379F">
        <w:rPr>
          <w:rFonts w:ascii="BIZ UDゴシック" w:eastAsia="BIZ UDゴシック" w:hint="eastAsia"/>
          <w:b/>
          <w:sz w:val="18"/>
        </w:rPr>
        <w:t>＜洗面器の</w:t>
      </w:r>
      <w:r w:rsidRPr="009C379F">
        <w:rPr>
          <w:rFonts w:ascii="BIZ UDゴシック" w:eastAsia="BIZ UDゴシック"/>
          <w:b/>
          <w:sz w:val="18"/>
        </w:rPr>
        <w:t>設計例＞</w:t>
      </w:r>
    </w:p>
    <w:p w14:paraId="7A58A0B9" w14:textId="77777777" w:rsidR="009C379F" w:rsidRPr="009C379F" w:rsidRDefault="009C379F" w:rsidP="009C379F">
      <w:pPr>
        <w:snapToGrid w:val="0"/>
        <w:spacing w:before="60" w:after="54"/>
        <w:ind w:left="160" w:hangingChars="100" w:hanging="160"/>
        <w:rPr>
          <w:rFonts w:ascii="BIZ UDゴシック" w:eastAsia="BIZ UDゴシック"/>
          <w:sz w:val="16"/>
          <w:szCs w:val="21"/>
        </w:rPr>
      </w:pPr>
      <w:r w:rsidRPr="009C379F">
        <w:rPr>
          <w:rFonts w:ascii="BIZ UDゴシック" w:eastAsia="BIZ UDゴシック" w:hint="eastAsia"/>
          <w:sz w:val="16"/>
          <w:szCs w:val="21"/>
        </w:rPr>
        <w:t>・幅85㎝×奥行き120㎝のスペースが確保された洗い場付き浴室に連続して設けられ、車椅子の回転スペースを確保した洗面所兼便所</w:t>
      </w:r>
    </w:p>
    <w:p w14:paraId="351ACCE6" w14:textId="77777777" w:rsidR="009C379F" w:rsidRPr="009C379F" w:rsidRDefault="009C379F" w:rsidP="009C379F">
      <w:pPr>
        <w:snapToGrid w:val="0"/>
        <w:spacing w:before="60" w:after="54"/>
        <w:ind w:left="160" w:hangingChars="100" w:hanging="160"/>
        <w:rPr>
          <w:rFonts w:ascii="BIZ UDゴシック" w:eastAsia="BIZ UDゴシック"/>
          <w:sz w:val="16"/>
          <w:szCs w:val="21"/>
        </w:rPr>
      </w:pPr>
      <w:r w:rsidRPr="009C379F">
        <w:rPr>
          <w:rFonts w:ascii="BIZ UDゴシック" w:eastAsia="BIZ UDゴシック" w:hint="eastAsia"/>
          <w:sz w:val="16"/>
          <w:szCs w:val="21"/>
        </w:rPr>
        <w:t>・下部に車椅子使用者の膝が入るスペースが確保された洗面台</w:t>
      </w:r>
    </w:p>
    <w:p w14:paraId="6033586A"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b/>
          <w:sz w:val="18"/>
        </w:rPr>
        <w:br w:type="page"/>
      </w:r>
    </w:p>
    <w:p w14:paraId="2CD3B193" w14:textId="77777777" w:rsidR="009C379F" w:rsidRPr="009C379F" w:rsidRDefault="009C379F" w:rsidP="009C379F">
      <w:pPr>
        <w:snapToGrid w:val="0"/>
        <w:spacing w:beforeLines="50" w:before="137"/>
        <w:ind w:left="180" w:hanging="180"/>
        <w:rPr>
          <w:rFonts w:ascii="BIZ UDゴシック" w:eastAsia="BIZ UDゴシック" w:hAnsi="BIZ UDゴシック"/>
          <w:bCs/>
          <w:color w:val="EE0000"/>
          <w:szCs w:val="21"/>
        </w:rPr>
      </w:pPr>
      <w:r w:rsidRPr="009C379F">
        <w:rPr>
          <w:rFonts w:ascii="BIZ UDゴシック" w:eastAsia="BIZ UDゴシック" w:hAnsi="BIZ UDゴシック" w:hint="eastAsia"/>
          <w:bCs/>
          <w:color w:val="EE0000"/>
          <w:szCs w:val="21"/>
        </w:rPr>
        <w:lastRenderedPageBreak/>
        <w:t>142ページ</w:t>
      </w:r>
    </w:p>
    <w:p w14:paraId="505030CA"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＜車椅子使用者用客室の例</w:t>
      </w:r>
      <w:r w:rsidRPr="009C379F">
        <w:rPr>
          <w:rFonts w:ascii="BIZ UDゴシック" w:eastAsia="BIZ UDゴシック"/>
          <w:b/>
          <w:sz w:val="18"/>
        </w:rPr>
        <w:t>＞</w:t>
      </w:r>
    </w:p>
    <w:p w14:paraId="2F6C8DCD"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〇車椅子使用者用客室１（</w:t>
      </w:r>
      <w:r w:rsidRPr="009C379F">
        <w:rPr>
          <w:rFonts w:ascii="BIZ UDゴシック" w:eastAsia="BIZ UDゴシック"/>
          <w:b/>
          <w:sz w:val="18"/>
        </w:rPr>
        <w:t>ツインルーム</w:t>
      </w:r>
      <w:r w:rsidRPr="009C379F">
        <w:rPr>
          <w:rFonts w:ascii="BIZ UDゴシック" w:eastAsia="BIZ UDゴシック" w:hint="eastAsia"/>
          <w:b/>
          <w:sz w:val="18"/>
        </w:rPr>
        <w:t>）</w:t>
      </w:r>
      <w:r w:rsidRPr="009C379F">
        <w:rPr>
          <w:rFonts w:ascii="BIZ UDゴシック" w:eastAsia="BIZ UDゴシック"/>
          <w:b/>
          <w:sz w:val="18"/>
        </w:rPr>
        <w:t>の例</w:t>
      </w:r>
    </w:p>
    <w:p w14:paraId="7288B1D5" w14:textId="77777777" w:rsidR="009C379F" w:rsidRPr="009C379F" w:rsidRDefault="009C379F" w:rsidP="009C379F">
      <w:pPr>
        <w:rPr>
          <w:b/>
        </w:rPr>
      </w:pPr>
    </w:p>
    <w:p w14:paraId="011B39B6" w14:textId="77777777" w:rsidR="009C379F" w:rsidRPr="009C379F" w:rsidRDefault="009C379F" w:rsidP="009C379F">
      <w:pPr>
        <w:rPr>
          <w:b/>
        </w:rPr>
      </w:pPr>
    </w:p>
    <w:p w14:paraId="0C819C04" w14:textId="77777777" w:rsidR="009C379F" w:rsidRPr="009C379F" w:rsidRDefault="009C379F" w:rsidP="009C379F">
      <w:pPr>
        <w:rPr>
          <w:b/>
        </w:rPr>
      </w:pPr>
    </w:p>
    <w:p w14:paraId="634AEEF6" w14:textId="77777777" w:rsidR="009C379F" w:rsidRPr="009C379F" w:rsidRDefault="009C379F" w:rsidP="009C379F">
      <w:pPr>
        <w:rPr>
          <w:b/>
        </w:rPr>
      </w:pPr>
    </w:p>
    <w:p w14:paraId="4CBE50D6" w14:textId="77777777" w:rsidR="009C379F" w:rsidRPr="009C379F" w:rsidRDefault="009C379F" w:rsidP="009C379F">
      <w:pPr>
        <w:rPr>
          <w:b/>
        </w:rPr>
      </w:pPr>
    </w:p>
    <w:p w14:paraId="3C2FEE78" w14:textId="77777777" w:rsidR="009C379F" w:rsidRPr="009C379F" w:rsidRDefault="009C379F" w:rsidP="009C379F">
      <w:pPr>
        <w:rPr>
          <w:b/>
        </w:rPr>
      </w:pPr>
    </w:p>
    <w:p w14:paraId="15DC4B70" w14:textId="77777777" w:rsidR="009C379F" w:rsidRPr="009C379F" w:rsidRDefault="009C379F" w:rsidP="009C379F">
      <w:pPr>
        <w:rPr>
          <w:b/>
        </w:rPr>
      </w:pPr>
    </w:p>
    <w:p w14:paraId="3F46B2FF" w14:textId="77777777" w:rsidR="009C379F" w:rsidRPr="009C379F" w:rsidRDefault="009C379F" w:rsidP="009C379F">
      <w:pPr>
        <w:rPr>
          <w:b/>
        </w:rPr>
      </w:pPr>
    </w:p>
    <w:p w14:paraId="164DBA07" w14:textId="77777777" w:rsidR="009C379F" w:rsidRPr="009C379F" w:rsidRDefault="009C379F" w:rsidP="009C379F">
      <w:pPr>
        <w:rPr>
          <w:b/>
        </w:rPr>
      </w:pPr>
    </w:p>
    <w:p w14:paraId="3EE66CC5" w14:textId="77777777" w:rsidR="009C379F" w:rsidRPr="009C379F" w:rsidRDefault="009C379F" w:rsidP="009C379F">
      <w:pPr>
        <w:rPr>
          <w:b/>
        </w:rPr>
      </w:pPr>
    </w:p>
    <w:p w14:paraId="28E78D52" w14:textId="77777777" w:rsidR="009C379F" w:rsidRPr="009C379F" w:rsidRDefault="009C379F" w:rsidP="009C379F">
      <w:pPr>
        <w:rPr>
          <w:b/>
        </w:rPr>
      </w:pPr>
    </w:p>
    <w:p w14:paraId="56254EC4" w14:textId="77777777" w:rsidR="009C379F" w:rsidRPr="009C379F" w:rsidRDefault="009C379F" w:rsidP="009C379F">
      <w:pPr>
        <w:rPr>
          <w:b/>
        </w:rPr>
      </w:pPr>
    </w:p>
    <w:p w14:paraId="704B9615" w14:textId="77777777" w:rsidR="009C379F" w:rsidRPr="009C379F" w:rsidRDefault="009C379F" w:rsidP="009C379F">
      <w:pPr>
        <w:rPr>
          <w:b/>
        </w:rPr>
      </w:pPr>
    </w:p>
    <w:p w14:paraId="1EC99E83" w14:textId="77777777" w:rsidR="009C379F" w:rsidRPr="009C379F" w:rsidRDefault="009C379F" w:rsidP="009C379F">
      <w:pPr>
        <w:rPr>
          <w:b/>
        </w:rPr>
      </w:pPr>
    </w:p>
    <w:p w14:paraId="37D2DD3C" w14:textId="77777777" w:rsidR="009C379F" w:rsidRPr="009C379F" w:rsidRDefault="009C379F" w:rsidP="009C379F">
      <w:pPr>
        <w:rPr>
          <w:b/>
        </w:rPr>
      </w:pPr>
    </w:p>
    <w:p w14:paraId="2F7E11E0" w14:textId="77777777" w:rsidR="009C379F" w:rsidRPr="009C379F" w:rsidRDefault="009C379F" w:rsidP="009C379F">
      <w:pPr>
        <w:rPr>
          <w:b/>
        </w:rPr>
      </w:pPr>
    </w:p>
    <w:p w14:paraId="1280985E" w14:textId="77777777" w:rsidR="009C379F" w:rsidRPr="009C379F" w:rsidRDefault="009C379F" w:rsidP="009C379F">
      <w:pPr>
        <w:rPr>
          <w:b/>
        </w:rPr>
      </w:pPr>
    </w:p>
    <w:p w14:paraId="6A620764"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〇車椅子使用者用客室２（</w:t>
      </w:r>
      <w:r w:rsidRPr="009C379F">
        <w:rPr>
          <w:rFonts w:ascii="BIZ UDゴシック" w:eastAsia="BIZ UDゴシック"/>
          <w:b/>
          <w:sz w:val="18"/>
        </w:rPr>
        <w:t>ツインルーム</w:t>
      </w:r>
      <w:r w:rsidRPr="009C379F">
        <w:rPr>
          <w:rFonts w:ascii="BIZ UDゴシック" w:eastAsia="BIZ UDゴシック" w:hint="eastAsia"/>
          <w:b/>
          <w:sz w:val="18"/>
        </w:rPr>
        <w:t xml:space="preserve">　シャワー室タイプ）</w:t>
      </w:r>
      <w:r w:rsidRPr="009C379F">
        <w:rPr>
          <w:rFonts w:ascii="BIZ UDゴシック" w:eastAsia="BIZ UDゴシック"/>
          <w:b/>
          <w:sz w:val="18"/>
        </w:rPr>
        <w:t>の例</w:t>
      </w:r>
    </w:p>
    <w:p w14:paraId="4DC27ED7" w14:textId="77777777" w:rsidR="009C379F" w:rsidRPr="009C379F" w:rsidRDefault="009C379F" w:rsidP="009C379F">
      <w:pPr>
        <w:rPr>
          <w:b/>
        </w:rPr>
      </w:pPr>
    </w:p>
    <w:p w14:paraId="3988CD15" w14:textId="77777777" w:rsidR="009C379F" w:rsidRPr="009C379F" w:rsidRDefault="009C379F" w:rsidP="009C379F">
      <w:pPr>
        <w:rPr>
          <w:b/>
        </w:rPr>
      </w:pPr>
    </w:p>
    <w:p w14:paraId="50306356" w14:textId="77777777" w:rsidR="009C379F" w:rsidRPr="009C379F" w:rsidRDefault="009C379F" w:rsidP="009C379F">
      <w:pPr>
        <w:rPr>
          <w:b/>
        </w:rPr>
      </w:pPr>
    </w:p>
    <w:p w14:paraId="6B5FC9BC" w14:textId="77777777" w:rsidR="009C379F" w:rsidRPr="009C379F" w:rsidRDefault="009C379F" w:rsidP="009C379F">
      <w:pPr>
        <w:rPr>
          <w:b/>
        </w:rPr>
      </w:pPr>
    </w:p>
    <w:p w14:paraId="54CB15ED" w14:textId="77777777" w:rsidR="009C379F" w:rsidRPr="009C379F" w:rsidRDefault="009C379F" w:rsidP="009C379F">
      <w:pPr>
        <w:rPr>
          <w:b/>
        </w:rPr>
      </w:pPr>
    </w:p>
    <w:p w14:paraId="0E14FCD8" w14:textId="77777777" w:rsidR="009C379F" w:rsidRPr="009C379F" w:rsidRDefault="009C379F" w:rsidP="009C379F">
      <w:pPr>
        <w:rPr>
          <w:b/>
        </w:rPr>
      </w:pPr>
    </w:p>
    <w:p w14:paraId="5634927B" w14:textId="77777777" w:rsidR="009C379F" w:rsidRPr="009C379F" w:rsidRDefault="009C379F" w:rsidP="009C379F">
      <w:pPr>
        <w:rPr>
          <w:b/>
        </w:rPr>
      </w:pPr>
    </w:p>
    <w:p w14:paraId="39E45260" w14:textId="77777777" w:rsidR="009C379F" w:rsidRPr="009C379F" w:rsidRDefault="009C379F" w:rsidP="009C379F">
      <w:pPr>
        <w:rPr>
          <w:b/>
        </w:rPr>
      </w:pPr>
    </w:p>
    <w:p w14:paraId="0738F09D" w14:textId="77777777" w:rsidR="009C379F" w:rsidRPr="009C379F" w:rsidRDefault="009C379F" w:rsidP="009C379F">
      <w:pPr>
        <w:rPr>
          <w:b/>
        </w:rPr>
      </w:pPr>
    </w:p>
    <w:p w14:paraId="2E73724E" w14:textId="77777777" w:rsidR="009C379F" w:rsidRPr="009C379F" w:rsidRDefault="009C379F" w:rsidP="009C379F">
      <w:pPr>
        <w:rPr>
          <w:b/>
        </w:rPr>
      </w:pPr>
    </w:p>
    <w:p w14:paraId="1DF4E7D0" w14:textId="77777777" w:rsidR="009C379F" w:rsidRPr="009C379F" w:rsidRDefault="009C379F" w:rsidP="009C379F">
      <w:pPr>
        <w:rPr>
          <w:b/>
        </w:rPr>
      </w:pPr>
    </w:p>
    <w:p w14:paraId="576DE95B" w14:textId="77777777" w:rsidR="009C379F" w:rsidRPr="009C379F" w:rsidRDefault="009C379F" w:rsidP="009C379F">
      <w:pPr>
        <w:rPr>
          <w:b/>
        </w:rPr>
      </w:pPr>
    </w:p>
    <w:p w14:paraId="2E9E3D3F" w14:textId="77777777" w:rsidR="009C379F" w:rsidRPr="009C379F" w:rsidRDefault="009C379F" w:rsidP="009C379F">
      <w:pPr>
        <w:rPr>
          <w:b/>
        </w:rPr>
      </w:pPr>
    </w:p>
    <w:p w14:paraId="07A07707" w14:textId="77777777" w:rsidR="009C379F" w:rsidRPr="009C379F" w:rsidRDefault="009C379F" w:rsidP="009C379F">
      <w:pPr>
        <w:rPr>
          <w:b/>
        </w:rPr>
      </w:pPr>
    </w:p>
    <w:p w14:paraId="3202F28E"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〇車椅子使用者用客室３（シングルルーム　コネクティングタイプ）</w:t>
      </w:r>
      <w:r w:rsidRPr="009C379F">
        <w:rPr>
          <w:rFonts w:ascii="BIZ UDゴシック" w:eastAsia="BIZ UDゴシック"/>
          <w:b/>
          <w:sz w:val="18"/>
        </w:rPr>
        <w:t>の例</w:t>
      </w:r>
    </w:p>
    <w:p w14:paraId="361FEF1A" w14:textId="77777777" w:rsidR="009C379F" w:rsidRPr="009C379F" w:rsidRDefault="009C379F" w:rsidP="009C379F">
      <w:pPr>
        <w:snapToGrid w:val="0"/>
        <w:spacing w:beforeLines="50" w:before="137"/>
        <w:rPr>
          <w:rFonts w:ascii="BIZ UDゴシック" w:eastAsia="BIZ UDゴシック" w:hAnsi="BIZ UDゴシック"/>
          <w:bCs/>
          <w:color w:val="EE0000"/>
          <w:szCs w:val="21"/>
        </w:rPr>
      </w:pPr>
      <w:r w:rsidRPr="009C379F">
        <w:rPr>
          <w:rFonts w:ascii="BIZ UDゴシック" w:eastAsia="BIZ UDゴシック"/>
          <w:b/>
          <w:sz w:val="18"/>
        </w:rPr>
        <w:br w:type="page"/>
      </w:r>
      <w:r w:rsidRPr="009C379F">
        <w:rPr>
          <w:rFonts w:ascii="BIZ UDゴシック" w:eastAsia="BIZ UDゴシック" w:hAnsi="BIZ UDゴシック" w:hint="eastAsia"/>
          <w:bCs/>
          <w:color w:val="EE0000"/>
          <w:szCs w:val="21"/>
        </w:rPr>
        <w:lastRenderedPageBreak/>
        <w:t>143ページ</w:t>
      </w:r>
    </w:p>
    <w:p w14:paraId="02249729" w14:textId="77777777" w:rsidR="009C379F" w:rsidRPr="009C379F" w:rsidRDefault="009C379F" w:rsidP="009C379F">
      <w:pPr>
        <w:snapToGrid w:val="0"/>
        <w:spacing w:beforeLines="50" w:before="137"/>
        <w:ind w:left="180" w:hanging="180"/>
        <w:rPr>
          <w:rFonts w:ascii="BIZ UDゴシック" w:eastAsia="BIZ UDゴシック"/>
          <w:b/>
          <w:sz w:val="18"/>
          <w:szCs w:val="18"/>
        </w:rPr>
      </w:pPr>
      <w:r w:rsidRPr="009C379F">
        <w:rPr>
          <w:rFonts w:ascii="BIZ UDゴシック" w:eastAsia="BIZ UDゴシック" w:hint="eastAsia"/>
          <w:b/>
          <w:sz w:val="18"/>
          <w:szCs w:val="18"/>
        </w:rPr>
        <w:t>＜便所</w:t>
      </w:r>
      <w:r w:rsidRPr="009C379F">
        <w:rPr>
          <w:rFonts w:ascii="BIZ UDゴシック" w:eastAsia="BIZ UDゴシック"/>
          <w:b/>
          <w:sz w:val="18"/>
          <w:szCs w:val="18"/>
        </w:rPr>
        <w:t>・</w:t>
      </w:r>
      <w:r w:rsidRPr="009C379F">
        <w:rPr>
          <w:rFonts w:ascii="BIZ UDゴシック" w:eastAsia="BIZ UDゴシック" w:hint="eastAsia"/>
          <w:b/>
          <w:sz w:val="18"/>
          <w:szCs w:val="18"/>
        </w:rPr>
        <w:t>浴室等のバリエーションの例＞</w:t>
      </w:r>
    </w:p>
    <w:p w14:paraId="50C7A3C9" w14:textId="77777777" w:rsidR="009C379F" w:rsidRPr="009C379F" w:rsidRDefault="009C379F" w:rsidP="009C379F">
      <w:pPr>
        <w:snapToGrid w:val="0"/>
        <w:ind w:left="180" w:hanging="180"/>
        <w:rPr>
          <w:rFonts w:ascii="BIZ UDゴシック" w:eastAsia="BIZ UDゴシック"/>
          <w:b/>
          <w:sz w:val="18"/>
          <w:szCs w:val="18"/>
        </w:rPr>
      </w:pPr>
      <w:r w:rsidRPr="009C379F">
        <w:rPr>
          <w:rFonts w:ascii="BIZ UDゴシック" w:eastAsia="BIZ UDゴシック" w:hint="eastAsia"/>
          <w:b/>
          <w:sz w:val="18"/>
          <w:szCs w:val="18"/>
        </w:rPr>
        <w:t>〇浴槽・洗面所・便房一体タ</w:t>
      </w:r>
      <w:r w:rsidRPr="009C379F">
        <w:rPr>
          <w:rFonts w:ascii="BIZ UDゴシック" w:eastAsia="BIZ UDゴシック"/>
          <w:b/>
          <w:sz w:val="18"/>
          <w:szCs w:val="18"/>
        </w:rPr>
        <w:t>イプ</w:t>
      </w:r>
    </w:p>
    <w:p w14:paraId="15E33017" w14:textId="77777777" w:rsidR="009C379F" w:rsidRPr="009C379F" w:rsidRDefault="009C379F" w:rsidP="009C379F">
      <w:pPr>
        <w:rPr>
          <w:b/>
          <w:sz w:val="18"/>
          <w:szCs w:val="18"/>
        </w:rPr>
      </w:pPr>
    </w:p>
    <w:p w14:paraId="47B89335" w14:textId="77777777" w:rsidR="009C379F" w:rsidRPr="009C379F" w:rsidRDefault="009C379F" w:rsidP="009C379F">
      <w:pPr>
        <w:rPr>
          <w:b/>
          <w:sz w:val="18"/>
          <w:szCs w:val="18"/>
        </w:rPr>
      </w:pPr>
    </w:p>
    <w:p w14:paraId="0EF44295" w14:textId="77777777" w:rsidR="009C379F" w:rsidRPr="009C379F" w:rsidRDefault="009C379F" w:rsidP="009C379F">
      <w:pPr>
        <w:rPr>
          <w:b/>
          <w:sz w:val="18"/>
          <w:szCs w:val="18"/>
        </w:rPr>
      </w:pPr>
    </w:p>
    <w:p w14:paraId="4BAAF7F0" w14:textId="77777777" w:rsidR="009C379F" w:rsidRPr="009C379F" w:rsidRDefault="009C379F" w:rsidP="009C379F">
      <w:pPr>
        <w:rPr>
          <w:b/>
          <w:sz w:val="18"/>
          <w:szCs w:val="18"/>
        </w:rPr>
      </w:pPr>
    </w:p>
    <w:p w14:paraId="78F699A9" w14:textId="77777777" w:rsidR="009C379F" w:rsidRPr="009C379F" w:rsidRDefault="009C379F" w:rsidP="009C379F">
      <w:pPr>
        <w:rPr>
          <w:b/>
          <w:sz w:val="18"/>
          <w:szCs w:val="18"/>
        </w:rPr>
      </w:pPr>
    </w:p>
    <w:p w14:paraId="2771E2AE" w14:textId="77777777" w:rsidR="009C379F" w:rsidRPr="009C379F" w:rsidRDefault="009C379F" w:rsidP="009C379F">
      <w:pPr>
        <w:rPr>
          <w:b/>
          <w:sz w:val="18"/>
          <w:szCs w:val="18"/>
        </w:rPr>
      </w:pPr>
    </w:p>
    <w:p w14:paraId="5711F178" w14:textId="77777777" w:rsidR="009C379F" w:rsidRPr="009C379F" w:rsidRDefault="009C379F" w:rsidP="009C379F">
      <w:pPr>
        <w:rPr>
          <w:b/>
          <w:sz w:val="18"/>
          <w:szCs w:val="18"/>
        </w:rPr>
      </w:pPr>
    </w:p>
    <w:p w14:paraId="666974A3" w14:textId="77777777" w:rsidR="009C379F" w:rsidRPr="009C379F" w:rsidRDefault="009C379F" w:rsidP="009C379F">
      <w:pPr>
        <w:rPr>
          <w:b/>
          <w:sz w:val="18"/>
          <w:szCs w:val="18"/>
        </w:rPr>
      </w:pPr>
    </w:p>
    <w:p w14:paraId="76AC8E91" w14:textId="77777777" w:rsidR="009C379F" w:rsidRPr="009C379F" w:rsidRDefault="009C379F" w:rsidP="009C379F">
      <w:pPr>
        <w:rPr>
          <w:b/>
          <w:sz w:val="18"/>
          <w:szCs w:val="18"/>
        </w:rPr>
      </w:pPr>
    </w:p>
    <w:p w14:paraId="54E64C75" w14:textId="77777777" w:rsidR="009C379F" w:rsidRPr="009C379F" w:rsidRDefault="009C379F" w:rsidP="009C379F">
      <w:pPr>
        <w:rPr>
          <w:sz w:val="18"/>
          <w:szCs w:val="18"/>
        </w:rPr>
      </w:pPr>
    </w:p>
    <w:p w14:paraId="2210010B" w14:textId="77777777" w:rsidR="009C379F" w:rsidRPr="009C379F" w:rsidRDefault="009C379F" w:rsidP="009C379F">
      <w:pPr>
        <w:snapToGrid w:val="0"/>
        <w:spacing w:beforeLines="50" w:before="137"/>
        <w:ind w:left="180" w:hanging="180"/>
        <w:rPr>
          <w:rFonts w:ascii="BIZ UDゴシック" w:eastAsia="BIZ UDゴシック"/>
          <w:b/>
          <w:sz w:val="18"/>
          <w:szCs w:val="18"/>
        </w:rPr>
      </w:pPr>
      <w:r w:rsidRPr="009C379F">
        <w:rPr>
          <w:rFonts w:ascii="BIZ UDゴシック" w:eastAsia="BIZ UDゴシック" w:hint="eastAsia"/>
          <w:b/>
          <w:sz w:val="18"/>
          <w:szCs w:val="18"/>
        </w:rPr>
        <w:t>〇シャワー室・洗面所・便房一体タ</w:t>
      </w:r>
      <w:r w:rsidRPr="009C379F">
        <w:rPr>
          <w:rFonts w:ascii="BIZ UDゴシック" w:eastAsia="BIZ UDゴシック"/>
          <w:b/>
          <w:sz w:val="18"/>
          <w:szCs w:val="18"/>
        </w:rPr>
        <w:t>イプ</w:t>
      </w:r>
    </w:p>
    <w:p w14:paraId="5B04C2FC" w14:textId="77777777" w:rsidR="009C379F" w:rsidRPr="009C379F" w:rsidRDefault="009C379F" w:rsidP="009C379F">
      <w:pPr>
        <w:snapToGrid w:val="0"/>
        <w:spacing w:beforeLines="50" w:before="137"/>
        <w:ind w:left="180" w:hanging="180"/>
        <w:rPr>
          <w:rFonts w:ascii="BIZ UDゴシック" w:eastAsia="BIZ UDゴシック"/>
          <w:b/>
          <w:sz w:val="18"/>
          <w:szCs w:val="18"/>
        </w:rPr>
      </w:pPr>
      <w:r w:rsidRPr="009C379F">
        <w:rPr>
          <w:rFonts w:ascii="BIZ UDゴシック" w:eastAsia="BIZ UDゴシック" w:hint="eastAsia"/>
          <w:b/>
          <w:sz w:val="18"/>
          <w:szCs w:val="18"/>
        </w:rPr>
        <w:t>〇シャワー室・便房一体タ</w:t>
      </w:r>
      <w:r w:rsidRPr="009C379F">
        <w:rPr>
          <w:rFonts w:ascii="BIZ UDゴシック" w:eastAsia="BIZ UDゴシック"/>
          <w:b/>
          <w:sz w:val="18"/>
          <w:szCs w:val="18"/>
        </w:rPr>
        <w:t>イプ</w:t>
      </w:r>
    </w:p>
    <w:p w14:paraId="60B91C08" w14:textId="77777777" w:rsidR="009C379F" w:rsidRPr="009C379F" w:rsidRDefault="009C379F" w:rsidP="009C379F">
      <w:pPr>
        <w:rPr>
          <w:b/>
          <w:sz w:val="18"/>
          <w:szCs w:val="18"/>
        </w:rPr>
      </w:pPr>
    </w:p>
    <w:p w14:paraId="38753A9F" w14:textId="77777777" w:rsidR="009C379F" w:rsidRPr="009C379F" w:rsidRDefault="009C379F" w:rsidP="009C379F">
      <w:pPr>
        <w:rPr>
          <w:b/>
          <w:sz w:val="18"/>
          <w:szCs w:val="18"/>
        </w:rPr>
      </w:pPr>
    </w:p>
    <w:p w14:paraId="0456A5D4" w14:textId="77777777" w:rsidR="009C379F" w:rsidRPr="009C379F" w:rsidRDefault="009C379F" w:rsidP="009C379F">
      <w:pPr>
        <w:rPr>
          <w:b/>
          <w:sz w:val="18"/>
          <w:szCs w:val="18"/>
        </w:rPr>
      </w:pPr>
    </w:p>
    <w:p w14:paraId="0B24751C" w14:textId="77777777" w:rsidR="009C379F" w:rsidRPr="009C379F" w:rsidRDefault="009C379F" w:rsidP="009C379F">
      <w:pPr>
        <w:rPr>
          <w:b/>
          <w:sz w:val="18"/>
          <w:szCs w:val="18"/>
        </w:rPr>
      </w:pPr>
    </w:p>
    <w:p w14:paraId="10AD6467" w14:textId="77777777" w:rsidR="009C379F" w:rsidRPr="009C379F" w:rsidRDefault="009C379F" w:rsidP="009C379F">
      <w:pPr>
        <w:rPr>
          <w:b/>
          <w:sz w:val="18"/>
          <w:szCs w:val="18"/>
        </w:rPr>
      </w:pPr>
    </w:p>
    <w:p w14:paraId="66F183DB" w14:textId="77777777" w:rsidR="009C379F" w:rsidRPr="009C379F" w:rsidRDefault="009C379F" w:rsidP="009C379F">
      <w:pPr>
        <w:rPr>
          <w:b/>
          <w:sz w:val="18"/>
          <w:szCs w:val="18"/>
        </w:rPr>
      </w:pPr>
    </w:p>
    <w:p w14:paraId="5A5C4A7D" w14:textId="77777777" w:rsidR="009C379F" w:rsidRPr="009C379F" w:rsidRDefault="009C379F" w:rsidP="009C379F">
      <w:pPr>
        <w:rPr>
          <w:b/>
          <w:sz w:val="18"/>
          <w:szCs w:val="18"/>
        </w:rPr>
      </w:pPr>
    </w:p>
    <w:p w14:paraId="21A286C3" w14:textId="77777777" w:rsidR="009C379F" w:rsidRPr="009C379F" w:rsidRDefault="009C379F" w:rsidP="009C379F">
      <w:pPr>
        <w:rPr>
          <w:b/>
          <w:sz w:val="18"/>
          <w:szCs w:val="18"/>
        </w:rPr>
      </w:pPr>
    </w:p>
    <w:p w14:paraId="7318A926" w14:textId="77777777" w:rsidR="009C379F" w:rsidRPr="009C379F" w:rsidRDefault="009C379F" w:rsidP="009C379F">
      <w:pPr>
        <w:rPr>
          <w:b/>
          <w:sz w:val="18"/>
          <w:szCs w:val="18"/>
        </w:rPr>
      </w:pPr>
    </w:p>
    <w:p w14:paraId="141E0D7E" w14:textId="77777777" w:rsidR="009C379F" w:rsidRPr="009C379F" w:rsidRDefault="009C379F" w:rsidP="009C379F">
      <w:pPr>
        <w:rPr>
          <w:b/>
          <w:sz w:val="18"/>
          <w:szCs w:val="18"/>
        </w:rPr>
      </w:pPr>
    </w:p>
    <w:p w14:paraId="5FF869D2" w14:textId="77777777" w:rsidR="009C379F" w:rsidRPr="009C379F" w:rsidRDefault="009C379F" w:rsidP="009C379F">
      <w:pPr>
        <w:rPr>
          <w:b/>
          <w:sz w:val="18"/>
          <w:szCs w:val="18"/>
        </w:rPr>
      </w:pPr>
    </w:p>
    <w:p w14:paraId="58008F54" w14:textId="77777777" w:rsidR="009C379F" w:rsidRPr="009C379F" w:rsidRDefault="009C379F" w:rsidP="009C379F">
      <w:pPr>
        <w:rPr>
          <w:b/>
          <w:sz w:val="18"/>
          <w:szCs w:val="18"/>
        </w:rPr>
      </w:pPr>
    </w:p>
    <w:p w14:paraId="288774E4" w14:textId="77777777" w:rsidR="009C379F" w:rsidRPr="009C379F" w:rsidRDefault="009C379F" w:rsidP="009C379F">
      <w:pPr>
        <w:snapToGrid w:val="0"/>
        <w:spacing w:beforeLines="50" w:before="137"/>
        <w:ind w:left="180" w:hanging="180"/>
        <w:rPr>
          <w:rFonts w:ascii="BIZ UDゴシック" w:eastAsia="BIZ UDゴシック"/>
          <w:b/>
          <w:sz w:val="18"/>
          <w:szCs w:val="18"/>
        </w:rPr>
      </w:pPr>
      <w:r w:rsidRPr="009C379F">
        <w:rPr>
          <w:rFonts w:ascii="BIZ UDゴシック" w:eastAsia="BIZ UDゴシック" w:hint="eastAsia"/>
          <w:b/>
          <w:sz w:val="18"/>
          <w:szCs w:val="18"/>
        </w:rPr>
        <w:t>＜浴室等のバリエーションの例＞</w:t>
      </w:r>
    </w:p>
    <w:p w14:paraId="6F9C0D77" w14:textId="77777777" w:rsidR="009C379F" w:rsidRPr="009C379F" w:rsidRDefault="009C379F" w:rsidP="009C379F">
      <w:pPr>
        <w:snapToGrid w:val="0"/>
        <w:ind w:left="180" w:hanging="180"/>
        <w:rPr>
          <w:rFonts w:ascii="BIZ UDゴシック" w:eastAsia="BIZ UDゴシック"/>
          <w:b/>
          <w:sz w:val="18"/>
          <w:szCs w:val="18"/>
        </w:rPr>
      </w:pPr>
      <w:r w:rsidRPr="009C379F">
        <w:rPr>
          <w:rFonts w:ascii="BIZ UDゴシック" w:eastAsia="BIZ UDゴシック" w:hint="eastAsia"/>
          <w:b/>
          <w:sz w:val="18"/>
          <w:szCs w:val="18"/>
        </w:rPr>
        <w:t>〇洗い場付き浴室タイプ</w:t>
      </w:r>
    </w:p>
    <w:p w14:paraId="50BD88BD" w14:textId="77777777" w:rsidR="009C379F" w:rsidRPr="009C379F" w:rsidRDefault="009C379F" w:rsidP="009C379F">
      <w:pPr>
        <w:snapToGrid w:val="0"/>
        <w:ind w:left="159" w:hanging="159"/>
        <w:rPr>
          <w:rFonts w:ascii="BIZ UDゴシック" w:eastAsia="BIZ UDゴシック" w:hAnsi="BIZ UDゴシック"/>
          <w:sz w:val="16"/>
          <w:szCs w:val="16"/>
        </w:rPr>
      </w:pPr>
      <w:r w:rsidRPr="009C379F">
        <w:rPr>
          <w:rFonts w:ascii="BIZ UDゴシック" w:eastAsia="BIZ UDゴシック" w:hAnsi="BIZ UDゴシック" w:hint="eastAsia"/>
          <w:sz w:val="16"/>
          <w:szCs w:val="16"/>
        </w:rPr>
        <w:t>※戸は容易に開閉できる引き戸も考えられる</w:t>
      </w:r>
    </w:p>
    <w:p w14:paraId="123393E7" w14:textId="77777777" w:rsidR="009C379F" w:rsidRPr="009C379F" w:rsidRDefault="009C379F" w:rsidP="009C379F">
      <w:pPr>
        <w:rPr>
          <w:sz w:val="18"/>
          <w:szCs w:val="18"/>
        </w:rPr>
      </w:pPr>
    </w:p>
    <w:p w14:paraId="5FBDC534" w14:textId="77777777" w:rsidR="009C379F" w:rsidRPr="009C379F" w:rsidRDefault="009C379F" w:rsidP="009C379F">
      <w:pPr>
        <w:rPr>
          <w:b/>
          <w:sz w:val="18"/>
          <w:szCs w:val="18"/>
        </w:rPr>
      </w:pPr>
    </w:p>
    <w:p w14:paraId="0E435640" w14:textId="77777777" w:rsidR="009C379F" w:rsidRPr="009C379F" w:rsidRDefault="009C379F" w:rsidP="009C379F">
      <w:pPr>
        <w:rPr>
          <w:b/>
          <w:sz w:val="18"/>
          <w:szCs w:val="18"/>
        </w:rPr>
      </w:pPr>
    </w:p>
    <w:p w14:paraId="4850A07A" w14:textId="77777777" w:rsidR="009C379F" w:rsidRPr="009C379F" w:rsidRDefault="009C379F" w:rsidP="009C379F">
      <w:pPr>
        <w:rPr>
          <w:b/>
          <w:sz w:val="18"/>
          <w:szCs w:val="18"/>
        </w:rPr>
      </w:pPr>
    </w:p>
    <w:p w14:paraId="5829503F" w14:textId="77777777" w:rsidR="009C379F" w:rsidRPr="009C379F" w:rsidRDefault="009C379F" w:rsidP="009C379F">
      <w:pPr>
        <w:rPr>
          <w:b/>
          <w:sz w:val="18"/>
          <w:szCs w:val="18"/>
        </w:rPr>
      </w:pPr>
    </w:p>
    <w:p w14:paraId="43F85841" w14:textId="77777777" w:rsidR="009C379F" w:rsidRPr="009C379F" w:rsidRDefault="009C379F" w:rsidP="009C379F">
      <w:pPr>
        <w:rPr>
          <w:b/>
          <w:sz w:val="18"/>
          <w:szCs w:val="18"/>
        </w:rPr>
      </w:pPr>
    </w:p>
    <w:p w14:paraId="295E8783" w14:textId="77777777" w:rsidR="009C379F" w:rsidRPr="009C379F" w:rsidRDefault="009C379F" w:rsidP="009C379F">
      <w:pPr>
        <w:rPr>
          <w:b/>
          <w:sz w:val="18"/>
          <w:szCs w:val="18"/>
        </w:rPr>
      </w:pPr>
    </w:p>
    <w:p w14:paraId="2A817486" w14:textId="77777777" w:rsidR="009C379F" w:rsidRPr="009C379F" w:rsidRDefault="009C379F" w:rsidP="009C379F">
      <w:pPr>
        <w:rPr>
          <w:b/>
          <w:sz w:val="18"/>
          <w:szCs w:val="18"/>
        </w:rPr>
      </w:pPr>
    </w:p>
    <w:p w14:paraId="435FFA8B" w14:textId="77777777" w:rsidR="009C379F" w:rsidRPr="009C379F" w:rsidRDefault="009C379F" w:rsidP="009C379F">
      <w:pPr>
        <w:rPr>
          <w:b/>
          <w:sz w:val="18"/>
          <w:szCs w:val="18"/>
        </w:rPr>
      </w:pPr>
    </w:p>
    <w:p w14:paraId="541B735F" w14:textId="77777777" w:rsidR="009C379F" w:rsidRPr="009C379F" w:rsidRDefault="009C379F" w:rsidP="009C379F">
      <w:pPr>
        <w:rPr>
          <w:b/>
          <w:sz w:val="18"/>
          <w:szCs w:val="18"/>
        </w:rPr>
      </w:pPr>
    </w:p>
    <w:p w14:paraId="3C25EB4A" w14:textId="77777777" w:rsidR="009C379F" w:rsidRPr="009C379F" w:rsidRDefault="009C379F" w:rsidP="009C379F">
      <w:pPr>
        <w:spacing w:line="220" w:lineRule="exact"/>
        <w:ind w:left="180" w:hangingChars="100" w:hanging="180"/>
        <w:rPr>
          <w:rFonts w:ascii="BIZ UDゴシック" w:eastAsia="BIZ UDゴシック" w:hAnsi="BIZ UDゴシック"/>
          <w:b/>
          <w:sz w:val="18"/>
          <w:szCs w:val="18"/>
        </w:rPr>
      </w:pPr>
      <w:r w:rsidRPr="009C379F">
        <w:rPr>
          <w:rFonts w:ascii="BIZ UDゴシック" w:eastAsia="BIZ UDゴシック" w:hAnsi="BIZ UDゴシック" w:hint="eastAsia"/>
          <w:b/>
          <w:sz w:val="18"/>
          <w:szCs w:val="18"/>
        </w:rPr>
        <w:t>〇シャワー室独立タイプ</w:t>
      </w:r>
    </w:p>
    <w:p w14:paraId="15C03F51" w14:textId="77777777" w:rsidR="009C379F" w:rsidRPr="009C379F" w:rsidRDefault="009C379F" w:rsidP="009C379F">
      <w:pPr>
        <w:rPr>
          <w:rFonts w:ascii="BIZ UDゴシック" w:eastAsia="BIZ UDゴシック" w:hAnsi="BIZ UDゴシック"/>
          <w:b/>
          <w:sz w:val="18"/>
          <w:szCs w:val="18"/>
        </w:rPr>
      </w:pPr>
    </w:p>
    <w:p w14:paraId="0B49BA34"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b/>
          <w:sz w:val="18"/>
        </w:rPr>
        <w:br w:type="page"/>
      </w:r>
    </w:p>
    <w:p w14:paraId="26792413" w14:textId="77777777" w:rsidR="009C379F" w:rsidRPr="009C379F" w:rsidRDefault="009C379F" w:rsidP="009C379F">
      <w:pPr>
        <w:snapToGrid w:val="0"/>
        <w:spacing w:beforeLines="50" w:before="137"/>
        <w:ind w:left="180" w:hanging="180"/>
        <w:rPr>
          <w:rFonts w:ascii="BIZ UDゴシック" w:eastAsia="BIZ UDゴシック" w:hAnsi="BIZ UDゴシック"/>
          <w:bCs/>
          <w:color w:val="EE0000"/>
          <w:szCs w:val="21"/>
        </w:rPr>
      </w:pPr>
      <w:r w:rsidRPr="009C379F">
        <w:rPr>
          <w:rFonts w:ascii="BIZ UDゴシック" w:eastAsia="BIZ UDゴシック" w:hAnsi="BIZ UDゴシック" w:hint="eastAsia"/>
          <w:bCs/>
          <w:color w:val="EE0000"/>
          <w:szCs w:val="21"/>
        </w:rPr>
        <w:lastRenderedPageBreak/>
        <w:t>144ページ</w:t>
      </w:r>
    </w:p>
    <w:p w14:paraId="1069B5D0"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w:t>
      </w:r>
      <w:r w:rsidRPr="009C379F">
        <w:rPr>
          <w:rFonts w:ascii="BIZ UDゴシック" w:eastAsia="BIZ UDゴシック"/>
          <w:b/>
          <w:sz w:val="18"/>
        </w:rPr>
        <w:t>車椅子使用者用浴室の</w:t>
      </w:r>
      <w:r w:rsidRPr="009C379F">
        <w:rPr>
          <w:rFonts w:ascii="BIZ UDゴシック" w:eastAsia="BIZ UDゴシック" w:hint="eastAsia"/>
          <w:b/>
          <w:sz w:val="18"/>
        </w:rPr>
        <w:t>例</w:t>
      </w:r>
      <w:r w:rsidRPr="009C379F">
        <w:rPr>
          <w:rFonts w:ascii="BIZ UDゴシック" w:eastAsia="BIZ UDゴシック"/>
          <w:b/>
          <w:sz w:val="18"/>
        </w:rPr>
        <w:t>＞</w:t>
      </w:r>
    </w:p>
    <w:p w14:paraId="427095EC" w14:textId="77777777" w:rsidR="009C379F" w:rsidRPr="009C379F" w:rsidRDefault="009C379F" w:rsidP="009C379F"/>
    <w:p w14:paraId="743462C3" w14:textId="77777777" w:rsidR="009C379F" w:rsidRPr="009C379F" w:rsidRDefault="009C379F" w:rsidP="009C379F"/>
    <w:p w14:paraId="18BDBF7D" w14:textId="77777777" w:rsidR="009C379F" w:rsidRPr="009C379F" w:rsidRDefault="009C379F" w:rsidP="009C379F">
      <w:pPr>
        <w:rPr>
          <w:b/>
        </w:rPr>
      </w:pPr>
    </w:p>
    <w:p w14:paraId="4267E092" w14:textId="77777777" w:rsidR="009C379F" w:rsidRPr="009C379F" w:rsidRDefault="009C379F" w:rsidP="009C379F">
      <w:pPr>
        <w:rPr>
          <w:b/>
        </w:rPr>
      </w:pPr>
    </w:p>
    <w:p w14:paraId="261F29CA" w14:textId="77777777" w:rsidR="009C379F" w:rsidRPr="009C379F" w:rsidRDefault="009C379F" w:rsidP="009C379F">
      <w:pPr>
        <w:rPr>
          <w:b/>
        </w:rPr>
      </w:pPr>
    </w:p>
    <w:p w14:paraId="149301AD" w14:textId="77777777" w:rsidR="009C379F" w:rsidRPr="009C379F" w:rsidRDefault="009C379F" w:rsidP="009C379F">
      <w:pPr>
        <w:rPr>
          <w:b/>
        </w:rPr>
      </w:pPr>
    </w:p>
    <w:p w14:paraId="66B414C6" w14:textId="77777777" w:rsidR="009C379F" w:rsidRPr="009C379F" w:rsidRDefault="009C379F" w:rsidP="009C379F">
      <w:pPr>
        <w:rPr>
          <w:b/>
        </w:rPr>
      </w:pPr>
    </w:p>
    <w:p w14:paraId="258DE259" w14:textId="77777777" w:rsidR="009C379F" w:rsidRPr="009C379F" w:rsidRDefault="009C379F" w:rsidP="009C379F">
      <w:pPr>
        <w:rPr>
          <w:b/>
        </w:rPr>
      </w:pPr>
    </w:p>
    <w:p w14:paraId="4F3131D2" w14:textId="77777777" w:rsidR="009C379F" w:rsidRPr="009C379F" w:rsidRDefault="009C379F" w:rsidP="009C379F">
      <w:pPr>
        <w:rPr>
          <w:b/>
        </w:rPr>
      </w:pPr>
    </w:p>
    <w:p w14:paraId="2D5115B0" w14:textId="77777777" w:rsidR="009C379F" w:rsidRPr="009C379F" w:rsidRDefault="009C379F" w:rsidP="009C379F">
      <w:pPr>
        <w:rPr>
          <w:b/>
        </w:rPr>
      </w:pPr>
    </w:p>
    <w:p w14:paraId="1AB9D6F5" w14:textId="77777777" w:rsidR="009C379F" w:rsidRPr="009C379F" w:rsidRDefault="009C379F" w:rsidP="009C379F">
      <w:pPr>
        <w:rPr>
          <w:b/>
        </w:rPr>
      </w:pPr>
    </w:p>
    <w:p w14:paraId="66783C8F" w14:textId="77777777" w:rsidR="009C379F" w:rsidRPr="009C379F" w:rsidRDefault="009C379F" w:rsidP="009C379F"/>
    <w:p w14:paraId="2DB825B3" w14:textId="77777777" w:rsidR="009C379F" w:rsidRPr="009C379F" w:rsidRDefault="009C379F" w:rsidP="009C379F"/>
    <w:p w14:paraId="0C8AFF26" w14:textId="77777777" w:rsidR="009C379F" w:rsidRPr="009C379F" w:rsidRDefault="009C379F" w:rsidP="009C379F"/>
    <w:p w14:paraId="4B6B1458"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w:t>
      </w:r>
      <w:r w:rsidRPr="009C379F">
        <w:rPr>
          <w:rFonts w:ascii="BIZ UDゴシック" w:eastAsia="BIZ UDゴシック"/>
          <w:b/>
          <w:sz w:val="18"/>
        </w:rPr>
        <w:t>車椅子使用者用</w:t>
      </w:r>
      <w:r w:rsidRPr="009C379F">
        <w:rPr>
          <w:rFonts w:ascii="BIZ UDゴシック" w:eastAsia="BIZ UDゴシック" w:hint="eastAsia"/>
          <w:b/>
          <w:sz w:val="18"/>
        </w:rPr>
        <w:t>シャワー室</w:t>
      </w:r>
      <w:r w:rsidRPr="009C379F">
        <w:rPr>
          <w:rFonts w:ascii="BIZ UDゴシック" w:eastAsia="BIZ UDゴシック"/>
          <w:b/>
          <w:sz w:val="18"/>
        </w:rPr>
        <w:t>の</w:t>
      </w:r>
      <w:r w:rsidRPr="009C379F">
        <w:rPr>
          <w:rFonts w:ascii="BIZ UDゴシック" w:eastAsia="BIZ UDゴシック" w:hint="eastAsia"/>
          <w:b/>
          <w:sz w:val="18"/>
        </w:rPr>
        <w:t>例</w:t>
      </w:r>
      <w:r w:rsidRPr="009C379F">
        <w:rPr>
          <w:rFonts w:ascii="BIZ UDゴシック" w:eastAsia="BIZ UDゴシック"/>
          <w:b/>
          <w:sz w:val="18"/>
        </w:rPr>
        <w:t>＞</w:t>
      </w:r>
    </w:p>
    <w:p w14:paraId="65F84F01" w14:textId="77777777" w:rsidR="009C379F" w:rsidRPr="009C379F" w:rsidRDefault="009C379F" w:rsidP="009C379F">
      <w:pPr>
        <w:snapToGrid w:val="0"/>
        <w:spacing w:beforeLines="50" w:before="137"/>
        <w:ind w:left="180" w:hanging="180"/>
        <w:rPr>
          <w:rFonts w:ascii="BIZ UDゴシック" w:eastAsia="BIZ UDゴシック"/>
          <w:b/>
          <w:sz w:val="18"/>
        </w:rPr>
      </w:pPr>
    </w:p>
    <w:p w14:paraId="01FBCDCE"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＜浴室等の戸の前後の高低差の解消＞</w:t>
      </w:r>
    </w:p>
    <w:p w14:paraId="341315A7" w14:textId="77777777" w:rsidR="009C379F" w:rsidRPr="009C379F" w:rsidRDefault="009C379F" w:rsidP="009C379F">
      <w:pPr>
        <w:snapToGrid w:val="0"/>
        <w:spacing w:after="71"/>
        <w:ind w:left="160" w:hangingChars="100" w:hanging="160"/>
        <w:rPr>
          <w:rFonts w:ascii="BIZ UDゴシック" w:eastAsia="BIZ UDゴシック"/>
          <w:sz w:val="16"/>
          <w:szCs w:val="21"/>
        </w:rPr>
      </w:pPr>
      <w:r w:rsidRPr="009C379F">
        <w:rPr>
          <w:rFonts w:ascii="BIZ UDゴシック" w:eastAsia="BIZ UDゴシック" w:hint="eastAsia"/>
          <w:sz w:val="16"/>
          <w:szCs w:val="21"/>
        </w:rPr>
        <w:t>・高低差がある場合、高低差は極力小さくする。（2cm以下）</w:t>
      </w:r>
    </w:p>
    <w:p w14:paraId="5B327BE3" w14:textId="77777777" w:rsidR="009C379F" w:rsidRPr="009C379F" w:rsidRDefault="009C379F" w:rsidP="009C379F">
      <w:pPr>
        <w:snapToGrid w:val="0"/>
        <w:spacing w:after="71"/>
        <w:ind w:left="160" w:hangingChars="100" w:hanging="160"/>
        <w:rPr>
          <w:rFonts w:ascii="BIZ UDゴシック" w:eastAsia="BIZ UDゴシック"/>
          <w:sz w:val="16"/>
          <w:szCs w:val="21"/>
        </w:rPr>
      </w:pPr>
      <w:r w:rsidRPr="009C379F">
        <w:rPr>
          <w:rFonts w:ascii="BIZ UDゴシック" w:eastAsia="BIZ UDゴシック" w:hint="eastAsia"/>
          <w:sz w:val="16"/>
          <w:szCs w:val="21"/>
        </w:rPr>
        <w:t>・さらに段鼻の角を落として傾斜とすることが望ましい。（すりつけ、面取りなど）</w:t>
      </w:r>
    </w:p>
    <w:p w14:paraId="3AC7AA9A" w14:textId="77777777" w:rsidR="009C379F" w:rsidRPr="009C379F" w:rsidRDefault="009C379F" w:rsidP="009C379F">
      <w:pPr>
        <w:snapToGrid w:val="0"/>
        <w:spacing w:beforeLines="50" w:before="137"/>
        <w:ind w:left="180" w:hanging="180"/>
        <w:rPr>
          <w:rFonts w:ascii="BIZ UDゴシック" w:eastAsia="BIZ UDゴシック"/>
          <w:b/>
          <w:sz w:val="18"/>
        </w:rPr>
      </w:pPr>
    </w:p>
    <w:p w14:paraId="18E8A872" w14:textId="77777777" w:rsidR="009C379F" w:rsidRPr="009C379F" w:rsidRDefault="009C379F" w:rsidP="009C379F">
      <w:pPr>
        <w:keepNext/>
        <w:pBdr>
          <w:bottom w:val="single" w:sz="8" w:space="1" w:color="002060"/>
        </w:pBdr>
        <w:wordWrap w:val="0"/>
        <w:snapToGrid w:val="0"/>
        <w:spacing w:beforeLines="100" w:before="274"/>
        <w:jc w:val="both"/>
        <w:outlineLvl w:val="1"/>
        <w:rPr>
          <w:rFonts w:ascii="BIZ UDゴシック" w:eastAsia="BIZ UDゴシック" w:hAnsi="BIZ UDゴシック"/>
          <w:bCs/>
          <w:noProof/>
          <w:color w:val="EE0000"/>
          <w:szCs w:val="21"/>
          <w:lang w:val="ja-JP"/>
        </w:rPr>
      </w:pPr>
      <w:r w:rsidRPr="009C379F">
        <w:rPr>
          <w:rFonts w:ascii="BIZ UDゴシック" w:eastAsia="BIZ UDゴシック"/>
          <w:b/>
          <w:noProof/>
          <w:color w:val="002060"/>
          <w:szCs w:val="32"/>
          <w:lang w:val="ja-JP"/>
        </w:rPr>
        <w:br w:type="page"/>
      </w:r>
      <w:r w:rsidRPr="009C379F">
        <w:rPr>
          <w:rFonts w:ascii="BIZ UDゴシック" w:eastAsia="BIZ UDゴシック" w:hAnsi="BIZ UDゴシック" w:hint="eastAsia"/>
          <w:bCs/>
          <w:noProof/>
          <w:color w:val="EE0000"/>
          <w:szCs w:val="21"/>
          <w:lang w:val="ja-JP"/>
        </w:rPr>
        <w:lastRenderedPageBreak/>
        <w:t>145ページ</w:t>
      </w:r>
    </w:p>
    <w:p w14:paraId="3092D05E" w14:textId="77777777" w:rsidR="009C379F" w:rsidRPr="009C379F" w:rsidRDefault="009C379F" w:rsidP="009C379F">
      <w:pPr>
        <w:keepNext/>
        <w:pBdr>
          <w:bottom w:val="single" w:sz="8" w:space="1" w:color="002060"/>
        </w:pBdr>
        <w:wordWrap w:val="0"/>
        <w:snapToGrid w:val="0"/>
        <w:spacing w:beforeLines="100" w:before="274"/>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11.2.3.7　バルコニー（避難用バルコニーを含む）、テラス等</w:t>
      </w:r>
    </w:p>
    <w:bookmarkEnd w:id="148"/>
    <w:p w14:paraId="0B506D6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・車椅子使用者用客室にバルコニー（避難用バルコニーを含む）、テラス等を設けた場合には、</w:t>
      </w:r>
      <w:r w:rsidRPr="009C379F">
        <w:rPr>
          <w:rFonts w:hint="eastAsia"/>
          <w:noProof/>
          <w:szCs w:val="21"/>
        </w:rPr>
        <w:t>バルコニー、テラス等への主要な出入口</w:t>
      </w:r>
      <w:r w:rsidRPr="009C379F">
        <w:rPr>
          <w:rFonts w:hint="eastAsia"/>
          <w:szCs w:val="21"/>
        </w:rPr>
        <w:t>の有効幅員は、80cm以上とする。</w:t>
      </w:r>
    </w:p>
    <w:p w14:paraId="2781FEA8" w14:textId="77777777" w:rsidR="009C379F" w:rsidRPr="009C379F" w:rsidRDefault="009C379F" w:rsidP="009C379F">
      <w:pPr>
        <w:spacing w:beforeLines="25" w:before="68" w:afterLines="25" w:after="68"/>
        <w:ind w:left="200" w:hangingChars="100" w:hanging="200"/>
        <w:rPr>
          <w:szCs w:val="21"/>
        </w:rPr>
      </w:pPr>
      <w:r w:rsidRPr="009C379F">
        <w:rPr>
          <w:rFonts w:hint="eastAsia"/>
          <w:noProof/>
          <w:szCs w:val="21"/>
        </w:rPr>
        <w:t>・バルコニー、テラス等への主要な出入口</w:t>
      </w:r>
      <w:r w:rsidRPr="009C379F">
        <w:rPr>
          <w:rFonts w:hint="eastAsia"/>
          <w:szCs w:val="21"/>
        </w:rPr>
        <w:t>の</w:t>
      </w:r>
      <w:r w:rsidRPr="009C379F">
        <w:rPr>
          <w:rFonts w:hint="eastAsia"/>
          <w:noProof/>
          <w:szCs w:val="21"/>
        </w:rPr>
        <w:t>戸は、引き戸や引き違い戸等、車椅子使用者等が容易に開閉して通過できる構造とする。また、その</w:t>
      </w:r>
      <w:r w:rsidRPr="009C379F">
        <w:rPr>
          <w:rFonts w:hint="eastAsia"/>
          <w:szCs w:val="21"/>
        </w:rPr>
        <w:t>前後に高低差がないものとする。</w:t>
      </w:r>
    </w:p>
    <w:p w14:paraId="41133EA2"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11.2.3.8　部品・設備等</w:t>
      </w:r>
    </w:p>
    <w:p w14:paraId="1A56B142"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11.2.3.8.1　ベッド</w:t>
      </w:r>
    </w:p>
    <w:p w14:paraId="0ADAF3B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・ベッド高さは、マットレス上面で45～50㎝程度とする。</w:t>
      </w:r>
    </w:p>
    <w:p w14:paraId="0CC56D6F"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・室内の</w:t>
      </w:r>
      <w:r w:rsidRPr="009C379F">
        <w:rPr>
          <w:szCs w:val="21"/>
        </w:rPr>
        <w:t>回転スペース</w:t>
      </w:r>
      <w:r w:rsidRPr="009C379F">
        <w:rPr>
          <w:rFonts w:hint="eastAsia"/>
          <w:szCs w:val="21"/>
        </w:rPr>
        <w:t>又は転回（方向転換）スペース及び</w:t>
      </w:r>
      <w:r w:rsidRPr="009C379F">
        <w:rPr>
          <w:szCs w:val="21"/>
        </w:rPr>
        <w:t>ベッドへの</w:t>
      </w:r>
      <w:r w:rsidRPr="009C379F">
        <w:rPr>
          <w:rFonts w:hint="eastAsia"/>
          <w:szCs w:val="21"/>
        </w:rPr>
        <w:t>移乗スペース（有効幅員80cm以上）を確保するために客室内のレイアウト変更が可能となるよう、ベッドを床に固定することは避ける。</w:t>
      </w:r>
    </w:p>
    <w:p w14:paraId="0D03F1A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・ヘッドボード高さは、マットレス上面より30㎝以上することが望ましく、形状はベッド上で寄り掛かりやすいものとすることが望ましい。</w:t>
      </w:r>
    </w:p>
    <w:p w14:paraId="6B5A3B3A"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11.2.3.8.2　ベッドサイドキャビネット</w:t>
      </w:r>
    </w:p>
    <w:p w14:paraId="7F9F1CAC"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・客室内のレイアウト変更が可能となるよう、ベッドサイドキャビネットを床に固定することは避ける。</w:t>
      </w:r>
    </w:p>
    <w:p w14:paraId="161BF563"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・高さは、マットレス上面より10㎝程度高くする</w:t>
      </w:r>
      <w:r w:rsidRPr="009C379F">
        <w:rPr>
          <w:rFonts w:hAnsi="ＭＳ 明朝" w:hint="eastAsia"/>
          <w:szCs w:val="21"/>
        </w:rPr>
        <w:t>ことが</w:t>
      </w:r>
      <w:r w:rsidRPr="009C379F">
        <w:rPr>
          <w:rFonts w:hAnsi="ＭＳ 明朝"/>
          <w:szCs w:val="21"/>
        </w:rPr>
        <w:t>望ましい</w:t>
      </w:r>
      <w:r w:rsidRPr="009C379F">
        <w:rPr>
          <w:rFonts w:hint="eastAsia"/>
          <w:szCs w:val="21"/>
        </w:rPr>
        <w:t>。</w:t>
      </w:r>
    </w:p>
    <w:p w14:paraId="49A1970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・ベッド上から手の届く位置に、緊急通報ボタンを設けることが望ましい。</w:t>
      </w:r>
    </w:p>
    <w:p w14:paraId="572BCCFF"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＜ベッド廻りの例＞</w:t>
      </w:r>
    </w:p>
    <w:p w14:paraId="46642A3A" w14:textId="77777777" w:rsidR="009C379F" w:rsidRPr="009C379F" w:rsidRDefault="009C379F" w:rsidP="009C379F">
      <w:r w:rsidRPr="009C379F">
        <w:rPr>
          <w:noProof/>
        </w:rPr>
        <w:t xml:space="preserve"> </w:t>
      </w:r>
    </w:p>
    <w:p w14:paraId="0BB4D9E0" w14:textId="77777777" w:rsidR="009C379F" w:rsidRPr="009C379F" w:rsidRDefault="009C379F" w:rsidP="009C379F">
      <w:pPr>
        <w:rPr>
          <w:rFonts w:ascii="BIZ UDゴシック" w:eastAsia="BIZ UDゴシック" w:hAnsi="BIZ UDゴシック"/>
          <w:b/>
          <w:bCs/>
        </w:rPr>
      </w:pPr>
      <w:r w:rsidRPr="009C379F">
        <w:rPr>
          <w:rFonts w:ascii="BIZ UDゴシック" w:eastAsia="BIZ UDゴシック" w:hAnsi="BIZ UDゴシック" w:hint="eastAsia"/>
          <w:b/>
          <w:bCs/>
        </w:rPr>
        <w:t>＜</w:t>
      </w:r>
      <w:r w:rsidRPr="009C379F">
        <w:rPr>
          <w:rFonts w:ascii="BIZ UDゴシック" w:eastAsia="BIZ UDゴシック" w:hAnsi="BIZ UDゴシック"/>
          <w:b/>
          <w:bCs/>
        </w:rPr>
        <w:t>設計例＞</w:t>
      </w:r>
    </w:p>
    <w:p w14:paraId="341721F2" w14:textId="77777777" w:rsidR="009C379F" w:rsidRPr="009C379F" w:rsidRDefault="009C379F" w:rsidP="009C379F">
      <w:pPr>
        <w:snapToGrid w:val="0"/>
        <w:spacing w:before="68" w:after="71"/>
        <w:ind w:left="160" w:hangingChars="100" w:hanging="160"/>
        <w:rPr>
          <w:rFonts w:ascii="BIZ UDゴシック" w:eastAsia="BIZ UDゴシック"/>
          <w:sz w:val="16"/>
          <w:szCs w:val="21"/>
        </w:rPr>
      </w:pPr>
      <w:r w:rsidRPr="009C379F">
        <w:rPr>
          <w:rFonts w:ascii="BIZ UDゴシック" w:eastAsia="BIZ UDゴシック" w:hint="eastAsia"/>
          <w:sz w:val="16"/>
          <w:szCs w:val="21"/>
        </w:rPr>
        <w:t>・フロントを呼び出すことが可能な緊急通報ボタン</w:t>
      </w:r>
    </w:p>
    <w:p w14:paraId="767E03E6" w14:textId="77777777" w:rsidR="009C379F" w:rsidRPr="009C379F" w:rsidRDefault="009C379F" w:rsidP="009C379F"/>
    <w:p w14:paraId="5B68773A" w14:textId="77777777" w:rsidR="009C379F" w:rsidRPr="009C379F" w:rsidRDefault="009C379F" w:rsidP="009C379F"/>
    <w:p w14:paraId="51B2E2D5" w14:textId="77777777" w:rsidR="009C379F" w:rsidRPr="009C379F" w:rsidRDefault="009C379F" w:rsidP="009C379F"/>
    <w:p w14:paraId="56B4DB65" w14:textId="77777777" w:rsidR="009C379F" w:rsidRPr="009C379F" w:rsidRDefault="009C379F" w:rsidP="009C379F"/>
    <w:p w14:paraId="73519F9C" w14:textId="77777777" w:rsidR="009C379F" w:rsidRPr="009C379F" w:rsidRDefault="009C379F" w:rsidP="009C379F"/>
    <w:p w14:paraId="1D650F6C" w14:textId="77777777" w:rsidR="009C379F" w:rsidRPr="009C379F" w:rsidRDefault="009C379F" w:rsidP="009C379F"/>
    <w:p w14:paraId="490D5D81" w14:textId="77777777" w:rsidR="009C379F" w:rsidRPr="009C379F" w:rsidRDefault="009C379F" w:rsidP="009C379F"/>
    <w:p w14:paraId="20C8EB57" w14:textId="77777777" w:rsidR="009C379F" w:rsidRPr="009C379F" w:rsidRDefault="009C379F" w:rsidP="009C379F"/>
    <w:p w14:paraId="56F93B66" w14:textId="77777777" w:rsidR="009C379F" w:rsidRPr="009C379F" w:rsidRDefault="009C379F" w:rsidP="009C379F"/>
    <w:p w14:paraId="3268AD3E" w14:textId="77777777" w:rsidR="009C379F" w:rsidRPr="009C379F" w:rsidRDefault="009C379F" w:rsidP="009C379F"/>
    <w:p w14:paraId="74CB00A8"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11.2.3.8.3　照明</w:t>
      </w:r>
    </w:p>
    <w:p w14:paraId="2AE524C5"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・ベッド上で室内の照明を点灯・消灯できるものとする。</w:t>
      </w:r>
    </w:p>
    <w:p w14:paraId="33C0573C"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・リモコンやタブレット等で操作できるものとすることが望ましい。</w:t>
      </w:r>
    </w:p>
    <w:p w14:paraId="74DF5F14"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・室内の照明は、間接照明とし、光源が利用者に直接見えないように配慮する。</w:t>
      </w:r>
    </w:p>
    <w:p w14:paraId="384F6AA4" w14:textId="77777777" w:rsidR="009C379F" w:rsidRPr="009C379F" w:rsidRDefault="009C379F" w:rsidP="009C379F">
      <w:pPr>
        <w:keepNext/>
        <w:wordWrap w:val="0"/>
        <w:snapToGrid w:val="0"/>
        <w:spacing w:beforeLines="50" w:before="137"/>
        <w:ind w:left="200" w:hangingChars="100" w:hanging="200"/>
        <w:jc w:val="both"/>
        <w:outlineLvl w:val="1"/>
        <w:rPr>
          <w:rFonts w:ascii="ＭＳ 明朝" w:eastAsia="ＭＳ 明朝" w:hAnsi="Times New Roman"/>
          <w:b/>
          <w:color w:val="002060"/>
          <w:szCs w:val="32"/>
          <w:lang w:val="ja-JP"/>
        </w:rPr>
      </w:pPr>
      <w:r w:rsidRPr="009C379F">
        <w:rPr>
          <w:rFonts w:ascii="BIZ UDゴシック" w:eastAsia="BIZ UDゴシック" w:hint="eastAsia"/>
          <w:b/>
          <w:color w:val="002060"/>
          <w:szCs w:val="32"/>
          <w:lang w:val="ja-JP"/>
        </w:rPr>
        <w:t>11.2.3.8.4　インターホン（</w:t>
      </w:r>
      <w:r w:rsidRPr="009C379F">
        <w:rPr>
          <w:rFonts w:ascii="BIZ UDゴシック" w:eastAsia="BIZ UDゴシック"/>
          <w:b/>
          <w:color w:val="002060"/>
          <w:szCs w:val="32"/>
          <w:lang w:val="ja-JP"/>
        </w:rPr>
        <w:t>室内機）</w:t>
      </w:r>
      <w:r w:rsidRPr="009C379F">
        <w:rPr>
          <w:rFonts w:ascii="BIZ UDゴシック" w:eastAsia="BIZ UDゴシック" w:hint="eastAsia"/>
          <w:b/>
          <w:color w:val="002060"/>
          <w:szCs w:val="32"/>
          <w:lang w:val="ja-JP"/>
        </w:rPr>
        <w:t>、戸の施錠・解錠装置（カード式含む）、スイッチ、コンセント類</w:t>
      </w:r>
    </w:p>
    <w:p w14:paraId="59BAF07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・インターホン（室内機）、戸の施錠・解錠装置（カード式含む）、スイッチ、コンセント類は、車椅子使用者の利用に適した位置、高さに設ける。</w:t>
      </w:r>
    </w:p>
    <w:p w14:paraId="73A7EBBB"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・電動車椅子のバッテリー充電のため、客室内の利用しやすい位置に床から40cm程度の高さのコンセントを設ける。</w:t>
      </w:r>
    </w:p>
    <w:p w14:paraId="0C0B515C"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・コンセント、スイッチ類については18.5　コンセント・スイッチ類の設計標準を参照。</w:t>
      </w:r>
      <w:r w:rsidRPr="009C379F">
        <w:rPr>
          <w:szCs w:val="21"/>
        </w:rPr>
        <w:br w:type="page"/>
      </w:r>
    </w:p>
    <w:p w14:paraId="293CE39B"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hAnsi="BIZ UDゴシック"/>
          <w:bCs/>
          <w:color w:val="EE0000"/>
          <w:szCs w:val="21"/>
          <w:lang w:val="ja-JP"/>
        </w:rPr>
      </w:pPr>
      <w:r w:rsidRPr="009C379F">
        <w:rPr>
          <w:rFonts w:ascii="BIZ UDゴシック" w:eastAsia="BIZ UDゴシック" w:hAnsi="BIZ UDゴシック" w:hint="eastAsia"/>
          <w:bCs/>
          <w:color w:val="EE0000"/>
          <w:szCs w:val="21"/>
          <w:lang w:val="ja-JP"/>
        </w:rPr>
        <w:lastRenderedPageBreak/>
        <w:t>146ページ</w:t>
      </w:r>
    </w:p>
    <w:p w14:paraId="1FF47918"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 xml:space="preserve">11.2.3.8.5　</w:t>
      </w:r>
      <w:r w:rsidRPr="009C379F">
        <w:rPr>
          <w:rFonts w:ascii="BIZ UDゴシック" w:eastAsia="BIZ UDゴシック"/>
          <w:b/>
          <w:color w:val="002060"/>
          <w:szCs w:val="32"/>
          <w:lang w:val="ja-JP"/>
        </w:rPr>
        <w:t>収納</w:t>
      </w:r>
    </w:p>
    <w:p w14:paraId="00D641A6"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・収納は、車椅子使用者の利用に適した位置とする。</w:t>
      </w:r>
    </w:p>
    <w:p w14:paraId="36A12C10" w14:textId="77777777" w:rsidR="009C379F" w:rsidRPr="009C379F" w:rsidRDefault="009C379F" w:rsidP="009C379F">
      <w:pPr>
        <w:spacing w:beforeLines="25" w:before="68" w:afterLines="25" w:after="68"/>
        <w:ind w:left="200" w:hangingChars="100" w:hanging="200"/>
        <w:rPr>
          <w:noProof/>
          <w:szCs w:val="21"/>
        </w:rPr>
      </w:pPr>
      <w:r w:rsidRPr="009C379F">
        <w:rPr>
          <w:rFonts w:hint="eastAsia"/>
          <w:noProof/>
          <w:szCs w:val="21"/>
        </w:rPr>
        <w:t>・棚の高さは、下端：床から30～40㎝程度、上端：床から100～120㎝程度とする。</w:t>
      </w:r>
    </w:p>
    <w:p w14:paraId="6024227A" w14:textId="77777777" w:rsidR="009C379F" w:rsidRPr="009C379F" w:rsidRDefault="009C379F" w:rsidP="009C379F">
      <w:pPr>
        <w:spacing w:beforeLines="25" w:before="68" w:afterLines="25" w:after="68"/>
        <w:ind w:left="200" w:hangingChars="100" w:hanging="200"/>
        <w:rPr>
          <w:noProof/>
          <w:szCs w:val="21"/>
        </w:rPr>
      </w:pPr>
      <w:r w:rsidRPr="009C379F">
        <w:rPr>
          <w:rFonts w:hint="eastAsia"/>
          <w:noProof/>
          <w:szCs w:val="21"/>
        </w:rPr>
        <w:t>・ハンガーパイプやフックの高さは、床から100～120cm程度とするか、高さの調節ができるものとする。</w:t>
      </w:r>
    </w:p>
    <w:p w14:paraId="654B7E41" w14:textId="77777777" w:rsidR="009C379F" w:rsidRPr="009C379F" w:rsidRDefault="009C379F" w:rsidP="009C379F">
      <w:pPr>
        <w:spacing w:beforeLines="25" w:before="68" w:afterLines="25" w:after="68"/>
        <w:ind w:left="200" w:hangingChars="100" w:hanging="200"/>
        <w:rPr>
          <w:noProof/>
          <w:szCs w:val="21"/>
        </w:rPr>
      </w:pPr>
      <w:r w:rsidRPr="009C379F">
        <w:rPr>
          <w:rFonts w:hint="eastAsia"/>
          <w:noProof/>
          <w:szCs w:val="21"/>
        </w:rPr>
        <w:t>・棚やクローゼット等を設ける場合、奥行きは最大60㎝程度とする。</w:t>
      </w:r>
    </w:p>
    <w:p w14:paraId="1C377EF3" w14:textId="77777777" w:rsidR="009C379F" w:rsidRPr="009C379F" w:rsidRDefault="009C379F" w:rsidP="009C379F">
      <w:pPr>
        <w:spacing w:beforeLines="25" w:before="68" w:afterLines="25" w:after="68"/>
        <w:ind w:left="200" w:hangingChars="100" w:hanging="200"/>
        <w:rPr>
          <w:noProof/>
          <w:szCs w:val="21"/>
        </w:rPr>
      </w:pPr>
      <w:r w:rsidRPr="009C379F">
        <w:rPr>
          <w:rFonts w:hint="eastAsia"/>
          <w:noProof/>
          <w:szCs w:val="21"/>
        </w:rPr>
        <w:t>・収納の形状は、車椅子使用者が容易に接近できるものとする。</w:t>
      </w:r>
    </w:p>
    <w:p w14:paraId="180DE302" w14:textId="77777777" w:rsidR="009C379F" w:rsidRPr="009C379F" w:rsidRDefault="009C379F" w:rsidP="009C379F">
      <w:pPr>
        <w:spacing w:beforeLines="25" w:before="68" w:afterLines="25" w:after="68"/>
        <w:ind w:left="200" w:hangingChars="100" w:hanging="200"/>
        <w:rPr>
          <w:noProof/>
          <w:szCs w:val="21"/>
        </w:rPr>
      </w:pPr>
      <w:r w:rsidRPr="009C379F">
        <w:rPr>
          <w:rFonts w:hint="eastAsia"/>
          <w:noProof/>
          <w:szCs w:val="21"/>
        </w:rPr>
        <w:t>・戸を設ける場合、取っ手は、高齢者、障害者等が使い易い形状のものとする。</w:t>
      </w:r>
    </w:p>
    <w:p w14:paraId="67CA7614"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＜収納の</w:t>
      </w:r>
      <w:r w:rsidRPr="009C379F">
        <w:rPr>
          <w:rFonts w:ascii="BIZ UDゴシック" w:eastAsia="BIZ UDゴシック"/>
          <w:b/>
          <w:sz w:val="18"/>
        </w:rPr>
        <w:t>例＞</w:t>
      </w:r>
    </w:p>
    <w:p w14:paraId="5D20B980"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 xml:space="preserve">　○</w:t>
      </w:r>
      <w:r w:rsidRPr="009C379F">
        <w:rPr>
          <w:rFonts w:ascii="BIZ UDゴシック" w:eastAsia="BIZ UDゴシック"/>
          <w:b/>
          <w:sz w:val="18"/>
        </w:rPr>
        <w:t>棚</w:t>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hint="eastAsia"/>
          <w:b/>
          <w:sz w:val="18"/>
        </w:rPr>
        <w:t xml:space="preserve">　　　○ハンガーパイプ</w:t>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hint="eastAsia"/>
          <w:b/>
          <w:sz w:val="18"/>
        </w:rPr>
        <w:t xml:space="preserve">　　　○</w:t>
      </w:r>
      <w:r w:rsidRPr="009C379F">
        <w:rPr>
          <w:rFonts w:ascii="BIZ UDゴシック" w:eastAsia="BIZ UDゴシック"/>
          <w:b/>
          <w:sz w:val="18"/>
        </w:rPr>
        <w:t>フック（壁掛け）</w:t>
      </w:r>
    </w:p>
    <w:p w14:paraId="4B795457" w14:textId="77777777" w:rsidR="009C379F" w:rsidRPr="009C379F" w:rsidRDefault="009C379F" w:rsidP="009C379F"/>
    <w:p w14:paraId="08A57C94" w14:textId="77777777" w:rsidR="009C379F" w:rsidRPr="009C379F" w:rsidRDefault="009C379F" w:rsidP="009C379F"/>
    <w:p w14:paraId="4FA8ED9E" w14:textId="77777777" w:rsidR="009C379F" w:rsidRPr="009C379F" w:rsidRDefault="009C379F" w:rsidP="009C379F"/>
    <w:p w14:paraId="1EB0948D" w14:textId="77777777" w:rsidR="009C379F" w:rsidRPr="009C379F" w:rsidRDefault="009C379F" w:rsidP="009C379F"/>
    <w:p w14:paraId="773FAA01" w14:textId="77777777" w:rsidR="009C379F" w:rsidRPr="009C379F" w:rsidRDefault="009C379F" w:rsidP="009C379F"/>
    <w:p w14:paraId="6069DED3" w14:textId="77777777" w:rsidR="009C379F" w:rsidRPr="009C379F" w:rsidRDefault="009C379F" w:rsidP="009C379F"/>
    <w:p w14:paraId="5896253C" w14:textId="77777777" w:rsidR="009C379F" w:rsidRPr="009C379F" w:rsidRDefault="009C379F" w:rsidP="009C379F"/>
    <w:p w14:paraId="131F4DCF" w14:textId="77777777" w:rsidR="009C379F" w:rsidRPr="009C379F" w:rsidRDefault="009C379F" w:rsidP="009C379F"/>
    <w:p w14:paraId="32F8BDF7" w14:textId="77777777" w:rsidR="009C379F" w:rsidRPr="009C379F" w:rsidRDefault="009C379F" w:rsidP="009C379F"/>
    <w:p w14:paraId="0B9C7650" w14:textId="77777777" w:rsidR="009C379F" w:rsidRPr="009C379F" w:rsidRDefault="009C379F" w:rsidP="009C379F"/>
    <w:p w14:paraId="0C739CC7"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＜設計例＞</w:t>
      </w:r>
    </w:p>
    <w:p w14:paraId="4A523D3C"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・金物を2カ所に設置し、床から高さ約120cmにハンガーパイプを移動できる収納</w:t>
      </w:r>
    </w:p>
    <w:p w14:paraId="5003F073"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・金物を2カ所に設置し、床から高さ約110cmにハンガーパイプを移動できる収納</w:t>
      </w:r>
    </w:p>
    <w:p w14:paraId="422C5AD2"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・床から約120cmの高さにも設けられたフック</w:t>
      </w:r>
    </w:p>
    <w:p w14:paraId="3AA50B79"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・付属のハンドルを用いて、低い位置に下げることのできるハンガーパイプ</w:t>
      </w:r>
    </w:p>
    <w:p w14:paraId="68B5EAFC"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・低い位置にハンガーパイプを設けた収納</w:t>
      </w:r>
    </w:p>
    <w:p w14:paraId="2604B112"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・ハンガーパイプを床から高さ約120cm・約90cmに移動することができる枕棚を設けた収納</w:t>
      </w:r>
    </w:p>
    <w:p w14:paraId="1D09CC1E"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・車椅子使用者が接近しやすいよう、下部に40cmのスペースを設けたミニバー</w:t>
      </w:r>
    </w:p>
    <w:p w14:paraId="1BE866CE" w14:textId="77777777" w:rsidR="009C379F" w:rsidRPr="009C379F" w:rsidRDefault="009C379F" w:rsidP="009C379F">
      <w:pPr>
        <w:snapToGrid w:val="0"/>
        <w:spacing w:beforeLines="50" w:before="137"/>
        <w:ind w:left="180" w:hanging="180"/>
        <w:rPr>
          <w:rFonts w:ascii="BIZ UDゴシック" w:eastAsia="BIZ UDゴシック"/>
          <w:b/>
          <w:sz w:val="18"/>
        </w:rPr>
      </w:pPr>
    </w:p>
    <w:p w14:paraId="3DBCA063" w14:textId="77777777" w:rsidR="009C379F" w:rsidRPr="009C379F" w:rsidRDefault="009C379F" w:rsidP="009C379F">
      <w:pPr>
        <w:keepNext/>
        <w:wordWrap w:val="0"/>
        <w:snapToGrid w:val="0"/>
        <w:spacing w:beforeLines="50" w:before="137"/>
        <w:jc w:val="both"/>
        <w:outlineLvl w:val="1"/>
        <w:rPr>
          <w:rFonts w:ascii="BIZ UDゴシック" w:eastAsia="BIZ UDゴシック" w:hAnsi="BIZ UDゴシック"/>
          <w:bCs/>
          <w:color w:val="EE0000"/>
          <w:szCs w:val="21"/>
          <w:lang w:val="ja-JP"/>
        </w:rPr>
      </w:pPr>
      <w:r w:rsidRPr="009C379F">
        <w:rPr>
          <w:rFonts w:ascii="BIZ UDゴシック" w:eastAsia="BIZ UDゴシック"/>
          <w:b/>
          <w:color w:val="002060"/>
          <w:szCs w:val="32"/>
          <w:lang w:val="ja-JP"/>
        </w:rPr>
        <w:br w:type="page"/>
      </w:r>
      <w:r w:rsidRPr="009C379F">
        <w:rPr>
          <w:rFonts w:ascii="BIZ UDゴシック" w:eastAsia="BIZ UDゴシック" w:hAnsi="BIZ UDゴシック" w:hint="eastAsia"/>
          <w:bCs/>
          <w:color w:val="EE0000"/>
          <w:szCs w:val="21"/>
          <w:lang w:val="ja-JP"/>
        </w:rPr>
        <w:lastRenderedPageBreak/>
        <w:t>147ページ</w:t>
      </w:r>
    </w:p>
    <w:p w14:paraId="0861CE9C" w14:textId="77777777" w:rsidR="009C379F" w:rsidRPr="009C379F" w:rsidRDefault="009C379F" w:rsidP="009C379F">
      <w:pPr>
        <w:keepNext/>
        <w:wordWrap w:val="0"/>
        <w:snapToGrid w:val="0"/>
        <w:spacing w:beforeLines="50" w:before="137"/>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11.2.3.8.6　カウンター、ライティングデスク等</w:t>
      </w:r>
    </w:p>
    <w:p w14:paraId="2B3FE594"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・室内にカウンター・</w:t>
      </w:r>
      <w:r w:rsidRPr="009C379F">
        <w:rPr>
          <w:szCs w:val="21"/>
        </w:rPr>
        <w:t>ライティングデスク</w:t>
      </w:r>
      <w:r w:rsidRPr="009C379F">
        <w:rPr>
          <w:rFonts w:hint="eastAsia"/>
          <w:szCs w:val="21"/>
        </w:rPr>
        <w:t>を設ける場合、床からの上端高さは70～75cm程度、下端高さは65～70cm程度とする。</w:t>
      </w:r>
    </w:p>
    <w:p w14:paraId="4D572D5D"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・室内にカウンター・</w:t>
      </w:r>
      <w:r w:rsidRPr="009C379F">
        <w:rPr>
          <w:szCs w:val="21"/>
        </w:rPr>
        <w:t>ライティングデスク</w:t>
      </w:r>
      <w:r w:rsidRPr="009C379F">
        <w:rPr>
          <w:rFonts w:hint="eastAsia"/>
          <w:szCs w:val="21"/>
        </w:rPr>
        <w:t>を設ける場合、奥行きは45cm以上とすることが望ましい。</w:t>
      </w:r>
    </w:p>
    <w:p w14:paraId="24743762"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w:t>
      </w:r>
      <w:r w:rsidRPr="009C379F">
        <w:rPr>
          <w:rFonts w:ascii="BIZ UDゴシック" w:eastAsia="BIZ UDゴシック"/>
          <w:b/>
          <w:sz w:val="18"/>
        </w:rPr>
        <w:t>カウンターの例＞</w:t>
      </w:r>
      <w:r w:rsidRPr="009C379F">
        <w:rPr>
          <w:rFonts w:ascii="BIZ UDゴシック" w:eastAsia="BIZ UDゴシック"/>
          <w:b/>
          <w:sz w:val="18"/>
        </w:rPr>
        <w:tab/>
      </w:r>
    </w:p>
    <w:p w14:paraId="197D61FA"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w:t>
      </w:r>
      <w:r w:rsidRPr="009C379F">
        <w:rPr>
          <w:rFonts w:ascii="BIZ UDゴシック" w:eastAsia="BIZ UDゴシック"/>
          <w:b/>
          <w:sz w:val="18"/>
        </w:rPr>
        <w:t>設計例＞</w:t>
      </w:r>
    </w:p>
    <w:p w14:paraId="7A247036"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・下部に車椅子使用者の膝が入るスペースを確保し、掴みやすいよう、天板裏や引き出しの取っ手の形状を工夫したライティングデスク</w:t>
      </w:r>
    </w:p>
    <w:p w14:paraId="62F1B0E4"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・下部に車椅子使用者の膝が入るスペースを確保したライティングデスク、荷物置場</w:t>
      </w:r>
    </w:p>
    <w:p w14:paraId="6D1BFC9B" w14:textId="77777777" w:rsidR="009C379F" w:rsidRPr="009C379F" w:rsidRDefault="009C379F" w:rsidP="009C379F">
      <w:pPr>
        <w:snapToGrid w:val="0"/>
        <w:ind w:left="160" w:hangingChars="100" w:hanging="160"/>
        <w:rPr>
          <w:rFonts w:ascii="BIZ UDゴシック" w:eastAsia="BIZ UDゴシック"/>
          <w:color w:val="FF0000"/>
          <w:sz w:val="16"/>
          <w:szCs w:val="21"/>
        </w:rPr>
      </w:pPr>
      <w:r w:rsidRPr="009C379F">
        <w:rPr>
          <w:rFonts w:ascii="BIZ UDゴシック" w:eastAsia="BIZ UDゴシック" w:hint="eastAsia"/>
          <w:sz w:val="16"/>
          <w:szCs w:val="21"/>
        </w:rPr>
        <w:t>・利用しやすいように、ミニバー（冷蔵庫）を近くに設けたライティングデスク</w:t>
      </w:r>
    </w:p>
    <w:p w14:paraId="65B6C815" w14:textId="77777777" w:rsidR="009C379F" w:rsidRPr="009C379F" w:rsidRDefault="009C379F" w:rsidP="009C379F">
      <w:pPr>
        <w:snapToGrid w:val="0"/>
        <w:spacing w:beforeLines="50" w:before="137"/>
        <w:ind w:left="180" w:hanging="180"/>
        <w:rPr>
          <w:rFonts w:ascii="BIZ UDゴシック" w:eastAsia="BIZ UDゴシック"/>
          <w:b/>
          <w:sz w:val="18"/>
        </w:rPr>
      </w:pPr>
    </w:p>
    <w:p w14:paraId="3026BE8C" w14:textId="77777777" w:rsidR="009C379F" w:rsidRPr="009C379F" w:rsidRDefault="009C379F" w:rsidP="009C379F">
      <w:pPr>
        <w:rPr>
          <w:sz w:val="8"/>
          <w:szCs w:val="8"/>
        </w:rPr>
      </w:pPr>
      <w:r w:rsidRPr="009C379F">
        <w:br w:type="page"/>
      </w:r>
    </w:p>
    <w:p w14:paraId="5968D06F" w14:textId="77777777" w:rsidR="009C379F" w:rsidRPr="009C379F" w:rsidRDefault="009C379F" w:rsidP="009C379F">
      <w:pPr>
        <w:rPr>
          <w:rFonts w:ascii="BIZ UDゴシック" w:eastAsia="BIZ UDゴシック" w:hAnsi="BIZ UDゴシック"/>
        </w:rPr>
      </w:pPr>
      <w:r w:rsidRPr="009C379F">
        <w:rPr>
          <w:rFonts w:ascii="BIZ UDゴシック" w:eastAsia="BIZ UDゴシック" w:hAnsi="BIZ UDゴシック" w:hint="eastAsia"/>
          <w:color w:val="EE0000"/>
          <w:szCs w:val="21"/>
        </w:rPr>
        <w:lastRenderedPageBreak/>
        <w:t>148ページ</w:t>
      </w:r>
    </w:p>
    <w:p w14:paraId="2511086B"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9C379F">
        <w:rPr>
          <w:rFonts w:ascii="BIZ UDゴシック" w:eastAsia="BIZ UDゴシック" w:hAnsi="BIZ UDゴシック" w:cstheme="majorBidi"/>
          <w:b/>
          <w:color w:val="FFFFFF" w:themeColor="background1"/>
          <w:sz w:val="28"/>
          <w:szCs w:val="32"/>
        </w:rPr>
        <w:t>11.</w:t>
      </w:r>
      <w:r w:rsidRPr="009C379F">
        <w:rPr>
          <w:rFonts w:ascii="BIZ UDゴシック" w:eastAsia="BIZ UDゴシック" w:hAnsi="BIZ UDゴシック" w:cstheme="majorBidi" w:hint="eastAsia"/>
          <w:b/>
          <w:color w:val="FFFFFF" w:themeColor="background1"/>
          <w:sz w:val="28"/>
          <w:szCs w:val="32"/>
        </w:rPr>
        <w:t>3　一般客室の設計標準</w:t>
      </w:r>
    </w:p>
    <w:p w14:paraId="197CBF66"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11.3.1　標準的な整備内容</w:t>
      </w:r>
    </w:p>
    <w:p w14:paraId="61C76D51"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11.3.1.1　出入口</w:t>
      </w:r>
    </w:p>
    <w:p w14:paraId="3AB99E48"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・有効幅員は、80cm以上とする。</w:t>
      </w:r>
    </w:p>
    <w:p w14:paraId="7DFA128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・戸は、その前後に高低差がないものとする。</w:t>
      </w:r>
    </w:p>
    <w:p w14:paraId="7DA5FE90"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・客室出入口が開き戸の場合には、戸が</w:t>
      </w:r>
      <w:r w:rsidRPr="009C379F">
        <w:rPr>
          <w:szCs w:val="21"/>
        </w:rPr>
        <w:t>90度以上開くようドアクローザーの収まるスペースを確保し、戸当たりの位置を工夫するとともに、取っ手が壁にあたらないよう、戸の吊元のスペースを確保することが望ましい。</w:t>
      </w:r>
    </w:p>
    <w:p w14:paraId="6423D09F" w14:textId="77777777" w:rsidR="009C379F" w:rsidRPr="009C379F" w:rsidRDefault="009C379F" w:rsidP="009C379F">
      <w:pPr>
        <w:spacing w:beforeLines="25" w:before="68" w:afterLines="25" w:after="68"/>
        <w:ind w:left="100" w:hangingChars="50" w:hanging="100"/>
        <w:rPr>
          <w:szCs w:val="21"/>
        </w:rPr>
      </w:pPr>
      <w:r w:rsidRPr="009C379F">
        <w:rPr>
          <w:rFonts w:hint="eastAsia"/>
          <w:szCs w:val="21"/>
        </w:rPr>
        <w:t>・</w:t>
      </w:r>
      <w:bookmarkStart w:id="153" w:name="_Hlk536714816"/>
      <w:r w:rsidRPr="009C379F">
        <w:rPr>
          <w:rFonts w:hint="eastAsia"/>
          <w:szCs w:val="21"/>
        </w:rPr>
        <w:t>非接触型カード錠の</w:t>
      </w:r>
      <w:bookmarkEnd w:id="153"/>
      <w:r w:rsidRPr="009C379F">
        <w:rPr>
          <w:rFonts w:hint="eastAsia"/>
          <w:szCs w:val="21"/>
        </w:rPr>
        <w:t>カードリーダは、床から100～120cm程度の高さに設けることが望ましい。</w:t>
      </w:r>
    </w:p>
    <w:p w14:paraId="4D075CC5"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w:t>
      </w:r>
      <w:bookmarkStart w:id="154" w:name="_Hlk536715062"/>
      <w:bookmarkStart w:id="155" w:name="_Hlk536714453"/>
      <w:r w:rsidRPr="009C379F">
        <w:rPr>
          <w:rFonts w:hint="eastAsia"/>
          <w:szCs w:val="21"/>
        </w:rPr>
        <w:t>錠（電気錠を含む）は、施錠の操作がしやすいものとし、操作がしやすい高さに設け</w:t>
      </w:r>
      <w:bookmarkEnd w:id="154"/>
      <w:r w:rsidRPr="009C379F">
        <w:rPr>
          <w:rFonts w:hint="eastAsia"/>
          <w:szCs w:val="21"/>
        </w:rPr>
        <w:t>る。</w:t>
      </w:r>
      <w:bookmarkEnd w:id="155"/>
    </w:p>
    <w:p w14:paraId="2E7ED8D2"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11.3.1.2　空間の確保</w:t>
      </w:r>
    </w:p>
    <w:p w14:paraId="5350AF4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・客室内における</w:t>
      </w:r>
      <w:r w:rsidRPr="009C379F">
        <w:rPr>
          <w:szCs w:val="21"/>
        </w:rPr>
        <w:t>便所・浴室等の出入口付近</w:t>
      </w:r>
      <w:r w:rsidRPr="009C379F">
        <w:rPr>
          <w:rFonts w:hint="eastAsia"/>
          <w:szCs w:val="21"/>
        </w:rPr>
        <w:t>の通路は、車椅子使用者の利用に支障のない、必要な有効幅員を確保する。なお、便所・浴室等の出入口（有効幅員75㎝以上）に至る車椅子使用者の経路が直角路となる場合には、</w:t>
      </w:r>
      <w:r w:rsidRPr="009C379F">
        <w:rPr>
          <w:szCs w:val="21"/>
        </w:rPr>
        <w:t>便所・浴室等の出入口付近における通路の有効幅員は、100cm以上とする。</w:t>
      </w:r>
    </w:p>
    <w:p w14:paraId="596213F5" w14:textId="77777777" w:rsidR="009C379F" w:rsidRPr="009C379F" w:rsidRDefault="009C379F" w:rsidP="009C379F">
      <w:pPr>
        <w:spacing w:beforeLines="25" w:before="68" w:afterLines="25" w:after="68"/>
        <w:ind w:left="200" w:hangingChars="100" w:hanging="200"/>
        <w:rPr>
          <w:rFonts w:hAnsi="BIZ UD明朝 Medium"/>
          <w:szCs w:val="21"/>
        </w:rPr>
      </w:pPr>
      <w:r w:rsidRPr="009C379F">
        <w:rPr>
          <w:rFonts w:hAnsi="BIZ UD明朝 Medium" w:hint="eastAsia"/>
          <w:szCs w:val="21"/>
        </w:rPr>
        <w:t>・客室内には、車椅子使用者が</w:t>
      </w:r>
      <w:r w:rsidRPr="009C379F">
        <w:rPr>
          <w:rFonts w:hAnsi="BIZ UD明朝 Medium"/>
          <w:szCs w:val="21"/>
        </w:rPr>
        <w:t>360°回転できるよう、直径150㎝以上の円が内接できるスペース又は車椅子使用者が180°転回（方向転換）できるよう、140cm以上×140cm以上のスペースを、1以上設ける</w:t>
      </w:r>
      <w:r w:rsidRPr="009C379F">
        <w:rPr>
          <w:rFonts w:hAnsi="BIZ UD明朝 Medium" w:hint="eastAsia"/>
          <w:szCs w:val="21"/>
        </w:rPr>
        <w:t>ことが望ましい</w:t>
      </w:r>
      <w:r w:rsidRPr="009C379F">
        <w:rPr>
          <w:rFonts w:hAnsi="BIZ UD明朝 Medium"/>
          <w:szCs w:val="21"/>
        </w:rPr>
        <w:t>。家具等の下部に車椅子のフットサポートが通過できるスペースが確保されていれば、その部分も有効スペースとする。</w:t>
      </w:r>
      <w:r w:rsidRPr="009C379F">
        <w:rPr>
          <w:rFonts w:hAnsi="BIZ UD明朝 Medium" w:hint="eastAsia"/>
          <w:szCs w:val="21"/>
        </w:rPr>
        <w:t>ベッドの移動等、客室のレイアウトの変更による対応でもよい。</w:t>
      </w:r>
    </w:p>
    <w:p w14:paraId="22A488EE"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w:t>
      </w:r>
      <w:r w:rsidRPr="009C379F">
        <w:rPr>
          <w:szCs w:val="21"/>
        </w:rPr>
        <w:t>車椅子使用者がベッドに移乗</w:t>
      </w:r>
      <w:r w:rsidRPr="009C379F">
        <w:rPr>
          <w:rFonts w:hint="eastAsia"/>
          <w:szCs w:val="21"/>
        </w:rPr>
        <w:t>できるよう、</w:t>
      </w:r>
      <w:r w:rsidRPr="009C379F">
        <w:rPr>
          <w:szCs w:val="21"/>
        </w:rPr>
        <w:t>ベッド側面</w:t>
      </w:r>
      <w:r w:rsidRPr="009C379F">
        <w:rPr>
          <w:rFonts w:hint="eastAsia"/>
          <w:szCs w:val="21"/>
        </w:rPr>
        <w:t>のスペースの有効幅員は、80cm以上とする</w:t>
      </w:r>
      <w:r w:rsidRPr="009C379F">
        <w:rPr>
          <w:szCs w:val="21"/>
        </w:rPr>
        <w:t>。</w:t>
      </w:r>
      <w:r w:rsidRPr="009C379F">
        <w:rPr>
          <w:rFonts w:hint="eastAsia"/>
          <w:szCs w:val="21"/>
        </w:rPr>
        <w:t>（ベッド、テーブルや椅子等の移動によって確保されるスペースも、有効幅員とするが、この場合は施設管理者側の移動作業が増大することに留意する必要がある。）</w:t>
      </w:r>
    </w:p>
    <w:p w14:paraId="1D25CDA8"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・客室の床には、原則として段差を設けない。やむを得ず段差を設ける場合には、高齢者、障害者等が乗り越えやすい形状とするか、傾斜路（据え置き型スロープの設置を含む）等により段差を解消する。</w:t>
      </w:r>
    </w:p>
    <w:p w14:paraId="4E4F6C8A"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・壁面からの突出物を極力避けるとともに、やむを得ず突出した部分や衝突する可能性のある壁・柱・家具の角等がある場合には面取りをする、保護材を設ける等、</w:t>
      </w:r>
      <w:r w:rsidRPr="009C379F">
        <w:rPr>
          <w:szCs w:val="21"/>
        </w:rPr>
        <w:t>危険防止に配慮する</w:t>
      </w:r>
      <w:r w:rsidRPr="009C379F">
        <w:rPr>
          <w:rFonts w:hint="eastAsia"/>
          <w:szCs w:val="21"/>
        </w:rPr>
        <w:t>ことが望ましい。</w:t>
      </w:r>
    </w:p>
    <w:p w14:paraId="5803C10C"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11.3.1.3　便所、便房</w:t>
      </w:r>
    </w:p>
    <w:p w14:paraId="2311DE2D"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・出入口の有効幅員は、原則として</w:t>
      </w:r>
      <w:r w:rsidRPr="009C379F">
        <w:rPr>
          <w:szCs w:val="21"/>
        </w:rPr>
        <w:t>75cm以上</w:t>
      </w:r>
      <w:r w:rsidRPr="009C379F">
        <w:rPr>
          <w:rFonts w:hint="eastAsia"/>
          <w:szCs w:val="21"/>
        </w:rPr>
        <w:t>とする。</w:t>
      </w:r>
    </w:p>
    <w:p w14:paraId="7F851EA3" w14:textId="77777777" w:rsidR="009C379F" w:rsidRPr="009C379F" w:rsidRDefault="009C379F" w:rsidP="009C379F">
      <w:pPr>
        <w:spacing w:beforeLines="25" w:before="68" w:afterLines="25" w:after="68"/>
        <w:ind w:left="200" w:right="-1" w:hangingChars="100" w:hanging="200"/>
        <w:rPr>
          <w:rFonts w:hAnsi="BIZ UD明朝 Medium"/>
          <w:szCs w:val="21"/>
        </w:rPr>
      </w:pPr>
      <w:r w:rsidRPr="009C379F">
        <w:rPr>
          <w:rFonts w:hAnsi="BIZ UD明朝 Medium" w:hint="eastAsia"/>
          <w:szCs w:val="21"/>
        </w:rPr>
        <w:t>・車椅子使用者が腰掛便座等に移乗しやすいように、幅80㎝以上×奥行き120㎝以上のスペースを設けることが望ましい。</w:t>
      </w:r>
    </w:p>
    <w:p w14:paraId="30F55F8F" w14:textId="77777777" w:rsidR="009C379F" w:rsidRPr="009C379F" w:rsidRDefault="009C379F" w:rsidP="009C379F">
      <w:pPr>
        <w:spacing w:beforeLines="25" w:before="68" w:afterLines="25" w:after="68"/>
        <w:ind w:left="200" w:right="-1" w:hangingChars="100" w:hanging="200"/>
        <w:rPr>
          <w:rFonts w:hAnsi="BIZ UD明朝 Medium"/>
          <w:szCs w:val="21"/>
        </w:rPr>
      </w:pPr>
      <w:r w:rsidRPr="009C379F">
        <w:rPr>
          <w:rFonts w:hAnsi="BIZ UD明朝 Medium" w:hint="eastAsia"/>
          <w:szCs w:val="21"/>
        </w:rPr>
        <w:t>・便所、便房の出入口の戸は、その前後に高低差がないものとする。</w:t>
      </w:r>
    </w:p>
    <w:p w14:paraId="505FACAB" w14:textId="77777777" w:rsidR="009C379F" w:rsidRPr="009C379F" w:rsidRDefault="009C379F" w:rsidP="009C379F">
      <w:pPr>
        <w:spacing w:beforeLines="25" w:before="68" w:afterLines="25" w:after="68"/>
        <w:ind w:left="200" w:right="-1" w:hangingChars="100" w:hanging="200"/>
        <w:rPr>
          <w:rFonts w:hAnsi="BIZ UD明朝 Medium"/>
          <w:szCs w:val="21"/>
        </w:rPr>
      </w:pPr>
      <w:r w:rsidRPr="009C379F">
        <w:rPr>
          <w:rFonts w:hAnsi="BIZ UD明朝 Medium" w:hint="eastAsia"/>
          <w:szCs w:val="21"/>
        </w:rPr>
        <w:t>・便房には、腰掛便座、手すり等を適切に配置する。</w:t>
      </w:r>
    </w:p>
    <w:p w14:paraId="016FED0C" w14:textId="77777777" w:rsidR="009C379F" w:rsidRPr="009C379F" w:rsidRDefault="009C379F" w:rsidP="009C379F">
      <w:pPr>
        <w:snapToGrid w:val="0"/>
        <w:spacing w:after="68"/>
        <w:rPr>
          <w:rFonts w:ascii="BIZ UDゴシック" w:eastAsia="BIZ UDゴシック"/>
          <w:b/>
          <w:sz w:val="18"/>
        </w:rPr>
      </w:pPr>
      <w:r w:rsidRPr="009C379F">
        <w:rPr>
          <w:rFonts w:ascii="BIZ UDゴシック" w:eastAsia="BIZ UDゴシック" w:hint="eastAsia"/>
          <w:b/>
          <w:sz w:val="18"/>
        </w:rPr>
        <w:t>＜設計例＞</w:t>
      </w:r>
    </w:p>
    <w:p w14:paraId="3DE59F6E" w14:textId="77777777" w:rsidR="009C379F" w:rsidRPr="009C379F" w:rsidRDefault="009C379F" w:rsidP="009C379F">
      <w:pPr>
        <w:snapToGrid w:val="0"/>
        <w:ind w:left="180" w:hangingChars="100" w:hanging="180"/>
        <w:rPr>
          <w:rFonts w:ascii="BIZ UDゴシック" w:eastAsia="BIZ UDゴシック"/>
          <w:sz w:val="18"/>
          <w:szCs w:val="22"/>
        </w:rPr>
      </w:pPr>
      <w:r w:rsidRPr="009C379F">
        <w:rPr>
          <w:rFonts w:ascii="BIZ UDゴシック" w:eastAsia="BIZ UDゴシック" w:hint="eastAsia"/>
          <w:sz w:val="18"/>
          <w:szCs w:val="22"/>
        </w:rPr>
        <w:t>・便房の縦手すり</w:t>
      </w:r>
    </w:p>
    <w:p w14:paraId="2D221009"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11.3.1.4　浴室又はシャワー室</w:t>
      </w:r>
    </w:p>
    <w:p w14:paraId="0ECDFCBE"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11.3.1.4.1　浴室等の出入口の有効幅員</w:t>
      </w:r>
    </w:p>
    <w:p w14:paraId="0F65C5D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・出入口の有効幅員は、改修等で対応が困難な場合を除き、原則として</w:t>
      </w:r>
      <w:r w:rsidRPr="009C379F">
        <w:rPr>
          <w:szCs w:val="21"/>
        </w:rPr>
        <w:t>75cm以上</w:t>
      </w:r>
      <w:r w:rsidRPr="009C379F">
        <w:rPr>
          <w:rFonts w:hint="eastAsia"/>
          <w:szCs w:val="21"/>
        </w:rPr>
        <w:t>とする。</w:t>
      </w:r>
    </w:p>
    <w:p w14:paraId="4E638127" w14:textId="7BDC1BB0" w:rsidR="009C379F" w:rsidRDefault="009C379F" w:rsidP="009C379F">
      <w:pPr>
        <w:spacing w:beforeLines="25" w:before="68" w:afterLines="25" w:after="68"/>
        <w:ind w:left="200" w:hangingChars="100" w:hanging="200"/>
        <w:rPr>
          <w:szCs w:val="21"/>
        </w:rPr>
      </w:pPr>
      <w:r w:rsidRPr="009C379F">
        <w:rPr>
          <w:rFonts w:hint="eastAsia"/>
          <w:szCs w:val="21"/>
        </w:rPr>
        <w:t>・車椅子使用者が浴槽や入浴用椅子等に移乗しやすいように、洗い場やシャワー室には幅80㎝以上×奥行き120㎝以上のスペースを設けることが望ましい。</w:t>
      </w:r>
      <w:r>
        <w:rPr>
          <w:szCs w:val="21"/>
        </w:rPr>
        <w:br w:type="page"/>
      </w:r>
    </w:p>
    <w:p w14:paraId="5A5E89E9" w14:textId="77777777" w:rsidR="009C379F" w:rsidRPr="009C379F" w:rsidRDefault="009C379F" w:rsidP="009C379F">
      <w:pPr>
        <w:spacing w:beforeLines="25" w:before="68" w:afterLines="25" w:after="68"/>
        <w:ind w:left="200" w:hangingChars="100" w:hanging="200"/>
        <w:rPr>
          <w:rFonts w:ascii="BIZ UDゴシック" w:eastAsia="BIZ UDゴシック" w:hAnsi="BIZ UDゴシック"/>
          <w:szCs w:val="21"/>
        </w:rPr>
      </w:pPr>
      <w:r w:rsidRPr="009C379F">
        <w:rPr>
          <w:rFonts w:ascii="BIZ UDゴシック" w:eastAsia="BIZ UDゴシック" w:hAnsi="BIZ UDゴシック" w:hint="eastAsia"/>
          <w:color w:val="EE0000"/>
          <w:szCs w:val="21"/>
        </w:rPr>
        <w:lastRenderedPageBreak/>
        <w:t>149ページ</w:t>
      </w:r>
    </w:p>
    <w:p w14:paraId="77DD9A31"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11.3.1.4.2　浴室等の出入口の戸の形式</w:t>
      </w:r>
    </w:p>
    <w:p w14:paraId="0B712EE2"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・戸は、その前後に高低差（浴室内側の防水上必要な高低差（立ち上がり高さ）を除く。）がないものとする。</w:t>
      </w:r>
    </w:p>
    <w:p w14:paraId="102048EE"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 xml:space="preserve">11.3.1.4.3　</w:t>
      </w:r>
      <w:r w:rsidRPr="009C379F">
        <w:rPr>
          <w:rFonts w:ascii="BIZ UDゴシック" w:eastAsia="BIZ UDゴシック"/>
          <w:b/>
          <w:color w:val="002060"/>
          <w:szCs w:val="32"/>
          <w:lang w:val="ja-JP"/>
        </w:rPr>
        <w:t>部品・設備等</w:t>
      </w:r>
    </w:p>
    <w:p w14:paraId="419A881C"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イ　共通事項</w:t>
      </w:r>
    </w:p>
    <w:p w14:paraId="6064761B"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・浴室等には、浴槽、シャワー、手すり等を適切に配置する。</w:t>
      </w:r>
    </w:p>
    <w:p w14:paraId="0913E525"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ロ　浴槽</w:t>
      </w:r>
    </w:p>
    <w:p w14:paraId="5B4A6F2B"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・浴槽は濡れても滑りにくく、体を傷つけにくい材料で仕上げる。</w:t>
      </w:r>
    </w:p>
    <w:p w14:paraId="51979D56"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ハ　シャワー</w:t>
      </w:r>
    </w:p>
    <w:p w14:paraId="407BC87B"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・原則としてハンドシャワーとする。</w:t>
      </w:r>
    </w:p>
    <w:p w14:paraId="67C6E129"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・入浴用椅子等に座った状態で手が届くよう、シャワーヘッドは垂直に取り付けられたバーに沿ってスライドし、高さを調整できるものとすることが望ましい。</w:t>
      </w:r>
    </w:p>
    <w:p w14:paraId="53B8D0DD"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・上下２箇所にシャワーヘッド掛けを設ける場合には、低い位置のシャワーヘッドかけは、入浴用椅子等に座った状態で手が届く高さに設ける。</w:t>
      </w:r>
    </w:p>
    <w:p w14:paraId="7431887F"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ニ　手すり</w:t>
      </w:r>
    </w:p>
    <w:p w14:paraId="2B4E64A7"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・浴槽を設ける場合には、浴槽出入り、浴槽内での立ち座り・姿勢保持等のための手すりを設けることが望ましい。</w:t>
      </w:r>
    </w:p>
    <w:p w14:paraId="79781F86"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・洗い場やシャワー室を</w:t>
      </w:r>
      <w:r w:rsidRPr="009C379F">
        <w:rPr>
          <w:szCs w:val="21"/>
        </w:rPr>
        <w:t>設ける場合</w:t>
      </w:r>
      <w:r w:rsidRPr="009C379F">
        <w:rPr>
          <w:rFonts w:hint="eastAsia"/>
          <w:szCs w:val="21"/>
        </w:rPr>
        <w:t>には、入浴用椅子等に座った状態で手が届く位置に立ち座り・姿勢保持等のための手すりを設けることが望ましい。</w:t>
      </w:r>
    </w:p>
    <w:p w14:paraId="105E551D"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ホ　浴槽及びシャワーの水栓金具</w:t>
      </w:r>
    </w:p>
    <w:p w14:paraId="0DF3EFB6"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・サーモスタット（自動温度調節器）付き混合水栓等、湯水の混合操作が容易なものとする。</w:t>
      </w:r>
    </w:p>
    <w:p w14:paraId="623FD91B"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・サーモスタット（自動温度調節器）には、適温の箇所に認知しやすい印等を付ける。</w:t>
      </w:r>
    </w:p>
    <w:p w14:paraId="4678BF4B" w14:textId="77777777" w:rsidR="009C379F" w:rsidRPr="009C379F" w:rsidRDefault="009C379F" w:rsidP="009C379F">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ヘ　洗面器等（脱衣場に設ける場合を含む。）</w:t>
      </w:r>
    </w:p>
    <w:p w14:paraId="214F7BF6"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・水栓金具はシングルレバー方式等、湯水の混合操作が容易なものとする。</w:t>
      </w:r>
    </w:p>
    <w:p w14:paraId="01534C6F" w14:textId="77777777" w:rsidR="009C379F" w:rsidRPr="009C379F" w:rsidRDefault="009C379F" w:rsidP="009C379F">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9C379F">
        <w:rPr>
          <w:rFonts w:ascii="BIZ UDゴシック" w:eastAsia="BIZ UDゴシック" w:hint="eastAsia"/>
          <w:b/>
          <w:color w:val="002060"/>
          <w:szCs w:val="32"/>
          <w:lang w:val="ja-JP"/>
        </w:rPr>
        <w:t xml:space="preserve">11.3.1.4.4　</w:t>
      </w:r>
      <w:r w:rsidRPr="009C379F">
        <w:rPr>
          <w:rFonts w:ascii="BIZ UDゴシック" w:eastAsia="BIZ UDゴシック"/>
          <w:b/>
          <w:color w:val="002060"/>
          <w:szCs w:val="32"/>
          <w:lang w:val="ja-JP"/>
        </w:rPr>
        <w:t>仕上げ</w:t>
      </w:r>
    </w:p>
    <w:p w14:paraId="73A7FD69"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・床は濡れても滑りにくく、体を傷つけにくい材料で仕上げる。</w:t>
      </w:r>
    </w:p>
    <w:p w14:paraId="0EB1A31A" w14:textId="77777777" w:rsidR="009C379F" w:rsidRPr="009C379F" w:rsidRDefault="009C379F" w:rsidP="009C379F"/>
    <w:p w14:paraId="4FCAE87F" w14:textId="77777777" w:rsidR="009C379F" w:rsidRPr="009C379F" w:rsidRDefault="009C379F" w:rsidP="009C379F"/>
    <w:p w14:paraId="364637FD"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＜設計例＞</w:t>
      </w:r>
    </w:p>
    <w:p w14:paraId="3EDEB54F"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・下部に車椅子使用者の膝が入るスペースを確保した洗面台</w:t>
      </w:r>
    </w:p>
    <w:p w14:paraId="00DE6DB9"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・引き手を彫り込み形式とし、約75cmの有効幅員を確保した便房・浴室等の出入口</w:t>
      </w:r>
    </w:p>
    <w:p w14:paraId="7023F366"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・移乗台、手すりを設けた浴槽</w:t>
      </w:r>
    </w:p>
    <w:p w14:paraId="2E3D7BCE" w14:textId="77777777" w:rsidR="009C379F" w:rsidRPr="009C379F" w:rsidRDefault="009C379F" w:rsidP="009C379F">
      <w:pPr>
        <w:snapToGrid w:val="0"/>
        <w:ind w:left="160" w:hangingChars="100" w:hanging="160"/>
        <w:rPr>
          <w:rFonts w:ascii="BIZ UDゴシック" w:eastAsia="BIZ UDゴシック"/>
          <w:sz w:val="16"/>
          <w:szCs w:val="21"/>
        </w:rPr>
      </w:pPr>
      <w:r w:rsidRPr="009C379F">
        <w:rPr>
          <w:rFonts w:ascii="BIZ UDゴシック" w:eastAsia="BIZ UDゴシック" w:hint="eastAsia"/>
          <w:sz w:val="16"/>
          <w:szCs w:val="21"/>
        </w:rPr>
        <w:t>・手すりを設けた浴槽</w:t>
      </w:r>
    </w:p>
    <w:p w14:paraId="07C3547F"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b/>
          <w:sz w:val="18"/>
        </w:rPr>
        <w:br w:type="page"/>
      </w:r>
    </w:p>
    <w:p w14:paraId="6B8D4AA0"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hAnsi="BIZ UDゴシック"/>
          <w:bCs/>
          <w:noProof/>
          <w:color w:val="EE0000"/>
          <w:szCs w:val="21"/>
          <w:lang w:val="ja-JP"/>
        </w:rPr>
      </w:pPr>
      <w:r w:rsidRPr="009C379F">
        <w:rPr>
          <w:rFonts w:ascii="BIZ UDゴシック" w:eastAsia="BIZ UDゴシック" w:hAnsi="BIZ UDゴシック" w:hint="eastAsia"/>
          <w:bCs/>
          <w:noProof/>
          <w:color w:val="EE0000"/>
          <w:szCs w:val="21"/>
          <w:lang w:val="ja-JP"/>
        </w:rPr>
        <w:lastRenderedPageBreak/>
        <w:t>150ページ</w:t>
      </w:r>
    </w:p>
    <w:p w14:paraId="2674C8B3"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11.3.1.5　部品・設備等</w:t>
      </w:r>
    </w:p>
    <w:p w14:paraId="69443625"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・コンセント、スイッチ類については18.5　コンセント・スイッチ類の設計標準を参照。</w:t>
      </w:r>
    </w:p>
    <w:p w14:paraId="78DE0F57"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trike/>
          <w:sz w:val="18"/>
        </w:rPr>
      </w:pPr>
      <w:r w:rsidRPr="009C379F">
        <w:rPr>
          <w:rFonts w:ascii="BIZ UDゴシック" w:eastAsia="BIZ UDゴシック" w:hint="eastAsia"/>
          <w:b/>
          <w:sz w:val="18"/>
        </w:rPr>
        <w:t>留意点：スイッチ類（車椅子使用者用客室も共通）</w:t>
      </w:r>
    </w:p>
    <w:p w14:paraId="79FF7E01"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hint="eastAsia"/>
          <w:sz w:val="18"/>
        </w:rPr>
        <w:t>・スイッチ類、緊急通報ボタンを設ける場合、同一施設内では設置位置を統一することが望ましい。</w:t>
      </w:r>
    </w:p>
    <w:p w14:paraId="5991E0E0"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9C379F">
        <w:rPr>
          <w:rFonts w:ascii="BIZ UDゴシック" w:eastAsia="BIZ UDゴシック"/>
          <w:sz w:val="18"/>
        </w:rPr>
        <w:t>・タッチパネル方式のスイッチは、視覚障害者にとって、わかりづらいものであり、</w:t>
      </w:r>
      <w:r w:rsidRPr="009C379F">
        <w:rPr>
          <w:rFonts w:ascii="BIZ UDゴシック" w:eastAsia="BIZ UDゴシック" w:hint="eastAsia"/>
          <w:sz w:val="18"/>
        </w:rPr>
        <w:t>使用しないことが</w:t>
      </w:r>
      <w:r w:rsidRPr="009C379F">
        <w:rPr>
          <w:rFonts w:ascii="BIZ UDゴシック" w:eastAsia="BIZ UDゴシック"/>
          <w:sz w:val="18"/>
        </w:rPr>
        <w:t>望ましい。</w:t>
      </w:r>
    </w:p>
    <w:p w14:paraId="4C6CDC99"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11.3.1.6　その他</w:t>
      </w:r>
    </w:p>
    <w:p w14:paraId="0757B0A7"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・上記以外の一般客室における設計標準は、11</w:t>
      </w:r>
      <w:r w:rsidRPr="009C379F">
        <w:rPr>
          <w:szCs w:val="21"/>
        </w:rPr>
        <w:t xml:space="preserve">.2 </w:t>
      </w:r>
      <w:r w:rsidRPr="009C379F">
        <w:rPr>
          <w:rFonts w:hint="eastAsia"/>
          <w:szCs w:val="21"/>
        </w:rPr>
        <w:t>車椅子使用者用客室の設計標準を参考とすることが望ましい。</w:t>
      </w:r>
    </w:p>
    <w:p w14:paraId="4A20ACB1"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＜一般客室</w:t>
      </w:r>
      <w:r w:rsidRPr="009C379F">
        <w:rPr>
          <w:rFonts w:ascii="BIZ UDゴシック" w:eastAsia="BIZ UDゴシック"/>
          <w:b/>
          <w:sz w:val="18"/>
        </w:rPr>
        <w:t>（ツインルーム</w:t>
      </w:r>
      <w:r w:rsidRPr="009C379F">
        <w:rPr>
          <w:rFonts w:ascii="BIZ UDゴシック" w:eastAsia="BIZ UDゴシック" w:hint="eastAsia"/>
          <w:b/>
          <w:sz w:val="18"/>
        </w:rPr>
        <w:t>）の例</w:t>
      </w:r>
      <w:r w:rsidRPr="009C379F">
        <w:rPr>
          <w:rFonts w:ascii="BIZ UDゴシック" w:eastAsia="BIZ UDゴシック"/>
          <w:b/>
          <w:sz w:val="18"/>
        </w:rPr>
        <w:t>＞</w:t>
      </w:r>
    </w:p>
    <w:p w14:paraId="628DDAB7" w14:textId="77777777" w:rsidR="009C379F" w:rsidRPr="009C379F" w:rsidRDefault="009C379F" w:rsidP="009C379F"/>
    <w:p w14:paraId="770C8534" w14:textId="77777777" w:rsidR="009C379F" w:rsidRPr="009C379F" w:rsidRDefault="009C379F" w:rsidP="009C379F"/>
    <w:p w14:paraId="365F1D38" w14:textId="77777777" w:rsidR="009C379F" w:rsidRPr="009C379F" w:rsidRDefault="009C379F" w:rsidP="009C379F"/>
    <w:p w14:paraId="79F0B499" w14:textId="77777777" w:rsidR="009C379F" w:rsidRPr="009C379F" w:rsidRDefault="009C379F" w:rsidP="009C379F"/>
    <w:p w14:paraId="224D47D2" w14:textId="77777777" w:rsidR="009C379F" w:rsidRPr="009C379F" w:rsidRDefault="009C379F" w:rsidP="009C379F"/>
    <w:p w14:paraId="09C90F0C" w14:textId="77777777" w:rsidR="009C379F" w:rsidRPr="009C379F" w:rsidRDefault="009C379F" w:rsidP="009C379F"/>
    <w:p w14:paraId="0152E4FA" w14:textId="77777777" w:rsidR="009C379F" w:rsidRPr="009C379F" w:rsidRDefault="009C379F" w:rsidP="009C379F"/>
    <w:p w14:paraId="64270556" w14:textId="77777777" w:rsidR="009C379F" w:rsidRPr="009C379F" w:rsidRDefault="009C379F" w:rsidP="009C379F"/>
    <w:p w14:paraId="4804AF20" w14:textId="77777777" w:rsidR="009C379F" w:rsidRPr="009C379F" w:rsidRDefault="009C379F" w:rsidP="009C379F"/>
    <w:p w14:paraId="76BF3FBB" w14:textId="77777777" w:rsidR="009C379F" w:rsidRPr="009C379F" w:rsidRDefault="009C379F" w:rsidP="009C379F"/>
    <w:p w14:paraId="21FCD25C" w14:textId="77777777" w:rsidR="009C379F" w:rsidRPr="009C379F" w:rsidRDefault="009C379F" w:rsidP="009C379F"/>
    <w:p w14:paraId="7B1EDCC6" w14:textId="77777777" w:rsidR="009C379F" w:rsidRPr="009C379F" w:rsidRDefault="009C379F" w:rsidP="009C379F">
      <w:pPr>
        <w:rPr>
          <w:b/>
        </w:rPr>
      </w:pPr>
    </w:p>
    <w:p w14:paraId="6A089176" w14:textId="77777777" w:rsidR="009C379F" w:rsidRPr="009C379F" w:rsidRDefault="009C379F" w:rsidP="009C379F"/>
    <w:p w14:paraId="65C14DAE" w14:textId="77777777" w:rsidR="009C379F" w:rsidRPr="009C379F" w:rsidRDefault="009C379F" w:rsidP="009C379F"/>
    <w:p w14:paraId="43CE090B" w14:textId="77777777" w:rsidR="009C379F" w:rsidRPr="009C379F" w:rsidRDefault="009C379F" w:rsidP="009C379F"/>
    <w:p w14:paraId="523DB600"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＜浴室等の例</w:t>
      </w:r>
      <w:r w:rsidRPr="009C379F">
        <w:rPr>
          <w:rFonts w:ascii="BIZ UDゴシック" w:eastAsia="BIZ UDゴシック"/>
          <w:b/>
          <w:sz w:val="18"/>
        </w:rPr>
        <w:t>＞</w:t>
      </w:r>
    </w:p>
    <w:p w14:paraId="247BF106"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b/>
          <w:sz w:val="18"/>
        </w:rPr>
        <w:br w:type="page"/>
      </w:r>
    </w:p>
    <w:p w14:paraId="41DA308C" w14:textId="77777777" w:rsidR="009C379F" w:rsidRPr="009C379F" w:rsidRDefault="009C379F" w:rsidP="009C379F">
      <w:pPr>
        <w:rPr>
          <w:rFonts w:ascii="BIZ UDゴシック" w:eastAsia="BIZ UDゴシック" w:hAnsi="BIZ UDゴシック"/>
        </w:rPr>
      </w:pPr>
      <w:r w:rsidRPr="009C379F">
        <w:rPr>
          <w:rFonts w:ascii="BIZ UDゴシック" w:eastAsia="BIZ UDゴシック" w:hAnsi="BIZ UDゴシック" w:hint="eastAsia"/>
          <w:color w:val="EE0000"/>
          <w:szCs w:val="21"/>
        </w:rPr>
        <w:lastRenderedPageBreak/>
        <w:t>151ページ</w:t>
      </w:r>
    </w:p>
    <w:p w14:paraId="6A853BA1" w14:textId="77777777" w:rsidR="009C379F" w:rsidRPr="009C379F" w:rsidRDefault="009C379F" w:rsidP="009C37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9C379F">
        <w:rPr>
          <w:rFonts w:ascii="BIZ UDゴシック" w:eastAsia="BIZ UDゴシック" w:hAnsi="BIZ UDゴシック" w:cstheme="majorBidi" w:hint="eastAsia"/>
          <w:b/>
          <w:color w:val="FFFFFF" w:themeColor="background1"/>
          <w:sz w:val="28"/>
          <w:szCs w:val="32"/>
        </w:rPr>
        <w:t>11.4　客室に共通する設計標準</w:t>
      </w:r>
    </w:p>
    <w:p w14:paraId="144D885A" w14:textId="77777777" w:rsidR="009C379F" w:rsidRPr="009C379F" w:rsidRDefault="009C379F" w:rsidP="009C379F">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9C379F">
        <w:rPr>
          <w:rFonts w:ascii="BIZ UDゴシック" w:eastAsia="BIZ UDゴシック" w:hAnsi="游ゴシック Light" w:hint="eastAsia"/>
          <w:b/>
          <w:color w:val="002060"/>
          <w:sz w:val="24"/>
          <w:szCs w:val="24"/>
        </w:rPr>
        <w:t>11.</w:t>
      </w:r>
      <w:bookmarkStart w:id="156" w:name="_Hlk188719093"/>
      <w:r w:rsidRPr="009C379F">
        <w:rPr>
          <w:rFonts w:ascii="BIZ UDゴシック" w:eastAsia="BIZ UDゴシック" w:hAnsi="游ゴシック Light" w:hint="eastAsia"/>
          <w:b/>
          <w:color w:val="002060"/>
          <w:sz w:val="24"/>
          <w:szCs w:val="24"/>
        </w:rPr>
        <w:t>4.1</w:t>
      </w:r>
      <w:bookmarkEnd w:id="156"/>
      <w:r w:rsidRPr="009C379F">
        <w:rPr>
          <w:rFonts w:ascii="BIZ UDゴシック" w:eastAsia="BIZ UDゴシック" w:hAnsi="游ゴシック Light" w:hint="eastAsia"/>
          <w:b/>
          <w:color w:val="002060"/>
          <w:sz w:val="24"/>
          <w:szCs w:val="24"/>
        </w:rPr>
        <w:t xml:space="preserve">　標準的な整備内容</w:t>
      </w:r>
    </w:p>
    <w:p w14:paraId="7D7497A5"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11.4.1.1　出入口</w:t>
      </w:r>
    </w:p>
    <w:p w14:paraId="7CEA828F" w14:textId="77777777" w:rsidR="009C379F" w:rsidRPr="009C379F" w:rsidRDefault="009C379F" w:rsidP="009C379F">
      <w:pPr>
        <w:spacing w:beforeLines="25" w:before="68" w:afterLines="25" w:after="68"/>
        <w:ind w:left="200" w:right="5000" w:hangingChars="100" w:hanging="200"/>
        <w:rPr>
          <w:rFonts w:hAnsi="BIZ UD明朝 Medium"/>
          <w:szCs w:val="21"/>
        </w:rPr>
      </w:pPr>
      <w:r w:rsidRPr="009C379F">
        <w:rPr>
          <w:rFonts w:hAnsi="BIZ UD明朝 Medium" w:hint="eastAsia"/>
          <w:szCs w:val="21"/>
        </w:rPr>
        <w:t>・視覚障害者等に配慮し、客室の鍵は、わかりやすく操作しやすいものとする。</w:t>
      </w:r>
    </w:p>
    <w:p w14:paraId="4B9F9E43"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b/>
          <w:bCs/>
          <w:noProof/>
          <w:sz w:val="18"/>
        </w:rPr>
      </w:pPr>
      <w:r w:rsidRPr="009C379F">
        <w:rPr>
          <w:rFonts w:ascii="BIZ UDゴシック" w:eastAsia="BIZ UDゴシック" w:hint="eastAsia"/>
          <w:b/>
          <w:bCs/>
          <w:noProof/>
          <w:sz w:val="18"/>
        </w:rPr>
        <w:t>留意点：カードキー等</w:t>
      </w:r>
    </w:p>
    <w:p w14:paraId="458742FC"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9C379F">
        <w:rPr>
          <w:rFonts w:ascii="BIZ UDゴシック" w:eastAsia="BIZ UDゴシック" w:hint="eastAsia"/>
          <w:noProof/>
          <w:sz w:val="18"/>
        </w:rPr>
        <w:t>・高齢者や視覚障害者は、カードキーを円滑に利用することが困難であるため、フロントでの使用方法の説明等に加え、開錠・施錠が音等でわかる等の工夫することが望ましい。</w:t>
      </w:r>
    </w:p>
    <w:p w14:paraId="7121A4CC" w14:textId="77777777" w:rsidR="009C379F" w:rsidRPr="009C379F" w:rsidRDefault="009C379F" w:rsidP="009C379F">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9C379F">
        <w:rPr>
          <w:rFonts w:ascii="BIZ UDゴシック" w:eastAsia="BIZ UDゴシック" w:hint="eastAsia"/>
          <w:noProof/>
          <w:sz w:val="18"/>
        </w:rPr>
        <w:t>・客室の電源とカードキーの挿込みとが連動している場合、電動車椅子の充電等に配慮し、予備キーを貸し出す等の準備をしておくことが望ましい。</w:t>
      </w:r>
    </w:p>
    <w:p w14:paraId="32BC0B7D" w14:textId="77777777" w:rsidR="009C379F" w:rsidRPr="009C379F" w:rsidRDefault="009C379F" w:rsidP="009C379F">
      <w:pPr>
        <w:snapToGrid w:val="0"/>
        <w:ind w:left="180" w:hanging="180"/>
        <w:rPr>
          <w:rFonts w:ascii="BIZ UDゴシック" w:eastAsia="BIZ UDゴシック"/>
          <w:b/>
          <w:sz w:val="18"/>
        </w:rPr>
      </w:pPr>
    </w:p>
    <w:p w14:paraId="73118B1B" w14:textId="77777777" w:rsidR="009C379F" w:rsidRPr="009C379F" w:rsidRDefault="009C379F" w:rsidP="009C379F">
      <w:pPr>
        <w:snapToGrid w:val="0"/>
        <w:ind w:left="180" w:hanging="180"/>
        <w:rPr>
          <w:rFonts w:ascii="BIZ UDゴシック" w:eastAsia="BIZ UDゴシック"/>
          <w:b/>
          <w:sz w:val="18"/>
        </w:rPr>
      </w:pPr>
      <w:r w:rsidRPr="009C379F">
        <w:rPr>
          <w:rFonts w:ascii="BIZ UDゴシック" w:eastAsia="BIZ UDゴシック" w:hint="eastAsia"/>
          <w:b/>
          <w:sz w:val="18"/>
        </w:rPr>
        <w:t>＜客室出入口の戸の例</w:t>
      </w:r>
      <w:r w:rsidRPr="009C379F">
        <w:rPr>
          <w:rFonts w:ascii="BIZ UDゴシック" w:eastAsia="BIZ UDゴシック"/>
          <w:b/>
          <w:sz w:val="18"/>
        </w:rPr>
        <w:t>＞</w:t>
      </w:r>
    </w:p>
    <w:p w14:paraId="03127CB4"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rPr>
      </w:pPr>
      <w:r w:rsidRPr="009C379F">
        <w:rPr>
          <w:rFonts w:ascii="BIZ UDゴシック" w:eastAsia="BIZ UDゴシック" w:hint="eastAsia"/>
          <w:b/>
          <w:noProof/>
          <w:color w:val="002060"/>
          <w:szCs w:val="32"/>
          <w:lang w:val="ja-JP"/>
        </w:rPr>
        <w:t>11.4.1.2　部品・設備等</w:t>
      </w:r>
    </w:p>
    <w:p w14:paraId="7746BC76" w14:textId="77777777" w:rsidR="009C379F" w:rsidRPr="009C379F" w:rsidRDefault="009C379F" w:rsidP="009C379F">
      <w:pPr>
        <w:spacing w:beforeLines="25" w:before="68" w:afterLines="25" w:after="68"/>
        <w:ind w:left="200" w:hangingChars="100" w:hanging="200"/>
        <w:rPr>
          <w:szCs w:val="21"/>
        </w:rPr>
      </w:pPr>
      <w:r w:rsidRPr="009C379F">
        <w:rPr>
          <w:rFonts w:hint="eastAsia"/>
          <w:szCs w:val="21"/>
        </w:rPr>
        <w:t>・</w:t>
      </w:r>
      <w:bookmarkStart w:id="157" w:name="_Hlk536718886"/>
      <w:r w:rsidRPr="009C379F">
        <w:rPr>
          <w:rFonts w:hint="eastAsia"/>
          <w:szCs w:val="21"/>
        </w:rPr>
        <w:t>聴覚障害者等に配慮し、テレビは字幕放送の表示が可能なものとし、字幕表示が可能なリモコンを客室に備える。</w:t>
      </w:r>
      <w:bookmarkEnd w:id="157"/>
    </w:p>
    <w:p w14:paraId="6FB8E81D" w14:textId="77777777" w:rsidR="009C379F" w:rsidRPr="009C379F" w:rsidRDefault="009C379F" w:rsidP="009C379F">
      <w:pPr>
        <w:snapToGrid w:val="0"/>
        <w:spacing w:beforeLines="50" w:before="137"/>
        <w:ind w:left="180" w:hanging="180"/>
        <w:rPr>
          <w:rFonts w:ascii="BIZ UDゴシック" w:eastAsia="BIZ UDゴシック"/>
          <w:b/>
          <w:sz w:val="18"/>
        </w:rPr>
      </w:pPr>
      <w:r w:rsidRPr="009C379F">
        <w:rPr>
          <w:rFonts w:ascii="BIZ UDゴシック" w:eastAsia="BIZ UDゴシック" w:hint="eastAsia"/>
          <w:b/>
          <w:sz w:val="18"/>
        </w:rPr>
        <w:t>＜字幕放送のイメージ＞</w:t>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b/>
          <w:sz w:val="18"/>
        </w:rPr>
        <w:tab/>
      </w:r>
      <w:r w:rsidRPr="009C379F">
        <w:rPr>
          <w:rFonts w:ascii="BIZ UDゴシック" w:eastAsia="BIZ UDゴシック" w:hint="eastAsia"/>
          <w:b/>
          <w:sz w:val="18"/>
        </w:rPr>
        <w:t>＜テレビリモコンの字幕ボタンの例＞</w:t>
      </w:r>
    </w:p>
    <w:p w14:paraId="23AD8B03" w14:textId="77777777" w:rsidR="009C379F" w:rsidRPr="009C379F" w:rsidRDefault="009C379F" w:rsidP="009C379F"/>
    <w:p w14:paraId="53BAA9E9" w14:textId="77777777" w:rsidR="009C379F" w:rsidRPr="009C379F" w:rsidRDefault="009C379F" w:rsidP="009C379F"/>
    <w:p w14:paraId="3B1535D9" w14:textId="77777777" w:rsidR="009C379F" w:rsidRPr="009C379F" w:rsidRDefault="009C379F" w:rsidP="009C379F"/>
    <w:p w14:paraId="37BF9661" w14:textId="77777777" w:rsidR="009C379F" w:rsidRPr="009C379F" w:rsidRDefault="009C379F" w:rsidP="009C379F"/>
    <w:p w14:paraId="4BF8EB31" w14:textId="77777777" w:rsidR="009C379F" w:rsidRPr="009C379F" w:rsidRDefault="009C379F" w:rsidP="009C379F"/>
    <w:p w14:paraId="27639C7B" w14:textId="77777777" w:rsidR="009C379F" w:rsidRPr="009C379F" w:rsidRDefault="009C379F" w:rsidP="009C379F"/>
    <w:p w14:paraId="3376E0D1" w14:textId="77777777" w:rsidR="009C379F" w:rsidRPr="009C379F" w:rsidRDefault="009C379F" w:rsidP="009C379F"/>
    <w:p w14:paraId="729B8C5D" w14:textId="77777777" w:rsidR="009C379F" w:rsidRPr="009C379F" w:rsidRDefault="009C379F" w:rsidP="009C379F"/>
    <w:p w14:paraId="5464AED7"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11.4.1.3　案内表示</w:t>
      </w:r>
    </w:p>
    <w:p w14:paraId="35944D0A" w14:textId="77777777" w:rsidR="009C379F" w:rsidRPr="009C379F" w:rsidRDefault="009C379F" w:rsidP="009C379F">
      <w:pPr>
        <w:spacing w:beforeLines="25" w:before="68" w:afterLines="25" w:after="68"/>
        <w:ind w:left="200" w:hangingChars="100" w:hanging="200"/>
        <w:rPr>
          <w:szCs w:val="21"/>
        </w:rPr>
      </w:pPr>
      <w:bookmarkStart w:id="158" w:name="_Hlk190636259"/>
      <w:r w:rsidRPr="009C379F">
        <w:rPr>
          <w:rFonts w:hint="eastAsia"/>
          <w:szCs w:val="21"/>
        </w:rPr>
        <w:t>・客室の出入口の戸の取っ手側の壁面又は出入口の戸に、室名や室番号をわかりやすく表示する。</w:t>
      </w:r>
      <w:bookmarkEnd w:id="158"/>
    </w:p>
    <w:p w14:paraId="155C57CB" w14:textId="77777777" w:rsidR="009C379F" w:rsidRPr="009C379F" w:rsidRDefault="009C379F" w:rsidP="009C379F">
      <w:pPr>
        <w:spacing w:beforeLines="25" w:before="68" w:afterLines="25" w:after="68"/>
        <w:ind w:left="200" w:hangingChars="100" w:hanging="200"/>
        <w:rPr>
          <w:szCs w:val="21"/>
        </w:rPr>
      </w:pPr>
      <w:r w:rsidRPr="009C379F">
        <w:rPr>
          <w:szCs w:val="21"/>
        </w:rPr>
        <w:t>・</w:t>
      </w:r>
      <w:r w:rsidRPr="009C379F">
        <w:rPr>
          <w:rFonts w:hint="eastAsia"/>
          <w:szCs w:val="21"/>
        </w:rPr>
        <w:t>室名表示については、7</w:t>
      </w:r>
      <w:r w:rsidRPr="009C379F">
        <w:rPr>
          <w:szCs w:val="21"/>
        </w:rPr>
        <w:t>.</w:t>
      </w:r>
      <w:r w:rsidRPr="009C379F">
        <w:rPr>
          <w:rFonts w:hint="eastAsia"/>
          <w:szCs w:val="21"/>
        </w:rPr>
        <w:t>案内表示を参照。</w:t>
      </w:r>
    </w:p>
    <w:p w14:paraId="12A0D473" w14:textId="77777777" w:rsidR="009C379F" w:rsidRPr="009C379F" w:rsidRDefault="009C379F" w:rsidP="009C379F">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9C379F">
        <w:rPr>
          <w:rFonts w:ascii="BIZ UDゴシック" w:eastAsia="BIZ UDゴシック" w:hint="eastAsia"/>
          <w:b/>
          <w:noProof/>
          <w:color w:val="002060"/>
          <w:szCs w:val="32"/>
          <w:lang w:val="ja-JP"/>
        </w:rPr>
        <w:t>11.4.1.4　情報伝達設備</w:t>
      </w:r>
    </w:p>
    <w:p w14:paraId="3F03011D" w14:textId="77777777" w:rsidR="009C379F" w:rsidRPr="009C379F" w:rsidRDefault="009C379F" w:rsidP="009C379F">
      <w:pPr>
        <w:spacing w:beforeLines="25" w:before="68" w:afterLines="25" w:after="68"/>
        <w:ind w:left="200" w:hangingChars="100" w:hanging="200"/>
        <w:rPr>
          <w:szCs w:val="21"/>
        </w:rPr>
      </w:pPr>
      <w:bookmarkStart w:id="159" w:name="_Hlk190972172"/>
      <w:r w:rsidRPr="009C379F">
        <w:rPr>
          <w:rFonts w:hint="eastAsia"/>
          <w:szCs w:val="21"/>
        </w:rPr>
        <w:t>・以下のいずれかにより聴覚障害者等への情報伝達に配慮する。</w:t>
      </w:r>
    </w:p>
    <w:p w14:paraId="714E9E5B" w14:textId="77777777" w:rsidR="009C379F" w:rsidRPr="009C379F" w:rsidRDefault="009C379F" w:rsidP="009C379F">
      <w:pPr>
        <w:spacing w:beforeLines="25" w:before="68" w:afterLines="25" w:after="68"/>
        <w:ind w:leftChars="200" w:left="600" w:hangingChars="100" w:hanging="200"/>
        <w:rPr>
          <w:szCs w:val="21"/>
        </w:rPr>
      </w:pPr>
      <w:r w:rsidRPr="009C379F">
        <w:rPr>
          <w:rFonts w:hint="eastAsia"/>
          <w:szCs w:val="21"/>
        </w:rPr>
        <w:t xml:space="preserve">イ　室内信号装置※の貸し出し（第3章　</w:t>
      </w:r>
      <w:r w:rsidRPr="009C379F">
        <w:rPr>
          <w:szCs w:val="21"/>
        </w:rPr>
        <w:t>3.2.3.6　客室内の情報伝達設備の貸出し備品例</w:t>
      </w:r>
      <w:r w:rsidRPr="009C379F">
        <w:rPr>
          <w:rFonts w:hint="eastAsia"/>
          <w:szCs w:val="21"/>
        </w:rPr>
        <w:t>を参照。）</w:t>
      </w:r>
    </w:p>
    <w:p w14:paraId="701E0DAE" w14:textId="77777777" w:rsidR="009C379F" w:rsidRPr="009C379F" w:rsidRDefault="009C379F" w:rsidP="009C379F">
      <w:pPr>
        <w:spacing w:beforeLines="25" w:before="68" w:afterLines="25" w:after="68"/>
        <w:ind w:leftChars="400" w:left="1000" w:hangingChars="100" w:hanging="200"/>
        <w:rPr>
          <w:szCs w:val="21"/>
        </w:rPr>
      </w:pPr>
      <w:r w:rsidRPr="009C379F">
        <w:rPr>
          <w:rFonts w:hint="eastAsia"/>
          <w:szCs w:val="21"/>
        </w:rPr>
        <w:t>※ドアノック、ドアベルやインターホン、電話の着信、目覚まし時計のアラーム等の音等を感知して、時計等の受信機器の光の点滅（フラッシュライト）や振動等により、視覚情報や体感情報として伝える装置</w:t>
      </w:r>
    </w:p>
    <w:p w14:paraId="4BFFB988" w14:textId="77777777" w:rsidR="009C379F" w:rsidRPr="009C379F" w:rsidRDefault="009C379F" w:rsidP="009C379F">
      <w:pPr>
        <w:spacing w:beforeLines="25" w:before="68" w:afterLines="25" w:after="68"/>
        <w:ind w:leftChars="200" w:left="800" w:hangingChars="200" w:hanging="400"/>
        <w:rPr>
          <w:szCs w:val="21"/>
        </w:rPr>
      </w:pPr>
      <w:r w:rsidRPr="009C379F">
        <w:rPr>
          <w:rFonts w:hint="eastAsia"/>
          <w:szCs w:val="21"/>
        </w:rPr>
        <w:t>ロ　非常時の情報等を受信し、光の点滅や振動により伝達する設備（光警報装置）を設置した客室の整備（</w:t>
      </w:r>
      <w:bookmarkEnd w:id="159"/>
      <w:r w:rsidRPr="009C379F">
        <w:rPr>
          <w:szCs w:val="21"/>
        </w:rPr>
        <w:t>1</w:t>
      </w:r>
      <w:r w:rsidRPr="009C379F">
        <w:rPr>
          <w:rFonts w:hint="eastAsia"/>
          <w:szCs w:val="21"/>
        </w:rPr>
        <w:t>7</w:t>
      </w:r>
      <w:r w:rsidRPr="009C379F">
        <w:rPr>
          <w:szCs w:val="21"/>
        </w:rPr>
        <w:t>.2.1.2</w:t>
      </w:r>
      <w:r w:rsidRPr="009C379F">
        <w:rPr>
          <w:rFonts w:hint="eastAsia"/>
          <w:szCs w:val="21"/>
        </w:rPr>
        <w:t xml:space="preserve">　</w:t>
      </w:r>
      <w:r w:rsidRPr="009C379F">
        <w:rPr>
          <w:szCs w:val="21"/>
        </w:rPr>
        <w:t>光や振動による情報伝達設備</w:t>
      </w:r>
      <w:r w:rsidRPr="009C379F">
        <w:rPr>
          <w:rFonts w:hint="eastAsia"/>
          <w:szCs w:val="21"/>
        </w:rPr>
        <w:t>を参照。）</w:t>
      </w:r>
    </w:p>
    <w:p w14:paraId="6E40A343" w14:textId="77777777" w:rsidR="001B1655" w:rsidRDefault="001B1655" w:rsidP="003E6A18">
      <w:pPr>
        <w:widowControl/>
        <w:autoSpaceDE/>
        <w:autoSpaceDN/>
        <w:adjustRightInd/>
        <w:rPr>
          <w:noProof/>
          <w:szCs w:val="21"/>
        </w:rPr>
        <w:sectPr w:rsidR="001B1655" w:rsidSect="009C379F">
          <w:headerReference w:type="even" r:id="rId69"/>
          <w:headerReference w:type="default" r:id="rId70"/>
          <w:footerReference w:type="even" r:id="rId71"/>
          <w:footerReference w:type="default" r:id="rId72"/>
          <w:pgSz w:w="11906" w:h="16838" w:code="9"/>
          <w:pgMar w:top="1474" w:right="1134" w:bottom="794" w:left="1134" w:header="567" w:footer="454" w:gutter="0"/>
          <w:pgNumType w:start="138"/>
          <w:cols w:space="720"/>
          <w:docGrid w:type="lines" w:linePitch="274"/>
        </w:sectPr>
      </w:pPr>
    </w:p>
    <w:p w14:paraId="382F0DE7" w14:textId="77777777" w:rsidR="001B1655" w:rsidRPr="001B1655" w:rsidRDefault="001B1655" w:rsidP="001B1655">
      <w:pPr>
        <w:keepNext/>
        <w:pBdr>
          <w:bottom w:val="single" w:sz="18" w:space="1" w:color="595959"/>
        </w:pBdr>
        <w:wordWrap w:val="0"/>
        <w:snapToGrid w:val="0"/>
        <w:spacing w:line="360" w:lineRule="atLeast"/>
        <w:ind w:left="600" w:hangingChars="300" w:hanging="600"/>
        <w:jc w:val="both"/>
        <w:outlineLvl w:val="0"/>
        <w:rPr>
          <w:rFonts w:ascii="BIZ UDゴシック" w:eastAsia="BIZ UDゴシック" w:hAnsi="游ゴシック Light"/>
          <w:bCs/>
          <w:color w:val="EE0000"/>
        </w:rPr>
      </w:pPr>
      <w:r w:rsidRPr="001B1655">
        <w:rPr>
          <w:rFonts w:ascii="BIZ UDゴシック" w:eastAsia="BIZ UDゴシック" w:hAnsi="游ゴシック Light" w:hint="eastAsia"/>
          <w:bCs/>
          <w:color w:val="EE0000"/>
        </w:rPr>
        <w:lastRenderedPageBreak/>
        <w:t>152ページ</w:t>
      </w:r>
    </w:p>
    <w:p w14:paraId="00352466" w14:textId="77777777" w:rsidR="001B1655" w:rsidRPr="001B1655" w:rsidRDefault="001B1655" w:rsidP="001B1655">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1B1655">
        <w:rPr>
          <w:rFonts w:ascii="BIZ UDゴシック" w:eastAsia="BIZ UDゴシック" w:hAnsi="游ゴシック Light" w:hint="eastAsia"/>
          <w:b/>
          <w:color w:val="002060"/>
          <w:sz w:val="28"/>
          <w:szCs w:val="24"/>
        </w:rPr>
        <w:t>12.浴室・シャワー室、脱衣室・更衣室・楽屋</w:t>
      </w:r>
    </w:p>
    <w:p w14:paraId="11C2097E"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12.1　計画・設計の考え方</w:t>
      </w:r>
    </w:p>
    <w:p w14:paraId="5BF2CF3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・ホテル又は旅館、公衆浴場では、高齢者、障害者等が、他の利用者と同様に入浴の機会を享受するための配慮が求められている。</w:t>
      </w:r>
    </w:p>
    <w:p w14:paraId="0D051C4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・また劇場、競技場等の楽屋や更衣室（シャワー室を含む。）では、高齢者、障害者等が、他の利用者と同様に演じる機会やスポーツの機会を享受できる配慮が求められている。</w:t>
      </w:r>
    </w:p>
    <w:p w14:paraId="181B8A6B"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・そのためホテル又は旅館の浴室・シャワー室、公衆浴場、劇場・競技場の浴室等には、車椅子使用者用浴室等と、車椅子使用者の円滑な利用に配慮した脱衣室・更衣室・楽屋を設ける。</w:t>
      </w:r>
    </w:p>
    <w:p w14:paraId="7399F98B"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・浴室・シャワー室は、利用者の転倒等の事故の危険の大きな場所であり、安全性の確保に配慮する。</w:t>
      </w:r>
    </w:p>
    <w:p w14:paraId="75073F0E" w14:textId="77777777" w:rsidR="001B1655" w:rsidRPr="001B1655" w:rsidRDefault="001B1655" w:rsidP="001B1655"/>
    <w:p w14:paraId="320AFC24"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43" w:after="120"/>
        <w:ind w:left="200" w:hanging="20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12.2　車椅子使用者用浴室等の設計標準</w:t>
      </w:r>
    </w:p>
    <w:p w14:paraId="6A77B4E3"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12.2.1　移動等円滑化誘導基準に相当する整備内容</w:t>
      </w:r>
    </w:p>
    <w:p w14:paraId="0D63511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・多数の者が利用する浴室又はシャワー室（以下「浴室等」という。）を設ける場合には、そのうち1以上（男子用及び女子用の区別があるときは、それぞれ1以上）は、次に掲げるものとする。</w:t>
      </w:r>
    </w:p>
    <w:p w14:paraId="3629C288"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イ　次に掲げる車椅子使用者用浴室等とする。</w:t>
      </w:r>
    </w:p>
    <w:p w14:paraId="7B18AE93" w14:textId="77777777" w:rsidR="001B1655" w:rsidRPr="001B1655" w:rsidRDefault="001B1655" w:rsidP="001B1655">
      <w:pPr>
        <w:spacing w:beforeLines="25" w:before="68" w:afterLines="25" w:after="68"/>
        <w:ind w:leftChars="400" w:left="1000" w:hangingChars="100" w:hanging="200"/>
        <w:rPr>
          <w:szCs w:val="21"/>
        </w:rPr>
      </w:pPr>
      <w:r w:rsidRPr="001B1655">
        <w:rPr>
          <w:rFonts w:hint="eastAsia"/>
          <w:szCs w:val="21"/>
        </w:rPr>
        <w:t>・浴槽、シャワー、手すり等を適切に配置する。</w:t>
      </w:r>
    </w:p>
    <w:p w14:paraId="7CEE2F11" w14:textId="77777777" w:rsidR="001B1655" w:rsidRPr="001B1655" w:rsidRDefault="001B1655" w:rsidP="001B1655">
      <w:pPr>
        <w:spacing w:beforeLines="25" w:before="68" w:afterLines="25" w:after="68"/>
        <w:ind w:leftChars="400" w:left="1000" w:hangingChars="100" w:hanging="200"/>
        <w:rPr>
          <w:szCs w:val="21"/>
        </w:rPr>
      </w:pPr>
      <w:r w:rsidRPr="001B1655">
        <w:rPr>
          <w:rFonts w:hint="eastAsia"/>
          <w:szCs w:val="21"/>
        </w:rPr>
        <w:t>・車椅子使用者が円滑に利用することができるよう十分な空間を確保する。</w:t>
      </w:r>
    </w:p>
    <w:p w14:paraId="58908E25"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ロ　出入口は、次に掲げるものとする。</w:t>
      </w:r>
    </w:p>
    <w:p w14:paraId="3CA9FBBB" w14:textId="77777777" w:rsidR="001B1655" w:rsidRPr="001B1655" w:rsidRDefault="001B1655" w:rsidP="001B1655">
      <w:pPr>
        <w:spacing w:beforeLines="25" w:before="68" w:afterLines="25" w:after="68"/>
        <w:ind w:leftChars="400" w:left="1000" w:hangingChars="100" w:hanging="200"/>
        <w:rPr>
          <w:szCs w:val="21"/>
        </w:rPr>
      </w:pPr>
      <w:r w:rsidRPr="001B1655">
        <w:rPr>
          <w:rFonts w:hint="eastAsia"/>
          <w:szCs w:val="21"/>
        </w:rPr>
        <w:t>・有効幅員は、80cm以上とする。</w:t>
      </w:r>
    </w:p>
    <w:p w14:paraId="602B0A0D" w14:textId="77777777" w:rsidR="001B1655" w:rsidRPr="001B1655" w:rsidRDefault="001B1655" w:rsidP="001B1655">
      <w:pPr>
        <w:spacing w:beforeLines="25" w:before="68" w:afterLines="25" w:after="68"/>
        <w:ind w:leftChars="400" w:left="1000" w:hangingChars="100" w:hanging="200"/>
        <w:rPr>
          <w:szCs w:val="21"/>
        </w:rPr>
      </w:pPr>
      <w:r w:rsidRPr="001B1655">
        <w:rPr>
          <w:rFonts w:hint="eastAsia"/>
          <w:szCs w:val="21"/>
        </w:rPr>
        <w:t>・戸を設ける場合には、自動的に開閉する構造その他の車椅子使用者が容易に開閉して通過できる構造とし、かつ、その前後に高低差がないものとする。</w:t>
      </w:r>
    </w:p>
    <w:p w14:paraId="6E2D7BBF" w14:textId="77777777" w:rsidR="001B1655" w:rsidRPr="001B1655" w:rsidRDefault="001B1655" w:rsidP="001B1655">
      <w:pPr>
        <w:spacing w:beforeLines="25" w:before="68" w:afterLines="25" w:after="68"/>
        <w:ind w:left="200" w:hangingChars="100" w:hanging="200"/>
        <w:rPr>
          <w:szCs w:val="21"/>
        </w:rPr>
      </w:pPr>
    </w:p>
    <w:p w14:paraId="61F14539"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12.2.2　標準的な整備内容</w:t>
      </w:r>
    </w:p>
    <w:p w14:paraId="7FF978D7"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12.2.2.1　位置、設置数</w:t>
      </w:r>
    </w:p>
    <w:p w14:paraId="209DC7D8"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・公衆浴場、宿泊機能を有する建築物では、異性による介助に配慮し、男女が共用できる位置に、車椅子使用者用者も利用できる個室タイプの浴室（以下「貸し切り浴室」という。）を</w:t>
      </w:r>
      <w:r w:rsidRPr="001B1655">
        <w:rPr>
          <w:noProof/>
          <w:szCs w:val="21"/>
        </w:rPr>
        <w:t>1</w:t>
      </w:r>
      <w:r w:rsidRPr="001B1655">
        <w:rPr>
          <w:rFonts w:hint="eastAsia"/>
          <w:noProof/>
          <w:szCs w:val="21"/>
        </w:rPr>
        <w:t>以上設けることが望ましい。</w:t>
      </w:r>
    </w:p>
    <w:p w14:paraId="60086722"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・公衆浴場、宿泊機能を有する建築物の共同浴室では、共同浴室の一部に、車椅子使用者も利用できる洗い</w:t>
      </w:r>
      <w:r w:rsidRPr="001B1655">
        <w:rPr>
          <w:noProof/>
          <w:szCs w:val="21"/>
        </w:rPr>
        <w:t xml:space="preserve"> </w:t>
      </w:r>
      <w:r w:rsidRPr="001B1655">
        <w:rPr>
          <w:rFonts w:hint="eastAsia"/>
          <w:noProof/>
          <w:szCs w:val="21"/>
        </w:rPr>
        <w:t>場・浴槽を設けることが望ましい。</w:t>
      </w:r>
    </w:p>
    <w:p w14:paraId="3D697000"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・体育館や水泳場等のスポーツ施設等のシャワー室には、そのうち</w:t>
      </w:r>
      <w:r w:rsidRPr="001B1655">
        <w:rPr>
          <w:noProof/>
          <w:szCs w:val="21"/>
        </w:rPr>
        <w:t>1</w:t>
      </w:r>
      <w:r w:rsidRPr="001B1655">
        <w:rPr>
          <w:rFonts w:hint="eastAsia"/>
          <w:noProof/>
          <w:szCs w:val="21"/>
        </w:rPr>
        <w:t>以上（男子用及び女子用の区別があるときは、それぞれ</w:t>
      </w:r>
      <w:r w:rsidRPr="001B1655">
        <w:rPr>
          <w:noProof/>
          <w:szCs w:val="21"/>
        </w:rPr>
        <w:t>1</w:t>
      </w:r>
      <w:r w:rsidRPr="001B1655">
        <w:rPr>
          <w:rFonts w:hint="eastAsia"/>
          <w:noProof/>
          <w:szCs w:val="21"/>
        </w:rPr>
        <w:t>以上）に、車椅子使用者用シャワー室を設けることが望ましい。</w:t>
      </w:r>
    </w:p>
    <w:p w14:paraId="10FA7204"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・体育館や水泳場等のスポーツ施設等では、異性による介助に配慮し、男女が共用できる位置に、シャワー室を</w:t>
      </w:r>
      <w:r w:rsidRPr="001B1655">
        <w:rPr>
          <w:noProof/>
          <w:szCs w:val="21"/>
        </w:rPr>
        <w:t>1</w:t>
      </w:r>
      <w:r w:rsidRPr="001B1655">
        <w:rPr>
          <w:rFonts w:hint="eastAsia"/>
          <w:noProof/>
          <w:szCs w:val="21"/>
        </w:rPr>
        <w:t>以上設けることが望ましい。</w:t>
      </w:r>
    </w:p>
    <w:p w14:paraId="72F4B7E6"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cs="ＭＳ ゴシック" w:hint="eastAsia"/>
          <w:b/>
          <w:noProof/>
          <w:color w:val="002060"/>
          <w:szCs w:val="32"/>
          <w:lang w:val="ja-JP"/>
        </w:rPr>
        <w:t>12.2.2</w:t>
      </w:r>
      <w:r w:rsidRPr="001B1655">
        <w:rPr>
          <w:rFonts w:ascii="BIZ UDゴシック" w:eastAsia="BIZ UDゴシック" w:hint="eastAsia"/>
          <w:b/>
          <w:noProof/>
          <w:color w:val="002060"/>
          <w:szCs w:val="32"/>
          <w:lang w:val="ja-JP"/>
        </w:rPr>
        <w:t>.2　出入口</w:t>
      </w:r>
    </w:p>
    <w:p w14:paraId="313FF874" w14:textId="77777777" w:rsidR="001B1655" w:rsidRPr="001B1655" w:rsidRDefault="001B1655" w:rsidP="001B1655">
      <w:pPr>
        <w:spacing w:beforeLines="25" w:before="68" w:afterLines="25" w:after="68"/>
        <w:ind w:left="200" w:hangingChars="100" w:hanging="200"/>
        <w:rPr>
          <w:szCs w:val="21"/>
        </w:rPr>
      </w:pPr>
      <w:r w:rsidRPr="001B1655">
        <w:rPr>
          <w:szCs w:val="21"/>
        </w:rPr>
        <w:t>・</w:t>
      </w:r>
      <w:r w:rsidRPr="001B1655">
        <w:rPr>
          <w:rFonts w:hint="eastAsia"/>
          <w:szCs w:val="21"/>
        </w:rPr>
        <w:t>出入口</w:t>
      </w:r>
      <w:r w:rsidRPr="001B1655">
        <w:rPr>
          <w:szCs w:val="21"/>
        </w:rPr>
        <w:t>については、</w:t>
      </w:r>
      <w:r w:rsidRPr="001B1655">
        <w:rPr>
          <w:rFonts w:hint="eastAsia"/>
          <w:szCs w:val="21"/>
        </w:rPr>
        <w:t>9.利用居室の出入口</w:t>
      </w:r>
      <w:r w:rsidRPr="001B1655">
        <w:rPr>
          <w:szCs w:val="21"/>
        </w:rPr>
        <w:t>を参照。</w:t>
      </w:r>
    </w:p>
    <w:p w14:paraId="7E2B4464"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br w:type="page"/>
      </w:r>
    </w:p>
    <w:p w14:paraId="5CEBB0C1"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Cs/>
          <w:noProof/>
          <w:color w:val="EE0000"/>
          <w:lang w:val="ja-JP"/>
        </w:rPr>
        <w:lastRenderedPageBreak/>
        <w:t>153ページ</w:t>
      </w:r>
    </w:p>
    <w:p w14:paraId="58E8C2D7"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12.2.2.3　空間の確保</w:t>
      </w:r>
    </w:p>
    <w:p w14:paraId="74878D1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・出入口から</w:t>
      </w:r>
      <w:r w:rsidRPr="001B1655">
        <w:rPr>
          <w:rFonts w:hint="eastAsia"/>
          <w:noProof/>
          <w:szCs w:val="21"/>
        </w:rPr>
        <w:t>洗い場・浴槽までの</w:t>
      </w:r>
      <w:r w:rsidRPr="001B1655">
        <w:rPr>
          <w:rFonts w:hint="eastAsia"/>
          <w:szCs w:val="21"/>
        </w:rPr>
        <w:t>通路</w:t>
      </w:r>
      <w:r w:rsidRPr="001B1655">
        <w:rPr>
          <w:szCs w:val="21"/>
        </w:rPr>
        <w:t>及び</w:t>
      </w:r>
      <w:r w:rsidRPr="001B1655">
        <w:rPr>
          <w:rFonts w:hint="eastAsia"/>
          <w:szCs w:val="21"/>
        </w:rPr>
        <w:t>洗い場には、車椅子使用者が円滑に利用することができるよう、十分な空間を確保する。</w:t>
      </w:r>
    </w:p>
    <w:p w14:paraId="0F3BB2A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が360°回転できるよう、直径150㎝以上の円が内接できるスペースを設ける。（設備等の下部に車椅子のフットサポートが通過できるスペースが確保されていれば、その部分も有効スペースとする。）</w:t>
      </w:r>
    </w:p>
    <w:p w14:paraId="00414C5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・床には段を設けない。</w:t>
      </w:r>
    </w:p>
    <w:p w14:paraId="64199A3D"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12.2.2.4　仕上げ</w:t>
      </w:r>
    </w:p>
    <w:p w14:paraId="453EF5B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・床は濡れても滑りにくく、転倒時や床</w:t>
      </w:r>
      <w:r w:rsidRPr="001B1655">
        <w:rPr>
          <w:szCs w:val="21"/>
        </w:rPr>
        <w:t>に座ったままで</w:t>
      </w:r>
      <w:r w:rsidRPr="001B1655">
        <w:rPr>
          <w:rFonts w:hint="eastAsia"/>
          <w:szCs w:val="21"/>
        </w:rPr>
        <w:t>移動する場合にも体を傷つけにくい材料で仕上げる。</w:t>
      </w:r>
    </w:p>
    <w:p w14:paraId="1B64863B"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・浴室用車椅子等での移動の妨げにならないよう、床は水はけの良い材料で仕上げ、可能な限り排水勾配を緩やかにする。</w:t>
      </w:r>
    </w:p>
    <w:p w14:paraId="7A7E53BB"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12.2.2.5　部品・設備等</w:t>
      </w:r>
    </w:p>
    <w:p w14:paraId="5B5F2604"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12.2.2.5.1　浴槽</w:t>
      </w:r>
    </w:p>
    <w:p w14:paraId="6C4255A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・浴槽は濡れても滑りにくく、体を傷つけない材料で仕上げる。</w:t>
      </w:r>
    </w:p>
    <w:p w14:paraId="47DD88B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・浴槽の深さは50cm程度、エプロン高さは40～45㎝（車椅子の座面の高さ）程度とする。</w:t>
      </w:r>
    </w:p>
    <w:p w14:paraId="18D3B22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・浴槽の縁には、車椅子から移乗できる移乗台を設ける。移乗台の高さ及び奥行きは、浴槽と同程度とし、幅は45㎝以上とする。移乗台は取り外し可能なものでもよい。</w:t>
      </w:r>
    </w:p>
    <w:p w14:paraId="0C6710F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留意点：洗い場と浴槽</w:t>
      </w:r>
    </w:p>
    <w:p w14:paraId="69027213"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・車椅子の座面と同じ高さの洗い場とした場合、洗い場から浴槽に排水が流れ込まないように、浴槽の縁、縁からの水勾配、排水溝の工夫等配慮する。</w:t>
      </w:r>
    </w:p>
    <w:p w14:paraId="1DDF3266" w14:textId="77777777" w:rsidR="001B1655" w:rsidRPr="001B1655" w:rsidRDefault="001B1655" w:rsidP="001B1655"/>
    <w:p w14:paraId="169D3153"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12.2.2.5.2　シャワー</w:t>
      </w:r>
    </w:p>
    <w:p w14:paraId="2779EE7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・シャワーヘッドは垂直に取り付けられたバーに沿ってスライドし高さを調整できるものか、上下２箇所の使いやすい位置に、ヘッド掛けを設けたものとする。</w:t>
      </w:r>
    </w:p>
    <w:p w14:paraId="0BBDC5E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・シャワーホースの長さは150cm以上とする</w:t>
      </w:r>
      <w:r w:rsidRPr="001B1655">
        <w:rPr>
          <w:szCs w:val="21"/>
        </w:rPr>
        <w:t>。</w:t>
      </w:r>
    </w:p>
    <w:p w14:paraId="0A5E5975" w14:textId="77777777" w:rsidR="001B1655" w:rsidRPr="001B1655" w:rsidRDefault="001B1655" w:rsidP="001B1655">
      <w:pPr>
        <w:spacing w:beforeLines="25" w:before="68" w:afterLines="25" w:after="68"/>
        <w:ind w:left="200" w:hangingChars="100" w:hanging="200"/>
        <w:rPr>
          <w:szCs w:val="21"/>
        </w:rPr>
      </w:pPr>
      <w:bookmarkStart w:id="160" w:name="_Hlk190868648"/>
      <w:r w:rsidRPr="001B1655">
        <w:rPr>
          <w:rFonts w:hint="eastAsia"/>
          <w:szCs w:val="21"/>
        </w:rPr>
        <w:t>・車椅子使用者シャワー室（ブース）には</w:t>
      </w:r>
      <w:r w:rsidRPr="001B1655">
        <w:rPr>
          <w:szCs w:val="21"/>
        </w:rPr>
        <w:t>ベンチ</w:t>
      </w:r>
      <w:r w:rsidRPr="001B1655">
        <w:rPr>
          <w:rFonts w:hint="eastAsia"/>
          <w:szCs w:val="21"/>
        </w:rPr>
        <w:t>を備える</w:t>
      </w:r>
      <w:r w:rsidRPr="001B1655">
        <w:rPr>
          <w:szCs w:val="21"/>
        </w:rPr>
        <w:t>。</w:t>
      </w:r>
    </w:p>
    <w:bookmarkEnd w:id="160"/>
    <w:p w14:paraId="609AA0DD" w14:textId="77777777" w:rsidR="001B1655" w:rsidRPr="001B1655" w:rsidRDefault="001B1655" w:rsidP="001B1655">
      <w:pPr>
        <w:spacing w:beforeLines="25" w:before="68" w:afterLines="25" w:after="68"/>
        <w:ind w:left="200" w:hangingChars="100" w:hanging="200"/>
        <w:rPr>
          <w:szCs w:val="21"/>
        </w:rPr>
      </w:pPr>
      <w:r w:rsidRPr="001B1655">
        <w:rPr>
          <w:szCs w:val="21"/>
        </w:rPr>
        <w:t>・</w:t>
      </w:r>
      <w:r w:rsidRPr="001B1655">
        <w:rPr>
          <w:rFonts w:hint="eastAsia"/>
          <w:szCs w:val="21"/>
        </w:rPr>
        <w:t>車椅子使用者シャワー室（ブース）の</w:t>
      </w:r>
      <w:r w:rsidRPr="001B1655">
        <w:rPr>
          <w:szCs w:val="21"/>
        </w:rPr>
        <w:t>ベンチの高さは、</w:t>
      </w:r>
      <w:r w:rsidRPr="001B1655">
        <w:rPr>
          <w:rFonts w:hint="eastAsia"/>
          <w:szCs w:val="21"/>
        </w:rPr>
        <w:t>床面から40～45cm程度とする。</w:t>
      </w:r>
    </w:p>
    <w:p w14:paraId="271A237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留意点：浴室用車椅子</w:t>
      </w:r>
    </w:p>
    <w:p w14:paraId="30CE61C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ＭＳ 明朝"/>
          <w:sz w:val="18"/>
        </w:rPr>
      </w:pPr>
      <w:r w:rsidRPr="001B1655">
        <w:rPr>
          <w:rFonts w:ascii="BIZ UDゴシック" w:eastAsia="BIZ UDゴシック" w:hint="eastAsia"/>
          <w:sz w:val="18"/>
        </w:rPr>
        <w:t>・浴室用車椅子には、介助用車椅子 （車椅子使用者が自ら操作することはできないが、入浴介助のしやすさ等に配慮された車椅子）と、自走式の車椅子（車椅子使用者が自ら操作することのできる車椅子）がある。</w:t>
      </w:r>
    </w:p>
    <w:p w14:paraId="7889937C" w14:textId="77777777" w:rsidR="001B1655" w:rsidRPr="001B1655" w:rsidRDefault="001B1655" w:rsidP="001B1655"/>
    <w:p w14:paraId="50EC02D8"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br w:type="page"/>
      </w:r>
    </w:p>
    <w:p w14:paraId="0935E99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Cs/>
          <w:color w:val="EE0000"/>
          <w:lang w:val="ja-JP"/>
        </w:rPr>
        <w:lastRenderedPageBreak/>
        <w:t>154ページ</w:t>
      </w:r>
    </w:p>
    <w:p w14:paraId="7450215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12.2.2.5.3　手すり</w:t>
      </w:r>
    </w:p>
    <w:p w14:paraId="411D2496" w14:textId="77777777" w:rsidR="001B1655" w:rsidRPr="001B1655" w:rsidRDefault="001B1655" w:rsidP="001B1655">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イ　共通事項</w:t>
      </w:r>
    </w:p>
    <w:p w14:paraId="161157B3"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・シャワー使用中の体を支えるため、又は立ち座り動作のための手すりを設ける。</w:t>
      </w:r>
    </w:p>
    <w:p w14:paraId="325E3343" w14:textId="77777777" w:rsidR="001B1655" w:rsidRPr="001B1655" w:rsidRDefault="001B1655" w:rsidP="001B1655">
      <w:pPr>
        <w:spacing w:beforeLines="25" w:before="68" w:afterLines="25" w:after="68"/>
        <w:ind w:leftChars="200" w:left="600" w:hangingChars="100" w:hanging="200"/>
        <w:rPr>
          <w:strike/>
          <w:szCs w:val="21"/>
        </w:rPr>
      </w:pPr>
      <w:r w:rsidRPr="001B1655">
        <w:rPr>
          <w:rFonts w:hint="eastAsia"/>
          <w:szCs w:val="21"/>
        </w:rPr>
        <w:t>・手すりは原則として水平及び垂直に取り付ける。</w:t>
      </w:r>
    </w:p>
    <w:p w14:paraId="62E164E2" w14:textId="77777777" w:rsidR="001B1655" w:rsidRPr="001B1655" w:rsidRDefault="001B1655" w:rsidP="001B1655">
      <w:pPr>
        <w:spacing w:beforeLines="25" w:before="68" w:afterLines="25" w:after="68"/>
        <w:ind w:leftChars="200" w:left="600" w:hangingChars="100" w:hanging="200"/>
        <w:rPr>
          <w:noProof/>
          <w:szCs w:val="21"/>
        </w:rPr>
      </w:pPr>
      <w:r w:rsidRPr="001B1655">
        <w:rPr>
          <w:rFonts w:hint="eastAsia"/>
          <w:szCs w:val="21"/>
        </w:rPr>
        <w:t>・</w:t>
      </w:r>
      <w:r w:rsidRPr="001B1655">
        <w:rPr>
          <w:rFonts w:hint="eastAsia"/>
          <w:noProof/>
          <w:szCs w:val="21"/>
        </w:rPr>
        <w:t>その他については、</w:t>
      </w:r>
      <w:r w:rsidRPr="001B1655">
        <w:rPr>
          <w:noProof/>
          <w:szCs w:val="21"/>
        </w:rPr>
        <w:t>1</w:t>
      </w:r>
      <w:r w:rsidRPr="001B1655">
        <w:rPr>
          <w:rFonts w:hint="eastAsia"/>
          <w:noProof/>
          <w:szCs w:val="21"/>
        </w:rPr>
        <w:t>8</w:t>
      </w:r>
      <w:r w:rsidRPr="001B1655">
        <w:rPr>
          <w:noProof/>
          <w:szCs w:val="21"/>
        </w:rPr>
        <w:t xml:space="preserve">.1 </w:t>
      </w:r>
      <w:r w:rsidRPr="001B1655">
        <w:rPr>
          <w:rFonts w:hint="eastAsia"/>
          <w:noProof/>
          <w:szCs w:val="21"/>
        </w:rPr>
        <w:t>手すりの設計標準を参照。</w:t>
      </w:r>
    </w:p>
    <w:p w14:paraId="7BE8203E" w14:textId="77777777" w:rsidR="001B1655" w:rsidRPr="001B1655" w:rsidRDefault="001B1655" w:rsidP="001B1655">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ロ　車椅子使用者用浴室</w:t>
      </w:r>
    </w:p>
    <w:p w14:paraId="1329EB2E"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・出入口から洗い場や浴槽まで誘導するための手すりを設ける。</w:t>
      </w:r>
    </w:p>
    <w:p w14:paraId="4A2FF28A"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・浴槽への移乗台付近には、出入りのための手すりを設ける。</w:t>
      </w:r>
    </w:p>
    <w:p w14:paraId="2C788621"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・必要に応じ、洗い場から浴槽の周囲に、手すりを連続して設ける。</w:t>
      </w:r>
    </w:p>
    <w:p w14:paraId="26BE6C58"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・貸し切り浴室では、浴槽内での立ち座りのための手すりを設ける。</w:t>
      </w:r>
    </w:p>
    <w:p w14:paraId="724F22F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留意点：手すり</w:t>
      </w:r>
    </w:p>
    <w:p w14:paraId="60FD440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1B1655">
        <w:rPr>
          <w:rFonts w:ascii="BIZ UDゴシック" w:eastAsia="BIZ UDゴシック" w:hint="eastAsia"/>
          <w:sz w:val="18"/>
        </w:rPr>
        <w:t>・浴槽内にも手すりを設けることが望ましい。</w:t>
      </w:r>
    </w:p>
    <w:p w14:paraId="6F26D851" w14:textId="77777777" w:rsidR="001B1655" w:rsidRPr="001B1655" w:rsidRDefault="001B1655" w:rsidP="001B1655"/>
    <w:p w14:paraId="4045823A"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cs="ＭＳ ゴシック" w:hint="eastAsia"/>
          <w:b/>
          <w:color w:val="002060"/>
          <w:szCs w:val="32"/>
          <w:lang w:val="ja-JP"/>
        </w:rPr>
        <w:t xml:space="preserve">12.2.2.5.4　</w:t>
      </w:r>
      <w:r w:rsidRPr="001B1655">
        <w:rPr>
          <w:rFonts w:ascii="BIZ UDゴシック" w:eastAsia="BIZ UDゴシック" w:hint="eastAsia"/>
          <w:b/>
          <w:color w:val="002060"/>
          <w:szCs w:val="32"/>
          <w:lang w:val="ja-JP"/>
        </w:rPr>
        <w:t>シャワー及び洗い場の水栓金具</w:t>
      </w:r>
    </w:p>
    <w:p w14:paraId="45A1CD0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・水栓金具は、レバー式等の操作のしやすいものとする。</w:t>
      </w:r>
    </w:p>
    <w:p w14:paraId="6B426259" w14:textId="77777777" w:rsidR="001B1655" w:rsidRPr="001B1655" w:rsidRDefault="001B1655" w:rsidP="001B1655">
      <w:pPr>
        <w:spacing w:beforeLines="25" w:before="68" w:afterLines="25" w:after="68"/>
        <w:ind w:left="200" w:hangingChars="100" w:hanging="200"/>
        <w:rPr>
          <w:rFonts w:hAnsi="ＭＳ 明朝"/>
          <w:szCs w:val="21"/>
        </w:rPr>
      </w:pPr>
      <w:r w:rsidRPr="001B1655">
        <w:rPr>
          <w:rFonts w:hint="eastAsia"/>
          <w:szCs w:val="21"/>
        </w:rPr>
        <w:t>・</w:t>
      </w:r>
      <w:r w:rsidRPr="001B1655">
        <w:rPr>
          <w:rFonts w:hAnsi="ＭＳ 明朝" w:hint="eastAsia"/>
          <w:szCs w:val="21"/>
        </w:rPr>
        <w:t>サーモスタット（自動温度調節器）付き混合水栓等、湯水の混合操作が容易なものとする。</w:t>
      </w:r>
    </w:p>
    <w:p w14:paraId="6CC3D90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w:t>
      </w:r>
      <w:r w:rsidRPr="001B1655">
        <w:rPr>
          <w:rFonts w:hAnsi="ＭＳ 明朝" w:hint="eastAsia"/>
          <w:szCs w:val="21"/>
        </w:rPr>
        <w:t>サーモスタット（自動温度調節器）には、適温の箇所に認知しやすい印等をつける。</w:t>
      </w:r>
    </w:p>
    <w:p w14:paraId="3068F22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・水栓金具は、動作の障害にならない位置に設ける。</w:t>
      </w:r>
    </w:p>
    <w:p w14:paraId="451D8BB8"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・洗い場の水栓金具の取り付け高さは、浴室用車椅子等に座った状態で手が届く位置とする。</w:t>
      </w:r>
    </w:p>
    <w:p w14:paraId="1985E05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12.2.2.5.5　緊急通報ボタン等</w:t>
      </w:r>
    </w:p>
    <w:p w14:paraId="3FFD5DC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・緊急通報ボタンを適切な位置に設ける。</w:t>
      </w:r>
    </w:p>
    <w:p w14:paraId="760356C8" w14:textId="77777777" w:rsidR="001B1655" w:rsidRPr="001B1655" w:rsidRDefault="001B1655" w:rsidP="001B1655">
      <w:pPr>
        <w:spacing w:beforeLines="25" w:before="68" w:afterLines="25" w:after="68"/>
        <w:ind w:left="200" w:hangingChars="100" w:hanging="200"/>
        <w:rPr>
          <w:szCs w:val="21"/>
        </w:rPr>
      </w:pPr>
      <w:r w:rsidRPr="001B1655">
        <w:rPr>
          <w:szCs w:val="21"/>
        </w:rPr>
        <w:t>・</w:t>
      </w:r>
      <w:r w:rsidRPr="001B1655">
        <w:rPr>
          <w:rFonts w:hint="eastAsia"/>
          <w:szCs w:val="21"/>
        </w:rPr>
        <w:t>緊急通報ボタン</w:t>
      </w:r>
      <w:r w:rsidRPr="001B1655">
        <w:rPr>
          <w:rFonts w:hint="eastAsia"/>
          <w:szCs w:val="42"/>
        </w:rPr>
        <w:t>は、</w:t>
      </w:r>
      <w:r w:rsidRPr="001B1655">
        <w:rPr>
          <w:rFonts w:hint="eastAsia"/>
          <w:szCs w:val="21"/>
        </w:rPr>
        <w:t>床に転倒したときにも届くよう、側壁面の低い位置にも設けることが望ましい。</w:t>
      </w:r>
    </w:p>
    <w:p w14:paraId="79253F66" w14:textId="77777777" w:rsidR="001B1655" w:rsidRPr="001B1655" w:rsidRDefault="001B1655" w:rsidP="001B1655">
      <w:pPr>
        <w:spacing w:beforeLines="25" w:before="68" w:afterLines="25" w:after="68"/>
        <w:ind w:left="200" w:hangingChars="100" w:hanging="200"/>
        <w:rPr>
          <w:rFonts w:hAnsi="ＭＳ 明朝"/>
          <w:szCs w:val="21"/>
        </w:rPr>
      </w:pPr>
      <w:r w:rsidRPr="001B1655">
        <w:rPr>
          <w:rFonts w:hint="eastAsia"/>
          <w:szCs w:val="21"/>
        </w:rPr>
        <w:t>・</w:t>
      </w:r>
      <w:r w:rsidRPr="001B1655">
        <w:rPr>
          <w:rFonts w:hAnsi="ＭＳ 明朝" w:hint="eastAsia"/>
          <w:szCs w:val="21"/>
        </w:rPr>
        <w:t>緊急通報ボタンは、ループやひもをつけたものとすることが望ましい。</w:t>
      </w:r>
    </w:p>
    <w:p w14:paraId="24FE18ED" w14:textId="77777777" w:rsidR="001B1655" w:rsidRPr="001B1655" w:rsidRDefault="001B1655" w:rsidP="001B1655">
      <w:pPr>
        <w:snapToGrid w:val="0"/>
        <w:spacing w:beforeLines="50" w:before="137"/>
        <w:ind w:left="180" w:hanging="180"/>
        <w:rPr>
          <w:rFonts w:ascii="BIZ UDゴシック" w:eastAsia="BIZ UDゴシック" w:cs="ＭＳ ゴシック"/>
          <w:b/>
          <w:sz w:val="18"/>
        </w:rPr>
      </w:pPr>
      <w:r w:rsidRPr="001B1655">
        <w:rPr>
          <w:rFonts w:ascii="BIZ UDゴシック" w:eastAsia="BIZ UDゴシック" w:cs="ＭＳ ゴシック"/>
          <w:b/>
          <w:sz w:val="18"/>
        </w:rPr>
        <w:br w:type="page"/>
      </w:r>
    </w:p>
    <w:p w14:paraId="430F1317" w14:textId="77777777" w:rsidR="001B1655" w:rsidRPr="001B1655" w:rsidRDefault="001B1655" w:rsidP="001B1655">
      <w:pPr>
        <w:snapToGrid w:val="0"/>
        <w:spacing w:beforeLines="50" w:before="137"/>
        <w:ind w:left="180" w:hanging="180"/>
        <w:rPr>
          <w:rFonts w:ascii="BIZ UDゴシック" w:eastAsia="BIZ UDゴシック" w:cs="ＭＳ ゴシック"/>
          <w:b/>
          <w:sz w:val="18"/>
        </w:rPr>
      </w:pPr>
      <w:r w:rsidRPr="001B1655">
        <w:rPr>
          <w:rFonts w:ascii="BIZ UDゴシック" w:eastAsia="BIZ UDゴシック" w:hint="eastAsia"/>
          <w:bCs/>
          <w:color w:val="EE0000"/>
        </w:rPr>
        <w:lastRenderedPageBreak/>
        <w:t>155ページ</w:t>
      </w:r>
    </w:p>
    <w:p w14:paraId="345C2EC6"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＜貸し切り浴室の例＞</w:t>
      </w:r>
    </w:p>
    <w:p w14:paraId="4F7B3E77" w14:textId="77777777" w:rsidR="001B1655" w:rsidRPr="001B1655" w:rsidRDefault="001B1655" w:rsidP="001B1655">
      <w:pPr>
        <w:ind w:left="200" w:hangingChars="100" w:hanging="200"/>
      </w:pPr>
    </w:p>
    <w:p w14:paraId="46184195" w14:textId="77777777" w:rsidR="001B1655" w:rsidRPr="001B1655" w:rsidRDefault="001B1655" w:rsidP="001B1655">
      <w:pPr>
        <w:ind w:left="200" w:hangingChars="100" w:hanging="200"/>
      </w:pPr>
    </w:p>
    <w:p w14:paraId="2B98CF9D" w14:textId="77777777" w:rsidR="001B1655" w:rsidRPr="001B1655" w:rsidRDefault="001B1655" w:rsidP="001B1655">
      <w:pPr>
        <w:ind w:left="200" w:hangingChars="100" w:hanging="200"/>
      </w:pPr>
    </w:p>
    <w:p w14:paraId="206195C0" w14:textId="77777777" w:rsidR="001B1655" w:rsidRPr="001B1655" w:rsidRDefault="001B1655" w:rsidP="001B1655">
      <w:pPr>
        <w:ind w:left="200" w:hangingChars="100" w:hanging="200"/>
      </w:pPr>
    </w:p>
    <w:p w14:paraId="5ABAA6D0" w14:textId="77777777" w:rsidR="001B1655" w:rsidRPr="001B1655" w:rsidRDefault="001B1655" w:rsidP="001B1655">
      <w:pPr>
        <w:ind w:left="200" w:hangingChars="100" w:hanging="200"/>
      </w:pPr>
    </w:p>
    <w:p w14:paraId="459E5F04" w14:textId="77777777" w:rsidR="001B1655" w:rsidRPr="001B1655" w:rsidRDefault="001B1655" w:rsidP="001B1655">
      <w:pPr>
        <w:ind w:left="200" w:hangingChars="100" w:hanging="200"/>
      </w:pPr>
    </w:p>
    <w:p w14:paraId="67AFF40B" w14:textId="77777777" w:rsidR="001B1655" w:rsidRPr="001B1655" w:rsidRDefault="001B1655" w:rsidP="001B1655">
      <w:pPr>
        <w:ind w:left="200" w:hangingChars="100" w:hanging="200"/>
      </w:pPr>
    </w:p>
    <w:p w14:paraId="643230CC" w14:textId="77777777" w:rsidR="001B1655" w:rsidRPr="001B1655" w:rsidRDefault="001B1655" w:rsidP="001B1655">
      <w:pPr>
        <w:ind w:left="200" w:hangingChars="100" w:hanging="200"/>
      </w:pPr>
    </w:p>
    <w:p w14:paraId="7486E40A" w14:textId="77777777" w:rsidR="001B1655" w:rsidRPr="001B1655" w:rsidRDefault="001B1655" w:rsidP="001B1655">
      <w:pPr>
        <w:ind w:left="200" w:hangingChars="100" w:hanging="200"/>
      </w:pPr>
    </w:p>
    <w:p w14:paraId="75E73CFB" w14:textId="77777777" w:rsidR="001B1655" w:rsidRPr="001B1655" w:rsidRDefault="001B1655" w:rsidP="001B1655">
      <w:pPr>
        <w:ind w:left="200" w:hangingChars="100" w:hanging="200"/>
      </w:pPr>
    </w:p>
    <w:p w14:paraId="431B5202" w14:textId="77777777" w:rsidR="001B1655" w:rsidRPr="001B1655" w:rsidRDefault="001B1655" w:rsidP="001B1655">
      <w:pPr>
        <w:ind w:left="200" w:hangingChars="100" w:hanging="200"/>
      </w:pPr>
    </w:p>
    <w:p w14:paraId="0A25F511" w14:textId="77777777" w:rsidR="001B1655" w:rsidRPr="001B1655" w:rsidRDefault="001B1655" w:rsidP="001B1655">
      <w:pPr>
        <w:ind w:left="200" w:hangingChars="100" w:hanging="200"/>
      </w:pPr>
    </w:p>
    <w:p w14:paraId="6D373496" w14:textId="77777777" w:rsidR="001B1655" w:rsidRPr="001B1655" w:rsidRDefault="001B1655" w:rsidP="001B1655">
      <w:pPr>
        <w:ind w:left="200" w:hangingChars="100" w:hanging="200"/>
      </w:pPr>
    </w:p>
    <w:p w14:paraId="79E94D28" w14:textId="77777777" w:rsidR="001B1655" w:rsidRPr="001B1655" w:rsidRDefault="001B1655" w:rsidP="001B1655">
      <w:pPr>
        <w:ind w:left="200" w:hangingChars="100" w:hanging="200"/>
      </w:pPr>
    </w:p>
    <w:p w14:paraId="064202AD" w14:textId="77777777" w:rsidR="001B1655" w:rsidRPr="001B1655" w:rsidRDefault="001B1655" w:rsidP="001B1655">
      <w:pPr>
        <w:ind w:left="200" w:hangingChars="100" w:hanging="200"/>
      </w:pPr>
    </w:p>
    <w:p w14:paraId="2D6D662A" w14:textId="77777777" w:rsidR="001B1655" w:rsidRPr="001B1655" w:rsidRDefault="001B1655" w:rsidP="001B1655">
      <w:pPr>
        <w:ind w:left="200" w:hangingChars="100" w:hanging="200"/>
      </w:pPr>
    </w:p>
    <w:p w14:paraId="58F51F64" w14:textId="77777777" w:rsidR="001B1655" w:rsidRPr="001B1655" w:rsidRDefault="001B1655" w:rsidP="001B1655">
      <w:pPr>
        <w:ind w:left="200" w:hangingChars="100" w:hanging="200"/>
      </w:pPr>
    </w:p>
    <w:p w14:paraId="4EC219C4" w14:textId="77777777" w:rsidR="001B1655" w:rsidRPr="001B1655" w:rsidRDefault="001B1655" w:rsidP="001B1655">
      <w:pPr>
        <w:ind w:left="200" w:hangingChars="100" w:hanging="200"/>
      </w:pPr>
    </w:p>
    <w:p w14:paraId="07635743" w14:textId="77777777" w:rsidR="001B1655" w:rsidRPr="001B1655" w:rsidRDefault="001B1655" w:rsidP="001B1655">
      <w:pPr>
        <w:ind w:left="200" w:hangingChars="100" w:hanging="200"/>
      </w:pPr>
    </w:p>
    <w:p w14:paraId="09175DC4" w14:textId="77777777" w:rsidR="001B1655" w:rsidRPr="001B1655" w:rsidRDefault="001B1655" w:rsidP="001B1655">
      <w:pPr>
        <w:ind w:left="200" w:hangingChars="100" w:hanging="200"/>
      </w:pPr>
    </w:p>
    <w:p w14:paraId="6074D30F" w14:textId="77777777" w:rsidR="001B1655" w:rsidRPr="001B1655" w:rsidRDefault="001B1655" w:rsidP="001B1655">
      <w:pPr>
        <w:ind w:left="200" w:hangingChars="100" w:hanging="200"/>
      </w:pPr>
    </w:p>
    <w:p w14:paraId="7CD1E2C0" w14:textId="77777777" w:rsidR="001B1655" w:rsidRPr="001B1655" w:rsidRDefault="001B1655" w:rsidP="001B1655">
      <w:pPr>
        <w:ind w:left="200" w:hangingChars="100" w:hanging="200"/>
      </w:pPr>
    </w:p>
    <w:p w14:paraId="1AF4ED11" w14:textId="77777777" w:rsidR="001B1655" w:rsidRPr="001B1655" w:rsidRDefault="001B1655" w:rsidP="001B1655">
      <w:pPr>
        <w:ind w:left="200" w:hangingChars="100" w:hanging="200"/>
      </w:pPr>
    </w:p>
    <w:p w14:paraId="41376ED5" w14:textId="77777777" w:rsidR="001B1655" w:rsidRPr="001B1655" w:rsidRDefault="001B1655" w:rsidP="001B1655">
      <w:pPr>
        <w:ind w:left="200" w:hangingChars="100" w:hanging="200"/>
      </w:pPr>
    </w:p>
    <w:p w14:paraId="06A3AA10" w14:textId="77777777" w:rsidR="001B1655" w:rsidRPr="001B1655" w:rsidRDefault="001B1655" w:rsidP="001B1655">
      <w:pPr>
        <w:ind w:left="200" w:hangingChars="100" w:hanging="200"/>
      </w:pPr>
    </w:p>
    <w:p w14:paraId="4FBFE2A1" w14:textId="77777777" w:rsidR="001B1655" w:rsidRPr="001B1655" w:rsidRDefault="001B1655" w:rsidP="001B1655">
      <w:pPr>
        <w:ind w:left="200" w:hangingChars="100" w:hanging="200"/>
      </w:pPr>
    </w:p>
    <w:p w14:paraId="0F662AE2" w14:textId="77777777" w:rsidR="001B1655" w:rsidRPr="001B1655" w:rsidRDefault="001B1655" w:rsidP="001B1655">
      <w:pPr>
        <w:ind w:left="200" w:hangingChars="100" w:hanging="200"/>
      </w:pPr>
    </w:p>
    <w:p w14:paraId="5D87E542" w14:textId="77777777" w:rsidR="001B1655" w:rsidRPr="001B1655" w:rsidRDefault="001B1655" w:rsidP="001B1655">
      <w:pPr>
        <w:ind w:left="200" w:hangingChars="100" w:hanging="200"/>
      </w:pPr>
    </w:p>
    <w:p w14:paraId="417307EB" w14:textId="77777777" w:rsidR="001B1655" w:rsidRPr="001B1655" w:rsidRDefault="001B1655" w:rsidP="001B1655">
      <w:pPr>
        <w:ind w:left="200" w:hangingChars="100" w:hanging="200"/>
      </w:pPr>
    </w:p>
    <w:p w14:paraId="75038E45" w14:textId="77777777" w:rsidR="001B1655" w:rsidRPr="001B1655" w:rsidRDefault="001B1655" w:rsidP="001B1655">
      <w:pPr>
        <w:ind w:left="200" w:hangingChars="100" w:hanging="200"/>
      </w:pPr>
    </w:p>
    <w:p w14:paraId="2475ED58" w14:textId="77777777" w:rsidR="001B1655" w:rsidRPr="001B1655" w:rsidRDefault="001B1655" w:rsidP="001B1655"/>
    <w:p w14:paraId="5B1F219C" w14:textId="77777777" w:rsidR="001B1655" w:rsidRPr="001B1655" w:rsidRDefault="001B1655" w:rsidP="001B1655"/>
    <w:p w14:paraId="545932F0" w14:textId="77777777" w:rsidR="001B1655" w:rsidRPr="001B1655" w:rsidRDefault="001B1655" w:rsidP="001B1655"/>
    <w:p w14:paraId="7D041626" w14:textId="77777777" w:rsidR="001B1655" w:rsidRPr="001B1655" w:rsidRDefault="001B1655" w:rsidP="001B1655"/>
    <w:p w14:paraId="20D29E67" w14:textId="77777777" w:rsidR="001B1655" w:rsidRPr="001B1655" w:rsidRDefault="001B1655" w:rsidP="001B1655"/>
    <w:p w14:paraId="4B138CCA" w14:textId="77777777" w:rsidR="001B1655" w:rsidRPr="001B1655" w:rsidRDefault="001B1655" w:rsidP="001B1655"/>
    <w:p w14:paraId="480D0423" w14:textId="77777777" w:rsidR="001B1655" w:rsidRPr="001B1655" w:rsidRDefault="001B1655" w:rsidP="001B1655"/>
    <w:p w14:paraId="36649BFD" w14:textId="77777777" w:rsidR="001B1655" w:rsidRPr="001B1655" w:rsidRDefault="001B1655" w:rsidP="001B1655"/>
    <w:p w14:paraId="4CC11A9E" w14:textId="77777777" w:rsidR="001B1655" w:rsidRPr="001B1655" w:rsidRDefault="001B1655" w:rsidP="001B1655"/>
    <w:p w14:paraId="2726F3D8" w14:textId="77777777" w:rsidR="001B1655" w:rsidRPr="001B1655" w:rsidRDefault="001B1655" w:rsidP="001B1655">
      <w:pPr>
        <w:snapToGrid w:val="0"/>
        <w:ind w:left="160" w:hangingChars="100" w:hanging="160"/>
        <w:rPr>
          <w:rFonts w:ascii="BIZ UDゴシック" w:eastAsia="BIZ UDゴシック"/>
          <w:b/>
          <w:bCs/>
          <w:sz w:val="16"/>
          <w:szCs w:val="21"/>
        </w:rPr>
      </w:pPr>
      <w:r w:rsidRPr="001B1655">
        <w:rPr>
          <w:rFonts w:ascii="BIZ UDゴシック" w:eastAsia="BIZ UDゴシック" w:hint="eastAsia"/>
          <w:b/>
          <w:bCs/>
          <w:sz w:val="16"/>
          <w:szCs w:val="21"/>
        </w:rPr>
        <w:t>＜設計例＞</w:t>
      </w:r>
    </w:p>
    <w:p w14:paraId="1C657425"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・手すり、階段、天井走行式の介助用リフトを設置した貸し切り浴室</w:t>
      </w:r>
    </w:p>
    <w:p w14:paraId="7B257EA3" w14:textId="77777777" w:rsidR="001B1655" w:rsidRPr="001B1655" w:rsidRDefault="001B1655" w:rsidP="001B1655">
      <w:pPr>
        <w:snapToGrid w:val="0"/>
        <w:spacing w:beforeLines="50" w:before="137"/>
        <w:ind w:left="180" w:hanging="180"/>
        <w:rPr>
          <w:rFonts w:ascii="BIZ UDゴシック" w:eastAsia="BIZ UDゴシック"/>
          <w:b/>
          <w:sz w:val="18"/>
        </w:rPr>
      </w:pPr>
    </w:p>
    <w:p w14:paraId="68783331" w14:textId="77777777" w:rsidR="001B1655" w:rsidRPr="001B1655" w:rsidRDefault="001B1655" w:rsidP="001B1655">
      <w:pPr>
        <w:snapToGrid w:val="0"/>
        <w:spacing w:beforeLines="50" w:before="137"/>
        <w:rPr>
          <w:rFonts w:ascii="BIZ UDゴシック" w:eastAsia="BIZ UDゴシック"/>
          <w:bCs/>
          <w:color w:val="EE0000"/>
        </w:rPr>
      </w:pPr>
      <w:r w:rsidRPr="001B1655">
        <w:rPr>
          <w:rFonts w:ascii="BIZ UDゴシック" w:eastAsia="BIZ UDゴシック"/>
          <w:b/>
          <w:sz w:val="18"/>
        </w:rPr>
        <w:br w:type="page"/>
      </w:r>
      <w:r w:rsidRPr="001B1655">
        <w:rPr>
          <w:rFonts w:ascii="BIZ UDゴシック" w:eastAsia="BIZ UDゴシック" w:hint="eastAsia"/>
          <w:bCs/>
          <w:color w:val="EE0000"/>
        </w:rPr>
        <w:lastRenderedPageBreak/>
        <w:t>156ページ</w:t>
      </w:r>
    </w:p>
    <w:p w14:paraId="6650C1EE"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＜車椅子使用者用の洗い場を設けた大浴場、脱衣室の例＞</w:t>
      </w:r>
    </w:p>
    <w:p w14:paraId="432CAD37" w14:textId="77777777" w:rsidR="001B1655" w:rsidRPr="001B1655" w:rsidRDefault="001B1655" w:rsidP="001B1655">
      <w:pPr>
        <w:ind w:left="210" w:hanging="210"/>
      </w:pPr>
    </w:p>
    <w:p w14:paraId="23FDE415" w14:textId="77777777" w:rsidR="001B1655" w:rsidRPr="001B1655" w:rsidRDefault="001B1655" w:rsidP="001B1655">
      <w:pPr>
        <w:ind w:left="210" w:hanging="210"/>
      </w:pPr>
    </w:p>
    <w:p w14:paraId="5E23CFF2" w14:textId="77777777" w:rsidR="001B1655" w:rsidRPr="001B1655" w:rsidRDefault="001B1655" w:rsidP="001B1655">
      <w:pPr>
        <w:ind w:left="210" w:hanging="210"/>
      </w:pPr>
    </w:p>
    <w:p w14:paraId="1EED5A59" w14:textId="77777777" w:rsidR="001B1655" w:rsidRPr="001B1655" w:rsidRDefault="001B1655" w:rsidP="001B1655">
      <w:pPr>
        <w:ind w:left="210" w:hanging="210"/>
      </w:pPr>
    </w:p>
    <w:p w14:paraId="12AFBD3C" w14:textId="77777777" w:rsidR="001B1655" w:rsidRPr="001B1655" w:rsidRDefault="001B1655" w:rsidP="001B1655">
      <w:pPr>
        <w:ind w:left="210" w:hanging="210"/>
      </w:pPr>
    </w:p>
    <w:p w14:paraId="7AFB6369" w14:textId="77777777" w:rsidR="001B1655" w:rsidRPr="001B1655" w:rsidRDefault="001B1655" w:rsidP="001B1655">
      <w:pPr>
        <w:ind w:left="210" w:hanging="210"/>
      </w:pPr>
    </w:p>
    <w:p w14:paraId="1921B154" w14:textId="77777777" w:rsidR="001B1655" w:rsidRPr="001B1655" w:rsidRDefault="001B1655" w:rsidP="001B1655">
      <w:pPr>
        <w:ind w:left="210" w:hanging="210"/>
      </w:pPr>
    </w:p>
    <w:p w14:paraId="3C9C927F" w14:textId="77777777" w:rsidR="001B1655" w:rsidRPr="001B1655" w:rsidRDefault="001B1655" w:rsidP="001B1655">
      <w:pPr>
        <w:ind w:left="210" w:hanging="210"/>
      </w:pPr>
    </w:p>
    <w:p w14:paraId="5DACE7B4" w14:textId="77777777" w:rsidR="001B1655" w:rsidRPr="001B1655" w:rsidRDefault="001B1655" w:rsidP="001B1655">
      <w:pPr>
        <w:ind w:left="210" w:hanging="210"/>
      </w:pPr>
    </w:p>
    <w:p w14:paraId="4D41CEDD" w14:textId="77777777" w:rsidR="001B1655" w:rsidRPr="001B1655" w:rsidRDefault="001B1655" w:rsidP="001B1655">
      <w:pPr>
        <w:ind w:left="210" w:hanging="210"/>
      </w:pPr>
    </w:p>
    <w:p w14:paraId="70A9D264" w14:textId="77777777" w:rsidR="001B1655" w:rsidRPr="001B1655" w:rsidRDefault="001B1655" w:rsidP="001B1655">
      <w:pPr>
        <w:ind w:left="210" w:hanging="210"/>
      </w:pPr>
    </w:p>
    <w:p w14:paraId="3DF94BED" w14:textId="77777777" w:rsidR="001B1655" w:rsidRPr="001B1655" w:rsidRDefault="001B1655" w:rsidP="001B1655">
      <w:pPr>
        <w:ind w:left="210" w:hanging="210"/>
      </w:pPr>
    </w:p>
    <w:p w14:paraId="1FE297D8" w14:textId="77777777" w:rsidR="001B1655" w:rsidRPr="001B1655" w:rsidRDefault="001B1655" w:rsidP="001B1655">
      <w:pPr>
        <w:ind w:left="210" w:hanging="210"/>
      </w:pPr>
    </w:p>
    <w:p w14:paraId="52E7FDA7" w14:textId="77777777" w:rsidR="001B1655" w:rsidRPr="001B1655" w:rsidRDefault="001B1655" w:rsidP="001B1655">
      <w:pPr>
        <w:ind w:left="210" w:hanging="210"/>
      </w:pPr>
    </w:p>
    <w:p w14:paraId="28FAD4BF" w14:textId="77777777" w:rsidR="001B1655" w:rsidRPr="001B1655" w:rsidRDefault="001B1655" w:rsidP="001B1655">
      <w:pPr>
        <w:ind w:left="210" w:hanging="210"/>
      </w:pPr>
    </w:p>
    <w:p w14:paraId="39C07E80" w14:textId="77777777" w:rsidR="001B1655" w:rsidRPr="001B1655" w:rsidRDefault="001B1655" w:rsidP="001B1655">
      <w:pPr>
        <w:ind w:left="210" w:hanging="210"/>
      </w:pPr>
    </w:p>
    <w:p w14:paraId="28C1C98C" w14:textId="77777777" w:rsidR="001B1655" w:rsidRPr="001B1655" w:rsidRDefault="001B1655" w:rsidP="001B1655">
      <w:pPr>
        <w:ind w:left="210" w:hanging="210"/>
      </w:pPr>
    </w:p>
    <w:p w14:paraId="2D5DB98E" w14:textId="77777777" w:rsidR="001B1655" w:rsidRPr="001B1655" w:rsidRDefault="001B1655" w:rsidP="001B1655">
      <w:pPr>
        <w:ind w:left="210" w:hanging="210"/>
      </w:pPr>
    </w:p>
    <w:p w14:paraId="7FA4512D" w14:textId="77777777" w:rsidR="001B1655" w:rsidRPr="001B1655" w:rsidRDefault="001B1655" w:rsidP="001B1655">
      <w:pPr>
        <w:ind w:left="210" w:hanging="210"/>
      </w:pPr>
    </w:p>
    <w:p w14:paraId="5DCB2E52" w14:textId="77777777" w:rsidR="001B1655" w:rsidRPr="001B1655" w:rsidRDefault="001B1655" w:rsidP="001B1655">
      <w:pPr>
        <w:ind w:left="210" w:hanging="210"/>
      </w:pPr>
    </w:p>
    <w:p w14:paraId="56BCED1C" w14:textId="77777777" w:rsidR="001B1655" w:rsidRPr="001B1655" w:rsidRDefault="001B1655" w:rsidP="001B1655">
      <w:pPr>
        <w:ind w:left="210" w:hanging="210"/>
      </w:pPr>
    </w:p>
    <w:p w14:paraId="28E1258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6069D4DB"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・浴槽まで車椅子でアクセス可能な大浴場（手すりを整備。入浴は歩行による。）</w:t>
      </w:r>
    </w:p>
    <w:p w14:paraId="5717B876" w14:textId="77777777" w:rsidR="001B1655" w:rsidRPr="001B1655" w:rsidRDefault="001B1655" w:rsidP="001B1655">
      <w:pPr>
        <w:ind w:left="200" w:hangingChars="100" w:hanging="200"/>
      </w:pPr>
    </w:p>
    <w:p w14:paraId="440C7E14" w14:textId="77777777" w:rsidR="001B1655" w:rsidRPr="001B1655" w:rsidRDefault="001B1655" w:rsidP="001B1655">
      <w:pPr>
        <w:ind w:left="200" w:hangingChars="100" w:hanging="200"/>
      </w:pPr>
    </w:p>
    <w:p w14:paraId="2E4D9EBB" w14:textId="77777777" w:rsidR="001B1655" w:rsidRPr="001B1655" w:rsidRDefault="001B1655" w:rsidP="001B1655">
      <w:pPr>
        <w:ind w:left="200" w:hangingChars="100" w:hanging="200"/>
      </w:pPr>
    </w:p>
    <w:p w14:paraId="72CF4120" w14:textId="77777777" w:rsidR="001B1655" w:rsidRPr="001B1655" w:rsidRDefault="001B1655" w:rsidP="001B1655">
      <w:pPr>
        <w:ind w:left="200" w:hangingChars="100" w:hanging="200"/>
      </w:pPr>
    </w:p>
    <w:p w14:paraId="1402569F" w14:textId="77777777" w:rsidR="001B1655" w:rsidRPr="001B1655" w:rsidRDefault="001B1655" w:rsidP="001B1655">
      <w:pPr>
        <w:ind w:left="200" w:hangingChars="100" w:hanging="200"/>
      </w:pPr>
    </w:p>
    <w:p w14:paraId="38C1DE1D" w14:textId="77777777" w:rsidR="001B1655" w:rsidRPr="001B1655" w:rsidRDefault="001B1655" w:rsidP="001B1655">
      <w:pPr>
        <w:ind w:left="200" w:hangingChars="100" w:hanging="200"/>
      </w:pPr>
    </w:p>
    <w:p w14:paraId="0072DBE6" w14:textId="77777777" w:rsidR="001B1655" w:rsidRPr="001B1655" w:rsidRDefault="001B1655" w:rsidP="001B1655">
      <w:pPr>
        <w:ind w:left="200" w:hangingChars="100" w:hanging="200"/>
      </w:pPr>
    </w:p>
    <w:p w14:paraId="516AC678" w14:textId="77777777" w:rsidR="001B1655" w:rsidRPr="001B1655" w:rsidRDefault="001B1655" w:rsidP="001B1655">
      <w:pPr>
        <w:ind w:left="200" w:hangingChars="100" w:hanging="200"/>
      </w:pPr>
    </w:p>
    <w:p w14:paraId="084CC11D" w14:textId="77777777" w:rsidR="001B1655" w:rsidRPr="001B1655" w:rsidRDefault="001B1655" w:rsidP="001B1655">
      <w:pPr>
        <w:ind w:left="200" w:hangingChars="100" w:hanging="200"/>
      </w:pPr>
    </w:p>
    <w:p w14:paraId="03993A79" w14:textId="77777777" w:rsidR="001B1655" w:rsidRPr="001B1655" w:rsidRDefault="001B1655" w:rsidP="001B1655">
      <w:pPr>
        <w:ind w:left="200" w:hangingChars="100" w:hanging="200"/>
      </w:pPr>
    </w:p>
    <w:p w14:paraId="2864EBA1" w14:textId="77777777" w:rsidR="001B1655" w:rsidRPr="001B1655" w:rsidRDefault="001B1655" w:rsidP="001B1655">
      <w:pPr>
        <w:ind w:left="200" w:hangingChars="100" w:hanging="200"/>
      </w:pPr>
    </w:p>
    <w:p w14:paraId="42B057C1" w14:textId="77777777" w:rsidR="001B1655" w:rsidRPr="001B1655" w:rsidRDefault="001B1655" w:rsidP="001B1655">
      <w:pPr>
        <w:ind w:left="210" w:hanging="210"/>
      </w:pPr>
    </w:p>
    <w:p w14:paraId="02235FE8" w14:textId="77777777" w:rsidR="001B1655" w:rsidRPr="001B1655" w:rsidRDefault="001B1655" w:rsidP="001B1655">
      <w:pPr>
        <w:ind w:left="210" w:hanging="210"/>
      </w:pPr>
    </w:p>
    <w:p w14:paraId="22230420" w14:textId="77777777" w:rsidR="001B1655" w:rsidRPr="001B1655" w:rsidRDefault="001B1655" w:rsidP="001B1655">
      <w:pPr>
        <w:ind w:left="210" w:hanging="210"/>
      </w:pPr>
    </w:p>
    <w:p w14:paraId="346205FC"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＜車椅子使用者用シャワー室の例＞</w:t>
      </w:r>
    </w:p>
    <w:p w14:paraId="2F8C7488" w14:textId="77777777" w:rsidR="001B1655" w:rsidRPr="001B1655" w:rsidRDefault="001B1655" w:rsidP="001B1655">
      <w:pPr>
        <w:snapToGrid w:val="0"/>
        <w:spacing w:beforeLines="50" w:before="137"/>
        <w:rPr>
          <w:rFonts w:ascii="BIZ UDゴシック" w:eastAsia="BIZ UDゴシック"/>
          <w:bCs/>
          <w:color w:val="EE0000"/>
        </w:rPr>
      </w:pPr>
      <w:r w:rsidRPr="001B1655">
        <w:rPr>
          <w:rFonts w:ascii="BIZ UDゴシック" w:eastAsia="BIZ UDゴシック"/>
          <w:b/>
          <w:sz w:val="18"/>
        </w:rPr>
        <w:br w:type="page"/>
      </w:r>
      <w:r w:rsidRPr="001B1655">
        <w:rPr>
          <w:rFonts w:ascii="BIZ UDゴシック" w:eastAsia="BIZ UDゴシック" w:hint="eastAsia"/>
          <w:bCs/>
          <w:color w:val="EE0000"/>
        </w:rPr>
        <w:lastRenderedPageBreak/>
        <w:t>157ページ</w:t>
      </w:r>
    </w:p>
    <w:p w14:paraId="3A5F5308" w14:textId="77777777" w:rsidR="001B1655" w:rsidRPr="001B1655" w:rsidRDefault="001B1655" w:rsidP="001B1655">
      <w:pPr>
        <w:snapToGrid w:val="0"/>
        <w:spacing w:beforeLines="50" w:before="137"/>
        <w:rPr>
          <w:rFonts w:ascii="BIZ UDゴシック" w:eastAsia="BIZ UDゴシック"/>
          <w:b/>
          <w:sz w:val="18"/>
        </w:rPr>
      </w:pPr>
      <w:r w:rsidRPr="001B1655">
        <w:rPr>
          <w:rFonts w:ascii="BIZ UDゴシック" w:eastAsia="BIZ UDゴシック" w:hint="eastAsia"/>
          <w:b/>
          <w:sz w:val="18"/>
        </w:rPr>
        <w:t>＜シャワー室、更衣室の例＞</w:t>
      </w:r>
    </w:p>
    <w:p w14:paraId="76013AA3"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p>
    <w:p w14:paraId="28336C2A" w14:textId="77777777" w:rsidR="001B1655" w:rsidRPr="001B1655" w:rsidRDefault="001B1655" w:rsidP="001B1655">
      <w:pPr>
        <w:ind w:left="210" w:hanging="210"/>
      </w:pPr>
    </w:p>
    <w:p w14:paraId="57C93EEE" w14:textId="77777777" w:rsidR="001B1655" w:rsidRPr="001B1655" w:rsidRDefault="001B1655" w:rsidP="001B1655">
      <w:pPr>
        <w:ind w:left="210" w:hanging="210"/>
      </w:pPr>
    </w:p>
    <w:p w14:paraId="5E8008BA" w14:textId="77777777" w:rsidR="001B1655" w:rsidRPr="001B1655" w:rsidRDefault="001B1655" w:rsidP="001B1655">
      <w:pPr>
        <w:ind w:left="210" w:hanging="210"/>
      </w:pPr>
    </w:p>
    <w:p w14:paraId="70DBA05C" w14:textId="77777777" w:rsidR="001B1655" w:rsidRPr="001B1655" w:rsidRDefault="001B1655" w:rsidP="001B1655">
      <w:pPr>
        <w:ind w:left="210" w:hanging="210"/>
      </w:pPr>
    </w:p>
    <w:p w14:paraId="34A3CCA1" w14:textId="77777777" w:rsidR="001B1655" w:rsidRPr="001B1655" w:rsidRDefault="001B1655" w:rsidP="001B1655">
      <w:pPr>
        <w:ind w:left="210" w:hanging="210"/>
      </w:pPr>
    </w:p>
    <w:p w14:paraId="0AEE02D9" w14:textId="77777777" w:rsidR="001B1655" w:rsidRPr="001B1655" w:rsidRDefault="001B1655" w:rsidP="001B1655">
      <w:pPr>
        <w:ind w:left="210" w:hanging="210"/>
      </w:pPr>
    </w:p>
    <w:p w14:paraId="67F007CF" w14:textId="77777777" w:rsidR="001B1655" w:rsidRPr="001B1655" w:rsidRDefault="001B1655" w:rsidP="001B1655">
      <w:pPr>
        <w:ind w:left="210" w:hanging="210"/>
      </w:pPr>
    </w:p>
    <w:p w14:paraId="7E688D40" w14:textId="77777777" w:rsidR="001B1655" w:rsidRPr="001B1655" w:rsidRDefault="001B1655" w:rsidP="001B1655">
      <w:pPr>
        <w:ind w:left="210" w:hanging="210"/>
      </w:pPr>
    </w:p>
    <w:p w14:paraId="0BFFD686" w14:textId="77777777" w:rsidR="001B1655" w:rsidRPr="001B1655" w:rsidRDefault="001B1655" w:rsidP="001B1655">
      <w:pPr>
        <w:ind w:left="210" w:hanging="210"/>
      </w:pPr>
    </w:p>
    <w:p w14:paraId="70D59956" w14:textId="77777777" w:rsidR="001B1655" w:rsidRPr="001B1655" w:rsidRDefault="001B1655" w:rsidP="001B1655">
      <w:pPr>
        <w:ind w:left="210" w:hanging="210"/>
      </w:pPr>
    </w:p>
    <w:p w14:paraId="4D685D18" w14:textId="77777777" w:rsidR="001B1655" w:rsidRPr="001B1655" w:rsidRDefault="001B1655" w:rsidP="001B1655">
      <w:pPr>
        <w:ind w:left="210" w:hanging="210"/>
      </w:pPr>
    </w:p>
    <w:p w14:paraId="37C84E71" w14:textId="77777777" w:rsidR="001B1655" w:rsidRPr="001B1655" w:rsidRDefault="001B1655" w:rsidP="001B1655">
      <w:pPr>
        <w:ind w:left="210" w:hanging="210"/>
      </w:pPr>
    </w:p>
    <w:p w14:paraId="1A760E09" w14:textId="77777777" w:rsidR="001B1655" w:rsidRPr="001B1655" w:rsidRDefault="001B1655" w:rsidP="001B1655">
      <w:pPr>
        <w:ind w:left="210" w:hanging="210"/>
      </w:pPr>
    </w:p>
    <w:p w14:paraId="3E051F99" w14:textId="77777777" w:rsidR="001B1655" w:rsidRPr="001B1655" w:rsidRDefault="001B1655" w:rsidP="001B1655">
      <w:pPr>
        <w:ind w:left="210" w:hanging="210"/>
      </w:pPr>
    </w:p>
    <w:p w14:paraId="659A107D" w14:textId="77777777" w:rsidR="001B1655" w:rsidRPr="001B1655" w:rsidRDefault="001B1655" w:rsidP="001B1655">
      <w:pPr>
        <w:ind w:left="210" w:hanging="210"/>
      </w:pPr>
    </w:p>
    <w:p w14:paraId="6277786E" w14:textId="77777777" w:rsidR="001B1655" w:rsidRPr="001B1655" w:rsidRDefault="001B1655" w:rsidP="001B1655">
      <w:pPr>
        <w:ind w:left="210" w:hanging="210"/>
      </w:pPr>
    </w:p>
    <w:p w14:paraId="1C53F8D1" w14:textId="77777777" w:rsidR="001B1655" w:rsidRPr="001B1655" w:rsidRDefault="001B1655" w:rsidP="001B1655">
      <w:pPr>
        <w:ind w:left="210" w:hanging="210"/>
      </w:pPr>
    </w:p>
    <w:p w14:paraId="5C7D3022" w14:textId="77777777" w:rsidR="001B1655" w:rsidRPr="001B1655" w:rsidRDefault="001B1655" w:rsidP="001B1655">
      <w:pPr>
        <w:ind w:left="210" w:hanging="210"/>
      </w:pPr>
    </w:p>
    <w:p w14:paraId="49AC69C2" w14:textId="77777777" w:rsidR="001B1655" w:rsidRPr="001B1655" w:rsidRDefault="001B1655" w:rsidP="001B1655">
      <w:pPr>
        <w:ind w:left="210" w:hanging="210"/>
      </w:pPr>
    </w:p>
    <w:p w14:paraId="76621668" w14:textId="77777777" w:rsidR="001B1655" w:rsidRPr="001B1655" w:rsidRDefault="001B1655" w:rsidP="001B1655">
      <w:pPr>
        <w:ind w:left="210" w:hanging="210"/>
      </w:pPr>
    </w:p>
    <w:p w14:paraId="2C02994E" w14:textId="77777777" w:rsidR="001B1655" w:rsidRPr="001B1655" w:rsidRDefault="001B1655" w:rsidP="001B1655">
      <w:pPr>
        <w:ind w:left="210" w:hanging="210"/>
      </w:pPr>
    </w:p>
    <w:p w14:paraId="7AC0132F" w14:textId="77777777" w:rsidR="001B1655" w:rsidRPr="001B1655" w:rsidRDefault="001B1655" w:rsidP="001B1655">
      <w:pPr>
        <w:ind w:left="210" w:hanging="210"/>
      </w:pPr>
    </w:p>
    <w:p w14:paraId="35ACE7B6" w14:textId="77777777" w:rsidR="001B1655" w:rsidRPr="001B1655" w:rsidRDefault="001B1655" w:rsidP="001B1655">
      <w:pPr>
        <w:ind w:left="210" w:hanging="210"/>
      </w:pPr>
    </w:p>
    <w:p w14:paraId="454211DA" w14:textId="77777777" w:rsidR="001B1655" w:rsidRPr="001B1655" w:rsidRDefault="001B1655" w:rsidP="001B1655">
      <w:pPr>
        <w:ind w:left="210" w:hanging="210"/>
      </w:pPr>
    </w:p>
    <w:p w14:paraId="12B39EC8" w14:textId="77777777" w:rsidR="001B1655" w:rsidRPr="001B1655" w:rsidRDefault="001B1655" w:rsidP="001B1655">
      <w:pPr>
        <w:ind w:left="210" w:hanging="210"/>
      </w:pPr>
    </w:p>
    <w:p w14:paraId="0FDF162E" w14:textId="77777777" w:rsidR="001B1655" w:rsidRPr="001B1655" w:rsidRDefault="001B1655" w:rsidP="001B1655">
      <w:pPr>
        <w:ind w:left="210" w:hanging="210"/>
      </w:pPr>
    </w:p>
    <w:p w14:paraId="7C62AD09" w14:textId="77777777" w:rsidR="001B1655" w:rsidRPr="001B1655" w:rsidRDefault="001B1655" w:rsidP="001B1655">
      <w:pPr>
        <w:ind w:left="210" w:hanging="210"/>
      </w:pPr>
    </w:p>
    <w:p w14:paraId="709539AA" w14:textId="77777777" w:rsidR="001B1655" w:rsidRPr="001B1655" w:rsidRDefault="001B1655" w:rsidP="001B1655">
      <w:pPr>
        <w:ind w:left="210" w:hanging="210"/>
      </w:pPr>
    </w:p>
    <w:p w14:paraId="27D2114A" w14:textId="77777777" w:rsidR="001B1655" w:rsidRPr="001B1655" w:rsidRDefault="001B1655" w:rsidP="001B1655">
      <w:pPr>
        <w:ind w:left="210" w:hanging="210"/>
      </w:pPr>
    </w:p>
    <w:p w14:paraId="40EE1854" w14:textId="77777777" w:rsidR="001B1655" w:rsidRPr="001B1655" w:rsidRDefault="001B1655" w:rsidP="001B1655">
      <w:pPr>
        <w:ind w:left="210" w:hanging="210"/>
      </w:pPr>
    </w:p>
    <w:p w14:paraId="09281D32" w14:textId="77777777" w:rsidR="001B1655" w:rsidRPr="001B1655" w:rsidRDefault="001B1655" w:rsidP="001B1655">
      <w:pPr>
        <w:ind w:left="210" w:hanging="210"/>
      </w:pPr>
    </w:p>
    <w:p w14:paraId="62F4B000" w14:textId="77777777" w:rsidR="001B1655" w:rsidRPr="001B1655" w:rsidRDefault="001B1655" w:rsidP="001B1655">
      <w:pPr>
        <w:ind w:left="210" w:hanging="210"/>
      </w:pPr>
    </w:p>
    <w:p w14:paraId="6010C99D" w14:textId="77777777" w:rsidR="001B1655" w:rsidRPr="001B1655" w:rsidRDefault="001B1655" w:rsidP="001B1655">
      <w:pPr>
        <w:ind w:left="210" w:hanging="210"/>
      </w:pPr>
    </w:p>
    <w:p w14:paraId="7F136F29" w14:textId="77777777" w:rsidR="001B1655" w:rsidRPr="001B1655" w:rsidRDefault="001B1655" w:rsidP="001B1655">
      <w:pPr>
        <w:ind w:left="210" w:hanging="210"/>
      </w:pPr>
    </w:p>
    <w:p w14:paraId="279C8403"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3A813457"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・車椅子使用者用シャワー室に設けられたシャワー、手すり、水栓金具、緊急通報ボタン</w:t>
      </w:r>
    </w:p>
    <w:p w14:paraId="09C1D1DD"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・改修により設けられた車椅子使用者用シャワー室（シャワーブースの出入口にはカーテンを設置）</w:t>
      </w:r>
    </w:p>
    <w:p w14:paraId="6B9CC01B"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・シャワー室の出入口手前には傾斜路が設けられている。</w:t>
      </w:r>
    </w:p>
    <w:p w14:paraId="7782CE2E" w14:textId="77777777" w:rsidR="001B1655" w:rsidRPr="001B1655" w:rsidRDefault="001B1655" w:rsidP="001B1655">
      <w:pPr>
        <w:snapToGrid w:val="0"/>
        <w:spacing w:beforeLines="50" w:before="137"/>
        <w:ind w:left="180" w:hanging="180"/>
        <w:rPr>
          <w:rFonts w:ascii="BIZ UDゴシック" w:eastAsia="BIZ UDゴシック"/>
          <w:b/>
          <w:sz w:val="18"/>
        </w:rPr>
      </w:pPr>
    </w:p>
    <w:p w14:paraId="702CBD02" w14:textId="77777777" w:rsidR="001B1655" w:rsidRPr="001B1655" w:rsidRDefault="001B1655" w:rsidP="001B1655">
      <w:pPr>
        <w:snapToGrid w:val="0"/>
        <w:rPr>
          <w:sz w:val="8"/>
          <w:szCs w:val="8"/>
        </w:rPr>
      </w:pPr>
      <w:r w:rsidRPr="001B1655">
        <w:br w:type="page"/>
      </w:r>
    </w:p>
    <w:p w14:paraId="7F5BF121"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color w:val="EE0000"/>
        </w:rPr>
        <w:lastRenderedPageBreak/>
        <w:t>15</w:t>
      </w:r>
      <w:r w:rsidRPr="001B1655">
        <w:rPr>
          <w:rFonts w:ascii="BIZ UDゴシック" w:eastAsia="BIZ UDゴシック" w:hAnsi="BIZ UDゴシック" w:hint="eastAsia"/>
          <w:color w:val="EE0000"/>
        </w:rPr>
        <w:t>8</w:t>
      </w:r>
      <w:r w:rsidRPr="001B1655">
        <w:rPr>
          <w:rFonts w:ascii="BIZ UDゴシック" w:eastAsia="BIZ UDゴシック" w:hAnsi="BIZ UDゴシック"/>
          <w:color w:val="EE0000"/>
        </w:rPr>
        <w:t>ページ</w:t>
      </w:r>
    </w:p>
    <w:p w14:paraId="053E857D"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12</w:t>
      </w:r>
      <w:r w:rsidRPr="001B1655">
        <w:rPr>
          <w:rFonts w:ascii="BIZ UDゴシック" w:eastAsia="BIZ UDゴシック" w:hAnsi="BIZ UDゴシック"/>
          <w:b/>
          <w:color w:val="FFFFFF"/>
          <w:sz w:val="28"/>
          <w:szCs w:val="32"/>
        </w:rPr>
        <w:t>.</w:t>
      </w:r>
      <w:r w:rsidRPr="001B1655">
        <w:rPr>
          <w:rFonts w:ascii="BIZ UDゴシック" w:eastAsia="BIZ UDゴシック" w:hAnsi="BIZ UDゴシック" w:hint="eastAsia"/>
          <w:b/>
          <w:color w:val="FFFFFF"/>
          <w:sz w:val="28"/>
          <w:szCs w:val="32"/>
        </w:rPr>
        <w:t>3　一般の浴室・シャワー室の設計標準</w:t>
      </w:r>
    </w:p>
    <w:p w14:paraId="4A93C1AF"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12.3.1　標準的な整備内容</w:t>
      </w:r>
    </w:p>
    <w:p w14:paraId="217A3609"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12.3.1.1　出入口</w:t>
      </w:r>
    </w:p>
    <w:p w14:paraId="6877BA7A" w14:textId="77777777" w:rsidR="001B1655" w:rsidRPr="001B1655" w:rsidRDefault="001B1655" w:rsidP="001B1655">
      <w:pPr>
        <w:spacing w:beforeLines="25" w:before="68" w:afterLines="25" w:after="68"/>
        <w:ind w:left="200" w:hangingChars="100" w:hanging="200"/>
        <w:rPr>
          <w:szCs w:val="21"/>
        </w:rPr>
      </w:pPr>
      <w:r w:rsidRPr="001B1655">
        <w:rPr>
          <w:szCs w:val="21"/>
        </w:rPr>
        <w:t>・</w:t>
      </w:r>
      <w:r w:rsidRPr="001B1655">
        <w:rPr>
          <w:rFonts w:hint="eastAsia"/>
          <w:szCs w:val="21"/>
        </w:rPr>
        <w:t>出入口</w:t>
      </w:r>
      <w:r w:rsidRPr="001B1655">
        <w:rPr>
          <w:szCs w:val="21"/>
        </w:rPr>
        <w:t>については、</w:t>
      </w:r>
      <w:r w:rsidRPr="001B1655">
        <w:rPr>
          <w:rFonts w:hint="eastAsia"/>
          <w:szCs w:val="21"/>
        </w:rPr>
        <w:t>9.利用居室の出入口</w:t>
      </w:r>
      <w:r w:rsidRPr="001B1655">
        <w:rPr>
          <w:szCs w:val="21"/>
        </w:rPr>
        <w:t>を参照。</w:t>
      </w:r>
    </w:p>
    <w:p w14:paraId="5439D7E6"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12.3.1.2　空間の確保</w:t>
      </w:r>
    </w:p>
    <w:p w14:paraId="4A1C7CE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・床には段を設けない。</w:t>
      </w:r>
    </w:p>
    <w:p w14:paraId="41EF93E9"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12.3.1.3　仕上げ等</w:t>
      </w:r>
    </w:p>
    <w:p w14:paraId="1F0A391F"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・床は濡れても滑りにくく、転倒時や床</w:t>
      </w:r>
      <w:r w:rsidRPr="001B1655">
        <w:rPr>
          <w:szCs w:val="21"/>
        </w:rPr>
        <w:t>に座ったままで</w:t>
      </w:r>
      <w:r w:rsidRPr="001B1655">
        <w:rPr>
          <w:rFonts w:hint="eastAsia"/>
          <w:szCs w:val="21"/>
        </w:rPr>
        <w:t>移動する場合にも体を傷つけにくい材料で仕上げる。</w:t>
      </w:r>
    </w:p>
    <w:p w14:paraId="663E2E2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・浴室用車椅子等での移動の妨げにならないよう、床は水はけの良い材料で仕上げ、可能な限り排水勾配を緩やかにする。</w:t>
      </w:r>
    </w:p>
    <w:p w14:paraId="7A7E8555"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12.3.1.4　部品・設備等</w:t>
      </w:r>
    </w:p>
    <w:p w14:paraId="62CDF9EC"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12.3.1.4.1　浴槽</w:t>
      </w:r>
    </w:p>
    <w:p w14:paraId="12F9D03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・浴槽は濡れても滑りにくく、体を傷つけない材料で仕上げる。</w:t>
      </w:r>
    </w:p>
    <w:p w14:paraId="14B69785"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12.3.1.4.2　シャワー</w:t>
      </w:r>
    </w:p>
    <w:p w14:paraId="3BDF773F"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・原則としてハンドシャワーとする。</w:t>
      </w:r>
      <w:bookmarkStart w:id="161" w:name="_Hlk190868795"/>
    </w:p>
    <w:p w14:paraId="06EE92FE"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bookmarkStart w:id="162" w:name="_Hlk191559729"/>
      <w:bookmarkEnd w:id="161"/>
      <w:r w:rsidRPr="001B1655">
        <w:rPr>
          <w:rFonts w:ascii="BIZ UDゴシック" w:eastAsia="BIZ UDゴシック" w:hint="eastAsia"/>
          <w:b/>
          <w:color w:val="002060"/>
          <w:szCs w:val="32"/>
          <w:lang w:val="ja-JP"/>
        </w:rPr>
        <w:t>12.3.1.4.</w:t>
      </w:r>
      <w:bookmarkEnd w:id="162"/>
      <w:r w:rsidRPr="001B1655">
        <w:rPr>
          <w:rFonts w:ascii="BIZ UDゴシック" w:eastAsia="BIZ UDゴシック" w:hint="eastAsia"/>
          <w:b/>
          <w:color w:val="002060"/>
          <w:szCs w:val="32"/>
          <w:lang w:val="ja-JP"/>
        </w:rPr>
        <w:t>3　手すり</w:t>
      </w:r>
    </w:p>
    <w:p w14:paraId="0989CB5B" w14:textId="77777777" w:rsidR="001B1655" w:rsidRPr="001B1655" w:rsidRDefault="001B1655" w:rsidP="001B1655">
      <w:pPr>
        <w:spacing w:beforeLines="25" w:before="68" w:afterLines="25" w:after="68"/>
        <w:ind w:left="200" w:hangingChars="100" w:hanging="200"/>
        <w:rPr>
          <w:noProof/>
          <w:szCs w:val="21"/>
        </w:rPr>
      </w:pPr>
      <w:r w:rsidRPr="001B1655">
        <w:rPr>
          <w:rFonts w:hint="eastAsia"/>
          <w:szCs w:val="21"/>
        </w:rPr>
        <w:t>・</w:t>
      </w:r>
      <w:r w:rsidRPr="001B1655">
        <w:rPr>
          <w:rFonts w:hint="eastAsia"/>
          <w:noProof/>
          <w:szCs w:val="21"/>
        </w:rPr>
        <w:t>原則として水平及び垂直に取り付ける。段がある場合には、斜めに手すりを取り付けることができる。</w:t>
      </w:r>
    </w:p>
    <w:p w14:paraId="064B149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・浴槽に入るための階段付近には、出入りのための手すりを設ける。</w:t>
      </w:r>
    </w:p>
    <w:p w14:paraId="09609C20" w14:textId="77777777" w:rsidR="001B1655" w:rsidRPr="001B1655" w:rsidRDefault="001B1655" w:rsidP="001B1655">
      <w:pPr>
        <w:spacing w:beforeLines="25" w:before="68" w:afterLines="25" w:after="68"/>
        <w:ind w:left="200" w:hangingChars="100" w:hanging="200"/>
        <w:rPr>
          <w:noProof/>
          <w:szCs w:val="21"/>
        </w:rPr>
      </w:pPr>
      <w:r w:rsidRPr="001B1655">
        <w:rPr>
          <w:rFonts w:hint="eastAsia"/>
          <w:szCs w:val="21"/>
        </w:rPr>
        <w:t>・</w:t>
      </w:r>
      <w:r w:rsidRPr="001B1655">
        <w:rPr>
          <w:rFonts w:hint="eastAsia"/>
          <w:noProof/>
          <w:szCs w:val="21"/>
        </w:rPr>
        <w:t>その他については、18</w:t>
      </w:r>
      <w:r w:rsidRPr="001B1655">
        <w:rPr>
          <w:noProof/>
          <w:szCs w:val="21"/>
        </w:rPr>
        <w:t xml:space="preserve">.1 </w:t>
      </w:r>
      <w:r w:rsidRPr="001B1655">
        <w:rPr>
          <w:rFonts w:hint="eastAsia"/>
          <w:noProof/>
          <w:szCs w:val="21"/>
        </w:rPr>
        <w:t>手すりの設計標準を参照。</w:t>
      </w:r>
    </w:p>
    <w:p w14:paraId="5A5239DC"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12.3.1.4.4　シャワー及び洗い場の水栓金具</w:t>
      </w:r>
    </w:p>
    <w:p w14:paraId="1F829CA4"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・水栓金具は、レバー式等の操作のしやすいものとする。</w:t>
      </w:r>
    </w:p>
    <w:p w14:paraId="70C012BF" w14:textId="77777777" w:rsidR="001B1655" w:rsidRPr="001B1655" w:rsidRDefault="001B1655" w:rsidP="001B1655">
      <w:pPr>
        <w:spacing w:beforeLines="25" w:before="68" w:afterLines="25" w:after="68"/>
        <w:ind w:left="200" w:hangingChars="100" w:hanging="200"/>
        <w:rPr>
          <w:rFonts w:hAnsi="ＭＳ 明朝"/>
          <w:szCs w:val="21"/>
        </w:rPr>
      </w:pPr>
      <w:r w:rsidRPr="001B1655">
        <w:rPr>
          <w:rFonts w:hint="eastAsia"/>
          <w:szCs w:val="21"/>
        </w:rPr>
        <w:t>・</w:t>
      </w:r>
      <w:r w:rsidRPr="001B1655">
        <w:rPr>
          <w:rFonts w:hAnsi="ＭＳ 明朝" w:hint="eastAsia"/>
          <w:szCs w:val="21"/>
        </w:rPr>
        <w:t>サーモスタット（自動温度調節器）付き混合水栓等、湯水の混合操作が容易なものとする。</w:t>
      </w:r>
    </w:p>
    <w:p w14:paraId="139C1B0E" w14:textId="77777777" w:rsidR="001B1655" w:rsidRPr="001B1655" w:rsidRDefault="001B1655" w:rsidP="001B1655">
      <w:pPr>
        <w:spacing w:beforeLines="25" w:before="68" w:afterLines="25" w:after="68"/>
        <w:ind w:left="200" w:hangingChars="100" w:hanging="200"/>
        <w:rPr>
          <w:rFonts w:hAnsi="ＭＳ 明朝"/>
          <w:szCs w:val="21"/>
        </w:rPr>
      </w:pPr>
      <w:r w:rsidRPr="001B1655">
        <w:rPr>
          <w:rFonts w:hint="eastAsia"/>
          <w:szCs w:val="21"/>
        </w:rPr>
        <w:t>・</w:t>
      </w:r>
      <w:r w:rsidRPr="001B1655">
        <w:rPr>
          <w:rFonts w:hAnsi="ＭＳ 明朝" w:hint="eastAsia"/>
          <w:szCs w:val="21"/>
        </w:rPr>
        <w:t>サーモスタット（自動温度調節器）には、適温の箇所に認知しやすい印等をつける。</w:t>
      </w:r>
    </w:p>
    <w:p w14:paraId="66C6B0B0" w14:textId="77777777" w:rsidR="001B1655" w:rsidRPr="001B1655" w:rsidRDefault="001B1655" w:rsidP="001B1655"/>
    <w:p w14:paraId="6F755083" w14:textId="77777777" w:rsidR="001B1655" w:rsidRPr="001B1655" w:rsidRDefault="001B1655" w:rsidP="001B1655"/>
    <w:p w14:paraId="029EA61B" w14:textId="77777777" w:rsidR="001B1655" w:rsidRPr="001B1655" w:rsidRDefault="001B1655" w:rsidP="001B1655"/>
    <w:p w14:paraId="1B571EAC"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留意点：部品・設備等のわかりやすさ</w:t>
      </w:r>
    </w:p>
    <w:p w14:paraId="78405D3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ＭＳ 明朝"/>
          <w:sz w:val="18"/>
        </w:rPr>
      </w:pPr>
      <w:r w:rsidRPr="001B1655">
        <w:rPr>
          <w:rFonts w:ascii="BIZ UDゴシック" w:eastAsia="BIZ UDゴシック" w:hint="eastAsia"/>
          <w:sz w:val="18"/>
        </w:rPr>
        <w:t>・弱視者（ロービジョン）や色弱者の視認性や、高齢者のわかりやすさを確保するため、浴槽、水栓金具、洗面器等の部品・設備等と壁の仕上げ材料は、部品・設備等と壁の色の明度、色相又は彩度の差の確保に配慮して選定することが望ましい。</w:t>
      </w:r>
    </w:p>
    <w:p w14:paraId="5843EDD3" w14:textId="77777777" w:rsidR="001B1655" w:rsidRPr="001B1655" w:rsidRDefault="001B1655" w:rsidP="001B1655">
      <w:pPr>
        <w:ind w:left="200" w:hangingChars="100" w:hanging="200"/>
      </w:pPr>
    </w:p>
    <w:p w14:paraId="4107AD5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留意点：水栓</w:t>
      </w:r>
    </w:p>
    <w:p w14:paraId="5E92B05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・点字を読めない視覚障害者も多いため、点字表示とともに、浮き彫り文字等を併用する等の工夫が望まれる。</w:t>
      </w:r>
    </w:p>
    <w:p w14:paraId="3C83AE2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ＭＳ 明朝"/>
          <w:sz w:val="18"/>
        </w:rPr>
      </w:pPr>
      <w:r w:rsidRPr="001B1655">
        <w:rPr>
          <w:rFonts w:ascii="BIZ UDゴシック" w:eastAsia="BIZ UDゴシック" w:hint="eastAsia"/>
          <w:sz w:val="18"/>
        </w:rPr>
        <w:t>・洗い場での動作や、とっさの時に、水栓金具で怪我をしないよう取り付け方法、取り付け位置、水栓金具の形状に配慮する。</w:t>
      </w:r>
    </w:p>
    <w:p w14:paraId="22BC0E7E" w14:textId="77777777" w:rsidR="001B1655" w:rsidRPr="001B1655" w:rsidRDefault="001B1655" w:rsidP="001B1655">
      <w:pPr>
        <w:snapToGrid w:val="0"/>
        <w:rPr>
          <w:sz w:val="8"/>
          <w:szCs w:val="8"/>
        </w:rPr>
      </w:pPr>
      <w:r w:rsidRPr="001B1655">
        <w:br w:type="page"/>
      </w:r>
    </w:p>
    <w:p w14:paraId="2384BDD5"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159ページ</w:t>
      </w:r>
    </w:p>
    <w:p w14:paraId="367367DA"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bCs/>
          <w:color w:val="FFFFFF"/>
          <w:sz w:val="28"/>
          <w:szCs w:val="32"/>
        </w:rPr>
      </w:pPr>
      <w:r w:rsidRPr="001B1655">
        <w:rPr>
          <w:rFonts w:ascii="BIZ UDゴシック" w:eastAsia="BIZ UDゴシック" w:hAnsi="BIZ UDゴシック" w:hint="eastAsia"/>
          <w:b/>
          <w:bCs/>
          <w:color w:val="FFFFFF"/>
          <w:sz w:val="28"/>
          <w:szCs w:val="32"/>
        </w:rPr>
        <w:t>12</w:t>
      </w:r>
      <w:r w:rsidRPr="001B1655">
        <w:rPr>
          <w:rFonts w:ascii="BIZ UDゴシック" w:eastAsia="BIZ UDゴシック" w:hAnsi="BIZ UDゴシック"/>
          <w:bCs/>
          <w:color w:val="FFFFFF"/>
          <w:sz w:val="28"/>
          <w:szCs w:val="32"/>
          <w:shd w:val="clear" w:color="auto" w:fill="002060"/>
        </w:rPr>
        <w:t>.</w:t>
      </w:r>
      <w:r w:rsidRPr="001B1655">
        <w:rPr>
          <w:rFonts w:ascii="BIZ UDゴシック" w:eastAsia="BIZ UDゴシック" w:hAnsi="BIZ UDゴシック" w:hint="eastAsia"/>
          <w:color w:val="FFFFFF"/>
          <w:sz w:val="28"/>
          <w:szCs w:val="32"/>
          <w:shd w:val="clear" w:color="auto" w:fill="002060"/>
        </w:rPr>
        <w:t>4</w:t>
      </w:r>
      <w:r w:rsidRPr="001B1655">
        <w:rPr>
          <w:rFonts w:ascii="BIZ UDゴシック" w:eastAsia="BIZ UDゴシック" w:hAnsi="BIZ UDゴシック" w:hint="eastAsia"/>
          <w:bCs/>
          <w:color w:val="FFFFFF"/>
          <w:sz w:val="28"/>
          <w:szCs w:val="32"/>
          <w:shd w:val="clear" w:color="auto" w:fill="002060"/>
        </w:rPr>
        <w:t xml:space="preserve">　</w:t>
      </w:r>
      <w:r w:rsidRPr="001B1655">
        <w:rPr>
          <w:rFonts w:ascii="BIZ UDゴシック" w:eastAsia="BIZ UDゴシック" w:hAnsi="BIZ UDゴシック" w:hint="eastAsia"/>
          <w:color w:val="FFFFFF"/>
          <w:sz w:val="28"/>
          <w:szCs w:val="32"/>
          <w:shd w:val="clear" w:color="auto" w:fill="002060"/>
        </w:rPr>
        <w:t>脱衣室・更衣室・楽屋</w:t>
      </w:r>
      <w:r w:rsidRPr="001B1655">
        <w:rPr>
          <w:rFonts w:ascii="BIZ UDゴシック" w:eastAsia="BIZ UDゴシック" w:hAnsi="BIZ UDゴシック" w:hint="eastAsia"/>
          <w:b/>
          <w:bCs/>
          <w:color w:val="FFFFFF"/>
          <w:sz w:val="28"/>
          <w:szCs w:val="32"/>
        </w:rPr>
        <w:t>の設計標準</w:t>
      </w:r>
    </w:p>
    <w:p w14:paraId="0463D703"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12.4.1　標準的な整備内容</w:t>
      </w:r>
    </w:p>
    <w:p w14:paraId="053C4624"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12.4.1.1　出入口</w:t>
      </w:r>
    </w:p>
    <w:p w14:paraId="745B8175" w14:textId="77777777" w:rsidR="001B1655" w:rsidRPr="001B1655" w:rsidRDefault="001B1655" w:rsidP="001B1655">
      <w:pPr>
        <w:spacing w:beforeLines="25" w:before="68" w:afterLines="25" w:after="68"/>
        <w:ind w:left="200" w:hangingChars="100" w:hanging="200"/>
        <w:rPr>
          <w:szCs w:val="21"/>
        </w:rPr>
      </w:pPr>
      <w:r w:rsidRPr="001B1655">
        <w:rPr>
          <w:szCs w:val="21"/>
        </w:rPr>
        <w:t>・</w:t>
      </w:r>
      <w:r w:rsidRPr="001B1655">
        <w:rPr>
          <w:rFonts w:hint="eastAsia"/>
          <w:szCs w:val="21"/>
        </w:rPr>
        <w:t>出入口</w:t>
      </w:r>
      <w:r w:rsidRPr="001B1655">
        <w:rPr>
          <w:szCs w:val="21"/>
        </w:rPr>
        <w:t>については、</w:t>
      </w:r>
      <w:r w:rsidRPr="001B1655">
        <w:rPr>
          <w:rFonts w:hint="eastAsia"/>
          <w:szCs w:val="21"/>
        </w:rPr>
        <w:t>9.利用居室の出入口</w:t>
      </w:r>
      <w:r w:rsidRPr="001B1655">
        <w:rPr>
          <w:szCs w:val="21"/>
        </w:rPr>
        <w:t>を参照。</w:t>
      </w:r>
    </w:p>
    <w:p w14:paraId="7582500D"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12.4.1.2　空間の確保</w:t>
      </w:r>
    </w:p>
    <w:p w14:paraId="2345E7F4"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12.4.1.2.1　共通事項</w:t>
      </w:r>
    </w:p>
    <w:p w14:paraId="4BE03E67"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・床には、段を設けない。</w:t>
      </w:r>
    </w:p>
    <w:p w14:paraId="74C6C92F"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09211321"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・スロープで上がり框の段を解消した脱衣室</w:t>
      </w:r>
    </w:p>
    <w:p w14:paraId="54E780A0"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・選手用更衣室の出入口（ピクトグラムにより機能が示されている。）</w:t>
      </w:r>
    </w:p>
    <w:p w14:paraId="503E5756" w14:textId="77777777" w:rsidR="001B1655" w:rsidRPr="001B1655" w:rsidRDefault="001B1655" w:rsidP="001B1655">
      <w:pPr>
        <w:ind w:left="200" w:rightChars="1700" w:right="3400" w:hangingChars="100" w:hanging="200"/>
      </w:pPr>
    </w:p>
    <w:p w14:paraId="02A95696" w14:textId="77777777" w:rsidR="001B1655" w:rsidRPr="001B1655" w:rsidRDefault="001B1655" w:rsidP="001B1655">
      <w:pPr>
        <w:ind w:left="200" w:rightChars="1700" w:right="3400" w:hangingChars="100" w:hanging="200"/>
      </w:pPr>
    </w:p>
    <w:p w14:paraId="356B71E3" w14:textId="77777777" w:rsidR="001B1655" w:rsidRPr="001B1655" w:rsidRDefault="001B1655" w:rsidP="001B1655">
      <w:pPr>
        <w:ind w:left="200" w:rightChars="1700" w:right="3400" w:hangingChars="100" w:hanging="200"/>
      </w:pPr>
    </w:p>
    <w:p w14:paraId="75FCF08C" w14:textId="77777777" w:rsidR="001B1655" w:rsidRPr="001B1655" w:rsidRDefault="001B1655" w:rsidP="001B1655">
      <w:pPr>
        <w:ind w:left="200" w:rightChars="1700" w:right="3400" w:hangingChars="100" w:hanging="200"/>
      </w:pPr>
    </w:p>
    <w:p w14:paraId="03A52EF6" w14:textId="77777777" w:rsidR="001B1655" w:rsidRPr="001B1655" w:rsidRDefault="001B1655" w:rsidP="001B1655">
      <w:pPr>
        <w:ind w:left="200" w:rightChars="1700" w:right="3400" w:hangingChars="100" w:hanging="200"/>
      </w:pPr>
    </w:p>
    <w:p w14:paraId="73074FD5" w14:textId="77777777" w:rsidR="001B1655" w:rsidRPr="001B1655" w:rsidRDefault="001B1655" w:rsidP="001B1655">
      <w:pPr>
        <w:ind w:left="200" w:rightChars="1700" w:right="3400" w:hangingChars="100" w:hanging="200"/>
      </w:pPr>
    </w:p>
    <w:p w14:paraId="7A8E8E9E" w14:textId="77777777" w:rsidR="001B1655" w:rsidRPr="001B1655" w:rsidRDefault="001B1655" w:rsidP="001B1655">
      <w:pPr>
        <w:ind w:left="200" w:rightChars="1700" w:right="3400" w:hangingChars="100" w:hanging="200"/>
      </w:pPr>
    </w:p>
    <w:p w14:paraId="4A02477F" w14:textId="77777777" w:rsidR="001B1655" w:rsidRPr="001B1655" w:rsidRDefault="001B1655" w:rsidP="001B1655">
      <w:pPr>
        <w:ind w:left="200" w:rightChars="1700" w:right="3400" w:hangingChars="100" w:hanging="200"/>
      </w:pPr>
    </w:p>
    <w:p w14:paraId="547DB5F7" w14:textId="77777777" w:rsidR="001B1655" w:rsidRPr="001B1655" w:rsidRDefault="001B1655" w:rsidP="001B1655">
      <w:pPr>
        <w:ind w:left="200" w:rightChars="1700" w:right="3400" w:hangingChars="100" w:hanging="200"/>
      </w:pPr>
    </w:p>
    <w:p w14:paraId="75BAB4F8" w14:textId="77777777" w:rsidR="001B1655" w:rsidRPr="001B1655" w:rsidRDefault="001B1655" w:rsidP="001B1655">
      <w:pPr>
        <w:ind w:left="200" w:rightChars="1700" w:right="3400" w:hangingChars="100" w:hanging="200"/>
      </w:pPr>
    </w:p>
    <w:p w14:paraId="16BD920C" w14:textId="77777777" w:rsidR="001B1655" w:rsidRPr="001B1655" w:rsidRDefault="001B1655" w:rsidP="001B1655">
      <w:pPr>
        <w:ind w:left="200" w:rightChars="1700" w:right="3400" w:hangingChars="100" w:hanging="200"/>
      </w:pPr>
    </w:p>
    <w:p w14:paraId="019884E5"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12.4.1.2.2　車椅子使用者用の脱衣・更衣スペース</w:t>
      </w:r>
    </w:p>
    <w:p w14:paraId="532EF0F3" w14:textId="77777777" w:rsidR="001B1655" w:rsidRPr="001B1655" w:rsidRDefault="001B1655" w:rsidP="001B1655">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イ　設置数、位置</w:t>
      </w:r>
    </w:p>
    <w:p w14:paraId="4ADE771D" w14:textId="77777777" w:rsidR="001B1655" w:rsidRPr="001B1655" w:rsidRDefault="001B1655" w:rsidP="001B1655">
      <w:pPr>
        <w:spacing w:beforeLines="25" w:before="68" w:afterLines="25" w:after="68"/>
        <w:ind w:leftChars="200" w:left="600" w:hangingChars="100" w:hanging="200"/>
        <w:rPr>
          <w:noProof/>
          <w:szCs w:val="21"/>
        </w:rPr>
      </w:pPr>
      <w:r w:rsidRPr="001B1655">
        <w:rPr>
          <w:rFonts w:hint="eastAsia"/>
          <w:noProof/>
          <w:szCs w:val="21"/>
        </w:rPr>
        <w:t>・不特定多数の利用する脱衣室・更衣室・楽屋のうち</w:t>
      </w:r>
      <w:r w:rsidRPr="001B1655">
        <w:rPr>
          <w:noProof/>
          <w:szCs w:val="21"/>
        </w:rPr>
        <w:t>1以上（男子用及び女子用の区別があるときは、それぞれ1以上）には、車椅子使用者が円滑に利用できる脱衣・更衣等のスペースを設けることが望ましい。</w:t>
      </w:r>
    </w:p>
    <w:p w14:paraId="538C7ADC" w14:textId="77777777" w:rsidR="001B1655" w:rsidRPr="001B1655" w:rsidRDefault="001B1655" w:rsidP="001B1655">
      <w:pPr>
        <w:spacing w:beforeLines="25" w:before="68" w:afterLines="25" w:after="68"/>
        <w:ind w:leftChars="200" w:left="600" w:hangingChars="100" w:hanging="200"/>
        <w:rPr>
          <w:noProof/>
          <w:szCs w:val="21"/>
        </w:rPr>
      </w:pPr>
      <w:r w:rsidRPr="001B1655">
        <w:rPr>
          <w:noProof/>
          <w:szCs w:val="21"/>
        </w:rPr>
        <w:t>・異性による介助に配慮し、男女が共用できる脱衣室・更衣室・楽屋内に、車椅子使用者が円滑に利用 できる脱衣室・更衣等のスペースを1以上設けることが望ましい。</w:t>
      </w:r>
    </w:p>
    <w:p w14:paraId="4F523644" w14:textId="77777777" w:rsidR="001B1655" w:rsidRPr="001B1655" w:rsidRDefault="001B1655" w:rsidP="001B1655">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ロ　空間の確保</w:t>
      </w:r>
    </w:p>
    <w:p w14:paraId="1FF8C192" w14:textId="77777777" w:rsidR="001B1655" w:rsidRPr="001B1655" w:rsidRDefault="001B1655" w:rsidP="001B1655">
      <w:pPr>
        <w:spacing w:beforeLines="25" w:before="68" w:afterLines="25" w:after="68"/>
        <w:ind w:leftChars="200" w:left="600" w:hangingChars="100" w:hanging="200"/>
        <w:rPr>
          <w:noProof/>
          <w:szCs w:val="21"/>
        </w:rPr>
      </w:pPr>
      <w:r w:rsidRPr="001B1655">
        <w:rPr>
          <w:rFonts w:hint="eastAsia"/>
          <w:noProof/>
          <w:szCs w:val="21"/>
        </w:rPr>
        <w:t>・車椅子使用者のための脱衣・更衣スペースを設ける場合には、脱衣室・更衣室・楽屋の出入口前後には、車椅子使用者が直進でき、車椅子で転回できるよう、140cm角以上の水平なスペースを設ける。</w:t>
      </w:r>
    </w:p>
    <w:p w14:paraId="2526C2FA"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車椅子使用者のための脱衣・更衣スペースには、車椅子使用者が360°回転できるよう、直径150㎝以上の円が内接できるスペースを、1以上設ける。（設備等の下部に車椅子のフットサポートが通過できるスペースが確保されていれば、その部分も有効スペースとする。）</w:t>
      </w:r>
    </w:p>
    <w:p w14:paraId="5B12A87E" w14:textId="77777777" w:rsidR="001B1655" w:rsidRPr="001B1655" w:rsidRDefault="001B1655" w:rsidP="001B1655">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ハ　収納棚等</w:t>
      </w:r>
    </w:p>
    <w:p w14:paraId="75D6C209"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・車椅子使用者の脱衣・更衣等のスペースの近くに、車椅子使用者用の収納棚やロッカー等を設ける。</w:t>
      </w:r>
    </w:p>
    <w:p w14:paraId="4ADED26C"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・収納棚の高さは、下端：床から30㎝程度、上端：床から120㎝程度とする。</w:t>
      </w:r>
    </w:p>
    <w:p w14:paraId="613B5C83"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・ロッカー等のハンガーパイプやフックの高さは、床から120cm程度の低い位置とするか、高さの調節ができるものとする。</w:t>
      </w:r>
    </w:p>
    <w:p w14:paraId="3D590148"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・収納棚等の奥行きは、60㎝程度とする。</w:t>
      </w:r>
    </w:p>
    <w:p w14:paraId="1A92EC05" w14:textId="77777777" w:rsidR="001B1655" w:rsidRPr="001B1655" w:rsidRDefault="001B1655" w:rsidP="001B1655">
      <w:pPr>
        <w:spacing w:beforeLines="25" w:before="68" w:afterLines="25" w:after="68"/>
        <w:ind w:leftChars="200" w:left="600" w:hangingChars="100" w:hanging="200"/>
        <w:rPr>
          <w:noProof/>
          <w:szCs w:val="21"/>
        </w:rPr>
      </w:pPr>
      <w:r w:rsidRPr="001B1655">
        <w:rPr>
          <w:rFonts w:hint="eastAsia"/>
          <w:szCs w:val="21"/>
        </w:rPr>
        <w:t>・収納棚等の形状は、下部に車椅子のフットサポートが入るものとする。</w:t>
      </w:r>
      <w:r w:rsidRPr="001B1655">
        <w:rPr>
          <w:noProof/>
          <w:szCs w:val="21"/>
        </w:rPr>
        <w:br w:type="page"/>
      </w:r>
    </w:p>
    <w:p w14:paraId="11752C86" w14:textId="77777777" w:rsidR="001B1655" w:rsidRPr="001B1655" w:rsidRDefault="001B1655" w:rsidP="001B1655">
      <w:pPr>
        <w:snapToGrid w:val="0"/>
        <w:spacing w:beforeLines="50" w:before="137"/>
        <w:ind w:left="180" w:hanging="180"/>
        <w:rPr>
          <w:rFonts w:ascii="BIZ UDゴシック" w:eastAsia="BIZ UDゴシック"/>
          <w:b/>
          <w:noProof/>
          <w:sz w:val="18"/>
        </w:rPr>
      </w:pPr>
      <w:r w:rsidRPr="001B1655">
        <w:rPr>
          <w:rFonts w:ascii="BIZ UDゴシック" w:eastAsia="BIZ UDゴシック" w:hint="eastAsia"/>
          <w:bCs/>
          <w:color w:val="EE0000"/>
        </w:rPr>
        <w:lastRenderedPageBreak/>
        <w:t>160ページ</w:t>
      </w:r>
    </w:p>
    <w:p w14:paraId="5739C6B4" w14:textId="77777777" w:rsidR="001B1655" w:rsidRPr="001B1655" w:rsidRDefault="001B1655" w:rsidP="001B1655">
      <w:pPr>
        <w:snapToGrid w:val="0"/>
        <w:spacing w:beforeLines="50" w:before="137"/>
        <w:ind w:left="180" w:hanging="180"/>
        <w:rPr>
          <w:rFonts w:ascii="BIZ UDゴシック" w:eastAsia="BIZ UDゴシック"/>
          <w:b/>
          <w:noProof/>
          <w:sz w:val="18"/>
        </w:rPr>
      </w:pPr>
      <w:r w:rsidRPr="001B1655">
        <w:rPr>
          <w:rFonts w:ascii="BIZ UDゴシック" w:eastAsia="BIZ UDゴシック" w:hint="eastAsia"/>
          <w:b/>
          <w:noProof/>
          <w:sz w:val="18"/>
        </w:rPr>
        <w:t>＜設計例＞</w:t>
      </w:r>
    </w:p>
    <w:p w14:paraId="5E88BFCE"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・車椅子使用者の利用に配慮した高さのロッカー、ベンチのある更衣ブース</w:t>
      </w:r>
    </w:p>
    <w:p w14:paraId="3F332890"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・ゆとりある広さ、車椅子使用者の利用に配慮した高さのロッカーのある更衣室</w:t>
      </w:r>
    </w:p>
    <w:p w14:paraId="28A7F747" w14:textId="77777777" w:rsidR="001B1655" w:rsidRPr="001B1655" w:rsidRDefault="001B1655" w:rsidP="001B1655">
      <w:pPr>
        <w:ind w:left="210" w:rightChars="1700" w:right="3400" w:hanging="210"/>
      </w:pPr>
    </w:p>
    <w:p w14:paraId="4EC625E6" w14:textId="77777777" w:rsidR="001B1655" w:rsidRPr="001B1655" w:rsidRDefault="001B1655" w:rsidP="001B1655">
      <w:pPr>
        <w:ind w:left="210" w:rightChars="1700" w:right="3400" w:hanging="210"/>
      </w:pPr>
    </w:p>
    <w:p w14:paraId="22A8D0DB" w14:textId="77777777" w:rsidR="001B1655" w:rsidRPr="001B1655" w:rsidRDefault="001B1655" w:rsidP="001B1655">
      <w:pPr>
        <w:ind w:left="210" w:rightChars="1700" w:right="3400" w:hanging="210"/>
      </w:pPr>
    </w:p>
    <w:p w14:paraId="41613567" w14:textId="77777777" w:rsidR="001B1655" w:rsidRPr="001B1655" w:rsidRDefault="001B1655" w:rsidP="001B1655">
      <w:pPr>
        <w:ind w:left="210" w:rightChars="1700" w:right="3400" w:hanging="210"/>
      </w:pPr>
    </w:p>
    <w:p w14:paraId="494A9413" w14:textId="77777777" w:rsidR="001B1655" w:rsidRPr="001B1655" w:rsidRDefault="001B1655" w:rsidP="001B1655">
      <w:pPr>
        <w:ind w:left="210" w:rightChars="1700" w:right="3400" w:hanging="210"/>
      </w:pPr>
    </w:p>
    <w:p w14:paraId="4D1F66B5" w14:textId="77777777" w:rsidR="001B1655" w:rsidRPr="001B1655" w:rsidRDefault="001B1655" w:rsidP="001B1655">
      <w:pPr>
        <w:ind w:left="210" w:rightChars="1700" w:right="3400" w:hanging="210"/>
      </w:pPr>
    </w:p>
    <w:p w14:paraId="48B4045F" w14:textId="77777777" w:rsidR="001B1655" w:rsidRPr="001B1655" w:rsidRDefault="001B1655" w:rsidP="001B1655">
      <w:pPr>
        <w:ind w:left="210" w:rightChars="1700" w:right="3400" w:hanging="210"/>
      </w:pPr>
    </w:p>
    <w:p w14:paraId="3D188974" w14:textId="77777777" w:rsidR="001B1655" w:rsidRPr="001B1655" w:rsidRDefault="001B1655" w:rsidP="001B1655">
      <w:pPr>
        <w:ind w:left="210" w:rightChars="1700" w:right="3400" w:hanging="210"/>
      </w:pPr>
    </w:p>
    <w:p w14:paraId="715DF1EB" w14:textId="77777777" w:rsidR="001B1655" w:rsidRPr="001B1655" w:rsidRDefault="001B1655" w:rsidP="001B1655">
      <w:pPr>
        <w:ind w:left="210" w:rightChars="1700" w:right="3400" w:hanging="210"/>
      </w:pPr>
    </w:p>
    <w:p w14:paraId="3C16A8DA" w14:textId="77777777" w:rsidR="001B1655" w:rsidRPr="001B1655" w:rsidRDefault="001B1655" w:rsidP="001B1655">
      <w:pPr>
        <w:ind w:left="210" w:rightChars="1700" w:right="3400" w:hanging="210"/>
      </w:pPr>
    </w:p>
    <w:p w14:paraId="4C587D00"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12.4.1.3　仕上げ</w:t>
      </w:r>
    </w:p>
    <w:p w14:paraId="79C03F9D"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・床は濡れても滑りにくく、転倒時や床に座ったままで移動する場合にも体を傷つけにくい材料で仕上げる。</w:t>
      </w:r>
    </w:p>
    <w:p w14:paraId="5F556956"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rPr>
      </w:pPr>
      <w:r w:rsidRPr="001B1655">
        <w:rPr>
          <w:rFonts w:ascii="BIZ UDゴシック" w:eastAsia="BIZ UDゴシック" w:hint="eastAsia"/>
          <w:b/>
          <w:noProof/>
          <w:color w:val="002060"/>
          <w:szCs w:val="32"/>
        </w:rPr>
        <w:t>12.4.1.4</w:t>
      </w:r>
      <w:r w:rsidRPr="001B1655">
        <w:rPr>
          <w:rFonts w:ascii="BIZ UDゴシック" w:eastAsia="BIZ UDゴシック" w:hint="eastAsia"/>
          <w:b/>
          <w:noProof/>
          <w:color w:val="002060"/>
          <w:szCs w:val="32"/>
          <w:lang w:val="ja-JP"/>
        </w:rPr>
        <w:t xml:space="preserve">　車椅子使用者用便房</w:t>
      </w:r>
    </w:p>
    <w:p w14:paraId="6AB6F975"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・脱衣室・更衣室・楽屋に車椅子使用者用の脱衣・更衣スペース等を設ける場合には、室内、又は室の近くに、1以上の車椅子使用者用便房を設ける。</w:t>
      </w:r>
    </w:p>
    <w:p w14:paraId="088CE8F4"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・車椅子使用者用便房については、10</w:t>
      </w:r>
      <w:r w:rsidRPr="001B1655">
        <w:rPr>
          <w:noProof/>
          <w:szCs w:val="21"/>
        </w:rPr>
        <w:t>.2 車椅子使用者用便房の設計標準を参照。</w:t>
      </w:r>
    </w:p>
    <w:p w14:paraId="20D19E40"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12.4.1.5　部品・設備等</w:t>
      </w:r>
    </w:p>
    <w:p w14:paraId="24B0CD47"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12.4.1.5.1　手すり</w:t>
      </w:r>
    </w:p>
    <w:p w14:paraId="2DBFCFF8"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・手すりを設ける場合には、水平及び垂直に取り付ける。</w:t>
      </w:r>
    </w:p>
    <w:p w14:paraId="329A3942" w14:textId="77777777" w:rsidR="001B1655" w:rsidRPr="001B1655" w:rsidRDefault="001B1655" w:rsidP="001B1655">
      <w:pPr>
        <w:spacing w:beforeLines="25" w:before="68" w:afterLines="25" w:after="68"/>
        <w:ind w:left="200" w:hangingChars="100" w:hanging="200"/>
        <w:rPr>
          <w:noProof/>
          <w:szCs w:val="21"/>
        </w:rPr>
      </w:pPr>
      <w:r w:rsidRPr="001B1655">
        <w:rPr>
          <w:rFonts w:hint="eastAsia"/>
          <w:noProof/>
          <w:szCs w:val="21"/>
        </w:rPr>
        <w:t>・その他については、18</w:t>
      </w:r>
      <w:r w:rsidRPr="001B1655">
        <w:rPr>
          <w:noProof/>
          <w:szCs w:val="21"/>
        </w:rPr>
        <w:t xml:space="preserve">.1 </w:t>
      </w:r>
      <w:r w:rsidRPr="001B1655">
        <w:rPr>
          <w:rFonts w:hint="eastAsia"/>
          <w:noProof/>
          <w:szCs w:val="21"/>
        </w:rPr>
        <w:t>手すりの設計標準を参照。</w:t>
      </w:r>
    </w:p>
    <w:p w14:paraId="61935C7C"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12.4.1.5.2　脱衣のためのベンチ等</w:t>
      </w:r>
    </w:p>
    <w:p w14:paraId="6D4FF42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・高齢者、障害者等が着替えの際に横になる場合もあるため、1以上の脱衣のためのベンチを設ける。</w:t>
      </w:r>
    </w:p>
    <w:p w14:paraId="2F55BC8E" w14:textId="77777777" w:rsidR="001B1655" w:rsidRPr="001B1655" w:rsidRDefault="001B1655" w:rsidP="001B1655">
      <w:pPr>
        <w:spacing w:beforeLines="25" w:before="68" w:afterLines="25" w:after="68"/>
        <w:ind w:left="200" w:hangingChars="100" w:hanging="200"/>
        <w:rPr>
          <w:rFonts w:hAnsi="ＭＳ 明朝"/>
          <w:szCs w:val="21"/>
        </w:rPr>
      </w:pPr>
      <w:r w:rsidRPr="001B1655">
        <w:rPr>
          <w:szCs w:val="21"/>
        </w:rPr>
        <w:t>・</w:t>
      </w:r>
      <w:r w:rsidRPr="001B1655">
        <w:rPr>
          <w:rFonts w:hint="eastAsia"/>
          <w:szCs w:val="21"/>
        </w:rPr>
        <w:t>利用者の状況に対応し介助スペースを確保することができるよう、脱衣のためのベンチを床に固定することは避ける。</w:t>
      </w:r>
    </w:p>
    <w:p w14:paraId="072F6556" w14:textId="77777777" w:rsidR="001B1655" w:rsidRPr="001B1655" w:rsidRDefault="001B1655" w:rsidP="001B1655">
      <w:pPr>
        <w:spacing w:beforeLines="25" w:before="68" w:afterLines="25" w:after="68"/>
        <w:ind w:left="200" w:hangingChars="100" w:hanging="200"/>
        <w:rPr>
          <w:noProof/>
          <w:szCs w:val="21"/>
        </w:rPr>
      </w:pPr>
      <w:r w:rsidRPr="001B1655">
        <w:rPr>
          <w:rFonts w:hint="eastAsia"/>
          <w:szCs w:val="21"/>
        </w:rPr>
        <w:t>・脱衣のためのベンチ座面の高さは床から</w:t>
      </w:r>
      <w:r w:rsidRPr="001B1655">
        <w:rPr>
          <w:rFonts w:hint="eastAsia"/>
          <w:noProof/>
          <w:szCs w:val="21"/>
        </w:rPr>
        <w:t>40～45㎝程度、幅は180㎝程度以上、奥行き60㎝程度以上とする。</w:t>
      </w:r>
    </w:p>
    <w:p w14:paraId="404F4E3D" w14:textId="77777777" w:rsidR="001B1655" w:rsidRPr="001B1655" w:rsidRDefault="001B1655" w:rsidP="001B1655">
      <w:pPr>
        <w:spacing w:beforeLines="25" w:before="68" w:afterLines="25" w:after="68"/>
        <w:ind w:left="200" w:hangingChars="100" w:hanging="200"/>
        <w:rPr>
          <w:noProof/>
          <w:szCs w:val="21"/>
        </w:rPr>
      </w:pPr>
      <w:r w:rsidRPr="001B1655">
        <w:rPr>
          <w:rFonts w:hint="eastAsia"/>
          <w:szCs w:val="21"/>
        </w:rPr>
        <w:t>・脱衣のためのベンチ</w:t>
      </w:r>
      <w:r w:rsidRPr="001B1655">
        <w:rPr>
          <w:rFonts w:hint="eastAsia"/>
          <w:noProof/>
          <w:szCs w:val="21"/>
        </w:rPr>
        <w:t>表面の仕上げはクッション材付きとし、滑りにくく耐水性のあるものとする。</w:t>
      </w:r>
    </w:p>
    <w:p w14:paraId="3D794444" w14:textId="77777777" w:rsidR="001B1655" w:rsidRPr="001B1655" w:rsidRDefault="001B1655" w:rsidP="001B1655">
      <w:pPr>
        <w:spacing w:beforeLines="25" w:before="68" w:afterLines="25" w:after="68"/>
        <w:ind w:left="200" w:hangingChars="100" w:hanging="200"/>
        <w:rPr>
          <w:noProof/>
          <w:szCs w:val="21"/>
        </w:rPr>
      </w:pPr>
      <w:r w:rsidRPr="001B1655">
        <w:rPr>
          <w:rFonts w:hint="eastAsia"/>
          <w:szCs w:val="21"/>
        </w:rPr>
        <w:t>・脱衣のためのベンチは、</w:t>
      </w:r>
      <w:r w:rsidRPr="001B1655">
        <w:rPr>
          <w:rFonts w:hint="eastAsia"/>
          <w:noProof/>
          <w:szCs w:val="21"/>
        </w:rPr>
        <w:t>上体が寄り掛かることので</w:t>
      </w:r>
      <w:r w:rsidRPr="001B1655">
        <w:rPr>
          <w:noProof/>
          <w:szCs w:val="21"/>
        </w:rPr>
        <w:t>きる</w:t>
      </w:r>
      <w:r w:rsidRPr="001B1655">
        <w:rPr>
          <w:rFonts w:hint="eastAsia"/>
          <w:noProof/>
          <w:szCs w:val="21"/>
        </w:rPr>
        <w:t>ヘッドボードのあるものとすることが望ましい。</w:t>
      </w:r>
    </w:p>
    <w:p w14:paraId="703CB0D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留意点：ベンチのわかりやすさ</w:t>
      </w:r>
    </w:p>
    <w:p w14:paraId="6358A3D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1B1655">
        <w:rPr>
          <w:rFonts w:ascii="BIZ UDゴシック" w:eastAsia="BIZ UDゴシック" w:hint="eastAsia"/>
          <w:sz w:val="18"/>
        </w:rPr>
        <w:t>・弱視者（ロービジョン）や色覚多様性のある人の視認性や、高齢者のわかりやすさを確保するため、脱衣のためのベンチと壁・床の仕上げ材料は、ベンチと壁・床の色の明度、色相又は彩度の差の確保に配慮して選定することが望ましい。</w:t>
      </w:r>
    </w:p>
    <w:p w14:paraId="5A921518" w14:textId="77777777" w:rsidR="001B1655" w:rsidRPr="001B1655" w:rsidRDefault="001B1655" w:rsidP="001B1655"/>
    <w:p w14:paraId="3140171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noProof/>
          <w:sz w:val="18"/>
        </w:rPr>
        <w:t>留意点：収納、ロッカー</w:t>
      </w:r>
    </w:p>
    <w:p w14:paraId="02C2408C"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・視覚障害者が、鍵のある収納やロッカーを使用する際には、脱衣室・更衣室に同行し、鍵の位置、使い方等について、実際に手で触れてもらいながら説明することが望ましい。</w:t>
      </w:r>
    </w:p>
    <w:p w14:paraId="7132EC0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1B1655">
        <w:rPr>
          <w:rFonts w:ascii="BIZ UDゴシック" w:eastAsia="BIZ UDゴシック" w:hint="eastAsia"/>
          <w:sz w:val="18"/>
        </w:rPr>
        <w:t>・更衣室の下足入れや収納棚は、視覚障害者が認知をしやすいように、点字表示等をすることが望ましい。</w:t>
      </w:r>
    </w:p>
    <w:p w14:paraId="49950EED"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Cs/>
          <w:color w:val="EE0000"/>
          <w:lang w:val="ja-JP"/>
        </w:rPr>
        <w:lastRenderedPageBreak/>
        <w:t>161ページ</w:t>
      </w:r>
    </w:p>
    <w:p w14:paraId="766A70C9"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 xml:space="preserve">12.4.1.5.3　</w:t>
      </w:r>
      <w:r w:rsidRPr="001B1655">
        <w:rPr>
          <w:rFonts w:ascii="BIZ UDゴシック" w:eastAsia="BIZ UDゴシック"/>
          <w:b/>
          <w:color w:val="002060"/>
          <w:szCs w:val="32"/>
          <w:lang w:val="ja-JP"/>
        </w:rPr>
        <w:t>洗面器</w:t>
      </w:r>
      <w:r w:rsidRPr="001B1655">
        <w:rPr>
          <w:rFonts w:ascii="BIZ UDゴシック" w:eastAsia="BIZ UDゴシック" w:hint="eastAsia"/>
          <w:b/>
          <w:color w:val="002060"/>
          <w:szCs w:val="32"/>
          <w:lang w:val="ja-JP"/>
        </w:rPr>
        <w:t>、鏡</w:t>
      </w:r>
    </w:p>
    <w:p w14:paraId="6C75D54A" w14:textId="77777777" w:rsidR="001B1655" w:rsidRPr="001B1655" w:rsidRDefault="001B1655" w:rsidP="001B1655">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イ　共通事項</w:t>
      </w:r>
    </w:p>
    <w:p w14:paraId="7F8464E6"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・洗面器の水栓金具はシングルレバー方式等、湯水の混合操作が容易なものとする。</w:t>
      </w:r>
    </w:p>
    <w:p w14:paraId="151FD6D9"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・楽屋等の化粧台については、18.3</w:t>
      </w:r>
      <w:r w:rsidRPr="001B1655">
        <w:rPr>
          <w:szCs w:val="21"/>
        </w:rPr>
        <w:t xml:space="preserve"> </w:t>
      </w:r>
      <w:r w:rsidRPr="001B1655">
        <w:rPr>
          <w:rFonts w:hint="eastAsia"/>
          <w:szCs w:val="21"/>
        </w:rPr>
        <w:t>カウンター・記載台・作業台・事務机等の設計標準を参照。</w:t>
      </w:r>
    </w:p>
    <w:p w14:paraId="01821016" w14:textId="77777777" w:rsidR="001B1655" w:rsidRPr="001B1655" w:rsidRDefault="001B1655" w:rsidP="001B1655">
      <w:pPr>
        <w:keepNext/>
        <w:wordWrap w:val="0"/>
        <w:snapToGrid w:val="0"/>
        <w:spacing w:beforeLines="50" w:before="137"/>
        <w:ind w:leftChars="200" w:left="600" w:hangingChars="100" w:hanging="200"/>
        <w:jc w:val="both"/>
        <w:outlineLvl w:val="2"/>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ロ　車椅子使用者の利用に配慮した洗面器</w:t>
      </w:r>
    </w:p>
    <w:p w14:paraId="75AFD9E1"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・複数の洗面器を設ける場合､1以上の洗面器は車椅子使用者の利用に配慮したものとする。</w:t>
      </w:r>
    </w:p>
    <w:p w14:paraId="76468E4A"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・車椅子使用者の膝が入るよう、洗面器下部のスペースは高さ</w:t>
      </w:r>
      <w:r w:rsidRPr="001B1655">
        <w:rPr>
          <w:szCs w:val="21"/>
        </w:rPr>
        <w:t>65㎝程度とする。</w:t>
      </w:r>
    </w:p>
    <w:p w14:paraId="0BCD9483"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・吐水口の位置は、車椅子使用者の利用に配慮した位置（洗面器の手前縁から30㎝以内）とする。</w:t>
      </w:r>
    </w:p>
    <w:p w14:paraId="68C72128"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・鏡の下端は洗面器にできる限り近い位置とし、上端は洗面器から100cm以上の高さとする。</w:t>
      </w:r>
    </w:p>
    <w:p w14:paraId="3A4FE4E2"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 xml:space="preserve">12.4.1.5.4　</w:t>
      </w:r>
      <w:r w:rsidRPr="001B1655">
        <w:rPr>
          <w:rFonts w:ascii="BIZ UDゴシック" w:eastAsia="BIZ UDゴシック"/>
          <w:b/>
          <w:color w:val="002060"/>
          <w:szCs w:val="32"/>
          <w:lang w:val="ja-JP"/>
        </w:rPr>
        <w:t>乳幼児連れへの配慮</w:t>
      </w:r>
    </w:p>
    <w:p w14:paraId="260C746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・乳幼児用おむつ交換台を設ける場合には、他の利用者から見えにくい位置に設置する又はパーティションを設置する等により、プライバシーの確保に配慮する。</w:t>
      </w:r>
    </w:p>
    <w:p w14:paraId="46DAD6D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・乳幼児用おむつ交換台については、10</w:t>
      </w:r>
      <w:r w:rsidRPr="001B1655">
        <w:rPr>
          <w:szCs w:val="21"/>
        </w:rPr>
        <w:t>.4.1.</w:t>
      </w:r>
      <w:r w:rsidRPr="001B1655">
        <w:rPr>
          <w:rFonts w:hint="eastAsia"/>
          <w:szCs w:val="21"/>
        </w:rPr>
        <w:t>4</w:t>
      </w:r>
      <w:r w:rsidRPr="001B1655">
        <w:rPr>
          <w:szCs w:val="21"/>
        </w:rPr>
        <w:t>.</w:t>
      </w:r>
      <w:r w:rsidRPr="001B1655">
        <w:rPr>
          <w:rFonts w:hint="eastAsia"/>
          <w:szCs w:val="21"/>
        </w:rPr>
        <w:t>1</w:t>
      </w:r>
      <w:r w:rsidRPr="001B1655">
        <w:rPr>
          <w:szCs w:val="21"/>
        </w:rPr>
        <w:t xml:space="preserve">　乳幼児用椅子、乳幼児用おむつ交換台</w:t>
      </w:r>
      <w:r w:rsidRPr="001B1655">
        <w:rPr>
          <w:rFonts w:hint="eastAsia"/>
          <w:szCs w:val="21"/>
        </w:rPr>
        <w:t>等を参照。</w:t>
      </w:r>
    </w:p>
    <w:p w14:paraId="5470786D"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12.4.1.6　その他</w:t>
      </w:r>
    </w:p>
    <w:p w14:paraId="79C8DFA3" w14:textId="77777777" w:rsidR="001B1655" w:rsidRPr="001B1655" w:rsidRDefault="001B1655" w:rsidP="001B1655">
      <w:pPr>
        <w:spacing w:beforeLines="25" w:before="68" w:afterLines="25" w:after="68"/>
        <w:ind w:left="200" w:right="5000" w:hangingChars="100" w:hanging="200"/>
        <w:rPr>
          <w:rFonts w:hAnsi="BIZ UD明朝 Medium"/>
          <w:szCs w:val="21"/>
        </w:rPr>
      </w:pPr>
      <w:r w:rsidRPr="001B1655">
        <w:rPr>
          <w:rFonts w:hAnsi="BIZ UD明朝 Medium" w:hint="eastAsia"/>
          <w:szCs w:val="21"/>
        </w:rPr>
        <w:t>・道等と車椅子使用者用駐車施設から競技場等のシャワー室・更衣室、劇場等の楽屋等に至る経路は、高齢者、障害者等の円滑な移動等に配慮したものとする。</w:t>
      </w:r>
    </w:p>
    <w:p w14:paraId="2A385B97" w14:textId="77777777" w:rsidR="001B1655" w:rsidRPr="001B1655" w:rsidRDefault="001B1655" w:rsidP="001B1655">
      <w:pPr>
        <w:spacing w:beforeLines="25" w:before="68" w:afterLines="25" w:after="68"/>
        <w:ind w:left="200" w:right="5000" w:hangingChars="100" w:hanging="200"/>
        <w:rPr>
          <w:rFonts w:hAnsi="BIZ UD明朝 Medium"/>
          <w:szCs w:val="21"/>
        </w:rPr>
      </w:pPr>
    </w:p>
    <w:p w14:paraId="4F1E6E92" w14:textId="77777777" w:rsidR="001B1655" w:rsidRPr="001B1655" w:rsidRDefault="001B1655" w:rsidP="001B1655">
      <w:pPr>
        <w:snapToGrid w:val="0"/>
        <w:ind w:left="180" w:hanging="180"/>
        <w:rPr>
          <w:rFonts w:ascii="BIZ UDゴシック" w:eastAsia="BIZ UDゴシック"/>
          <w:b/>
          <w:sz w:val="18"/>
        </w:rPr>
      </w:pPr>
      <w:r w:rsidRPr="001B1655">
        <w:rPr>
          <w:rFonts w:ascii="BIZ UDゴシック" w:eastAsia="BIZ UDゴシック" w:hint="eastAsia"/>
          <w:b/>
          <w:sz w:val="18"/>
        </w:rPr>
        <w:t>＜設計例＞</w:t>
      </w:r>
    </w:p>
    <w:p w14:paraId="5D84B226"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・通用口から楽屋、舞台裏につながる傾斜路</w:t>
      </w:r>
    </w:p>
    <w:p w14:paraId="181A72FB" w14:textId="77777777" w:rsidR="001B1655" w:rsidRDefault="001B1655" w:rsidP="003E6A18">
      <w:pPr>
        <w:widowControl/>
        <w:autoSpaceDE/>
        <w:autoSpaceDN/>
        <w:adjustRightInd/>
        <w:rPr>
          <w:noProof/>
          <w:szCs w:val="21"/>
        </w:rPr>
        <w:sectPr w:rsidR="001B1655" w:rsidSect="001B1655">
          <w:headerReference w:type="even" r:id="rId73"/>
          <w:headerReference w:type="default" r:id="rId74"/>
          <w:footerReference w:type="even" r:id="rId75"/>
          <w:footerReference w:type="default" r:id="rId76"/>
          <w:headerReference w:type="first" r:id="rId77"/>
          <w:footerReference w:type="first" r:id="rId78"/>
          <w:pgSz w:w="11906" w:h="16838" w:code="9"/>
          <w:pgMar w:top="1474" w:right="1134" w:bottom="794" w:left="1134" w:header="567" w:footer="454" w:gutter="0"/>
          <w:pgNumType w:start="152"/>
          <w:cols w:space="720"/>
          <w:titlePg/>
          <w:docGrid w:type="lines" w:linePitch="274"/>
        </w:sectPr>
      </w:pPr>
    </w:p>
    <w:p w14:paraId="2EB9B4A0" w14:textId="77777777" w:rsidR="001B1655" w:rsidRPr="001B1655" w:rsidRDefault="001B1655" w:rsidP="001B1655">
      <w:pPr>
        <w:keepNext/>
        <w:pBdr>
          <w:bottom w:val="single" w:sz="18" w:space="1" w:color="595959" w:themeColor="text1" w:themeTint="A6"/>
        </w:pBdr>
        <w:wordWrap w:val="0"/>
        <w:snapToGrid w:val="0"/>
        <w:spacing w:line="360" w:lineRule="atLeast"/>
        <w:ind w:left="600" w:hangingChars="300" w:hanging="600"/>
        <w:jc w:val="both"/>
        <w:outlineLvl w:val="0"/>
        <w:rPr>
          <w:rFonts w:ascii="BIZ UDゴシック" w:eastAsia="BIZ UDゴシック" w:hAnsi="游ゴシック Light"/>
          <w:bCs/>
          <w:color w:val="EE0000"/>
        </w:rPr>
      </w:pPr>
      <w:r w:rsidRPr="001B1655">
        <w:rPr>
          <w:rFonts w:ascii="BIZ UDゴシック" w:eastAsia="BIZ UDゴシック" w:hAnsi="游ゴシック Light" w:hint="eastAsia"/>
          <w:bCs/>
          <w:color w:val="EE0000"/>
        </w:rPr>
        <w:lastRenderedPageBreak/>
        <w:t>162ページ</w:t>
      </w:r>
    </w:p>
    <w:p w14:paraId="25533066" w14:textId="77777777" w:rsidR="001B1655" w:rsidRPr="001B1655" w:rsidRDefault="001B1655" w:rsidP="001B1655">
      <w:pPr>
        <w:keepNext/>
        <w:pBdr>
          <w:bottom w:val="single" w:sz="18" w:space="1" w:color="595959" w:themeColor="text1" w:themeTint="A6"/>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1B1655">
        <w:rPr>
          <w:rFonts w:ascii="BIZ UDゴシック" w:eastAsia="BIZ UDゴシック" w:hAnsi="游ゴシック Light" w:hint="eastAsia"/>
          <w:b/>
          <w:color w:val="002060"/>
          <w:sz w:val="28"/>
          <w:szCs w:val="24"/>
        </w:rPr>
        <w:t>13.劇場、競技場等の客席</w:t>
      </w:r>
    </w:p>
    <w:p w14:paraId="03747D78"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1B1655">
        <w:rPr>
          <w:rFonts w:ascii="BIZ UDゴシック" w:eastAsia="BIZ UDゴシック" w:hAnsi="BIZ UDゴシック" w:cstheme="majorBidi" w:hint="eastAsia"/>
          <w:b/>
          <w:color w:val="FFFFFF" w:themeColor="background1"/>
          <w:sz w:val="28"/>
          <w:szCs w:val="32"/>
        </w:rPr>
        <w:t>13.1　計画・設計の考え方</w:t>
      </w:r>
    </w:p>
    <w:p w14:paraId="26FE11D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・劇場、観覧場、映画館、演芸場、集会場又は公会堂等の客席を持つ建築物では、高齢者、障害者等が他の利用者と同様に観劇・観覧を楽しむための配慮が求められている。</w:t>
      </w:r>
    </w:p>
    <w:p w14:paraId="7BFFA6F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・まず、総客席数に応じた数の車椅子使用者用客席を設ける。</w:t>
      </w:r>
    </w:p>
    <w:p w14:paraId="19B4681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にとっては、スポーツ観戦やコンサート等において前列の観客が立っている状況でも視界が遮られないこと､価格帯等により多様な客席の選択肢を設けられていること､車椅子使用者用客席の横に同伴者用の客席又はスペースを設けられていることが、重要である。なお、確認申請書（第4面）において、サイトライン、分散配置、同伴者席の検証の結果等を記載する必要があるため、注意が必要である。</w:t>
      </w:r>
    </w:p>
    <w:p w14:paraId="3909C346" w14:textId="77777777" w:rsidR="001B1655" w:rsidRPr="001B1655" w:rsidRDefault="001B1655" w:rsidP="001B1655">
      <w:pPr>
        <w:spacing w:beforeLines="25" w:before="68"/>
        <w:ind w:left="200" w:hangingChars="100" w:hanging="200"/>
        <w:rPr>
          <w:szCs w:val="21"/>
        </w:rPr>
      </w:pPr>
      <w:r w:rsidRPr="001B1655">
        <w:rPr>
          <w:rFonts w:hint="eastAsia"/>
          <w:szCs w:val="21"/>
        </w:rPr>
        <w:t>・視覚障害者や聴覚障害者が上演内容や競技状況等の情報を適切に得られるようにすること、発達障害者など多様な利用者が気兼ねなく観劇・観覧できるスペースを確保すること等、施設の用途や規模も考慮した上で、誰もが公平に観劇・観覧できるよう配慮する。</w:t>
      </w:r>
    </w:p>
    <w:p w14:paraId="46951F82"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1B1655">
        <w:rPr>
          <w:rFonts w:ascii="BIZ UDゴシック" w:eastAsia="BIZ UDゴシック" w:hAnsi="BIZ UDゴシック" w:cstheme="majorBidi" w:hint="eastAsia"/>
          <w:b/>
          <w:color w:val="FFFFFF" w:themeColor="background1"/>
          <w:sz w:val="28"/>
          <w:szCs w:val="32"/>
        </w:rPr>
        <w:t>13.2　車椅子使用者用客席の設計標準</w:t>
      </w:r>
    </w:p>
    <w:p w14:paraId="61E69837"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13.2</w:t>
      </w:r>
      <w:r w:rsidRPr="001B1655">
        <w:rPr>
          <w:rFonts w:ascii="BIZ UDゴシック" w:eastAsia="BIZ UDゴシック" w:hAnsi="游ゴシック Light"/>
          <w:b/>
          <w:color w:val="002060"/>
          <w:sz w:val="24"/>
          <w:szCs w:val="24"/>
        </w:rPr>
        <w:t xml:space="preserve">.1　</w:t>
      </w:r>
      <w:r w:rsidRPr="001B1655">
        <w:rPr>
          <w:rFonts w:ascii="BIZ UDゴシック" w:eastAsia="BIZ UDゴシック" w:hAnsi="游ゴシック Light" w:hint="eastAsia"/>
          <w:b/>
          <w:color w:val="002060"/>
          <w:sz w:val="24"/>
          <w:szCs w:val="24"/>
        </w:rPr>
        <w:t>移動等円滑化基準に相当する整備内容</w:t>
      </w:r>
    </w:p>
    <w:p w14:paraId="666A5596"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rPr>
      </w:pPr>
      <w:r w:rsidRPr="001B1655">
        <w:rPr>
          <w:rFonts w:ascii="BIZ UDゴシック" w:eastAsia="BIZ UDゴシック" w:hint="eastAsia"/>
          <w:b/>
          <w:noProof/>
          <w:color w:val="002060"/>
          <w:szCs w:val="32"/>
        </w:rPr>
        <w:t>13.2.1.1</w:t>
      </w:r>
      <w:r w:rsidRPr="001B1655">
        <w:rPr>
          <w:rFonts w:ascii="BIZ UDゴシック" w:eastAsia="BIZ UDゴシック" w:hint="eastAsia"/>
          <w:b/>
          <w:noProof/>
          <w:color w:val="002060"/>
          <w:szCs w:val="32"/>
          <w:lang w:val="ja-JP"/>
        </w:rPr>
        <w:t xml:space="preserve">　車椅子使用者用客席</w:t>
      </w:r>
    </w:p>
    <w:p w14:paraId="1862530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・客席に設ける座席の数が</w:t>
      </w:r>
      <w:r w:rsidRPr="001B1655">
        <w:rPr>
          <w:szCs w:val="21"/>
        </w:rPr>
        <w:t>400以下の場合は2以上、客席に設ける座席の数が400を超える場合は当該座席の数の1/200（端数</w:t>
      </w:r>
      <w:r w:rsidRPr="001B1655">
        <w:rPr>
          <w:rFonts w:hint="eastAsia"/>
          <w:szCs w:val="21"/>
        </w:rPr>
        <w:t>は</w:t>
      </w:r>
      <w:r w:rsidRPr="001B1655">
        <w:rPr>
          <w:szCs w:val="21"/>
        </w:rPr>
        <w:t>切り上げ）以上の車椅子使用者用客席を設け</w:t>
      </w:r>
      <w:r w:rsidRPr="001B1655">
        <w:rPr>
          <w:rFonts w:hint="eastAsia"/>
          <w:szCs w:val="21"/>
        </w:rPr>
        <w:t>る。</w:t>
      </w:r>
    </w:p>
    <w:p w14:paraId="0F171C57"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w:t>
      </w:r>
      <w:r w:rsidRPr="001B1655">
        <w:rPr>
          <w:szCs w:val="21"/>
        </w:rPr>
        <w:t>車椅子使用者用客席</w:t>
      </w:r>
      <w:r w:rsidRPr="001B1655">
        <w:rPr>
          <w:rFonts w:hint="eastAsia"/>
          <w:szCs w:val="21"/>
        </w:rPr>
        <w:t>の構造は、次に掲げるものとする。</w:t>
      </w:r>
    </w:p>
    <w:p w14:paraId="04A6FA52"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・幅は90㎝以上とする。</w:t>
      </w:r>
    </w:p>
    <w:p w14:paraId="14DDBE8F"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・奥行きは135㎝以上とする。</w:t>
      </w:r>
    </w:p>
    <w:p w14:paraId="19E43238"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・床は平らとする。</w:t>
      </w:r>
    </w:p>
    <w:p w14:paraId="62673FA5"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13.2.1.2　車椅子使用者用経路</w:t>
      </w:r>
    </w:p>
    <w:p w14:paraId="2E018AB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・客席の出入口と車椅子使用者用客席との間の経路（以下「車椅子使用者用経路」という。）のうち1以上は、移動等円滑化経路に相当する整備内容を満たすものとする。</w:t>
      </w:r>
    </w:p>
    <w:p w14:paraId="0C3345EE"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13.2.2　移動等円滑化誘導基準に相当する整備内容</w:t>
      </w:r>
    </w:p>
    <w:p w14:paraId="260E7ED3" w14:textId="77777777" w:rsidR="001B1655" w:rsidRPr="001B1655" w:rsidRDefault="001B1655" w:rsidP="001B1655">
      <w:pPr>
        <w:keepNext/>
        <w:pBdr>
          <w:bottom w:val="single" w:sz="8" w:space="1" w:color="002060"/>
        </w:pBdr>
        <w:wordWrap w:val="0"/>
        <w:snapToGrid w:val="0"/>
        <w:ind w:left="200" w:hangingChars="100" w:hanging="200"/>
        <w:jc w:val="both"/>
        <w:outlineLvl w:val="1"/>
        <w:rPr>
          <w:rFonts w:ascii="BIZ UDゴシック" w:eastAsia="BIZ UDゴシック"/>
          <w:b/>
          <w:noProof/>
          <w:color w:val="002060"/>
          <w:szCs w:val="32"/>
        </w:rPr>
      </w:pPr>
      <w:r w:rsidRPr="001B1655">
        <w:rPr>
          <w:rFonts w:ascii="BIZ UDゴシック" w:eastAsia="BIZ UDゴシック" w:hint="eastAsia"/>
          <w:b/>
          <w:noProof/>
          <w:color w:val="002060"/>
          <w:szCs w:val="32"/>
        </w:rPr>
        <w:t>13.2.2.1</w:t>
      </w:r>
      <w:r w:rsidRPr="001B1655">
        <w:rPr>
          <w:rFonts w:ascii="BIZ UDゴシック" w:eastAsia="BIZ UDゴシック" w:hint="eastAsia"/>
          <w:b/>
          <w:noProof/>
          <w:color w:val="002060"/>
          <w:szCs w:val="32"/>
          <w:lang w:val="ja-JP"/>
        </w:rPr>
        <w:t xml:space="preserve">　車椅子使用者用客席</w:t>
      </w:r>
    </w:p>
    <w:p w14:paraId="1524237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・客席に設ける座席の数が100以下の場合は2以上､客席に設ける座席の数が100を超え2</w:t>
      </w:r>
      <w:r w:rsidRPr="001B1655">
        <w:rPr>
          <w:szCs w:val="21"/>
        </w:rPr>
        <w:t>00以下の場合は当該</w:t>
      </w:r>
      <w:r w:rsidRPr="001B1655">
        <w:rPr>
          <w:rFonts w:hint="eastAsia"/>
          <w:szCs w:val="21"/>
        </w:rPr>
        <w:t>座席</w:t>
      </w:r>
      <w:r w:rsidRPr="001B1655">
        <w:rPr>
          <w:szCs w:val="21"/>
        </w:rPr>
        <w:t>の数の</w:t>
      </w:r>
      <w:r w:rsidRPr="001B1655">
        <w:rPr>
          <w:rFonts w:hint="eastAsia"/>
          <w:szCs w:val="21"/>
        </w:rPr>
        <w:t>2</w:t>
      </w:r>
      <w:r w:rsidRPr="001B1655">
        <w:rPr>
          <w:szCs w:val="21"/>
        </w:rPr>
        <w:t>/</w:t>
      </w:r>
      <w:r w:rsidRPr="001B1655">
        <w:rPr>
          <w:rFonts w:hint="eastAsia"/>
          <w:szCs w:val="21"/>
        </w:rPr>
        <w:t>100（端数は切り上げ。以下同様）</w:t>
      </w:r>
      <w:r w:rsidRPr="001B1655">
        <w:rPr>
          <w:szCs w:val="21"/>
        </w:rPr>
        <w:t>以上</w:t>
      </w:r>
      <w:r w:rsidRPr="001B1655">
        <w:rPr>
          <w:rFonts w:hint="eastAsia"/>
          <w:szCs w:val="21"/>
        </w:rPr>
        <w:t>､</w:t>
      </w:r>
      <w:r w:rsidRPr="001B1655">
        <w:rPr>
          <w:szCs w:val="21"/>
        </w:rPr>
        <w:t>客席</w:t>
      </w:r>
      <w:r w:rsidRPr="001B1655">
        <w:rPr>
          <w:rFonts w:hint="eastAsia"/>
          <w:szCs w:val="21"/>
        </w:rPr>
        <w:t>に設ける座席の数</w:t>
      </w:r>
      <w:r w:rsidRPr="001B1655">
        <w:rPr>
          <w:szCs w:val="21"/>
        </w:rPr>
        <w:t>が200を超え2,000以下の場合は当該</w:t>
      </w:r>
      <w:r w:rsidRPr="001B1655">
        <w:rPr>
          <w:rFonts w:hint="eastAsia"/>
          <w:szCs w:val="21"/>
        </w:rPr>
        <w:t>座席</w:t>
      </w:r>
      <w:r w:rsidRPr="001B1655">
        <w:rPr>
          <w:szCs w:val="21"/>
        </w:rPr>
        <w:t>の数の1/100＋2以上</w:t>
      </w:r>
      <w:r w:rsidRPr="001B1655">
        <w:rPr>
          <w:rFonts w:hint="eastAsia"/>
          <w:szCs w:val="21"/>
        </w:rPr>
        <w:t>､</w:t>
      </w:r>
      <w:r w:rsidRPr="001B1655">
        <w:rPr>
          <w:szCs w:val="21"/>
        </w:rPr>
        <w:t>客席</w:t>
      </w:r>
      <w:r w:rsidRPr="001B1655">
        <w:rPr>
          <w:rFonts w:hint="eastAsia"/>
          <w:szCs w:val="21"/>
        </w:rPr>
        <w:t>に設ける座席の数</w:t>
      </w:r>
      <w:r w:rsidRPr="001B1655">
        <w:rPr>
          <w:szCs w:val="21"/>
        </w:rPr>
        <w:t>が2,000を超えるときは</w:t>
      </w:r>
      <w:r w:rsidRPr="001B1655">
        <w:rPr>
          <w:rFonts w:hint="eastAsia"/>
          <w:szCs w:val="21"/>
        </w:rPr>
        <w:t>当該座席の数</w:t>
      </w:r>
      <w:r w:rsidRPr="001B1655">
        <w:rPr>
          <w:szCs w:val="21"/>
        </w:rPr>
        <w:t>の75/10,000＋7以上の車椅子使用者用客席を設け</w:t>
      </w:r>
      <w:r w:rsidRPr="001B1655">
        <w:rPr>
          <w:rFonts w:hint="eastAsia"/>
          <w:szCs w:val="21"/>
        </w:rPr>
        <w:t>る。</w:t>
      </w:r>
    </w:p>
    <w:p w14:paraId="2670882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w:t>
      </w:r>
      <w:r w:rsidRPr="001B1655">
        <w:rPr>
          <w:szCs w:val="21"/>
        </w:rPr>
        <w:t>車椅子使用者用客席</w:t>
      </w:r>
      <w:r w:rsidRPr="001B1655">
        <w:rPr>
          <w:rFonts w:hint="eastAsia"/>
          <w:szCs w:val="21"/>
        </w:rPr>
        <w:t>の構造は、次に掲げるものとする。</w:t>
      </w:r>
    </w:p>
    <w:p w14:paraId="46235146"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・幅は90㎝以上とする。</w:t>
      </w:r>
    </w:p>
    <w:p w14:paraId="53F1CADD"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・奥行きは135㎝以上とする。</w:t>
      </w:r>
    </w:p>
    <w:p w14:paraId="7E00515B"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・床は平らとする。</w:t>
      </w:r>
    </w:p>
    <w:p w14:paraId="6D3DFE6D"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・車椅子使用者が舞台等を容易に視認できる構造とする。</w:t>
      </w:r>
    </w:p>
    <w:p w14:paraId="7E568ADD"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・同伴者用の客席（スペース）を当該車椅子使用者用客席に隣接して設ける。</w:t>
      </w:r>
    </w:p>
    <w:p w14:paraId="591A367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・車椅子使用者用客席は、劇場等の客席に設ける座席の数が200を超える場合には、2箇所以上に分散して設ける。</w:t>
      </w:r>
    </w:p>
    <w:p w14:paraId="5DA79E7C" w14:textId="77777777" w:rsidR="001B1655" w:rsidRPr="001B1655" w:rsidRDefault="001B1655" w:rsidP="001B1655">
      <w:pPr>
        <w:keepNext/>
        <w:pBdr>
          <w:bottom w:val="single" w:sz="8" w:space="1" w:color="002060"/>
        </w:pBdr>
        <w:wordWrap w:val="0"/>
        <w:snapToGrid w:val="0"/>
        <w:spacing w:beforeLines="100" w:before="274"/>
        <w:jc w:val="both"/>
        <w:outlineLvl w:val="1"/>
        <w:rPr>
          <w:rFonts w:ascii="BIZ UDゴシック" w:eastAsia="BIZ UDゴシック"/>
          <w:b/>
          <w:noProof/>
          <w:color w:val="002060"/>
          <w:szCs w:val="32"/>
        </w:rPr>
      </w:pPr>
      <w:r w:rsidRPr="001B1655">
        <w:rPr>
          <w:rFonts w:ascii="BIZ UDゴシック" w:eastAsia="BIZ UDゴシック" w:hint="eastAsia"/>
          <w:b/>
          <w:noProof/>
          <w:color w:val="002060"/>
          <w:szCs w:val="32"/>
        </w:rPr>
        <w:t>13.2.2.2</w:t>
      </w:r>
      <w:r w:rsidRPr="001B1655">
        <w:rPr>
          <w:rFonts w:ascii="BIZ UDゴシック" w:eastAsia="BIZ UDゴシック" w:hint="eastAsia"/>
          <w:b/>
          <w:noProof/>
          <w:color w:val="002060"/>
          <w:szCs w:val="32"/>
          <w:lang w:val="ja-JP"/>
        </w:rPr>
        <w:t xml:space="preserve">　車椅子使用者用経路</w:t>
      </w:r>
    </w:p>
    <w:p w14:paraId="0277EA8B"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・車椅子使用者用経路は、移動等円滑化誘導基準に相当する整備内容を満たすものとする。</w:t>
      </w:r>
    </w:p>
    <w:p w14:paraId="4D6D94C3"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lastRenderedPageBreak/>
        <w:t>163ページ</w:t>
      </w:r>
    </w:p>
    <w:p w14:paraId="7FF0D481"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13.2.3　標準的な整備内容</w:t>
      </w:r>
    </w:p>
    <w:p w14:paraId="55155DA3"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13.2.3.1　位置</w:t>
      </w:r>
    </w:p>
    <w:p w14:paraId="2FB60AF6" w14:textId="77777777" w:rsidR="001B1655" w:rsidRPr="001B1655" w:rsidRDefault="001B1655" w:rsidP="001B1655">
      <w:pPr>
        <w:spacing w:beforeLines="25" w:before="68" w:afterLines="25" w:after="68"/>
        <w:ind w:left="200" w:right="-1" w:hangingChars="100" w:hanging="200"/>
        <w:rPr>
          <w:rFonts w:hAnsi="ＭＳ 明朝"/>
          <w:szCs w:val="21"/>
        </w:rPr>
      </w:pPr>
      <w:r w:rsidRPr="001B1655">
        <w:rPr>
          <w:rFonts w:hAnsi="ＭＳ 明朝"/>
          <w:szCs w:val="21"/>
        </w:rPr>
        <w:t>・</w:t>
      </w:r>
      <w:r w:rsidRPr="001B1655">
        <w:rPr>
          <w:rFonts w:hAnsi="ＭＳ 明朝" w:hint="eastAsia"/>
          <w:szCs w:val="21"/>
        </w:rPr>
        <w:t>車椅子使用者用客席2席以上を一つの単位として配置する。</w:t>
      </w:r>
    </w:p>
    <w:p w14:paraId="75CF438D" w14:textId="77777777" w:rsidR="001B1655" w:rsidRPr="001B1655" w:rsidRDefault="001B1655" w:rsidP="001B1655">
      <w:pPr>
        <w:spacing w:beforeLines="25" w:before="68" w:afterLines="25" w:after="68"/>
        <w:ind w:left="200" w:right="-1" w:hangingChars="100" w:hanging="200"/>
        <w:rPr>
          <w:rFonts w:hAnsi="ＭＳ 明朝"/>
          <w:szCs w:val="21"/>
          <w:shd w:val="clear" w:color="auto" w:fill="FAE2D5" w:themeFill="accent2" w:themeFillTint="33"/>
        </w:rPr>
      </w:pPr>
      <w:r w:rsidRPr="001B1655">
        <w:rPr>
          <w:rFonts w:hint="eastAsia"/>
          <w:szCs w:val="21"/>
        </w:rPr>
        <w:t>・</w:t>
      </w:r>
      <w:r w:rsidRPr="001B1655">
        <w:rPr>
          <w:rFonts w:hAnsi="ＭＳ 明朝" w:hint="eastAsia"/>
          <w:szCs w:val="21"/>
        </w:rPr>
        <w:t>一般客席の利用者と同様に車椅子使用者が多様な価格帯を選択できるよう、施設の用途や規模・階数構成を踏まえ、車椅子使用者用客席の数が偏ることのないようバランス良く、複数箇所に水平・垂直に分散して設ける。</w:t>
      </w:r>
    </w:p>
    <w:p w14:paraId="2B5F5D4D" w14:textId="77777777" w:rsidR="001B1655" w:rsidRPr="001B1655" w:rsidRDefault="001B1655" w:rsidP="001B1655">
      <w:pPr>
        <w:spacing w:beforeLines="25" w:before="68" w:afterLines="25" w:after="68"/>
        <w:ind w:left="200" w:right="-1" w:hangingChars="100" w:hanging="200"/>
        <w:rPr>
          <w:szCs w:val="21"/>
        </w:rPr>
      </w:pPr>
      <w:r w:rsidRPr="001B1655">
        <w:rPr>
          <w:rFonts w:hAnsi="ＭＳ 明朝"/>
          <w:szCs w:val="21"/>
        </w:rPr>
        <w:t>・</w:t>
      </w:r>
      <w:r w:rsidRPr="001B1655">
        <w:rPr>
          <w:rFonts w:hAnsi="ＭＳ 明朝" w:hint="eastAsia"/>
          <w:szCs w:val="21"/>
        </w:rPr>
        <w:t>車椅子使用者は姿勢を変えることが難しいこともあるため、小規模な映画館等で分散して設けることが困難な場合には、</w:t>
      </w:r>
      <w:r w:rsidRPr="001B1655">
        <w:rPr>
          <w:szCs w:val="21"/>
        </w:rPr>
        <w:t>スクリーン</w:t>
      </w:r>
      <w:r w:rsidRPr="001B1655">
        <w:rPr>
          <w:rFonts w:hint="eastAsia"/>
          <w:szCs w:val="21"/>
        </w:rPr>
        <w:t>や舞台の</w:t>
      </w:r>
      <w:r w:rsidRPr="001B1655">
        <w:rPr>
          <w:szCs w:val="21"/>
        </w:rPr>
        <w:t>見やすさに配慮した</w:t>
      </w:r>
      <w:r w:rsidRPr="001B1655">
        <w:rPr>
          <w:rFonts w:hint="eastAsia"/>
          <w:szCs w:val="21"/>
        </w:rPr>
        <w:t>位置に設ける</w:t>
      </w:r>
      <w:r w:rsidRPr="001B1655">
        <w:rPr>
          <w:szCs w:val="21"/>
        </w:rPr>
        <w:t>。</w:t>
      </w:r>
    </w:p>
    <w:p w14:paraId="048B2E2A" w14:textId="77777777" w:rsidR="001B1655" w:rsidRPr="001B1655" w:rsidRDefault="001B1655" w:rsidP="001B1655">
      <w:pPr>
        <w:spacing w:beforeLines="25" w:before="68" w:afterLines="25" w:after="68"/>
        <w:ind w:left="200" w:right="-1" w:hangingChars="100" w:hanging="200"/>
        <w:rPr>
          <w:rFonts w:hAnsi="BIZ UD明朝 Medium"/>
          <w:szCs w:val="21"/>
        </w:rPr>
      </w:pPr>
      <w:r w:rsidRPr="001B1655">
        <w:rPr>
          <w:rFonts w:hAnsi="BIZ UD明朝 Medium" w:hint="eastAsia"/>
          <w:szCs w:val="21"/>
        </w:rPr>
        <w:t>・非常時の円滑な避難を考慮し、客席の出入口から著しく遠い位置には設けない。</w:t>
      </w:r>
    </w:p>
    <w:p w14:paraId="6A76B6E7" w14:textId="77777777" w:rsidR="001B1655" w:rsidRPr="001B1655" w:rsidRDefault="001B1655" w:rsidP="001B1655">
      <w:pPr>
        <w:spacing w:beforeLines="25" w:before="68" w:afterLines="25" w:after="68"/>
        <w:ind w:left="200" w:right="-1" w:hangingChars="100" w:hanging="200"/>
        <w:rPr>
          <w:rFonts w:hAnsi="BIZ UD明朝 Medium"/>
          <w:szCs w:val="21"/>
        </w:rPr>
      </w:pPr>
      <w:r w:rsidRPr="001B1655">
        <w:rPr>
          <w:rFonts w:hAnsi="BIZ UD明朝 Medium" w:hint="eastAsia"/>
          <w:szCs w:val="21"/>
        </w:rPr>
        <w:t>・地上階以外に設ける場合には、エレベーターに容易に到達できる位置とする。</w:t>
      </w:r>
    </w:p>
    <w:p w14:paraId="6753BE3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b/>
          <w:bCs/>
          <w:noProof/>
          <w:sz w:val="18"/>
        </w:rPr>
      </w:pPr>
      <w:r w:rsidRPr="001B1655">
        <w:rPr>
          <w:rFonts w:ascii="BIZ UDゴシック" w:eastAsia="BIZ UDゴシック" w:hint="eastAsia"/>
          <w:b/>
          <w:bCs/>
          <w:noProof/>
          <w:sz w:val="18"/>
        </w:rPr>
        <w:t>留意点：車椅子使用者用客席の配置の考え方</w:t>
      </w:r>
    </w:p>
    <w:p w14:paraId="12B53F5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・車椅子使用者用客席を分散して配置する際の考え方としては以下が挙げられ、これらを組み合わせて分散配置を行うことが有効である。</w:t>
      </w:r>
    </w:p>
    <w:p w14:paraId="4E4AB92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・チケットの価格帯、客席の種別ごとに分散して</w:t>
      </w:r>
    </w:p>
    <w:p w14:paraId="23ADE5E3"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設ける。</w:t>
      </w:r>
    </w:p>
    <w:p w14:paraId="6158EB5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・水平に分散して設ける…同一階において舞台等</w:t>
      </w:r>
    </w:p>
    <w:p w14:paraId="2B49331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を見る方向や距離の異なる位置に分散して設け</w:t>
      </w:r>
    </w:p>
    <w:p w14:paraId="32399B9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る。（例：最前列・中通路沿い・最後列、舞台</w:t>
      </w:r>
    </w:p>
    <w:p w14:paraId="671316CB"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等に対して右・左、ホーム側とビジター側）</w:t>
      </w:r>
    </w:p>
    <w:p w14:paraId="625E5E4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・垂直に分散して設ける…異なる階に分散して設</w:t>
      </w:r>
    </w:p>
    <w:p w14:paraId="5952F51F"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 xml:space="preserve">　　　ける。（例：アリーナ席と1階と2階）</w:t>
      </w:r>
    </w:p>
    <w:p w14:paraId="5E929CB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・公会堂や集会場の300席程度までの小ホール等では、平土間形式や電動式移動脚席を採用することで客席配置の自由度が増し、車椅子使用者の利用が容易になる。</w:t>
      </w:r>
    </w:p>
    <w:p w14:paraId="399345B7" w14:textId="77777777" w:rsidR="001B1655" w:rsidRPr="001B1655" w:rsidRDefault="001B1655" w:rsidP="001B1655">
      <w:pPr>
        <w:spacing w:beforeLines="25" w:before="68" w:afterLines="25" w:after="68"/>
        <w:ind w:left="200" w:right="5000" w:hangingChars="100" w:hanging="200"/>
        <w:rPr>
          <w:color w:val="C00000"/>
          <w:szCs w:val="21"/>
          <w:u w:val="wave"/>
        </w:rPr>
      </w:pPr>
    </w:p>
    <w:p w14:paraId="61E6558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740" w:rightChars="2500" w:right="5000" w:hangingChars="300" w:hanging="540"/>
        <w:rPr>
          <w:rFonts w:ascii="BIZ UDゴシック" w:eastAsia="BIZ UDゴシック"/>
          <w:b/>
          <w:bCs/>
          <w:noProof/>
          <w:sz w:val="18"/>
        </w:rPr>
      </w:pPr>
      <w:r w:rsidRPr="001B1655">
        <w:rPr>
          <w:rFonts w:ascii="BIZ UDゴシック" w:eastAsia="BIZ UDゴシック" w:hint="eastAsia"/>
          <w:b/>
          <w:bCs/>
          <w:noProof/>
          <w:sz w:val="18"/>
        </w:rPr>
        <w:t>参考：国際パラリンピック委員会（IPC）による車椅子使用者用等の客席数（最低要件）</w:t>
      </w:r>
    </w:p>
    <w:p w14:paraId="5C6BB99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・車椅子使用者用客席数は、一般的イベント時に総客席数の0</w:t>
      </w:r>
      <w:r w:rsidRPr="001B1655">
        <w:rPr>
          <w:rFonts w:ascii="BIZ UDゴシック" w:eastAsia="BIZ UDゴシック"/>
          <w:noProof/>
          <w:sz w:val="18"/>
        </w:rPr>
        <w:t>.5</w:t>
      </w:r>
      <w:r w:rsidRPr="001B1655">
        <w:rPr>
          <w:rFonts w:ascii="BIZ UDゴシック" w:eastAsia="BIZ UDゴシック" w:hint="eastAsia"/>
          <w:noProof/>
          <w:sz w:val="18"/>
        </w:rPr>
        <w:t>％以上、オリンピック大会時に0</w:t>
      </w:r>
      <w:r w:rsidRPr="001B1655">
        <w:rPr>
          <w:rFonts w:ascii="BIZ UDゴシック" w:eastAsia="BIZ UDゴシック"/>
          <w:noProof/>
          <w:sz w:val="18"/>
        </w:rPr>
        <w:t>.75</w:t>
      </w:r>
      <w:r w:rsidRPr="001B1655">
        <w:rPr>
          <w:rFonts w:ascii="BIZ UDゴシック" w:eastAsia="BIZ UDゴシック" w:hint="eastAsia"/>
          <w:noProof/>
          <w:sz w:val="18"/>
        </w:rPr>
        <w:t>％以上、パラリンピック大会時に1</w:t>
      </w:r>
      <w:r w:rsidRPr="001B1655">
        <w:rPr>
          <w:rFonts w:ascii="BIZ UDゴシック" w:eastAsia="BIZ UDゴシック"/>
          <w:noProof/>
          <w:sz w:val="18"/>
        </w:rPr>
        <w:t>.0</w:t>
      </w:r>
      <w:r w:rsidRPr="001B1655">
        <w:rPr>
          <w:rFonts w:ascii="BIZ UDゴシック" w:eastAsia="BIZ UDゴシック" w:hint="eastAsia"/>
          <w:noProof/>
          <w:sz w:val="18"/>
        </w:rPr>
        <w:t>～1</w:t>
      </w:r>
      <w:r w:rsidRPr="001B1655">
        <w:rPr>
          <w:rFonts w:ascii="BIZ UDゴシック" w:eastAsia="BIZ UDゴシック"/>
          <w:noProof/>
          <w:sz w:val="18"/>
        </w:rPr>
        <w:t>.2</w:t>
      </w:r>
      <w:r w:rsidRPr="001B1655">
        <w:rPr>
          <w:rFonts w:ascii="BIZ UDゴシック" w:eastAsia="BIZ UDゴシック" w:hint="eastAsia"/>
          <w:noProof/>
          <w:sz w:val="18"/>
        </w:rPr>
        <w:t>％以上である。</w:t>
      </w:r>
    </w:p>
    <w:p w14:paraId="2BBAB8E2" w14:textId="77777777" w:rsidR="001B1655" w:rsidRPr="001B1655" w:rsidRDefault="001B1655" w:rsidP="001B1655">
      <w:pPr>
        <w:snapToGrid w:val="0"/>
        <w:ind w:left="180" w:hanging="180"/>
        <w:rPr>
          <w:rFonts w:ascii="BIZ UDゴシック" w:eastAsia="BIZ UDゴシック"/>
          <w:b/>
          <w:sz w:val="18"/>
        </w:rPr>
      </w:pPr>
    </w:p>
    <w:p w14:paraId="35537B56" w14:textId="77777777" w:rsidR="001B1655" w:rsidRPr="001B1655" w:rsidRDefault="001B1655" w:rsidP="001B1655">
      <w:pPr>
        <w:snapToGrid w:val="0"/>
        <w:ind w:left="180" w:hanging="180"/>
        <w:rPr>
          <w:rFonts w:ascii="BIZ UDゴシック" w:eastAsia="BIZ UDゴシック"/>
          <w:b/>
          <w:sz w:val="18"/>
        </w:rPr>
      </w:pPr>
      <w:r w:rsidRPr="001B1655">
        <w:rPr>
          <w:rFonts w:ascii="BIZ UDゴシック" w:eastAsia="BIZ UDゴシック" w:hint="eastAsia"/>
          <w:b/>
          <w:sz w:val="18"/>
        </w:rPr>
        <w:t>＜競技場での分散配置のイメージ＞</w:t>
      </w:r>
    </w:p>
    <w:p w14:paraId="5EAF65C9" w14:textId="77777777" w:rsidR="001B1655" w:rsidRPr="001B1655" w:rsidRDefault="001B1655" w:rsidP="001B1655">
      <w:pPr>
        <w:ind w:left="180" w:hanging="18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＜劇場等での分散配置のイメージ＞</w:t>
      </w:r>
    </w:p>
    <w:p w14:paraId="09E0BE2B" w14:textId="77777777" w:rsidR="001B1655" w:rsidRPr="001B1655" w:rsidRDefault="001B1655" w:rsidP="001B1655">
      <w:pPr>
        <w:ind w:left="180" w:hanging="18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＜小規模な映画館の車椅子使用者用客席等の位置のイメージ＞</w:t>
      </w:r>
    </w:p>
    <w:p w14:paraId="0DEC2B8D" w14:textId="77777777" w:rsidR="001B1655" w:rsidRPr="001B1655" w:rsidRDefault="001B1655" w:rsidP="001B1655">
      <w:pPr>
        <w:snapToGrid w:val="0"/>
        <w:ind w:left="180" w:hanging="180"/>
        <w:rPr>
          <w:rFonts w:ascii="BIZ UDゴシック" w:eastAsia="BIZ UDゴシック"/>
          <w:b/>
          <w:sz w:val="18"/>
        </w:rPr>
      </w:pPr>
    </w:p>
    <w:p w14:paraId="384F6EFB"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mc:AlternateContent>
          <mc:Choice Requires="wps">
            <w:drawing>
              <wp:anchor distT="0" distB="0" distL="114300" distR="114300" simplePos="0" relativeHeight="252058112" behindDoc="0" locked="0" layoutInCell="1" allowOverlap="1" wp14:anchorId="6337E47D" wp14:editId="72457888">
                <wp:simplePos x="0" y="0"/>
                <wp:positionH relativeFrom="column">
                  <wp:posOffset>3245500</wp:posOffset>
                </wp:positionH>
                <wp:positionV relativeFrom="paragraph">
                  <wp:posOffset>188595</wp:posOffset>
                </wp:positionV>
                <wp:extent cx="3041000" cy="434975"/>
                <wp:effectExtent l="0" t="0" r="26670" b="22225"/>
                <wp:wrapNone/>
                <wp:docPr id="1820906825" name="正方形/長方形 134"/>
                <wp:cNvGraphicFramePr/>
                <a:graphic xmlns:a="http://schemas.openxmlformats.org/drawingml/2006/main">
                  <a:graphicData uri="http://schemas.microsoft.com/office/word/2010/wordprocessingShape">
                    <wps:wsp>
                      <wps:cNvSpPr/>
                      <wps:spPr>
                        <a:xfrm>
                          <a:off x="0" y="0"/>
                          <a:ext cx="3041000" cy="434975"/>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4679B" id="正方形/長方形 134" o:spid="_x0000_s1026" style="position:absolute;margin-left:255.55pt;margin-top:14.85pt;width:239.45pt;height:34.25pt;z-index:25205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" fillcolor="window" strokecolor="window" strokeweight="1pt"/>
            </w:pict>
          </mc:Fallback>
        </mc:AlternateContent>
      </w:r>
      <w:r w:rsidRPr="001B1655">
        <w:rPr>
          <w:rFonts w:ascii="BIZ UDゴシック" w:eastAsia="BIZ UDゴシック"/>
          <w:b/>
          <w:noProof/>
          <w:color w:val="002060"/>
          <w:szCs w:val="32"/>
          <w:lang w:val="ja-JP"/>
        </w:rPr>
        <w:t>13.2.3.</w:t>
      </w:r>
      <w:r w:rsidRPr="001B1655">
        <w:rPr>
          <w:rFonts w:ascii="BIZ UDゴシック" w:eastAsia="BIZ UDゴシック" w:hint="eastAsia"/>
          <w:b/>
          <w:noProof/>
          <w:color w:val="002060"/>
          <w:szCs w:val="32"/>
          <w:lang w:val="ja-JP"/>
        </w:rPr>
        <w:t>2　空間の確保</w:t>
      </w:r>
    </w:p>
    <w:p w14:paraId="5A6153D8" w14:textId="77777777" w:rsidR="001B1655" w:rsidRPr="001B1655" w:rsidRDefault="001B1655" w:rsidP="001B1655">
      <w:pPr>
        <w:spacing w:beforeLines="25" w:before="68" w:afterLines="25" w:after="68"/>
        <w:ind w:left="200" w:right="5000" w:hangingChars="100" w:hanging="200"/>
        <w:rPr>
          <w:rFonts w:hAnsi="BIZ UD明朝 Medium"/>
          <w:szCs w:val="21"/>
        </w:rPr>
      </w:pPr>
      <w:r w:rsidRPr="001B1655">
        <w:rPr>
          <w:rFonts w:hAnsi="BIZ UD明朝 Medium" w:hint="eastAsia"/>
          <w:szCs w:val="21"/>
        </w:rPr>
        <w:t>・通常の車椅子よりも</w:t>
      </w:r>
      <w:r w:rsidRPr="001B1655">
        <w:rPr>
          <w:rFonts w:hAnsi="BIZ UD明朝 Medium"/>
          <w:szCs w:val="21"/>
        </w:rPr>
        <w:t>大きなリクライニング式の車椅子等の使用者にも対応するため</w:t>
      </w:r>
      <w:r w:rsidRPr="001B1655">
        <w:rPr>
          <w:rFonts w:hAnsi="BIZ UD明朝 Medium" w:hint="eastAsia"/>
          <w:szCs w:val="21"/>
        </w:rPr>
        <w:t>、移動等円滑化基準に相当する整備より大きな奥行きの</w:t>
      </w:r>
      <w:r w:rsidRPr="001B1655">
        <w:rPr>
          <w:rFonts w:hAnsi="BIZ UD明朝 Medium"/>
          <w:szCs w:val="21"/>
        </w:rPr>
        <w:t>車椅子使用者用客席</w:t>
      </w:r>
      <w:r w:rsidRPr="001B1655">
        <w:rPr>
          <w:rFonts w:hAnsi="BIZ UD明朝 Medium" w:hint="eastAsia"/>
          <w:szCs w:val="21"/>
        </w:rPr>
        <w:t>を</w:t>
      </w:r>
      <w:r w:rsidRPr="001B1655">
        <w:rPr>
          <w:rFonts w:hAnsi="BIZ UD明朝 Medium"/>
          <w:szCs w:val="21"/>
        </w:rPr>
        <w:t>設けることが</w:t>
      </w:r>
      <w:r w:rsidRPr="001B1655">
        <w:rPr>
          <w:rFonts w:hAnsi="BIZ UD明朝 Medium" w:hint="eastAsia"/>
          <w:szCs w:val="21"/>
        </w:rPr>
        <w:t>望ましい。</w:t>
      </w:r>
    </w:p>
    <w:p w14:paraId="62DA7C4E" w14:textId="77777777" w:rsidR="001B1655" w:rsidRPr="001B1655" w:rsidRDefault="001B1655" w:rsidP="001B1655">
      <w:pPr>
        <w:spacing w:beforeLines="25" w:before="68" w:afterLines="25" w:after="68"/>
        <w:ind w:left="200" w:right="5000" w:hangingChars="100" w:hanging="200"/>
        <w:rPr>
          <w:rFonts w:hAnsi="BIZ UD明朝 Medium"/>
          <w:szCs w:val="21"/>
        </w:rPr>
      </w:pPr>
      <w:r w:rsidRPr="001B1655">
        <w:rPr>
          <w:rFonts w:hAnsi="BIZ UD明朝 Medium"/>
          <w:szCs w:val="21"/>
        </w:rPr>
        <w:t>・車椅子使用者用客席が他の客席より高い位置にある場合には、</w:t>
      </w:r>
      <w:r w:rsidRPr="001B1655">
        <w:rPr>
          <w:rFonts w:hAnsi="BIZ UD明朝 Medium" w:hint="eastAsia"/>
          <w:szCs w:val="21"/>
        </w:rPr>
        <w:t>段</w:t>
      </w:r>
      <w:r w:rsidRPr="001B1655">
        <w:rPr>
          <w:rFonts w:hAnsi="BIZ UD明朝 Medium"/>
          <w:szCs w:val="21"/>
        </w:rPr>
        <w:t>床の端部に脱輪防止用の立ち上がりを設ける。</w:t>
      </w:r>
    </w:p>
    <w:p w14:paraId="72DF9952" w14:textId="77777777" w:rsidR="001B1655" w:rsidRPr="001B1655" w:rsidRDefault="001B1655" w:rsidP="001B1655">
      <w:pPr>
        <w:spacing w:beforeLines="25" w:before="68" w:afterLines="25" w:after="68"/>
        <w:ind w:left="200" w:right="5000" w:hangingChars="100" w:hanging="200"/>
        <w:rPr>
          <w:rFonts w:hAnsi="BIZ UD明朝 Medium"/>
          <w:szCs w:val="21"/>
        </w:rPr>
      </w:pPr>
    </w:p>
    <w:p w14:paraId="0709C897" w14:textId="77777777" w:rsidR="001B1655" w:rsidRPr="001B1655" w:rsidRDefault="001B1655" w:rsidP="001B1655">
      <w:pPr>
        <w:spacing w:beforeLines="25" w:before="68" w:afterLines="25" w:after="68"/>
        <w:ind w:left="200" w:right="5000" w:hangingChars="100" w:hanging="200"/>
        <w:rPr>
          <w:rFonts w:hAnsi="BIZ UD明朝 Medium"/>
          <w:szCs w:val="21"/>
        </w:rPr>
      </w:pPr>
    </w:p>
    <w:p w14:paraId="1D610E9E" w14:textId="77777777" w:rsidR="001B1655" w:rsidRPr="001B1655" w:rsidRDefault="001B1655" w:rsidP="001B1655">
      <w:pPr>
        <w:spacing w:beforeLines="25" w:before="68" w:afterLines="25" w:after="68"/>
        <w:ind w:left="200" w:right="5000" w:hangingChars="100" w:hanging="200"/>
        <w:rPr>
          <w:rFonts w:ascii="BIZ UDゴシック" w:eastAsia="BIZ UDゴシック" w:hAnsi="BIZ UDゴシック"/>
          <w:szCs w:val="21"/>
        </w:rPr>
      </w:pPr>
      <w:r w:rsidRPr="001B1655">
        <w:rPr>
          <w:rFonts w:ascii="BIZ UDゴシック" w:eastAsia="BIZ UDゴシック" w:hAnsi="BIZ UDゴシック" w:hint="eastAsia"/>
          <w:color w:val="EE0000"/>
        </w:rPr>
        <w:lastRenderedPageBreak/>
        <w:t>164ページ</w:t>
      </w:r>
    </w:p>
    <w:p w14:paraId="2F7A7AFF"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bookmarkStart w:id="163" w:name="_Hlk186016375"/>
      <w:r w:rsidRPr="001B1655">
        <w:rPr>
          <w:rFonts w:ascii="BIZ UDゴシック" w:eastAsia="BIZ UDゴシック"/>
          <w:b/>
          <w:noProof/>
          <w:color w:val="002060"/>
          <w:szCs w:val="32"/>
          <w:lang w:val="ja-JP"/>
        </w:rPr>
        <w:t>13.2.3.</w:t>
      </w:r>
      <w:r w:rsidRPr="001B1655">
        <w:rPr>
          <w:rFonts w:ascii="BIZ UDゴシック" w:eastAsia="BIZ UDゴシック" w:hint="eastAsia"/>
          <w:b/>
          <w:noProof/>
          <w:color w:val="002060"/>
          <w:szCs w:val="32"/>
          <w:lang w:val="ja-JP"/>
        </w:rPr>
        <w:t>3　サイトライン</w:t>
      </w:r>
      <w:bookmarkEnd w:id="163"/>
    </w:p>
    <w:p w14:paraId="08CD59F0" w14:textId="77777777" w:rsidR="001B1655" w:rsidRPr="001B1655" w:rsidRDefault="001B1655" w:rsidP="001B1655">
      <w:pPr>
        <w:spacing w:beforeLines="25" w:before="68" w:afterLines="25" w:after="68"/>
        <w:ind w:left="200" w:hangingChars="100" w:hanging="200"/>
        <w:rPr>
          <w:szCs w:val="21"/>
          <w14:props3d w14:extrusionH="0" w14:contourW="0" w14:prstMaterial="matte"/>
        </w:rPr>
      </w:pPr>
      <w:r w:rsidRPr="001B1655">
        <w:rPr>
          <w:rFonts w:hint="eastAsia"/>
          <w:szCs w:val="21"/>
          <w14:props3d w14:extrusionH="0" w14:contourW="0" w14:prstMaterial="matte"/>
        </w:rPr>
        <w:t>・車椅子使用者用客席の段床高さは、周辺の客席と同等に（前列の観客の頭上、又は頭の間かつ肩越しに）舞台等へのサイトラインが確保できるよう計画・検討する。</w:t>
      </w:r>
    </w:p>
    <w:p w14:paraId="490002B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人体寸法や車椅子の寸法・形状が様々であること、車椅子使用者は姿勢を変えたり席を移動したりすることが困難な場合があることを考慮し、車椅子使用者用客席は、前列の観客の頭上から舞台等へのサイトラインを確保できる構造とする。</w:t>
      </w:r>
    </w:p>
    <w:p w14:paraId="2075C92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スポーツやコンサート等のイベント中に観客が立つことが想定される施設の客席では、車椅子使用者用客席の段床高さは、前列の観客が立っている状況で舞台等へのサイトラインが確保できるよう計画・検討する。</w:t>
      </w:r>
    </w:p>
    <w:p w14:paraId="61B1C0D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・車椅子使用者用客席のサイトライン確保に係るチェック・検証方法については、「車椅子使用者用客席のサイトライン確保に係るチェック・検証方法の例」を参照。</w:t>
      </w:r>
    </w:p>
    <w:p w14:paraId="7B40E23B"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t>13.2.3.</w:t>
      </w:r>
      <w:r w:rsidRPr="001B1655">
        <w:rPr>
          <w:rFonts w:ascii="BIZ UDゴシック" w:eastAsia="BIZ UDゴシック" w:hint="eastAsia"/>
          <w:b/>
          <w:noProof/>
          <w:color w:val="002060"/>
          <w:szCs w:val="32"/>
          <w:lang w:val="ja-JP"/>
        </w:rPr>
        <w:t>4　部品・設備等</w:t>
      </w:r>
    </w:p>
    <w:p w14:paraId="0333EC9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t>13.2.3.</w:t>
      </w:r>
      <w:r w:rsidRPr="001B1655">
        <w:rPr>
          <w:rFonts w:ascii="BIZ UDゴシック" w:eastAsia="BIZ UDゴシック" w:hint="eastAsia"/>
          <w:b/>
          <w:color w:val="002060"/>
          <w:szCs w:val="32"/>
          <w:lang w:val="ja-JP"/>
        </w:rPr>
        <w:t>4.1　手すり</w:t>
      </w:r>
    </w:p>
    <w:p w14:paraId="7A09348C" w14:textId="77777777" w:rsidR="001B1655" w:rsidRPr="001B1655" w:rsidRDefault="001B1655" w:rsidP="001B1655">
      <w:pPr>
        <w:spacing w:beforeLines="25" w:before="68" w:afterLines="25" w:after="68"/>
        <w:ind w:left="200" w:hangingChars="100" w:hanging="200"/>
        <w:rPr>
          <w:szCs w:val="21"/>
        </w:rPr>
      </w:pPr>
      <w:r w:rsidRPr="001B1655">
        <w:rPr>
          <w:szCs w:val="21"/>
        </w:rPr>
        <w:t>・</w:t>
      </w:r>
      <w:bookmarkStart w:id="164" w:name="_Hlk185955039"/>
      <w:r w:rsidRPr="001B1655">
        <w:rPr>
          <w:rFonts w:hint="eastAsia"/>
          <w:szCs w:val="21"/>
        </w:rPr>
        <w:t>地方公共団体の建築基準条例や火災予防条例（例：原則、高さは</w:t>
      </w:r>
      <w:r w:rsidRPr="001B1655">
        <w:rPr>
          <w:szCs w:val="21"/>
        </w:rPr>
        <w:t>75cm以上とする。ただし広い幅の手すり壁を設ける場合は、この限りでない。）</w:t>
      </w:r>
      <w:r w:rsidRPr="001B1655">
        <w:rPr>
          <w:rFonts w:hint="eastAsia"/>
          <w:szCs w:val="21"/>
        </w:rPr>
        <w:t>に則りつつ、笠木上部から舞台等へのサイトラインが確保できる高さ・形状とする。</w:t>
      </w:r>
    </w:p>
    <w:p w14:paraId="4E31E62F"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・車椅子の大きさ等により車椅子使用者の目線の位置は様々であることを考慮し、格子やガラス等の手すり部分からの見通しの確保に配慮した形状や材質とする。</w:t>
      </w:r>
    </w:p>
    <w:bookmarkEnd w:id="164"/>
    <w:p w14:paraId="6B586546"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t>13.2.3.</w:t>
      </w:r>
      <w:r w:rsidRPr="001B1655">
        <w:rPr>
          <w:rFonts w:ascii="BIZ UDゴシック" w:eastAsia="BIZ UDゴシック" w:hint="eastAsia"/>
          <w:b/>
          <w:color w:val="002060"/>
          <w:szCs w:val="32"/>
          <w:lang w:val="ja-JP"/>
        </w:rPr>
        <w:t>4.2　コンセント</w:t>
      </w:r>
    </w:p>
    <w:p w14:paraId="39322438" w14:textId="77777777" w:rsidR="001B1655" w:rsidRPr="001B1655" w:rsidRDefault="001B1655" w:rsidP="001B1655">
      <w:pPr>
        <w:spacing w:beforeLines="25" w:before="68" w:afterLines="25" w:after="68"/>
        <w:ind w:left="200" w:hangingChars="100" w:hanging="200"/>
        <w:rPr>
          <w:szCs w:val="21"/>
        </w:rPr>
      </w:pPr>
      <w:r w:rsidRPr="001B1655">
        <w:rPr>
          <w:szCs w:val="21"/>
        </w:rPr>
        <w:t>・</w:t>
      </w:r>
      <w:r w:rsidRPr="001B1655">
        <w:rPr>
          <w:rFonts w:hint="eastAsia"/>
          <w:szCs w:val="21"/>
        </w:rPr>
        <w:t>人工呼吸器や電動車椅子の充電等のため、車椅子使用者用客席のエリアには1以上のコンセントを設置することが望ましい。</w:t>
      </w:r>
    </w:p>
    <w:p w14:paraId="53A44080"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t>13.2.3.</w:t>
      </w:r>
      <w:r w:rsidRPr="001B1655">
        <w:rPr>
          <w:rFonts w:ascii="BIZ UDゴシック" w:eastAsia="BIZ UDゴシック" w:hint="eastAsia"/>
          <w:b/>
          <w:noProof/>
          <w:color w:val="002060"/>
          <w:szCs w:val="32"/>
          <w:lang w:val="ja-JP"/>
        </w:rPr>
        <w:t>5　同伴者用の客席</w:t>
      </w:r>
    </w:p>
    <w:p w14:paraId="5F4B4544" w14:textId="77777777" w:rsidR="001B1655" w:rsidRPr="001B1655" w:rsidRDefault="001B1655" w:rsidP="001B1655">
      <w:pPr>
        <w:spacing w:beforeLines="25" w:before="68" w:afterLines="25" w:after="68"/>
        <w:ind w:left="200" w:hangingChars="100" w:hanging="200"/>
        <w:rPr>
          <w:szCs w:val="21"/>
        </w:rPr>
      </w:pPr>
      <w:r w:rsidRPr="001B1655">
        <w:rPr>
          <w:szCs w:val="21"/>
        </w:rPr>
        <w:t>・</w:t>
      </w:r>
      <w:r w:rsidRPr="001B1655">
        <w:rPr>
          <w:rFonts w:hint="eastAsia"/>
          <w:szCs w:val="21"/>
        </w:rPr>
        <w:t>車椅子使用者用客席と同じ数以上の同伴者用の客席（スペース）を、車椅子使用者用客席の後ろではなく横に隣接して設け</w:t>
      </w:r>
      <w:r w:rsidRPr="001B1655">
        <w:rPr>
          <w:szCs w:val="21"/>
        </w:rPr>
        <w:t>る。</w:t>
      </w:r>
    </w:p>
    <w:p w14:paraId="65AD289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740" w:rightChars="100" w:right="200" w:hangingChars="300" w:hanging="540"/>
        <w:rPr>
          <w:rFonts w:ascii="BIZ UDゴシック" w:eastAsia="BIZ UDゴシック"/>
          <w:b/>
          <w:bCs/>
          <w:sz w:val="18"/>
        </w:rPr>
      </w:pPr>
      <w:bookmarkStart w:id="165" w:name="_Hlk185955000"/>
      <w:r w:rsidRPr="001B1655">
        <w:rPr>
          <w:rFonts w:ascii="BIZ UDゴシック" w:eastAsia="BIZ UDゴシック" w:hint="eastAsia"/>
          <w:b/>
          <w:bCs/>
          <w:sz w:val="18"/>
        </w:rPr>
        <w:t>参考：同伴者用の客席（固定客席）の位置に関する国際的な水準（</w:t>
      </w:r>
      <w:r w:rsidRPr="001B1655">
        <w:rPr>
          <w:rFonts w:ascii="BIZ UDゴシック" w:eastAsia="BIZ UDゴシック"/>
          <w:b/>
          <w:bCs/>
          <w:sz w:val="18"/>
        </w:rPr>
        <w:t>2010年版 アクセス可能なデザインのためのADA基準 米国司法省</w:t>
      </w:r>
      <w:r w:rsidRPr="001B1655">
        <w:rPr>
          <w:rFonts w:ascii="BIZ UDゴシック" w:eastAsia="BIZ UDゴシック" w:hint="eastAsia"/>
          <w:b/>
          <w:bCs/>
          <w:sz w:val="18"/>
        </w:rPr>
        <w:t>2010</w:t>
      </w:r>
      <w:r w:rsidRPr="001B1655">
        <w:rPr>
          <w:rFonts w:ascii="BIZ UDゴシック" w:eastAsia="BIZ UDゴシック"/>
          <w:b/>
          <w:bCs/>
          <w:sz w:val="18"/>
        </w:rPr>
        <w:t>年9月）</w:t>
      </w:r>
    </w:p>
    <w:p w14:paraId="3EFA9EAA"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sz w:val="18"/>
        </w:rPr>
        <w:t>・</w:t>
      </w:r>
      <w:r w:rsidRPr="001B1655">
        <w:rPr>
          <w:rFonts w:ascii="BIZ UDゴシック" w:eastAsia="BIZ UDゴシック" w:hint="eastAsia"/>
          <w:sz w:val="18"/>
        </w:rPr>
        <w:t>同伴者用の客席は、隣接する車椅子使用者用客席と肩の位置があうように設置する。車椅子使用者用客席における肩の位置は、車椅子使用者用客席の正面境界から約90cm</w:t>
      </w:r>
      <w:r w:rsidRPr="001B1655">
        <w:rPr>
          <w:rFonts w:ascii="BIZ UDゴシック" w:eastAsia="BIZ UDゴシック"/>
          <w:sz w:val="18"/>
        </w:rPr>
        <w:t>の位置とする。</w:t>
      </w:r>
    </w:p>
    <w:p w14:paraId="2FA5C4F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・同伴者席の床面は車椅子スペースの床面との間に段差を設けないものとする。</w:t>
      </w:r>
    </w:p>
    <w:p w14:paraId="0582E09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・地方公共団体の火災予防条例等に則り可動椅子の設置が可能な場合には、</w:t>
      </w:r>
      <w:r w:rsidRPr="001B1655">
        <w:rPr>
          <w:szCs w:val="21"/>
        </w:rPr>
        <w:t>同伴者</w:t>
      </w:r>
      <w:r w:rsidRPr="001B1655">
        <w:rPr>
          <w:rFonts w:hint="eastAsia"/>
          <w:szCs w:val="21"/>
        </w:rPr>
        <w:t>用の客席は固定席ではなくスペース（＋可動椅子）とする。</w:t>
      </w:r>
    </w:p>
    <w:bookmarkEnd w:id="165"/>
    <w:p w14:paraId="08EF1A63"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参考：客席の床への固定に係る地方公共団体の条例</w:t>
      </w:r>
    </w:p>
    <w:p w14:paraId="57D40268"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・可動椅子とすることで、同伴者は車椅子使用者と並んで座ることができ、さらに車椅子使用者が</w:t>
      </w:r>
      <w:r w:rsidRPr="001B1655">
        <w:rPr>
          <w:rFonts w:ascii="BIZ UDゴシック" w:eastAsia="BIZ UDゴシック"/>
          <w:sz w:val="18"/>
        </w:rPr>
        <w:t>2人以上の場合</w:t>
      </w:r>
      <w:r w:rsidRPr="001B1655">
        <w:rPr>
          <w:rFonts w:ascii="BIZ UDゴシック" w:eastAsia="BIZ UDゴシック" w:hint="eastAsia"/>
          <w:sz w:val="18"/>
        </w:rPr>
        <w:t>に並んで利用できる</w:t>
      </w:r>
      <w:r w:rsidRPr="001B1655">
        <w:rPr>
          <w:rFonts w:ascii="BIZ UDゴシック" w:eastAsia="BIZ UDゴシック"/>
          <w:sz w:val="18"/>
        </w:rPr>
        <w:t>よう椅子を</w:t>
      </w:r>
      <w:r w:rsidRPr="001B1655">
        <w:rPr>
          <w:rFonts w:ascii="BIZ UDゴシック" w:eastAsia="BIZ UDゴシック" w:hint="eastAsia"/>
          <w:sz w:val="18"/>
        </w:rPr>
        <w:t>容易に</w:t>
      </w:r>
      <w:r w:rsidRPr="001B1655">
        <w:rPr>
          <w:rFonts w:ascii="BIZ UDゴシック" w:eastAsia="BIZ UDゴシック"/>
          <w:sz w:val="18"/>
        </w:rPr>
        <w:t>取り去ることも可能</w:t>
      </w:r>
      <w:r w:rsidRPr="001B1655">
        <w:rPr>
          <w:rFonts w:ascii="BIZ UDゴシック" w:eastAsia="BIZ UDゴシック" w:hint="eastAsia"/>
          <w:sz w:val="18"/>
        </w:rPr>
        <w:t>となる</w:t>
      </w:r>
      <w:r w:rsidRPr="001B1655">
        <w:rPr>
          <w:rFonts w:ascii="BIZ UDゴシック" w:eastAsia="BIZ UDゴシック"/>
          <w:sz w:val="18"/>
        </w:rPr>
        <w:t>｡</w:t>
      </w:r>
      <w:r w:rsidRPr="001B1655">
        <w:rPr>
          <w:rFonts w:ascii="BIZ UDゴシック" w:eastAsia="BIZ UDゴシック" w:hint="eastAsia"/>
          <w:sz w:val="18"/>
        </w:rPr>
        <w:t>一方で劇場等の椅子席については、地方公共団体の火災予防条例において、原則として床への固定を求める規定が設けられていることも多いことに注意する必要がある。</w:t>
      </w:r>
    </w:p>
    <w:p w14:paraId="7B6D43B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w:t>
      </w:r>
      <w:r w:rsidRPr="001B1655">
        <w:rPr>
          <w:rFonts w:ascii="BIZ UDゴシック" w:eastAsia="BIZ UDゴシック" w:hint="eastAsia"/>
          <w:w w:val="98"/>
          <w:sz w:val="18"/>
        </w:rPr>
        <w:t>東京都では、車椅子使用者用観覧席に隣接して同伴者用に椅子席を設置することが社会的に望まれており、より柔軟な対応を可能とするため、一定の要件を満たす場合は同伴者用の椅子席を床に固定しないことができる特例基準が定められている。</w:t>
      </w:r>
    </w:p>
    <w:p w14:paraId="29CADD6E"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t>13.2.3.</w:t>
      </w:r>
      <w:r w:rsidRPr="001B1655">
        <w:rPr>
          <w:rFonts w:ascii="BIZ UDゴシック" w:eastAsia="BIZ UDゴシック" w:hint="eastAsia"/>
          <w:b/>
          <w:noProof/>
          <w:color w:val="002060"/>
          <w:szCs w:val="32"/>
          <w:lang w:val="ja-JP"/>
        </w:rPr>
        <w:t>6　案内表示</w:t>
      </w:r>
    </w:p>
    <w:p w14:paraId="669D8FD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・車椅子使用者用客席の床、又は手すりや付近の壁等に、車椅子使用者用客席であることを座席番号とともに表示する。</w:t>
      </w:r>
    </w:p>
    <w:p w14:paraId="45A30A02" w14:textId="77777777" w:rsidR="001B1655" w:rsidRPr="001B1655" w:rsidRDefault="001B1655" w:rsidP="001B1655">
      <w:pPr>
        <w:spacing w:beforeLines="25" w:before="68" w:afterLines="25" w:after="68"/>
        <w:ind w:left="200" w:hangingChars="100" w:hanging="200"/>
        <w:rPr>
          <w:szCs w:val="21"/>
        </w:rPr>
      </w:pPr>
      <w:r w:rsidRPr="001B1655">
        <w:rPr>
          <w:szCs w:val="21"/>
        </w:rPr>
        <w:br w:type="page"/>
      </w:r>
    </w:p>
    <w:p w14:paraId="1AC3DAB3"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Cs/>
          <w:color w:val="EE0000"/>
        </w:rPr>
        <w:lastRenderedPageBreak/>
        <w:t>165ページ</w:t>
      </w:r>
    </w:p>
    <w:p w14:paraId="66A9D50C"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1C5F2D44" w14:textId="77777777" w:rsidR="001B1655" w:rsidRPr="001B1655" w:rsidRDefault="001B1655" w:rsidP="001B1655">
      <w:r w:rsidRPr="001B1655">
        <w:br w:type="page"/>
      </w:r>
    </w:p>
    <w:p w14:paraId="0A583F81" w14:textId="77777777" w:rsidR="001B1655" w:rsidRPr="001B1655" w:rsidRDefault="001B1655" w:rsidP="001B1655">
      <w:pPr>
        <w:snapToGrid w:val="0"/>
        <w:rPr>
          <w:rFonts w:ascii="BIZ UDゴシック" w:eastAsia="BIZ UDゴシック" w:hAnsi="BIZ UDゴシック"/>
          <w:sz w:val="8"/>
          <w:szCs w:val="8"/>
        </w:rPr>
      </w:pPr>
      <w:r w:rsidRPr="001B1655">
        <w:rPr>
          <w:rFonts w:ascii="BIZ UDゴシック" w:eastAsia="BIZ UDゴシック" w:hAnsi="BIZ UDゴシック" w:hint="eastAsia"/>
          <w:noProof/>
          <w:sz w:val="18"/>
          <w:szCs w:val="14"/>
        </w:rPr>
        <w:lastRenderedPageBreak/>
        <mc:AlternateContent>
          <mc:Choice Requires="wps">
            <w:drawing>
              <wp:anchor distT="0" distB="0" distL="114300" distR="114300" simplePos="0" relativeHeight="252059136" behindDoc="0" locked="0" layoutInCell="1" allowOverlap="1" wp14:anchorId="6E2DF389" wp14:editId="73E4D1F7">
                <wp:simplePos x="0" y="0"/>
                <wp:positionH relativeFrom="column">
                  <wp:posOffset>-101194</wp:posOffset>
                </wp:positionH>
                <wp:positionV relativeFrom="paragraph">
                  <wp:posOffset>190550</wp:posOffset>
                </wp:positionV>
                <wp:extent cx="6297295" cy="9048699"/>
                <wp:effectExtent l="19050" t="19050" r="27305" b="19685"/>
                <wp:wrapNone/>
                <wp:docPr id="1753180780"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048699"/>
                        </a:xfrm>
                        <a:prstGeom prst="roundRect">
                          <a:avLst>
                            <a:gd name="adj" fmla="val 1492"/>
                          </a:avLst>
                        </a:prstGeom>
                        <a:noFill/>
                        <a:ln w="38100" cmpd="dbl">
                          <a:solidFill>
                            <a:srgbClr val="4EA72E">
                              <a:lumMod val="50000"/>
                            </a:srgb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0279E5" id="Rectangle 3434" o:spid="_x0000_s1026" style="position:absolute;margin-left:-7.95pt;margin-top:15pt;width:495.85pt;height:712.5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" filled="f" strokecolor="#275317" strokeweight="3pt">
                <v:stroke linestyle="thinThin" joinstyle="miter"/>
                <v:textbox inset="5.85pt,.7pt,5.85pt,.7pt"/>
              </v:roundrect>
            </w:pict>
          </mc:Fallback>
        </mc:AlternateContent>
      </w:r>
      <w:r w:rsidRPr="001B1655">
        <w:rPr>
          <w:rFonts w:ascii="BIZ UDゴシック" w:eastAsia="BIZ UDゴシック" w:hAnsi="BIZ UDゴシック" w:hint="eastAsia"/>
          <w:color w:val="EE0000"/>
        </w:rPr>
        <w:t>166ページ</w:t>
      </w:r>
    </w:p>
    <w:p w14:paraId="7688FB5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■車椅子使用者用客席のサイトライン確保に係るチェック・検証方法の例</w:t>
      </w:r>
    </w:p>
    <w:p w14:paraId="00205E9B" w14:textId="77777777" w:rsidR="001B1655" w:rsidRPr="001B1655" w:rsidRDefault="001B1655" w:rsidP="001B1655">
      <w:pPr>
        <w:snapToGrid w:val="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１．はじめに</w:t>
      </w:r>
    </w:p>
    <w:p w14:paraId="74DA13C8"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・サイトライン（可視線）とは、劇場等の客席の各々の人が、前列の人の頭又は肩を越して視焦点・フォーカルポイント（以下「FP」という。）を見ることのできる視野の限界線のことである。</w:t>
      </w:r>
    </w:p>
    <w:p w14:paraId="6D35D7B1"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・サイトラインのチェック・検証の方法は複数あり、ここで紹介する</w:t>
      </w:r>
      <w:r w:rsidRPr="001B1655">
        <w:rPr>
          <w:rFonts w:ascii="BIZ UDゴシック" w:eastAsia="BIZ UDゴシック" w:hAnsi="BIZ UDゴシック"/>
          <w:sz w:val="18"/>
          <w:szCs w:val="18"/>
        </w:rPr>
        <w:t>C値、断面図、パース（透視図）を用いた手法以外</w:t>
      </w:r>
      <w:r w:rsidRPr="001B1655">
        <w:rPr>
          <w:rFonts w:ascii="BIZ UDゴシック" w:eastAsia="BIZ UDゴシック" w:hAnsi="BIZ UDゴシック" w:hint="eastAsia"/>
          <w:sz w:val="18"/>
          <w:szCs w:val="18"/>
        </w:rPr>
        <w:t>に、サイトラインのチェック・検証のための専用ソフトを活用する方法もある。</w:t>
      </w:r>
    </w:p>
    <w:p w14:paraId="45A08914"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・チェック・検証の方法は、客席の規模や各手法の特性を踏まえて合理的なものを設計者が選択する。</w:t>
      </w:r>
    </w:p>
    <w:p w14:paraId="3AB78DC5"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shd w:val="clear" w:color="auto" w:fill="FFFFCC"/>
        </w:rPr>
      </w:pPr>
      <w:r w:rsidRPr="001B1655">
        <w:rPr>
          <w:rFonts w:ascii="BIZ UDゴシック" w:eastAsia="BIZ UDゴシック" w:hAnsi="BIZ UDゴシック" w:hint="eastAsia"/>
          <w:sz w:val="18"/>
          <w:szCs w:val="18"/>
        </w:rPr>
        <w:t>・車椅子使用者用客席のサイトライン確保に係るチェック・検証の条件や結果について建築主・施設管理者等に共有し、その後の円滑な施設運営や興行につなげることも重要である。</w:t>
      </w:r>
    </w:p>
    <w:p w14:paraId="2EC69FAD" w14:textId="77777777" w:rsidR="001B1655" w:rsidRPr="001B1655" w:rsidRDefault="001B1655" w:rsidP="001B1655">
      <w:pPr>
        <w:snapToGrid w:val="0"/>
        <w:spacing w:beforeLines="50" w:before="137"/>
        <w:ind w:rightChars="100" w:right="200"/>
        <w:rPr>
          <w:rFonts w:ascii="BIZ UDゴシック" w:eastAsia="BIZ UDゴシック" w:hAnsi="BIZ UDゴシック"/>
          <w:b/>
          <w:bCs/>
          <w:sz w:val="18"/>
          <w:szCs w:val="18"/>
          <w:shd w:val="clear" w:color="auto" w:fill="FFFFCC"/>
        </w:rPr>
      </w:pPr>
      <w:r w:rsidRPr="001B1655">
        <w:rPr>
          <w:rFonts w:ascii="BIZ UDゴシック" w:eastAsia="BIZ UDゴシック" w:hAnsi="BIZ UDゴシック" w:hint="eastAsia"/>
          <w:b/>
          <w:bCs/>
          <w:sz w:val="18"/>
          <w:szCs w:val="18"/>
        </w:rPr>
        <w:t>２．チェック・検証の条件設定</w:t>
      </w:r>
    </w:p>
    <w:p w14:paraId="14E872E9" w14:textId="77777777" w:rsidR="001B1655" w:rsidRPr="001B1655" w:rsidRDefault="001B1655" w:rsidP="001B1655">
      <w:pPr>
        <w:snapToGrid w:val="0"/>
        <w:ind w:rightChars="100" w:right="20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①FPの設定</w:t>
      </w:r>
    </w:p>
    <w:p w14:paraId="348D1DED"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・車椅子使用者用客席から舞台等へのサイトライン確保のチェック・検証におけるFPは、周辺の客席と同様に建築主・設計者が設定する。</w:t>
      </w:r>
    </w:p>
    <w:p w14:paraId="24C1D94D" w14:textId="77777777" w:rsidR="001B1655" w:rsidRPr="001B1655" w:rsidRDefault="001B1655" w:rsidP="001B1655">
      <w:pPr>
        <w:snapToGrid w:val="0"/>
        <w:spacing w:beforeLines="50" w:before="137"/>
        <w:ind w:leftChars="200" w:left="580" w:hangingChars="100" w:hanging="180"/>
        <w:rPr>
          <w:rFonts w:ascii="BIZ UDゴシック" w:eastAsia="BIZ UDゴシック" w:hAnsi="BIZ UDゴシック"/>
          <w:b/>
          <w:bCs/>
          <w:sz w:val="18"/>
          <w:szCs w:val="18"/>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hint="eastAsia"/>
          <w:b/>
          <w:bCs/>
          <w:sz w:val="18"/>
          <w:szCs w:val="18"/>
        </w:rPr>
        <w:t>一般的なFPの設定の考え方と例</w:t>
      </w:r>
    </w:p>
    <w:p w14:paraId="3BBA2E66" w14:textId="77777777" w:rsidR="001B1655" w:rsidRPr="001B1655" w:rsidRDefault="001B1655" w:rsidP="001B1655">
      <w:pPr>
        <w:snapToGrid w:val="0"/>
        <w:spacing w:afterLines="25" w:after="68"/>
        <w:ind w:leftChars="200" w:left="5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・FPの位置・高さは、当該施設で想定される舞台の演目や競技種目と、施設の計画内容に応じて設定されるものである。（建築主や興行を行う団体等から設計条件として示される場合も想定される。）</w:t>
      </w:r>
    </w:p>
    <w:p w14:paraId="7092C735" w14:textId="77777777" w:rsidR="001B1655" w:rsidRPr="001B1655" w:rsidRDefault="001B1655" w:rsidP="001B1655">
      <w:pPr>
        <w:snapToGrid w:val="0"/>
        <w:spacing w:afterLines="25" w:after="68"/>
        <w:ind w:leftChars="200" w:left="5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・複数の演目や競技種目が想定される場合や、複数面のコートでの競技の実施が想定される場合には、どの演目・競技種目やコートをFP設定の対象とするか、検討して設定する必要がある。</w:t>
      </w:r>
    </w:p>
    <w:p w14:paraId="49F13962"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●FPの平面的な位置の実例</w:t>
      </w:r>
    </w:p>
    <w:p w14:paraId="46334BA1"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・陸上競技：</w:t>
      </w:r>
      <w:r w:rsidRPr="001B1655">
        <w:rPr>
          <w:rFonts w:ascii="BIZ UDゴシック" w:eastAsia="BIZ UDゴシック" w:hAnsi="BIZ UDゴシック"/>
          <w:sz w:val="18"/>
          <w:szCs w:val="18"/>
        </w:rPr>
        <w:t>トラックの</w:t>
      </w:r>
      <w:r w:rsidRPr="001B1655">
        <w:rPr>
          <w:rFonts w:ascii="BIZ UDゴシック" w:eastAsia="BIZ UDゴシック" w:hAnsi="BIZ UDゴシック" w:hint="eastAsia"/>
          <w:sz w:val="18"/>
          <w:szCs w:val="18"/>
        </w:rPr>
        <w:t>最も外側のレーン</w:t>
      </w:r>
      <w:r w:rsidRPr="001B1655">
        <w:rPr>
          <w:rFonts w:ascii="BIZ UDゴシック" w:eastAsia="BIZ UDゴシック" w:hAnsi="BIZ UDゴシック"/>
          <w:sz w:val="18"/>
          <w:szCs w:val="18"/>
        </w:rPr>
        <w:t>の</w:t>
      </w:r>
      <w:r w:rsidRPr="001B1655">
        <w:rPr>
          <w:rFonts w:ascii="BIZ UDゴシック" w:eastAsia="BIZ UDゴシック" w:hAnsi="BIZ UDゴシック" w:hint="eastAsia"/>
          <w:sz w:val="18"/>
          <w:szCs w:val="18"/>
        </w:rPr>
        <w:t>外周のライン、</w:t>
      </w:r>
      <w:r w:rsidRPr="001B1655">
        <w:rPr>
          <w:rFonts w:ascii="BIZ UDゴシック" w:eastAsia="BIZ UDゴシック" w:hAnsi="BIZ UDゴシック"/>
          <w:sz w:val="18"/>
          <w:szCs w:val="18"/>
        </w:rPr>
        <w:t>トラックの</w:t>
      </w:r>
      <w:r w:rsidRPr="001B1655">
        <w:rPr>
          <w:rFonts w:ascii="BIZ UDゴシック" w:eastAsia="BIZ UDゴシック" w:hAnsi="BIZ UDゴシック" w:hint="eastAsia"/>
          <w:sz w:val="18"/>
          <w:szCs w:val="18"/>
        </w:rPr>
        <w:t>外側にある走り幅飛びの設備部分</w:t>
      </w:r>
    </w:p>
    <w:p w14:paraId="38E92FF6"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sz w:val="18"/>
          <w:szCs w:val="18"/>
        </w:rPr>
        <w:t>サッカー</w:t>
      </w:r>
      <w:r w:rsidRPr="001B1655">
        <w:rPr>
          <w:rFonts w:ascii="BIZ UDゴシック" w:eastAsia="BIZ UDゴシック" w:hAnsi="BIZ UDゴシック" w:hint="eastAsia"/>
          <w:sz w:val="18"/>
          <w:szCs w:val="18"/>
        </w:rPr>
        <w:t>：タッチライン</w:t>
      </w:r>
    </w:p>
    <w:p w14:paraId="64E1CD5A"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・バスケットボール：コートの外周のライン</w:t>
      </w:r>
    </w:p>
    <w:p w14:paraId="458FDF7E"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spacing w:afterLines="25" w:after="68"/>
        <w:ind w:leftChars="200" w:left="580" w:rightChars="70" w:right="140" w:hangingChars="100" w:hanging="180"/>
        <w:rPr>
          <w:rFonts w:ascii="BIZ UDゴシック" w:eastAsia="BIZ UDゴシック" w:hAnsi="BIZ UDゴシック"/>
          <w:strike/>
          <w:sz w:val="18"/>
          <w:szCs w:val="18"/>
        </w:rPr>
      </w:pPr>
      <w:r w:rsidRPr="001B1655">
        <w:rPr>
          <w:rFonts w:ascii="BIZ UDゴシック" w:eastAsia="BIZ UDゴシック" w:hAnsi="BIZ UDゴシック" w:hint="eastAsia"/>
          <w:sz w:val="18"/>
          <w:szCs w:val="18"/>
        </w:rPr>
        <w:t xml:space="preserve">　※ライン上のFPは、検証対象者から最短距離にある点とする。</w:t>
      </w:r>
    </w:p>
    <w:p w14:paraId="3B7DD0E5"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spacing w:afterLines="25" w:after="68"/>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・劇場等：舞台の先端の中央、舞台先端から1m後退した位置の中央</w:t>
      </w:r>
    </w:p>
    <w:p w14:paraId="64C3BF26"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●FPの高さの実例</w:t>
      </w:r>
    </w:p>
    <w:p w14:paraId="44890C77"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sz w:val="18"/>
          <w:szCs w:val="18"/>
        </w:rPr>
        <w:t>サッカー</w:t>
      </w:r>
      <w:r w:rsidRPr="001B1655">
        <w:rPr>
          <w:rFonts w:ascii="BIZ UDゴシック" w:eastAsia="BIZ UDゴシック" w:hAnsi="BIZ UDゴシック" w:hint="eastAsia"/>
          <w:sz w:val="18"/>
          <w:szCs w:val="18"/>
        </w:rPr>
        <w:t>や床面にボールや羽根が落下することで得点となる競技（バレーボール・バドミントン等）：床面（床±0cm）</w:t>
      </w:r>
    </w:p>
    <w:p w14:paraId="58B00E24"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・ドリブルの行われる競技（バスケットボール・ハンドボール等）：膝高さや腰高さ（床＋60～90cm）</w:t>
      </w:r>
    </w:p>
    <w:p w14:paraId="751B5DE8"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spacing w:afterLines="25" w:after="68"/>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・劇場等：舞台の床面±</w:t>
      </w:r>
      <w:r w:rsidRPr="001B1655">
        <w:rPr>
          <w:rFonts w:ascii="BIZ UDゴシック" w:eastAsia="BIZ UDゴシック" w:hAnsi="BIZ UDゴシック"/>
          <w:sz w:val="18"/>
          <w:szCs w:val="18"/>
        </w:rPr>
        <w:t>0cm</w:t>
      </w:r>
      <w:r w:rsidRPr="001B1655">
        <w:rPr>
          <w:rFonts w:ascii="BIZ UDゴシック" w:eastAsia="BIZ UDゴシック" w:hAnsi="BIZ UDゴシック" w:hint="eastAsia"/>
          <w:sz w:val="18"/>
          <w:szCs w:val="18"/>
        </w:rPr>
        <w:t>（足元まで）、舞台の床面＋50cm（膝上の高さ）</w:t>
      </w:r>
    </w:p>
    <w:p w14:paraId="35EE7D86" w14:textId="77777777" w:rsidR="001B1655" w:rsidRPr="001B1655" w:rsidRDefault="001B1655" w:rsidP="001B1655">
      <w:pPr>
        <w:snapToGrid w:val="0"/>
        <w:spacing w:beforeLines="50" w:before="137"/>
        <w:ind w:left="171" w:hanging="171"/>
        <w:rPr>
          <w:rFonts w:ascii="BIZ UDゴシック" w:eastAsia="BIZ UDゴシック"/>
          <w:b/>
          <w:w w:val="95"/>
          <w:sz w:val="18"/>
        </w:rPr>
      </w:pPr>
      <w:r w:rsidRPr="001B1655">
        <w:rPr>
          <w:rFonts w:ascii="BIZ UDゴシック" w:eastAsia="BIZ UDゴシック" w:hint="eastAsia"/>
          <w:b/>
          <w:w w:val="95"/>
          <w:sz w:val="18"/>
        </w:rPr>
        <w:t>＜FP設定の実例（複数コート設置の場合）＞</w:t>
      </w:r>
    </w:p>
    <w:p w14:paraId="19525B6B" w14:textId="77777777" w:rsidR="001B1655" w:rsidRPr="001B1655" w:rsidRDefault="001B1655" w:rsidP="001B1655">
      <w:pPr>
        <w:snapToGrid w:val="0"/>
        <w:ind w:left="180" w:hanging="18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＜FP設定の実例（舞台）＞</w:t>
      </w:r>
    </w:p>
    <w:p w14:paraId="0789D444" w14:textId="77777777" w:rsidR="001B1655" w:rsidRPr="001B1655" w:rsidRDefault="001B1655" w:rsidP="001B1655">
      <w:pPr>
        <w:snapToGrid w:val="0"/>
        <w:spacing w:beforeLines="50" w:before="137"/>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②車椅子使用者の眼高、前列の観客の眼高や頭の高さ・座高の設定</w:t>
      </w:r>
    </w:p>
    <w:p w14:paraId="4DA0F79D"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・車椅子使用者の眼高は、建築主・設計者が設定する。</w:t>
      </w:r>
    </w:p>
    <w:p w14:paraId="334823BE" w14:textId="77777777" w:rsidR="001B1655" w:rsidRPr="001B1655" w:rsidRDefault="001B1655" w:rsidP="001B1655">
      <w:pPr>
        <w:snapToGrid w:val="0"/>
        <w:ind w:leftChars="100" w:left="380" w:rightChars="1800" w:right="360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・前列の観客の眼高や頭の高さは、原則として前列の観客が立っている</w:t>
      </w:r>
    </w:p>
    <w:p w14:paraId="71900477" w14:textId="77777777" w:rsidR="001B1655" w:rsidRPr="001B1655" w:rsidRDefault="001B1655" w:rsidP="001B1655">
      <w:pPr>
        <w:snapToGrid w:val="0"/>
        <w:spacing w:afterLines="25" w:after="68"/>
        <w:ind w:leftChars="200" w:left="400" w:right="-1"/>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状況を想定して建築主・設計者が設定する。（映画館や演芸場など、観客が立ち上がることがほぼない施設の場合には、観客が座っている状況を想定して、前列の観客の眼高や座高を設定する。）</w:t>
      </w:r>
    </w:p>
    <w:p w14:paraId="3D083E45"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・前列の観客が立っている場合の眼高や頭の高さは、身長に履物の高さを加算して算出する。</w:t>
      </w:r>
    </w:p>
    <w:p w14:paraId="0049AC6B" w14:textId="77777777" w:rsidR="001B1655" w:rsidRPr="001B1655" w:rsidRDefault="001B1655" w:rsidP="001B1655">
      <w:pPr>
        <w:snapToGrid w:val="0"/>
        <w:spacing w:beforeLines="50" w:before="137"/>
        <w:ind w:leftChars="200" w:left="5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●条件設定のための参考資料</w:t>
      </w:r>
    </w:p>
    <w:p w14:paraId="25684610" w14:textId="77777777" w:rsidR="001B1655" w:rsidRPr="001B1655" w:rsidRDefault="001B1655" w:rsidP="001B1655">
      <w:pPr>
        <w:snapToGrid w:val="0"/>
        <w:ind w:leftChars="200" w:left="580" w:hangingChars="100" w:hanging="180"/>
        <w:rPr>
          <w:rFonts w:ascii="BIZ UDゴシック" w:eastAsia="BIZ UDゴシック" w:hAnsi="BIZ UDゴシック"/>
          <w:color w:val="000000" w:themeColor="text1"/>
          <w:sz w:val="18"/>
          <w:szCs w:val="18"/>
          <w:lang w:eastAsia="zh-CN"/>
        </w:rPr>
      </w:pPr>
      <w:r w:rsidRPr="001B1655">
        <w:rPr>
          <w:rFonts w:ascii="BIZ UDゴシック" w:eastAsia="BIZ UDゴシック" w:hAnsi="BIZ UDゴシック" w:hint="eastAsia"/>
          <w:color w:val="000000" w:themeColor="text1"/>
          <w:sz w:val="18"/>
          <w:szCs w:val="18"/>
        </w:rPr>
        <w:t>・車椅子使用者の眼高は、男性：</w:t>
      </w:r>
      <w:r w:rsidRPr="001B1655">
        <w:rPr>
          <w:rFonts w:ascii="BIZ UDゴシック" w:eastAsia="BIZ UDゴシック" w:hAnsi="BIZ UDゴシック"/>
          <w:color w:val="000000" w:themeColor="text1"/>
          <w:sz w:val="18"/>
          <w:szCs w:val="18"/>
        </w:rPr>
        <w:t>115cm、女性：105cmとされている。</w:t>
      </w:r>
      <w:r w:rsidRPr="001B1655">
        <w:rPr>
          <w:rFonts w:ascii="BIZ UDゴシック" w:eastAsia="BIZ UDゴシック" w:hAnsi="BIZ UDゴシック" w:hint="eastAsia"/>
          <w:color w:val="000000" w:themeColor="text1"/>
          <w:sz w:val="18"/>
          <w:szCs w:val="18"/>
          <w:lang w:eastAsia="zh-CN"/>
        </w:rPr>
        <w:t>（建築設計資料集成―人間</w:t>
      </w:r>
      <w:r w:rsidRPr="001B1655">
        <w:rPr>
          <w:rFonts w:ascii="BIZ UDゴシック" w:eastAsia="BIZ UDゴシック" w:hAnsi="BIZ UDゴシック"/>
          <w:color w:val="000000" w:themeColor="text1"/>
          <w:sz w:val="18"/>
          <w:szCs w:val="18"/>
          <w:lang w:eastAsia="zh-CN"/>
        </w:rPr>
        <w:t xml:space="preserve"> p.64/日本建築学会/平成15年/発行：丸善株式会社）</w:t>
      </w:r>
    </w:p>
    <w:p w14:paraId="2C548857" w14:textId="77777777" w:rsidR="001B1655" w:rsidRPr="001B1655" w:rsidRDefault="001B1655" w:rsidP="001B1655">
      <w:pPr>
        <w:snapToGrid w:val="0"/>
        <w:ind w:leftChars="200" w:left="580" w:hangingChars="100" w:hanging="180"/>
        <w:rPr>
          <w:rFonts w:ascii="BIZ UDゴシック" w:eastAsia="BIZ UDゴシック" w:hAnsi="BIZ UDゴシック"/>
          <w:color w:val="000000" w:themeColor="text1"/>
          <w:sz w:val="18"/>
          <w:szCs w:val="18"/>
          <w:lang w:eastAsia="zh-CN"/>
        </w:rPr>
      </w:pPr>
      <w:r w:rsidRPr="001B1655">
        <w:rPr>
          <w:rFonts w:ascii="BIZ UDゴシック" w:eastAsia="BIZ UDゴシック" w:hAnsi="BIZ UDゴシック" w:hint="eastAsia"/>
          <w:color w:val="000000" w:themeColor="text1"/>
          <w:sz w:val="18"/>
          <w:szCs w:val="18"/>
        </w:rPr>
        <w:t>・眼高は、身長との相関が高いが、成人の場合、身長から</w:t>
      </w:r>
      <w:r w:rsidRPr="001B1655">
        <w:rPr>
          <w:rFonts w:ascii="BIZ UDゴシック" w:eastAsia="BIZ UDゴシック" w:hAnsi="BIZ UDゴシック"/>
          <w:color w:val="000000" w:themeColor="text1"/>
          <w:sz w:val="18"/>
          <w:szCs w:val="18"/>
        </w:rPr>
        <w:t>11～12cm減じた値が眼高となるとされている。</w:t>
      </w:r>
      <w:r w:rsidRPr="001B1655">
        <w:rPr>
          <w:rFonts w:ascii="BIZ UDゴシック" w:eastAsia="BIZ UDゴシック" w:hAnsi="BIZ UDゴシック"/>
          <w:color w:val="000000" w:themeColor="text1"/>
          <w:sz w:val="18"/>
          <w:szCs w:val="18"/>
          <w:lang w:eastAsia="zh-CN"/>
        </w:rPr>
        <w:t>（出典：建築設計資料集成―人間 p.14/日本建築学会/平成15年/発行：丸善株式会社）。</w:t>
      </w:r>
    </w:p>
    <w:p w14:paraId="41FF4021" w14:textId="77777777" w:rsidR="001B1655" w:rsidRPr="001B1655" w:rsidRDefault="001B1655" w:rsidP="001B1655">
      <w:pPr>
        <w:snapToGrid w:val="0"/>
        <w:ind w:leftChars="200" w:left="5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・前列の観客の身長として、スポーツ庁：体力・運動能力調査に示された「年齢別体格測定の結果」のうち、最も大きい値を用いることも考えられる。</w:t>
      </w:r>
    </w:p>
    <w:p w14:paraId="784C199C" w14:textId="77777777" w:rsidR="001B1655" w:rsidRPr="001B1655" w:rsidRDefault="001B1655" w:rsidP="001B1655">
      <w:pPr>
        <w:snapToGrid w:val="0"/>
        <w:spacing w:afterLines="25" w:after="68"/>
        <w:ind w:leftChars="200" w:left="580" w:rightChars="1800" w:right="3600" w:hangingChars="100" w:hanging="180"/>
        <w:rPr>
          <w:rFonts w:ascii="BIZ UDゴシック" w:eastAsia="BIZ UDゴシック" w:hAnsi="BIZ UDゴシック"/>
          <w:sz w:val="18"/>
          <w:szCs w:val="18"/>
          <w:lang w:eastAsia="zh-CN"/>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sz w:val="18"/>
          <w:szCs w:val="18"/>
        </w:rPr>
        <w:t>履物の高さは、一般に男性用革靴：約3cm、女性用革靴：約5cmとされている。</w:t>
      </w:r>
      <w:r w:rsidRPr="001B1655">
        <w:rPr>
          <w:rFonts w:ascii="BIZ UDゴシック" w:eastAsia="BIZ UDゴシック" w:hAnsi="BIZ UDゴシック"/>
          <w:sz w:val="18"/>
          <w:szCs w:val="18"/>
          <w:lang w:eastAsia="zh-CN"/>
        </w:rPr>
        <w:t>（出典：建築設計資料集成―人間 p.14/日本建築学会/平成15年/発行：丸善株式会社）</w:t>
      </w:r>
    </w:p>
    <w:p w14:paraId="1A7F7DE5"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spacing w:beforeLines="50" w:before="137"/>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●車椅子使用者の眼高等の設定の実例</w:t>
      </w:r>
    </w:p>
    <w:p w14:paraId="280D765C"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14:props3d w14:extrusionH="0" w14:contourW="0" w14:prstMaterial="matte"/>
        </w:rPr>
      </w:pPr>
      <w:r w:rsidRPr="001B1655">
        <w:rPr>
          <w:rFonts w:ascii="BIZ UDゴシック" w:eastAsia="BIZ UDゴシック" w:hAnsi="BIZ UDゴシック" w:hint="eastAsia"/>
          <w:sz w:val="18"/>
          <w:szCs w:val="18"/>
          <w14:props3d w14:extrusionH="0" w14:contourW="0" w14:prstMaterial="matte"/>
        </w:rPr>
        <w:t>・車椅子使用者：眼高…100cm、眼の位置…段床先端から90cm</w:t>
      </w:r>
    </w:p>
    <w:p w14:paraId="27827BCB"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●前列の観客の身長や眼高等の設定の実例</w:t>
      </w:r>
    </w:p>
    <w:p w14:paraId="53D3E274"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ind w:leftChars="200" w:left="580" w:rightChars="70" w:right="140" w:hangingChars="100" w:hanging="180"/>
        <w:rPr>
          <w:rFonts w:ascii="BIZ UDゴシック" w:eastAsia="BIZ UDゴシック" w:hAnsi="BIZ UDゴシック"/>
          <w:sz w:val="18"/>
          <w:szCs w:val="18"/>
          <w14:props3d w14:extrusionH="0" w14:contourW="0" w14:prstMaterial="matte"/>
        </w:rPr>
      </w:pPr>
      <w:r w:rsidRPr="001B1655">
        <w:rPr>
          <w:rFonts w:ascii="BIZ UDゴシック" w:eastAsia="BIZ UDゴシック" w:hAnsi="BIZ UDゴシック" w:hint="eastAsia"/>
          <w:sz w:val="18"/>
          <w:szCs w:val="18"/>
          <w14:props3d w14:extrusionH="0" w14:contourW="0" w14:prstMaterial="matte"/>
        </w:rPr>
        <w:t>・前列の観客（立っている場合）：身長…175cm</w:t>
      </w:r>
    </w:p>
    <w:p w14:paraId="02A34F77" w14:textId="77777777" w:rsidR="001B1655" w:rsidRPr="001B1655" w:rsidRDefault="001B1655" w:rsidP="001B1655">
      <w:pPr>
        <w:pBdr>
          <w:top w:val="single" w:sz="4" w:space="1" w:color="auto"/>
          <w:left w:val="single" w:sz="4" w:space="4" w:color="auto"/>
          <w:bottom w:val="single" w:sz="4" w:space="1" w:color="auto"/>
          <w:right w:val="single" w:sz="4" w:space="4" w:color="auto"/>
        </w:pBdr>
        <w:snapToGrid w:val="0"/>
        <w:spacing w:afterLines="25" w:after="68"/>
        <w:ind w:leftChars="200" w:left="580" w:rightChars="70" w:right="140" w:hangingChars="100" w:hanging="180"/>
        <w:rPr>
          <w:rFonts w:ascii="BIZ UDゴシック" w:eastAsia="BIZ UDゴシック" w:hAnsi="BIZ UDゴシック"/>
          <w:sz w:val="18"/>
          <w:szCs w:val="18"/>
          <w14:props3d w14:extrusionH="0" w14:contourW="0" w14:prstMaterial="matte"/>
        </w:rPr>
      </w:pPr>
      <w:r w:rsidRPr="001B1655">
        <w:rPr>
          <w:rFonts w:ascii="BIZ UDゴシック" w:eastAsia="BIZ UDゴシック" w:hAnsi="BIZ UDゴシック" w:hint="eastAsia"/>
          <w:sz w:val="18"/>
          <w:szCs w:val="18"/>
          <w14:props3d w14:extrusionH="0" w14:contourW="0" w14:prstMaterial="matte"/>
        </w:rPr>
        <w:t>・前列の観客（座っている場合）：眼高…120cm、眼の位置…段床後方から15cm</w:t>
      </w:r>
    </w:p>
    <w:p w14:paraId="4E2C3B1B" w14:textId="77777777" w:rsidR="001B1655" w:rsidRPr="001B1655" w:rsidRDefault="001B1655" w:rsidP="001B1655">
      <w:pPr>
        <w:snapToGrid w:val="0"/>
        <w:ind w:left="180" w:hanging="180"/>
        <w:rPr>
          <w:rFonts w:ascii="BIZ UDゴシック" w:eastAsia="BIZ UDゴシック" w:hAnsi="BIZ UDゴシック"/>
          <w:sz w:val="18"/>
          <w:szCs w:val="18"/>
          <w14:props3d w14:extrusionH="0" w14:contourW="0" w14:prstMaterial="matte"/>
        </w:rPr>
      </w:pPr>
      <w:r w:rsidRPr="001B1655">
        <w:rPr>
          <w:rFonts w:ascii="BIZ UDゴシック" w:eastAsia="BIZ UDゴシック" w:hAnsi="BIZ UDゴシック" w:hint="eastAsia"/>
          <w:b/>
          <w:bCs/>
          <w:sz w:val="18"/>
          <w:szCs w:val="18"/>
        </w:rPr>
        <w:t>＜眼高の設定イメージ＞</w:t>
      </w:r>
      <w:r w:rsidRPr="001B1655">
        <w:rPr>
          <w:rFonts w:ascii="BIZ UDゴシック" w:eastAsia="BIZ UDゴシック" w:hAnsi="BIZ UDゴシック"/>
          <w:b/>
          <w:bCs/>
          <w:color w:val="C00000"/>
          <w:sz w:val="8"/>
          <w:szCs w:val="8"/>
        </w:rPr>
        <w:br w:type="page"/>
      </w:r>
    </w:p>
    <w:p w14:paraId="11E46177" w14:textId="77777777" w:rsidR="001B1655" w:rsidRPr="001B1655" w:rsidRDefault="001B1655" w:rsidP="001B1655">
      <w:pPr>
        <w:snapToGrid w:val="0"/>
        <w:spacing w:beforeLines="50" w:before="137"/>
        <w:ind w:rightChars="100" w:right="200"/>
        <w:rPr>
          <w:rFonts w:ascii="BIZ UDゴシック" w:eastAsia="BIZ UDゴシック" w:hAnsi="BIZ UDゴシック"/>
          <w:sz w:val="18"/>
          <w:szCs w:val="18"/>
        </w:rPr>
      </w:pPr>
      <w:r w:rsidRPr="001B1655">
        <w:rPr>
          <w:rFonts w:ascii="BIZ UDゴシック" w:eastAsia="BIZ UDゴシック" w:hAnsi="BIZ UDゴシック" w:hint="eastAsia"/>
          <w:noProof/>
          <w:sz w:val="18"/>
          <w:szCs w:val="14"/>
        </w:rPr>
        <w:lastRenderedPageBreak/>
        <mc:AlternateContent>
          <mc:Choice Requires="wps">
            <w:drawing>
              <wp:anchor distT="0" distB="0" distL="114300" distR="114300" simplePos="0" relativeHeight="252060160" behindDoc="0" locked="0" layoutInCell="1" allowOverlap="1" wp14:anchorId="2C57F308" wp14:editId="45134EF3">
                <wp:simplePos x="0" y="0"/>
                <wp:positionH relativeFrom="column">
                  <wp:posOffset>-93715</wp:posOffset>
                </wp:positionH>
                <wp:positionV relativeFrom="paragraph">
                  <wp:posOffset>168057</wp:posOffset>
                </wp:positionV>
                <wp:extent cx="6297295" cy="9092082"/>
                <wp:effectExtent l="19050" t="19050" r="27305" b="13970"/>
                <wp:wrapNone/>
                <wp:docPr id="1464349281"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092082"/>
                        </a:xfrm>
                        <a:prstGeom prst="roundRect">
                          <a:avLst>
                            <a:gd name="adj" fmla="val 1492"/>
                          </a:avLst>
                        </a:prstGeom>
                        <a:noFill/>
                        <a:ln w="38100" cmpd="dbl">
                          <a:solidFill>
                            <a:srgbClr val="4EA72E">
                              <a:lumMod val="50000"/>
                            </a:srgb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55D86" id="Rectangle 3434" o:spid="_x0000_s1026" style="position:absolute;margin-left:-7.4pt;margin-top:13.25pt;width:495.85pt;height:715.9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" filled="f" strokecolor="#275317" strokeweight="3pt">
                <v:stroke linestyle="thinThin" joinstyle="miter"/>
                <v:textbox inset="5.85pt,.7pt,5.85pt,.7pt"/>
              </v:roundrect>
            </w:pict>
          </mc:Fallback>
        </mc:AlternateContent>
      </w:r>
      <w:r w:rsidRPr="001B1655">
        <w:rPr>
          <w:rFonts w:ascii="BIZ UDゴシック" w:eastAsia="BIZ UDゴシック" w:hAnsi="BIZ UDゴシック" w:hint="eastAsia"/>
          <w:color w:val="EE0000"/>
        </w:rPr>
        <w:t>167ページ</w:t>
      </w:r>
    </w:p>
    <w:p w14:paraId="017BD6DE" w14:textId="77777777" w:rsidR="001B1655" w:rsidRPr="001B1655" w:rsidRDefault="001B1655" w:rsidP="001B1655">
      <w:pPr>
        <w:snapToGrid w:val="0"/>
        <w:ind w:rightChars="100" w:right="200"/>
        <w:rPr>
          <w:rFonts w:ascii="BIZ UDゴシック" w:eastAsia="BIZ UDゴシック" w:hAnsi="BIZ UDゴシック"/>
          <w:b/>
          <w:bCs/>
          <w:sz w:val="18"/>
          <w:szCs w:val="18"/>
          <w:shd w:val="clear" w:color="auto" w:fill="FFFFCC"/>
        </w:rPr>
      </w:pPr>
      <w:r w:rsidRPr="001B1655">
        <w:rPr>
          <w:rFonts w:ascii="BIZ UDゴシック" w:eastAsia="BIZ UDゴシック" w:hAnsi="BIZ UDゴシック" w:hint="eastAsia"/>
          <w:b/>
          <w:bCs/>
          <w:sz w:val="18"/>
          <w:szCs w:val="18"/>
        </w:rPr>
        <w:t>３．チェック・検証方法の概要</w:t>
      </w:r>
    </w:p>
    <w:p w14:paraId="06EEC4D0" w14:textId="77777777" w:rsidR="001B1655" w:rsidRPr="001B1655" w:rsidRDefault="001B1655" w:rsidP="001B1655">
      <w:pPr>
        <w:snapToGrid w:val="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①C値（Cバリュー）を用いた</w:t>
      </w:r>
      <w:bookmarkStart w:id="166" w:name="_Hlk187428187"/>
      <w:r w:rsidRPr="001B1655">
        <w:rPr>
          <w:rFonts w:ascii="BIZ UDゴシック" w:eastAsia="BIZ UDゴシック" w:hAnsi="BIZ UDゴシック" w:hint="eastAsia"/>
          <w:b/>
          <w:bCs/>
          <w:sz w:val="18"/>
          <w:szCs w:val="18"/>
        </w:rPr>
        <w:t>チェック・検証方法</w:t>
      </w:r>
      <w:bookmarkEnd w:id="166"/>
    </w:p>
    <w:p w14:paraId="110121F4"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・C値</w:t>
      </w:r>
      <w:r w:rsidRPr="001B1655">
        <w:rPr>
          <w:rFonts w:ascii="BIZ UDゴシック" w:eastAsia="BIZ UDゴシック" w:hAnsi="BIZ UDゴシック"/>
          <w:sz w:val="18"/>
          <w:szCs w:val="18"/>
        </w:rPr>
        <w:t>（Cバリュー）</w:t>
      </w:r>
      <w:r w:rsidRPr="001B1655">
        <w:rPr>
          <w:rFonts w:ascii="BIZ UDゴシック" w:eastAsia="BIZ UDゴシック" w:hAnsi="BIZ UDゴシック" w:hint="eastAsia"/>
          <w:sz w:val="18"/>
          <w:szCs w:val="18"/>
        </w:rPr>
        <w:t>とは、サイトラインを評価するものであり、観客がFPを視認する時の視線が前列の観客の視点上を通るときの、高さの差を示す可変数である。</w:t>
      </w:r>
    </w:p>
    <w:p w14:paraId="73804A11"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sz w:val="18"/>
          <w:szCs w:val="18"/>
        </w:rPr>
        <w:t>一般的な方程式は</w:t>
      </w:r>
      <w:r w:rsidRPr="001B1655">
        <w:rPr>
          <w:rFonts w:ascii="BIZ UDゴシック" w:eastAsia="BIZ UDゴシック" w:hAnsi="BIZ UDゴシック" w:hint="eastAsia"/>
          <w:sz w:val="18"/>
          <w:szCs w:val="18"/>
        </w:rPr>
        <w:t>右の</w:t>
      </w:r>
      <w:r w:rsidRPr="001B1655">
        <w:rPr>
          <w:rFonts w:ascii="BIZ UDゴシック" w:eastAsia="BIZ UDゴシック" w:hAnsi="BIZ UDゴシック"/>
          <w:sz w:val="18"/>
          <w:szCs w:val="18"/>
        </w:rPr>
        <w:t>とおり</w:t>
      </w:r>
      <w:r w:rsidRPr="001B1655">
        <w:rPr>
          <w:rFonts w:ascii="BIZ UDゴシック" w:eastAsia="BIZ UDゴシック" w:hAnsi="BIZ UDゴシック" w:hint="eastAsia"/>
          <w:sz w:val="18"/>
          <w:szCs w:val="18"/>
        </w:rPr>
        <w:t>である</w:t>
      </w:r>
      <w:r w:rsidRPr="001B1655">
        <w:rPr>
          <w:rFonts w:ascii="BIZ UDゴシック" w:eastAsia="BIZ UDゴシック" w:hAnsi="BIZ UDゴシック"/>
          <w:sz w:val="18"/>
          <w:szCs w:val="18"/>
        </w:rPr>
        <w:t>。</w:t>
      </w:r>
    </w:p>
    <w:p w14:paraId="1BA66E1E" w14:textId="77777777" w:rsidR="001B1655" w:rsidRPr="001B1655" w:rsidRDefault="001B1655" w:rsidP="001B1655">
      <w:pPr>
        <w:widowControl/>
        <w:autoSpaceDE/>
        <w:autoSpaceDN/>
        <w:adjustRightInd/>
        <w:snapToGrid w:val="0"/>
        <w:jc w:val="both"/>
        <w:rPr>
          <w:rFonts w:ascii="BIZ UDゴシック" w:eastAsia="BIZ UDゴシック" w:hAnsi="BIZ UDゴシック"/>
          <w:sz w:val="18"/>
          <w:szCs w:val="18"/>
        </w:rPr>
      </w:pPr>
      <w:r w:rsidRPr="001B1655">
        <w:rPr>
          <w:noProof/>
        </w:rPr>
        <mc:AlternateContent>
          <mc:Choice Requires="wps">
            <w:drawing>
              <wp:anchor distT="0" distB="0" distL="114300" distR="114300" simplePos="0" relativeHeight="252061184" behindDoc="0" locked="0" layoutInCell="1" allowOverlap="1" wp14:anchorId="10C8A057" wp14:editId="7BBBD7D5">
                <wp:simplePos x="0" y="0"/>
                <wp:positionH relativeFrom="column">
                  <wp:posOffset>525439</wp:posOffset>
                </wp:positionH>
                <wp:positionV relativeFrom="paragraph">
                  <wp:posOffset>149490</wp:posOffset>
                </wp:positionV>
                <wp:extent cx="721360" cy="0"/>
                <wp:effectExtent l="0" t="0" r="0" b="0"/>
                <wp:wrapNone/>
                <wp:docPr id="1253295781" name="AutoShape 1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straightConnector1">
                          <a:avLst/>
                        </a:prstGeom>
                        <a:noFill/>
                        <a:ln w="9525">
                          <a:solidFill>
                            <a:sysClr val="windowText" lastClr="000000">
                              <a:lumMod val="65000"/>
                              <a:lumOff val="35000"/>
                            </a:sys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A0C8C7A" id="AutoShape 1512" o:spid="_x0000_s1026" type="#_x0000_t32" style="position:absolute;margin-left:41.35pt;margin-top:11.75pt;width:56.8pt;height:0;z-index:25206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" strokecolor="#595959"/>
            </w:pict>
          </mc:Fallback>
        </mc:AlternateContent>
      </w:r>
      <w:r w:rsidRPr="001B1655">
        <w:rPr>
          <w:rFonts w:ascii="BIZ UDゴシック" w:eastAsia="BIZ UDゴシック" w:hAnsi="BIZ UDゴシック"/>
          <w:sz w:val="18"/>
          <w:szCs w:val="18"/>
        </w:rPr>
        <w:tab/>
      </w:r>
      <w:r w:rsidRPr="001B1655">
        <w:rPr>
          <w:rFonts w:ascii="BIZ UDゴシック" w:eastAsia="BIZ UDゴシック" w:hAnsi="BIZ UDゴシック" w:hint="eastAsia"/>
          <w:sz w:val="18"/>
          <w:szCs w:val="18"/>
        </w:rPr>
        <w:t xml:space="preserve"> Ｄ（Ｎ＋Ｒ）</w:t>
      </w:r>
    </w:p>
    <w:p w14:paraId="5ADB4166" w14:textId="77777777" w:rsidR="001B1655" w:rsidRPr="001B1655" w:rsidRDefault="001B1655" w:rsidP="001B1655">
      <w:pPr>
        <w:widowControl/>
        <w:autoSpaceDE/>
        <w:autoSpaceDN/>
        <w:adjustRightInd/>
        <w:snapToGrid w:val="0"/>
        <w:jc w:val="both"/>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Ｃ＝</w:t>
      </w:r>
      <w:r w:rsidRPr="001B1655">
        <w:rPr>
          <w:rFonts w:ascii="BIZ UDゴシック" w:eastAsia="BIZ UDゴシック" w:hAnsi="BIZ UDゴシック"/>
          <w:sz w:val="18"/>
          <w:szCs w:val="18"/>
        </w:rPr>
        <w:tab/>
      </w:r>
      <w:r w:rsidRPr="001B1655">
        <w:rPr>
          <w:rFonts w:ascii="BIZ UDゴシック" w:eastAsia="BIZ UDゴシック" w:hAnsi="BIZ UDゴシック" w:hint="eastAsia"/>
          <w:sz w:val="18"/>
          <w:szCs w:val="18"/>
        </w:rPr>
        <w:t xml:space="preserve">　Ｄ＋Ｔ</w:t>
      </w:r>
      <w:r w:rsidRPr="001B1655">
        <w:rPr>
          <w:rFonts w:ascii="BIZ UDゴシック" w:eastAsia="BIZ UDゴシック" w:hAnsi="BIZ UDゴシック"/>
          <w:sz w:val="18"/>
          <w:szCs w:val="18"/>
        </w:rPr>
        <w:tab/>
      </w:r>
      <w:r w:rsidRPr="001B1655">
        <w:rPr>
          <w:rFonts w:ascii="BIZ UDゴシック" w:eastAsia="BIZ UDゴシック" w:hAnsi="BIZ UDゴシック" w:hint="eastAsia"/>
          <w:sz w:val="18"/>
          <w:szCs w:val="18"/>
        </w:rPr>
        <w:t xml:space="preserve">　　－Ｒ</w:t>
      </w:r>
    </w:p>
    <w:p w14:paraId="2868D15B" w14:textId="77777777" w:rsidR="001B1655" w:rsidRPr="001B1655" w:rsidRDefault="001B1655">
      <w:pPr>
        <w:widowControl/>
        <w:numPr>
          <w:ilvl w:val="0"/>
          <w:numId w:val="6"/>
        </w:numPr>
        <w:autoSpaceDE/>
        <w:autoSpaceDN/>
        <w:adjustRightInd/>
        <w:snapToGrid w:val="0"/>
        <w:jc w:val="both"/>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Ｃ＝Ｃ・バリュー値</w:t>
      </w:r>
    </w:p>
    <w:p w14:paraId="583447BB" w14:textId="77777777" w:rsidR="001B1655" w:rsidRPr="001B1655" w:rsidRDefault="001B1655">
      <w:pPr>
        <w:widowControl/>
        <w:numPr>
          <w:ilvl w:val="0"/>
          <w:numId w:val="6"/>
        </w:numPr>
        <w:autoSpaceDE/>
        <w:autoSpaceDN/>
        <w:adjustRightInd/>
        <w:snapToGrid w:val="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Ｄ＝座席の観客からFPまでの水平距離</w:t>
      </w:r>
    </w:p>
    <w:p w14:paraId="68B0A932" w14:textId="77777777" w:rsidR="001B1655" w:rsidRPr="001B1655" w:rsidRDefault="001B1655">
      <w:pPr>
        <w:widowControl/>
        <w:numPr>
          <w:ilvl w:val="0"/>
          <w:numId w:val="6"/>
        </w:numPr>
        <w:autoSpaceDE/>
        <w:autoSpaceDN/>
        <w:adjustRightInd/>
        <w:snapToGrid w:val="0"/>
        <w:jc w:val="both"/>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Ｎ＝座席のある列の１段ごとの高さ</w:t>
      </w:r>
    </w:p>
    <w:p w14:paraId="5C57E251" w14:textId="77777777" w:rsidR="001B1655" w:rsidRPr="001B1655" w:rsidRDefault="001B1655">
      <w:pPr>
        <w:widowControl/>
        <w:numPr>
          <w:ilvl w:val="0"/>
          <w:numId w:val="6"/>
        </w:numPr>
        <w:autoSpaceDE/>
        <w:autoSpaceDN/>
        <w:adjustRightInd/>
        <w:snapToGrid w:val="0"/>
        <w:jc w:val="both"/>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Ｒ＝座席の観客の目の高さとFPとの間の垂直線上の高さ</w:t>
      </w:r>
    </w:p>
    <w:p w14:paraId="329220A2" w14:textId="77777777" w:rsidR="001B1655" w:rsidRPr="001B1655" w:rsidRDefault="001B1655">
      <w:pPr>
        <w:widowControl/>
        <w:numPr>
          <w:ilvl w:val="0"/>
          <w:numId w:val="6"/>
        </w:numPr>
        <w:autoSpaceDE/>
        <w:autoSpaceDN/>
        <w:adjustRightInd/>
        <w:snapToGrid w:val="0"/>
        <w:jc w:val="both"/>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Ｔ＝座席のある列の奥行き</w:t>
      </w:r>
    </w:p>
    <w:p w14:paraId="2AFAAD36" w14:textId="77777777" w:rsidR="001B1655" w:rsidRPr="001B1655" w:rsidRDefault="001B1655" w:rsidP="001B1655">
      <w:pPr>
        <w:snapToGrid w:val="0"/>
        <w:ind w:leftChars="100" w:left="380" w:rightChars="1800" w:right="3600" w:hangingChars="100" w:hanging="180"/>
        <w:rPr>
          <w:rFonts w:ascii="BIZ UDゴシック" w:eastAsia="BIZ UDゴシック" w:hAnsi="BIZ UDゴシック"/>
          <w:sz w:val="18"/>
          <w:szCs w:val="18"/>
        </w:rPr>
      </w:pPr>
    </w:p>
    <w:p w14:paraId="6DD3B998"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sz w:val="18"/>
          <w:szCs w:val="18"/>
        </w:rPr>
        <w:t>C値（Cバリュー）</w:t>
      </w:r>
      <w:r w:rsidRPr="001B1655">
        <w:rPr>
          <w:rFonts w:ascii="BIZ UDゴシック" w:eastAsia="BIZ UDゴシック" w:hAnsi="BIZ UDゴシック" w:hint="eastAsia"/>
          <w:sz w:val="18"/>
          <w:szCs w:val="18"/>
        </w:rPr>
        <w:t>は、以下を目安に評価される。</w:t>
      </w:r>
    </w:p>
    <w:p w14:paraId="6E83F946"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sz w:val="18"/>
          <w:szCs w:val="18"/>
        </w:rPr>
        <w:tab/>
      </w:r>
      <w:r w:rsidRPr="001B1655">
        <w:rPr>
          <w:rFonts w:ascii="BIZ UDゴシック" w:eastAsia="BIZ UDゴシック" w:hAnsi="BIZ UDゴシック"/>
          <w:sz w:val="18"/>
          <w:szCs w:val="18"/>
        </w:rPr>
        <w:tab/>
        <w:t>C値</w:t>
      </w:r>
      <w:bookmarkStart w:id="167" w:name="_Hlk187781065"/>
      <w:r w:rsidRPr="001B1655">
        <w:rPr>
          <w:rFonts w:ascii="BIZ UDゴシック" w:eastAsia="BIZ UDゴシック" w:hAnsi="BIZ UDゴシック" w:hint="eastAsia"/>
          <w:sz w:val="18"/>
          <w:szCs w:val="18"/>
        </w:rPr>
        <w:t>≧</w:t>
      </w:r>
      <w:bookmarkEnd w:id="167"/>
      <w:r w:rsidRPr="001B1655">
        <w:rPr>
          <w:rFonts w:ascii="BIZ UDゴシック" w:eastAsia="BIZ UDゴシック" w:hAnsi="BIZ UDゴシック" w:hint="eastAsia"/>
          <w:sz w:val="18"/>
          <w:szCs w:val="18"/>
        </w:rPr>
        <w:t>60mm：許容可能な視線、</w:t>
      </w:r>
      <w:r w:rsidRPr="001B1655">
        <w:rPr>
          <w:rFonts w:ascii="BIZ UDゴシック" w:eastAsia="BIZ UDゴシック" w:hAnsi="BIZ UDゴシック"/>
          <w:sz w:val="18"/>
          <w:szCs w:val="18"/>
        </w:rPr>
        <w:t>C値</w:t>
      </w:r>
      <w:r w:rsidRPr="001B1655">
        <w:rPr>
          <w:rFonts w:ascii="BIZ UDゴシック" w:eastAsia="BIZ UDゴシック" w:hAnsi="BIZ UDゴシック" w:hint="eastAsia"/>
          <w:sz w:val="18"/>
          <w:szCs w:val="18"/>
        </w:rPr>
        <w:t>≧90mm：良好な視線、</w:t>
      </w:r>
      <w:r w:rsidRPr="001B1655">
        <w:rPr>
          <w:rFonts w:ascii="BIZ UDゴシック" w:eastAsia="BIZ UDゴシック" w:hAnsi="BIZ UDゴシック"/>
          <w:sz w:val="18"/>
          <w:szCs w:val="18"/>
        </w:rPr>
        <w:t>C値</w:t>
      </w:r>
      <w:r w:rsidRPr="001B1655">
        <w:rPr>
          <w:rFonts w:ascii="BIZ UDゴシック" w:eastAsia="BIZ UDゴシック" w:hAnsi="BIZ UDゴシック" w:hint="eastAsia"/>
          <w:sz w:val="18"/>
          <w:szCs w:val="18"/>
        </w:rPr>
        <w:t>≧120mm：理想的な視線</w:t>
      </w:r>
    </w:p>
    <w:p w14:paraId="57FED269" w14:textId="77777777" w:rsidR="001B1655" w:rsidRPr="001B1655" w:rsidRDefault="001B1655" w:rsidP="001B1655">
      <w:pPr>
        <w:snapToGrid w:val="0"/>
        <w:spacing w:afterLines="25" w:after="68"/>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sz w:val="18"/>
          <w:szCs w:val="18"/>
        </w:rPr>
        <w:t>ACCESSIBILITY GUIDE OCTOBER 2020</w:t>
      </w:r>
      <w:r w:rsidRPr="001B1655">
        <w:rPr>
          <w:rFonts w:ascii="BIZ UDゴシック" w:eastAsia="BIZ UDゴシック" w:hAnsi="BIZ UDゴシック" w:hint="eastAsia"/>
          <w:sz w:val="18"/>
          <w:szCs w:val="18"/>
        </w:rPr>
        <w:t>（IPC）（パラリンピック開催のガイドライン）には、「すべての新しいスタジアムやスタンドでは、</w:t>
      </w:r>
      <w:r w:rsidRPr="001B1655">
        <w:rPr>
          <w:rFonts w:ascii="BIZ UDゴシック" w:eastAsia="BIZ UDゴシック" w:hAnsi="BIZ UDゴシック"/>
          <w:sz w:val="18"/>
          <w:szCs w:val="18"/>
        </w:rPr>
        <w:t>C値90mm以上で許容可能な観戦基準が得られる。</w:t>
      </w:r>
      <w:r w:rsidRPr="001B1655">
        <w:rPr>
          <w:rFonts w:ascii="BIZ UDゴシック" w:eastAsia="BIZ UDゴシック" w:hAnsi="BIZ UDゴシック" w:hint="eastAsia"/>
          <w:sz w:val="18"/>
          <w:szCs w:val="18"/>
        </w:rPr>
        <w:t>」と記載されている。</w:t>
      </w:r>
    </w:p>
    <w:p w14:paraId="65DAFA35"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w:t>
      </w:r>
      <w:r w:rsidRPr="001B1655">
        <w:rPr>
          <w:rFonts w:ascii="BIZ UDゴシック" w:eastAsia="BIZ UDゴシック" w:hAnsi="BIZ UDゴシック"/>
          <w:sz w:val="18"/>
          <w:szCs w:val="18"/>
        </w:rPr>
        <w:t>C値（Cバリュー）を用いたチェック・検証方法</w:t>
      </w:r>
      <w:r w:rsidRPr="001B1655">
        <w:rPr>
          <w:rFonts w:ascii="BIZ UDゴシック" w:eastAsia="BIZ UDゴシック" w:hAnsi="BIZ UDゴシック" w:hint="eastAsia"/>
          <w:sz w:val="18"/>
          <w:szCs w:val="18"/>
        </w:rPr>
        <w:t>の特徴は、サイトライン確保の状況を定量的に数値化して判断できることである。</w:t>
      </w:r>
    </w:p>
    <w:p w14:paraId="1CBDAAF5" w14:textId="77777777" w:rsidR="001B1655" w:rsidRPr="001B1655" w:rsidRDefault="001B1655" w:rsidP="001B1655">
      <w:pPr>
        <w:snapToGrid w:val="0"/>
        <w:spacing w:beforeLines="50" w:before="137" w:afterLines="50" w:after="137"/>
        <w:ind w:leftChars="150" w:left="300" w:firstLineChars="1450" w:firstLine="2610"/>
        <w:rPr>
          <w:rFonts w:ascii="BIZ UDゴシック" w:eastAsia="BIZ UDゴシック" w:hAnsi="BIZ UDゴシック"/>
          <w:b/>
          <w:bCs/>
          <w:sz w:val="18"/>
          <w:szCs w:val="18"/>
        </w:rPr>
      </w:pPr>
    </w:p>
    <w:p w14:paraId="33543B77" w14:textId="77777777" w:rsidR="001B1655" w:rsidRPr="001B1655" w:rsidRDefault="001B1655" w:rsidP="001B1655">
      <w:pPr>
        <w:snapToGrid w:val="0"/>
        <w:spacing w:beforeLines="50" w:before="137" w:afterLines="50" w:after="137"/>
        <w:ind w:leftChars="150" w:left="300" w:firstLineChars="1450" w:firstLine="261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＜C値（Cバリュー）を用いたチェック・検証のイメージ＞</w:t>
      </w:r>
    </w:p>
    <w:p w14:paraId="417A227E" w14:textId="77777777" w:rsidR="001B1655" w:rsidRPr="001B1655" w:rsidRDefault="001B1655" w:rsidP="001B1655">
      <w:pPr>
        <w:snapToGrid w:val="0"/>
        <w:ind w:leftChars="100" w:left="560" w:rightChars="3350" w:right="6700" w:hangingChars="200" w:hanging="36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C</w:t>
      </w:r>
      <w:r w:rsidRPr="001B1655">
        <w:rPr>
          <w:rFonts w:ascii="BIZ UDゴシック" w:eastAsia="BIZ UDゴシック" w:hAnsi="BIZ UDゴシック" w:hint="eastAsia"/>
          <w:sz w:val="18"/>
          <w:szCs w:val="18"/>
          <w:vertAlign w:val="subscript"/>
        </w:rPr>
        <w:t>1</w:t>
      </w:r>
      <w:r w:rsidRPr="001B1655">
        <w:rPr>
          <w:rFonts w:ascii="BIZ UDゴシック" w:eastAsia="BIZ UDゴシック" w:hAnsi="BIZ UDゴシック" w:hint="eastAsia"/>
          <w:sz w:val="18"/>
          <w:szCs w:val="18"/>
        </w:rPr>
        <w:t>：直近の客席に対する車椅子使用者用客席のC値</w:t>
      </w:r>
    </w:p>
    <w:p w14:paraId="058A0296" w14:textId="77777777" w:rsidR="001B1655" w:rsidRPr="001B1655" w:rsidRDefault="001B1655" w:rsidP="001B1655">
      <w:pPr>
        <w:snapToGrid w:val="0"/>
        <w:ind w:leftChars="100" w:left="560" w:rightChars="3350" w:right="6700" w:hangingChars="200" w:hanging="36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C</w:t>
      </w:r>
      <w:r w:rsidRPr="001B1655">
        <w:rPr>
          <w:rFonts w:ascii="BIZ UDゴシック" w:eastAsia="BIZ UDゴシック" w:hAnsi="BIZ UDゴシック" w:hint="eastAsia"/>
          <w:sz w:val="18"/>
          <w:szCs w:val="18"/>
          <w:vertAlign w:val="subscript"/>
        </w:rPr>
        <w:t>2</w:t>
      </w:r>
      <w:r w:rsidRPr="001B1655">
        <w:rPr>
          <w:rFonts w:ascii="BIZ UDゴシック" w:eastAsia="BIZ UDゴシック" w:hAnsi="BIZ UDゴシック" w:hint="eastAsia"/>
          <w:sz w:val="18"/>
          <w:szCs w:val="18"/>
        </w:rPr>
        <w:t>：最前列の客席に対する車椅子使用者用客席のC値</w:t>
      </w:r>
    </w:p>
    <w:p w14:paraId="1A91DA8F"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rPr>
      </w:pPr>
    </w:p>
    <w:p w14:paraId="687A5DEA" w14:textId="77777777" w:rsidR="001B1655" w:rsidRPr="001B1655" w:rsidRDefault="001B1655" w:rsidP="001B1655">
      <w:pPr>
        <w:snapToGrid w:val="0"/>
        <w:rPr>
          <w:rFonts w:ascii="BIZ UDゴシック" w:eastAsia="BIZ UDゴシック" w:hAnsi="BIZ UDゴシック"/>
          <w:b/>
          <w:bCs/>
          <w:sz w:val="18"/>
          <w:szCs w:val="18"/>
        </w:rPr>
      </w:pPr>
    </w:p>
    <w:p w14:paraId="3971BC2A" w14:textId="77777777" w:rsidR="001B1655" w:rsidRPr="001B1655" w:rsidRDefault="001B1655" w:rsidP="001B1655">
      <w:pPr>
        <w:snapToGrid w:val="0"/>
        <w:rPr>
          <w:rFonts w:ascii="BIZ UDゴシック" w:eastAsia="BIZ UDゴシック" w:hAnsi="BIZ UDゴシック"/>
          <w:b/>
          <w:bCs/>
          <w:sz w:val="18"/>
          <w:szCs w:val="18"/>
        </w:rPr>
      </w:pPr>
    </w:p>
    <w:p w14:paraId="5B4C6F26" w14:textId="77777777" w:rsidR="001B1655" w:rsidRPr="001B1655" w:rsidRDefault="001B1655" w:rsidP="001B1655">
      <w:pPr>
        <w:snapToGrid w:val="0"/>
        <w:rPr>
          <w:rFonts w:ascii="BIZ UDゴシック" w:eastAsia="BIZ UDゴシック" w:hAnsi="BIZ UDゴシック"/>
          <w:b/>
          <w:bCs/>
          <w:color w:val="000000" w:themeColor="text1"/>
          <w:sz w:val="18"/>
          <w:szCs w:val="18"/>
        </w:rPr>
      </w:pPr>
      <w:r w:rsidRPr="001B1655">
        <w:rPr>
          <w:rFonts w:ascii="BIZ UDゴシック" w:eastAsia="BIZ UDゴシック" w:hAnsi="BIZ UDゴシック" w:hint="eastAsia"/>
          <w:b/>
          <w:bCs/>
          <w:color w:val="000000" w:themeColor="text1"/>
          <w:sz w:val="18"/>
          <w:szCs w:val="18"/>
        </w:rPr>
        <w:t>②断面図を用いたチェック・検証方法</w:t>
      </w:r>
    </w:p>
    <w:p w14:paraId="1E50E11E" w14:textId="77777777" w:rsidR="001B1655" w:rsidRPr="001B1655" w:rsidRDefault="001B1655" w:rsidP="001B1655">
      <w:pPr>
        <w:snapToGrid w:val="0"/>
        <w:ind w:leftChars="100" w:left="380" w:rightChars="3350" w:right="670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車椅子使用者と前列の観客（立っている状況）の姿を入れ、車椅子使用者用客席とFPを切断位置とする断面図を作成し、車椅子使用者の目の位置から視焦点への線（視線）を引いて、前列の観客の頭の位置・高さとの関係により、車椅子使用者のサイトラインの確保状況をチェック・検証する。</w:t>
      </w:r>
    </w:p>
    <w:p w14:paraId="1FD90D59"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・FPを移動させると視線が移動するため、FPと視線の関係を視覚化しやすいという特徴がある。</w:t>
      </w:r>
    </w:p>
    <w:p w14:paraId="64E1D3D1"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shd w:val="clear" w:color="auto" w:fill="FFFFCC"/>
        </w:rPr>
      </w:pPr>
    </w:p>
    <w:p w14:paraId="4687D384" w14:textId="77777777" w:rsidR="001B1655" w:rsidRPr="001B1655" w:rsidRDefault="001B1655" w:rsidP="001B1655">
      <w:pPr>
        <w:snapToGrid w:val="0"/>
        <w:ind w:left="180" w:hanging="18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＜断面図を用いたチェック・検証のイメージ＞</w:t>
      </w:r>
    </w:p>
    <w:p w14:paraId="63CA3994"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shd w:val="clear" w:color="auto" w:fill="FFFFCC"/>
        </w:rPr>
      </w:pPr>
    </w:p>
    <w:p w14:paraId="600FDFAB"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shd w:val="clear" w:color="auto" w:fill="FFFFCC"/>
        </w:rPr>
      </w:pPr>
    </w:p>
    <w:p w14:paraId="5C049B74" w14:textId="77777777" w:rsidR="001B1655" w:rsidRPr="001B1655" w:rsidRDefault="001B1655" w:rsidP="001B1655">
      <w:pPr>
        <w:snapToGrid w:val="0"/>
        <w:ind w:leftChars="100" w:left="380" w:hangingChars="100" w:hanging="180"/>
        <w:rPr>
          <w:rFonts w:ascii="BIZ UDゴシック" w:eastAsia="BIZ UDゴシック" w:hAnsi="BIZ UDゴシック"/>
          <w:sz w:val="18"/>
          <w:szCs w:val="18"/>
          <w:shd w:val="clear" w:color="auto" w:fill="FFFFCC"/>
        </w:rPr>
      </w:pPr>
    </w:p>
    <w:p w14:paraId="37CCA667" w14:textId="77777777" w:rsidR="001B1655" w:rsidRPr="001B1655" w:rsidRDefault="001B1655" w:rsidP="001B1655">
      <w:pPr>
        <w:snapToGrid w:val="0"/>
        <w:rPr>
          <w:rFonts w:ascii="BIZ UDゴシック" w:eastAsia="BIZ UDゴシック" w:hAnsi="BIZ UDゴシック"/>
          <w:b/>
          <w:bCs/>
          <w:sz w:val="18"/>
          <w:szCs w:val="18"/>
        </w:rPr>
      </w:pPr>
      <w:r w:rsidRPr="001B1655">
        <w:rPr>
          <w:rFonts w:ascii="BIZ UDゴシック" w:eastAsia="BIZ UDゴシック" w:hAnsi="BIZ UDゴシック" w:hint="eastAsia"/>
          <w:sz w:val="18"/>
          <w:szCs w:val="18"/>
        </w:rPr>
        <w:t>③</w:t>
      </w:r>
      <w:r w:rsidRPr="001B1655">
        <w:rPr>
          <w:rFonts w:ascii="BIZ UDゴシック" w:eastAsia="BIZ UDゴシック" w:hAnsi="BIZ UDゴシック" w:hint="eastAsia"/>
          <w:b/>
          <w:bCs/>
          <w:sz w:val="18"/>
          <w:szCs w:val="18"/>
        </w:rPr>
        <w:t>パース（透視図）を用いたチェック・検証方法</w:t>
      </w:r>
    </w:p>
    <w:p w14:paraId="4118A186" w14:textId="77777777" w:rsidR="001B1655" w:rsidRPr="001B1655" w:rsidRDefault="001B1655" w:rsidP="001B1655">
      <w:pPr>
        <w:snapToGrid w:val="0"/>
        <w:ind w:leftChars="100" w:left="380" w:rightChars="2100" w:right="420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舞台等と前列の観客（立っている状況）の姿を入れた3DのcadデータやBIMデータを用いて、車椅子使用者用客席からFPを見た状況のパースを作成し、車椅子使用者のサイトラインの確保状況をチェック・検証する。</w:t>
      </w:r>
    </w:p>
    <w:p w14:paraId="68F95EEE" w14:textId="77777777" w:rsidR="001B1655" w:rsidRPr="001B1655" w:rsidRDefault="001B1655" w:rsidP="001B1655">
      <w:pPr>
        <w:snapToGrid w:val="0"/>
        <w:ind w:leftChars="100" w:left="380" w:rightChars="2100" w:right="4200" w:hangingChars="100" w:hanging="180"/>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客席前面や通路の手すり、客席出入口（ボマトリー）の壁、設備や上階の天井等をパース（透視図）に入れることにより、これらによる視認障害もビジュアル化してチェック・検証することができるという特徴がある。</w:t>
      </w:r>
    </w:p>
    <w:p w14:paraId="41BBB4B7" w14:textId="77777777" w:rsidR="001B1655" w:rsidRPr="001B1655" w:rsidRDefault="001B1655" w:rsidP="001B1655">
      <w:pPr>
        <w:snapToGrid w:val="0"/>
        <w:ind w:leftChars="100" w:left="380" w:rightChars="2100" w:right="4200" w:hangingChars="100" w:hanging="180"/>
        <w:rPr>
          <w:rFonts w:ascii="BIZ UDゴシック" w:eastAsia="BIZ UDゴシック" w:hAnsi="BIZ UDゴシック"/>
          <w:sz w:val="18"/>
          <w:szCs w:val="18"/>
        </w:rPr>
      </w:pPr>
    </w:p>
    <w:p w14:paraId="5910ABAB" w14:textId="77777777" w:rsidR="001B1655" w:rsidRPr="001B1655" w:rsidRDefault="001B1655" w:rsidP="001B1655">
      <w:pPr>
        <w:snapToGrid w:val="0"/>
        <w:ind w:left="180" w:hanging="180"/>
        <w:rPr>
          <w:rFonts w:ascii="BIZ UDゴシック" w:eastAsia="BIZ UDゴシック" w:hAnsi="BIZ UDゴシック"/>
          <w:b/>
          <w:bCs/>
          <w:sz w:val="18"/>
          <w:szCs w:val="18"/>
        </w:rPr>
      </w:pPr>
      <w:r w:rsidRPr="001B1655">
        <w:rPr>
          <w:rFonts w:ascii="BIZ UDゴシック" w:eastAsia="BIZ UDゴシック" w:hAnsi="BIZ UDゴシック" w:hint="eastAsia"/>
          <w:b/>
          <w:bCs/>
          <w:sz w:val="18"/>
          <w:szCs w:val="18"/>
        </w:rPr>
        <w:t>＜</w:t>
      </w:r>
      <w:r w:rsidRPr="001B1655">
        <w:rPr>
          <w:rFonts w:ascii="BIZ UDゴシック" w:eastAsia="BIZ UDゴシック" w:hAnsi="BIZ UDゴシック" w:hint="eastAsia"/>
          <w:b/>
          <w:bCs/>
          <w:color w:val="000000" w:themeColor="text1"/>
          <w:w w:val="80"/>
          <w:sz w:val="18"/>
          <w:szCs w:val="18"/>
        </w:rPr>
        <w:t>パース（透視図）を用いた</w:t>
      </w:r>
      <w:r w:rsidRPr="001B1655">
        <w:rPr>
          <w:rFonts w:ascii="BIZ UDゴシック" w:eastAsia="BIZ UDゴシック" w:hAnsi="BIZ UDゴシック" w:hint="eastAsia"/>
          <w:b/>
          <w:bCs/>
          <w:w w:val="80"/>
          <w:sz w:val="18"/>
          <w:szCs w:val="18"/>
        </w:rPr>
        <w:t>チェック・検証のイメージ</w:t>
      </w:r>
      <w:r w:rsidRPr="001B1655">
        <w:rPr>
          <w:rFonts w:ascii="BIZ UDゴシック" w:eastAsia="BIZ UDゴシック" w:hAnsi="BIZ UDゴシック" w:hint="eastAsia"/>
          <w:b/>
          <w:bCs/>
          <w:sz w:val="18"/>
          <w:szCs w:val="18"/>
        </w:rPr>
        <w:t>＞</w:t>
      </w:r>
    </w:p>
    <w:p w14:paraId="6F969B21"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b/>
          <w:sz w:val="18"/>
        </w:rPr>
        <w:br w:type="page"/>
      </w:r>
    </w:p>
    <w:p w14:paraId="7FCA4349" w14:textId="77777777" w:rsidR="001B1655" w:rsidRPr="001B1655" w:rsidRDefault="001B1655" w:rsidP="001B1655">
      <w:pPr>
        <w:spacing w:beforeLines="25" w:before="68" w:afterLines="25" w:after="68"/>
        <w:ind w:right="5000"/>
        <w:rPr>
          <w:rFonts w:ascii="BIZ UDゴシック" w:eastAsia="BIZ UDゴシック" w:hAnsi="BIZ UDゴシック"/>
          <w:color w:val="C00000"/>
          <w:szCs w:val="21"/>
        </w:rPr>
      </w:pPr>
      <w:r w:rsidRPr="001B1655">
        <w:rPr>
          <w:rFonts w:ascii="BIZ UDゴシック" w:eastAsia="BIZ UDゴシック" w:hAnsi="BIZ UDゴシック" w:hint="eastAsia"/>
          <w:color w:val="EE0000"/>
        </w:rPr>
        <w:lastRenderedPageBreak/>
        <w:t>168ページ</w:t>
      </w:r>
    </w:p>
    <w:p w14:paraId="0D8442E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参考：施設整備における要求水準書の例</w:t>
      </w:r>
    </w:p>
    <w:p w14:paraId="26085E3C"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・エディオンピースウイング広島（広島県広島市）においては、デザインビルド方式でのサッカースタジアムの整備にあたり、サイトラインに関する要求水準を以下のように示している。</w:t>
      </w:r>
    </w:p>
    <w:p w14:paraId="2A13D8FF"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■サッカースタジアム等整備事業要求水準書　2020（令和2）年</w:t>
      </w:r>
      <w:r w:rsidRPr="001B1655">
        <w:rPr>
          <w:rFonts w:ascii="BIZ UDゴシック" w:eastAsia="BIZ UDゴシック"/>
          <w:b/>
          <w:bCs/>
          <w:sz w:val="18"/>
        </w:rPr>
        <w:t>10月22日</w:t>
      </w:r>
      <w:r w:rsidRPr="001B1655">
        <w:rPr>
          <w:rFonts w:ascii="BIZ UDゴシック" w:eastAsia="BIZ UDゴシック" w:hint="eastAsia"/>
          <w:b/>
          <w:bCs/>
          <w:sz w:val="18"/>
        </w:rPr>
        <w:t xml:space="preserve">　広</w:t>
      </w:r>
      <w:r w:rsidRPr="001B1655">
        <w:rPr>
          <w:rFonts w:ascii="BIZ UDゴシック" w:eastAsia="BIZ UDゴシック"/>
          <w:b/>
          <w:bCs/>
          <w:sz w:val="18"/>
        </w:rPr>
        <w:t>島市</w:t>
      </w:r>
    </w:p>
    <w:p w14:paraId="5678872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 xml:space="preserve">（６）バリアフリー計画　ア　</w:t>
      </w:r>
      <w:r w:rsidRPr="001B1655">
        <w:rPr>
          <w:rFonts w:ascii="BIZ UDゴシック" w:eastAsia="BIZ UDゴシック"/>
          <w:b/>
          <w:bCs/>
          <w:sz w:val="18"/>
        </w:rPr>
        <w:t>車</w:t>
      </w:r>
      <w:r w:rsidRPr="001B1655">
        <w:rPr>
          <w:rFonts w:ascii="BIZ UDゴシック" w:eastAsia="BIZ UDゴシック" w:hint="eastAsia"/>
          <w:b/>
          <w:bCs/>
          <w:sz w:val="18"/>
        </w:rPr>
        <w:t>椅子</w:t>
      </w:r>
      <w:r w:rsidRPr="001B1655">
        <w:rPr>
          <w:rFonts w:ascii="BIZ UDゴシック" w:eastAsia="BIZ UDゴシック"/>
          <w:b/>
          <w:bCs/>
          <w:sz w:val="18"/>
        </w:rPr>
        <w:t>使用者</w:t>
      </w:r>
    </w:p>
    <w:p w14:paraId="68E4C45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（前略）</w:t>
      </w:r>
    </w:p>
    <w:p w14:paraId="2B4C54A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・車</w:t>
      </w:r>
      <w:r w:rsidRPr="001B1655">
        <w:rPr>
          <w:rFonts w:ascii="BIZ UDゴシック" w:eastAsia="BIZ UDゴシック" w:hint="eastAsia"/>
          <w:sz w:val="18"/>
        </w:rPr>
        <w:t>椅子</w:t>
      </w:r>
      <w:r w:rsidRPr="001B1655">
        <w:rPr>
          <w:rFonts w:ascii="BIZ UDゴシック" w:eastAsia="BIZ UDゴシック"/>
          <w:sz w:val="18"/>
        </w:rPr>
        <w:t>使用者の視認性に配慮したサイトラインの確保については、日本人の平均身長や履物の高さに配慮</w:t>
      </w:r>
    </w:p>
    <w:p w14:paraId="2A57925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するとともに、車</w:t>
      </w:r>
      <w:r w:rsidRPr="001B1655">
        <w:rPr>
          <w:rFonts w:ascii="BIZ UDゴシック" w:eastAsia="BIZ UDゴシック" w:hint="eastAsia"/>
          <w:sz w:val="18"/>
        </w:rPr>
        <w:t>椅子</w:t>
      </w:r>
      <w:r w:rsidRPr="001B1655">
        <w:rPr>
          <w:rFonts w:ascii="BIZ UDゴシック" w:eastAsia="BIZ UDゴシック"/>
          <w:sz w:val="18"/>
        </w:rPr>
        <w:t>使用者の眼高に配慮して計画すること。</w:t>
      </w:r>
    </w:p>
    <w:p w14:paraId="7C95ABA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・車</w:t>
      </w:r>
      <w:r w:rsidRPr="001B1655">
        <w:rPr>
          <w:rFonts w:ascii="BIZ UDゴシック" w:eastAsia="BIZ UDゴシック" w:hint="eastAsia"/>
          <w:sz w:val="18"/>
        </w:rPr>
        <w:t>椅子</w:t>
      </w:r>
      <w:r w:rsidRPr="001B1655">
        <w:rPr>
          <w:rFonts w:ascii="BIZ UDゴシック" w:eastAsia="BIZ UDゴシック"/>
          <w:sz w:val="18"/>
        </w:rPr>
        <w:t>使用者の座席は、前列の人が立ち上がってもピッチが見える計画とすること。</w:t>
      </w:r>
    </w:p>
    <w:p w14:paraId="14E731A3"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（後略）</w:t>
      </w:r>
    </w:p>
    <w:p w14:paraId="0467F96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 xml:space="preserve">（７）スタンド　ア　</w:t>
      </w:r>
      <w:r w:rsidRPr="001B1655">
        <w:rPr>
          <w:rFonts w:ascii="BIZ UDゴシック" w:eastAsia="BIZ UDゴシック"/>
          <w:b/>
          <w:bCs/>
          <w:sz w:val="18"/>
        </w:rPr>
        <w:t>サイトライン</w:t>
      </w:r>
    </w:p>
    <w:p w14:paraId="23D6DCC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サッカー開催時に全ての観客席からピッチ全てを見ることができるように、各観</w:t>
      </w:r>
      <w:r w:rsidRPr="001B1655">
        <w:rPr>
          <w:rFonts w:ascii="BIZ UDゴシック" w:eastAsia="BIZ UDゴシック" w:hint="eastAsia"/>
          <w:sz w:val="18"/>
        </w:rPr>
        <w:t>客席からC値</w:t>
      </w:r>
      <w:r w:rsidRPr="001B1655">
        <w:rPr>
          <w:rFonts w:ascii="BIZ UDゴシック" w:eastAsia="BIZ UDゴシック"/>
          <w:sz w:val="18"/>
        </w:rPr>
        <w:t>60㎜以上を確</w:t>
      </w:r>
    </w:p>
    <w:p w14:paraId="04E160CB"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保してサイトラインを構成すること。</w:t>
      </w:r>
    </w:p>
    <w:p w14:paraId="554B07B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各観客席からの視線には、通路手すり等の障害物による見切れが生じない計画と</w:t>
      </w:r>
      <w:r w:rsidRPr="001B1655">
        <w:rPr>
          <w:rFonts w:ascii="BIZ UDゴシック" w:eastAsia="BIZ UDゴシック" w:hint="eastAsia"/>
          <w:sz w:val="18"/>
        </w:rPr>
        <w:t>すること。</w:t>
      </w:r>
    </w:p>
    <w:p w14:paraId="3A72D0C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出典：</w:t>
      </w:r>
      <w:r w:rsidRPr="001B1655">
        <w:rPr>
          <w:rFonts w:ascii="BIZ UDゴシック" w:eastAsia="BIZ UDゴシック"/>
          <w:sz w:val="18"/>
        </w:rPr>
        <w:t>https://www.city.hiroshima.lg.jp/_res/projects/default_project/_page_/001/013/153/126035.pdf</w:t>
      </w:r>
    </w:p>
    <w:p w14:paraId="61BFC345"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14B326A1" w14:textId="77777777" w:rsidR="001B1655" w:rsidRPr="001B1655" w:rsidRDefault="001B1655" w:rsidP="001B1655">
      <w:pPr>
        <w:snapToGrid w:val="0"/>
        <w:spacing w:after="71"/>
        <w:ind w:left="160" w:hangingChars="100" w:hanging="160"/>
        <w:rPr>
          <w:rFonts w:ascii="BIZ UDゴシック" w:eastAsia="BIZ UDゴシック"/>
          <w:sz w:val="16"/>
          <w:szCs w:val="21"/>
        </w:rPr>
      </w:pPr>
      <w:r w:rsidRPr="001B1655">
        <w:rPr>
          <w:rFonts w:ascii="BIZ UDゴシック" w:eastAsia="BIZ UDゴシック" w:hint="eastAsia"/>
          <w:sz w:val="16"/>
          <w:szCs w:val="21"/>
        </w:rPr>
        <w:t>・改修前は図２の通り、車椅子使用者対応客席からのサイトラインの確保が困難であった。</w:t>
      </w:r>
    </w:p>
    <w:p w14:paraId="37DDABEE" w14:textId="77777777" w:rsidR="001B1655" w:rsidRPr="001B1655" w:rsidRDefault="001B1655" w:rsidP="001B1655">
      <w:pPr>
        <w:snapToGrid w:val="0"/>
        <w:spacing w:before="68" w:after="71"/>
        <w:ind w:left="160" w:hangingChars="100" w:hanging="160"/>
        <w:rPr>
          <w:rFonts w:ascii="BIZ UDゴシック" w:eastAsia="BIZ UDゴシック"/>
          <w:sz w:val="16"/>
          <w:szCs w:val="21"/>
        </w:rPr>
      </w:pPr>
      <w:r w:rsidRPr="001B1655">
        <w:rPr>
          <w:rFonts w:ascii="BIZ UDゴシック" w:eastAsia="BIZ UDゴシック" w:hint="eastAsia"/>
          <w:sz w:val="16"/>
          <w:szCs w:val="21"/>
        </w:rPr>
        <w:t>・T</w:t>
      </w:r>
      <w:r w:rsidRPr="001B1655">
        <w:rPr>
          <w:rFonts w:ascii="BIZ UDゴシック" w:eastAsia="BIZ UDゴシック"/>
          <w:sz w:val="16"/>
          <w:szCs w:val="21"/>
        </w:rPr>
        <w:t>okyo2020</w:t>
      </w:r>
      <w:r w:rsidRPr="001B1655">
        <w:rPr>
          <w:rFonts w:ascii="BIZ UDゴシック" w:eastAsia="BIZ UDゴシック" w:hint="eastAsia"/>
          <w:sz w:val="16"/>
          <w:szCs w:val="21"/>
        </w:rPr>
        <w:t>アクセシビリティ・ガイドラインに示す会場の座席の基準を満たすため、前の座席の観客が立ち上がった状態でサイトラインが確保できるよう、改修後は図３の通り、車椅子使用者対応客席を３段分張り出させることで、サイトラインを確保した。</w:t>
      </w:r>
    </w:p>
    <w:p w14:paraId="4E19A134" w14:textId="77777777" w:rsidR="001B1655" w:rsidRPr="001B1655" w:rsidRDefault="001B1655" w:rsidP="001B1655">
      <w:pPr>
        <w:snapToGrid w:val="0"/>
        <w:spacing w:before="68" w:after="71"/>
        <w:ind w:left="160" w:hangingChars="100" w:hanging="160"/>
        <w:rPr>
          <w:rFonts w:ascii="BIZ UDゴシック" w:eastAsia="BIZ UDゴシック"/>
          <w:sz w:val="16"/>
          <w:szCs w:val="21"/>
        </w:rPr>
      </w:pPr>
    </w:p>
    <w:p w14:paraId="484A1644"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図１　サイトライン検討位置</w:t>
      </w:r>
    </w:p>
    <w:p w14:paraId="5D450864"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図２　サイトライン確保位置（改修前）</w:t>
      </w:r>
    </w:p>
    <w:p w14:paraId="3C5FCE6D"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図３　サイトライン確保位置（改修後）</w:t>
      </w:r>
    </w:p>
    <w:p w14:paraId="427F0D3B" w14:textId="77777777" w:rsidR="001B1655" w:rsidRPr="001B1655" w:rsidRDefault="001B1655" w:rsidP="001B1655">
      <w:pPr>
        <w:snapToGrid w:val="0"/>
        <w:spacing w:before="68"/>
        <w:ind w:left="160" w:hangingChars="100" w:hanging="160"/>
        <w:rPr>
          <w:rFonts w:ascii="BIZ UDゴシック" w:eastAsia="BIZ UDゴシック"/>
          <w:sz w:val="16"/>
          <w:szCs w:val="21"/>
        </w:rPr>
      </w:pPr>
    </w:p>
    <w:p w14:paraId="1F2B5DE9"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・改修後の車椅子使用者対応客席</w:t>
      </w:r>
    </w:p>
    <w:p w14:paraId="5DBE8670" w14:textId="77777777" w:rsidR="001B1655" w:rsidRPr="001B1655" w:rsidRDefault="001B1655" w:rsidP="001B1655">
      <w:pPr>
        <w:snapToGrid w:val="0"/>
        <w:spacing w:before="68"/>
        <w:ind w:left="160" w:hangingChars="100" w:hanging="160"/>
        <w:rPr>
          <w:rFonts w:ascii="BIZ UDゴシック" w:eastAsia="BIZ UDゴシック"/>
          <w:sz w:val="16"/>
          <w:szCs w:val="21"/>
        </w:rPr>
      </w:pPr>
    </w:p>
    <w:p w14:paraId="71386BDF"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出典：都立建築物のユニバーサルデザイン導入ガイドライン</w:t>
      </w:r>
    </w:p>
    <w:p w14:paraId="1C8F4D83"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 xml:space="preserve">　　　令和2年4月／東京都財務局建築保全部技術管理課</w:t>
      </w:r>
    </w:p>
    <w:p w14:paraId="409D6C0A" w14:textId="77777777" w:rsidR="001B1655" w:rsidRPr="001B1655" w:rsidRDefault="001B1655" w:rsidP="001B1655">
      <w:pPr>
        <w:snapToGrid w:val="0"/>
        <w:spacing w:before="68"/>
        <w:ind w:left="160" w:hangingChars="100" w:hanging="160"/>
        <w:rPr>
          <w:rFonts w:ascii="BIZ UDゴシック" w:eastAsia="BIZ UDゴシック"/>
          <w:sz w:val="16"/>
          <w:szCs w:val="21"/>
        </w:rPr>
      </w:pPr>
    </w:p>
    <w:p w14:paraId="7246801D"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b/>
          <w:sz w:val="18"/>
        </w:rPr>
        <w:br w:type="page"/>
      </w:r>
    </w:p>
    <w:p w14:paraId="15ADD97D" w14:textId="77777777" w:rsidR="001B1655" w:rsidRPr="001B1655" w:rsidRDefault="001B1655" w:rsidP="001B1655">
      <w:pPr>
        <w:snapToGrid w:val="0"/>
        <w:spacing w:beforeLines="50" w:before="137"/>
        <w:ind w:left="180" w:hanging="180"/>
        <w:rPr>
          <w:rFonts w:ascii="BIZ UDゴシック" w:eastAsia="BIZ UDゴシック"/>
          <w:bCs/>
          <w:sz w:val="18"/>
        </w:rPr>
      </w:pPr>
      <w:r w:rsidRPr="001B1655">
        <w:rPr>
          <w:rFonts w:ascii="BIZ UDゴシック" w:eastAsia="BIZ UDゴシック" w:hAnsi="BIZ UDゴシック" w:hint="eastAsia"/>
          <w:bCs/>
          <w:color w:val="EE0000"/>
        </w:rPr>
        <w:lastRenderedPageBreak/>
        <w:t>16</w:t>
      </w:r>
      <w:r w:rsidRPr="001B1655">
        <w:rPr>
          <w:rFonts w:ascii="BIZ UDゴシック" w:eastAsia="BIZ UDゴシック" w:hAnsi="BIZ UDゴシック" w:hint="eastAsia"/>
          <w:bCs/>
          <w:color w:val="EE0000"/>
          <w:sz w:val="18"/>
        </w:rPr>
        <w:t>9</w:t>
      </w:r>
      <w:r w:rsidRPr="001B1655">
        <w:rPr>
          <w:rFonts w:ascii="BIZ UDゴシック" w:eastAsia="BIZ UDゴシック" w:hAnsi="BIZ UDゴシック" w:hint="eastAsia"/>
          <w:bCs/>
          <w:color w:val="EE0000"/>
        </w:rPr>
        <w:t>ページ</w:t>
      </w:r>
    </w:p>
    <w:p w14:paraId="497D5B1D"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691D450B" w14:textId="77777777" w:rsidR="001B1655" w:rsidRPr="001B1655" w:rsidRDefault="001B1655" w:rsidP="001B1655">
      <w:pPr>
        <w:snapToGrid w:val="0"/>
        <w:ind w:left="1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音楽ホールに設けられた車椅子使用者用客席及び</w:t>
      </w:r>
      <w:r w:rsidRPr="001B1655">
        <w:rPr>
          <w:rFonts w:ascii="BIZ UDゴシック" w:eastAsia="BIZ UDゴシック"/>
          <w:w w:val="90"/>
          <w:sz w:val="16"/>
          <w:szCs w:val="21"/>
        </w:rPr>
        <w:t>同伴者</w:t>
      </w:r>
      <w:r w:rsidRPr="001B1655">
        <w:rPr>
          <w:rFonts w:ascii="BIZ UDゴシック" w:eastAsia="BIZ UDゴシック" w:hint="eastAsia"/>
          <w:w w:val="90"/>
          <w:sz w:val="16"/>
          <w:szCs w:val="21"/>
        </w:rPr>
        <w:t>用の客席</w:t>
      </w:r>
    </w:p>
    <w:p w14:paraId="22EEAB36" w14:textId="77777777" w:rsidR="001B1655" w:rsidRPr="001B1655" w:rsidRDefault="001B1655" w:rsidP="001B1655">
      <w:pPr>
        <w:snapToGrid w:val="0"/>
        <w:ind w:left="1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屋外テニスコートの</w:t>
      </w:r>
      <w:r w:rsidRPr="001B1655">
        <w:rPr>
          <w:rFonts w:ascii="BIZ UDゴシック" w:eastAsia="BIZ UDゴシック"/>
          <w:w w:val="90"/>
          <w:sz w:val="16"/>
          <w:szCs w:val="21"/>
        </w:rPr>
        <w:t>観覧席</w:t>
      </w:r>
      <w:r w:rsidRPr="001B1655">
        <w:rPr>
          <w:rFonts w:ascii="BIZ UDゴシック" w:eastAsia="BIZ UDゴシック" w:hint="eastAsia"/>
          <w:w w:val="90"/>
          <w:sz w:val="16"/>
          <w:szCs w:val="21"/>
        </w:rPr>
        <w:t>に設けられた車椅子使用者用客席</w:t>
      </w:r>
    </w:p>
    <w:p w14:paraId="392B05E4" w14:textId="77777777" w:rsidR="001B1655" w:rsidRPr="001B1655" w:rsidRDefault="001B1655" w:rsidP="001B1655">
      <w:pPr>
        <w:snapToGrid w:val="0"/>
        <w:ind w:left="1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改修</w:t>
      </w:r>
      <w:r w:rsidRPr="001B1655">
        <w:rPr>
          <w:rFonts w:ascii="BIZ UDゴシック" w:eastAsia="BIZ UDゴシック"/>
          <w:w w:val="90"/>
          <w:sz w:val="16"/>
          <w:szCs w:val="21"/>
        </w:rPr>
        <w:t>により、</w:t>
      </w:r>
      <w:r w:rsidRPr="001B1655">
        <w:rPr>
          <w:rFonts w:ascii="BIZ UDゴシック" w:eastAsia="BIZ UDゴシック" w:hint="eastAsia"/>
          <w:w w:val="90"/>
          <w:sz w:val="16"/>
          <w:szCs w:val="21"/>
        </w:rPr>
        <w:t>屋内テニスコートの</w:t>
      </w:r>
      <w:r w:rsidRPr="001B1655">
        <w:rPr>
          <w:rFonts w:ascii="BIZ UDゴシック" w:eastAsia="BIZ UDゴシック"/>
          <w:w w:val="90"/>
          <w:sz w:val="16"/>
          <w:szCs w:val="21"/>
        </w:rPr>
        <w:t>観覧席</w:t>
      </w:r>
      <w:r w:rsidRPr="001B1655">
        <w:rPr>
          <w:rFonts w:ascii="BIZ UDゴシック" w:eastAsia="BIZ UDゴシック" w:hint="eastAsia"/>
          <w:w w:val="90"/>
          <w:sz w:val="16"/>
          <w:szCs w:val="21"/>
        </w:rPr>
        <w:t>に設けられた車椅子使用者用客席（客席2段分のスペースを使って改修を実施）</w:t>
      </w:r>
    </w:p>
    <w:p w14:paraId="428DDC69" w14:textId="77777777" w:rsidR="001B1655" w:rsidRPr="001B1655" w:rsidRDefault="001B1655" w:rsidP="001B1655">
      <w:pPr>
        <w:snapToGrid w:val="0"/>
        <w:ind w:left="1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座席番号がわかりやすく表示され、サイトラインが確保された車椅子使用者用客席（カバーがかかっているのは可動式の同伴者用の客席）</w:t>
      </w:r>
    </w:p>
    <w:p w14:paraId="574D8727" w14:textId="77777777" w:rsidR="001B1655" w:rsidRPr="001B1655" w:rsidRDefault="001B1655" w:rsidP="001B1655">
      <w:pPr>
        <w:snapToGrid w:val="0"/>
        <w:ind w:left="1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車椅子使用者と同伴者のスペースがセットになった客席</w:t>
      </w:r>
    </w:p>
    <w:p w14:paraId="5446C94B" w14:textId="77777777" w:rsidR="001B1655" w:rsidRPr="001B1655" w:rsidRDefault="001B1655" w:rsidP="001B1655">
      <w:pPr>
        <w:snapToGrid w:val="0"/>
        <w:ind w:left="576" w:hangingChars="400" w:hanging="576"/>
        <w:rPr>
          <w:rFonts w:ascii="BIZ UDゴシック" w:eastAsia="BIZ UDゴシック"/>
          <w:w w:val="90"/>
          <w:sz w:val="16"/>
          <w:szCs w:val="21"/>
        </w:rPr>
      </w:pPr>
      <w:r w:rsidRPr="001B1655">
        <w:rPr>
          <w:rFonts w:ascii="BIZ UDゴシック" w:eastAsia="BIZ UDゴシック" w:hint="eastAsia"/>
          <w:w w:val="90"/>
          <w:sz w:val="16"/>
          <w:szCs w:val="21"/>
        </w:rPr>
        <w:t>・前面の手すりは、床面から75㎝とし、サイトラインの確保及び観戦時の安全性の確保のため、形状を工夫している。</w:t>
      </w:r>
    </w:p>
    <w:p w14:paraId="3AA53231" w14:textId="77777777" w:rsidR="001B1655" w:rsidRPr="001B1655" w:rsidRDefault="001B1655" w:rsidP="001B1655">
      <w:pPr>
        <w:snapToGrid w:val="0"/>
        <w:ind w:left="144" w:hangingChars="100" w:hanging="144"/>
        <w:rPr>
          <w:rFonts w:ascii="BIZ UDゴシック" w:eastAsia="BIZ UDゴシック"/>
          <w:w w:val="90"/>
          <w:sz w:val="16"/>
          <w:szCs w:val="21"/>
        </w:rPr>
      </w:pPr>
      <w:r w:rsidRPr="001B1655">
        <w:rPr>
          <w:rFonts w:ascii="BIZ UDゴシック" w:eastAsia="BIZ UDゴシック" w:hint="eastAsia"/>
          <w:w w:val="90"/>
          <w:sz w:val="16"/>
          <w:szCs w:val="21"/>
        </w:rPr>
        <w:t>・車椅子使用者と同伴者が観戦する様子（左の写真の事例）</w:t>
      </w:r>
    </w:p>
    <w:p w14:paraId="6E834383" w14:textId="77777777" w:rsidR="001B1655" w:rsidRPr="001B1655" w:rsidRDefault="001B1655" w:rsidP="001B1655">
      <w:pPr>
        <w:snapToGrid w:val="0"/>
        <w:ind w:left="1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車椅子使用者用客席（４席）＋同伴者用の客席（３席）</w:t>
      </w:r>
    </w:p>
    <w:p w14:paraId="3CC1DDE5" w14:textId="77777777" w:rsidR="001B1655" w:rsidRPr="001B1655" w:rsidRDefault="001B1655" w:rsidP="001B1655">
      <w:pPr>
        <w:snapToGrid w:val="0"/>
        <w:ind w:leftChars="200" w:left="560" w:hangingChars="100" w:hanging="160"/>
        <w:rPr>
          <w:rFonts w:ascii="BIZ UDゴシック" w:eastAsia="BIZ UDゴシック"/>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前列の一般客席の床面から車椅子使用者用客席の床面までの高さは、約</w:t>
      </w:r>
      <w:r w:rsidRPr="001B1655">
        <w:rPr>
          <w:rFonts w:ascii="BIZ UDゴシック" w:eastAsia="BIZ UDゴシック"/>
          <w:w w:val="90"/>
          <w:sz w:val="16"/>
          <w:szCs w:val="21"/>
        </w:rPr>
        <w:t>120cmとなっている。</w:t>
      </w:r>
    </w:p>
    <w:p w14:paraId="746A63D8" w14:textId="77777777" w:rsidR="001B1655" w:rsidRPr="001B1655" w:rsidRDefault="001B1655" w:rsidP="001B1655">
      <w:pPr>
        <w:snapToGrid w:val="0"/>
        <w:ind w:leftChars="200" w:left="5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スペースの幅は一般客席：約</w:t>
      </w:r>
      <w:r w:rsidRPr="001B1655">
        <w:rPr>
          <w:rFonts w:ascii="BIZ UDゴシック" w:eastAsia="BIZ UDゴシック"/>
          <w:w w:val="90"/>
          <w:sz w:val="16"/>
          <w:szCs w:val="21"/>
        </w:rPr>
        <w:t>12席分、奥行きは一般客席：３列分となっている。</w:t>
      </w:r>
    </w:p>
    <w:p w14:paraId="30854484" w14:textId="77777777" w:rsidR="001B1655" w:rsidRPr="001B1655" w:rsidRDefault="001B1655" w:rsidP="001B1655">
      <w:pPr>
        <w:snapToGrid w:val="0"/>
        <w:ind w:leftChars="200" w:left="560" w:hangingChars="100" w:hanging="160"/>
        <w:rPr>
          <w:rFonts w:ascii="BIZ UDゴシック" w:eastAsia="BIZ UDゴシック"/>
          <w:w w:val="90"/>
          <w:sz w:val="16"/>
          <w:szCs w:val="21"/>
        </w:rPr>
      </w:pPr>
      <w:r w:rsidRPr="001B1655">
        <w:rPr>
          <w:rFonts w:ascii="BIZ UDゴシック" w:eastAsia="BIZ UDゴシック" w:hint="eastAsia"/>
          <w:sz w:val="16"/>
          <w:szCs w:val="21"/>
        </w:rPr>
        <w:t>・</w:t>
      </w:r>
      <w:r w:rsidRPr="001B1655">
        <w:rPr>
          <w:rFonts w:ascii="BIZ UDゴシック" w:eastAsia="BIZ UDゴシック" w:hint="eastAsia"/>
          <w:w w:val="90"/>
          <w:sz w:val="16"/>
          <w:szCs w:val="21"/>
        </w:rPr>
        <w:t>前面の手すりは、ガラス製で高さは、床面から約</w:t>
      </w:r>
      <w:r w:rsidRPr="001B1655">
        <w:rPr>
          <w:rFonts w:ascii="BIZ UDゴシック" w:eastAsia="BIZ UDゴシック"/>
          <w:w w:val="90"/>
          <w:sz w:val="16"/>
          <w:szCs w:val="21"/>
        </w:rPr>
        <w:t>80cmとなっている。</w:t>
      </w:r>
    </w:p>
    <w:p w14:paraId="03A236ED" w14:textId="77777777" w:rsidR="001B1655" w:rsidRPr="001B1655" w:rsidRDefault="001B1655" w:rsidP="001B1655">
      <w:pPr>
        <w:snapToGrid w:val="0"/>
        <w:spacing w:after="71"/>
        <w:ind w:leftChars="9" w:left="117" w:hangingChars="62" w:hanging="99"/>
        <w:rPr>
          <w:rFonts w:ascii="BIZ UDゴシック" w:eastAsia="BIZ UDゴシック"/>
          <w:sz w:val="16"/>
          <w:szCs w:val="21"/>
        </w:rPr>
      </w:pPr>
      <w:r w:rsidRPr="001B1655">
        <w:rPr>
          <w:rFonts w:ascii="BIZ UDゴシック" w:eastAsia="BIZ UDゴシック"/>
          <w:sz w:val="16"/>
          <w:szCs w:val="21"/>
        </w:rPr>
        <w:br w:type="page"/>
      </w:r>
    </w:p>
    <w:p w14:paraId="0121D3B4" w14:textId="77777777" w:rsidR="001B1655" w:rsidRPr="001B1655" w:rsidRDefault="001B1655" w:rsidP="001B1655">
      <w:r w:rsidRPr="001B1655">
        <w:rPr>
          <w:rFonts w:ascii="BIZ UDゴシック" w:eastAsia="BIZ UDゴシック" w:hAnsi="BIZ UDゴシック" w:hint="eastAsia"/>
          <w:color w:val="EE0000"/>
        </w:rPr>
        <w:lastRenderedPageBreak/>
        <w:t>170ページ</w:t>
      </w:r>
    </w:p>
    <w:p w14:paraId="09C35D50"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1B1655">
        <w:rPr>
          <w:rFonts w:ascii="BIZ UDゴシック" w:eastAsia="BIZ UDゴシック" w:hAnsi="BIZ UDゴシック" w:cstheme="majorBidi" w:hint="eastAsia"/>
          <w:b/>
          <w:color w:val="FFFFFF" w:themeColor="background1"/>
          <w:sz w:val="28"/>
          <w:szCs w:val="32"/>
        </w:rPr>
        <w:t>13.3　客席全体の設計標準</w:t>
      </w:r>
    </w:p>
    <w:p w14:paraId="26DF6D07"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13.3.1　標準的な整備内容</w:t>
      </w:r>
    </w:p>
    <w:p w14:paraId="646675E7"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noProof/>
          <w:color w:val="002060"/>
          <w:szCs w:val="32"/>
          <w:lang w:val="ja-JP"/>
        </w:rPr>
        <w:t>.1　空間の確保</w:t>
      </w:r>
    </w:p>
    <w:p w14:paraId="49C604A2"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color w:val="002060"/>
          <w:szCs w:val="32"/>
          <w:lang w:val="ja-JP"/>
        </w:rPr>
        <w:t>.1.1　区画された客席</w:t>
      </w:r>
    </w:p>
    <w:p w14:paraId="4CAC979D" w14:textId="77777777" w:rsidR="001B1655" w:rsidRPr="001B1655" w:rsidRDefault="001B1655" w:rsidP="001B1655">
      <w:pPr>
        <w:spacing w:beforeLines="25" w:before="68" w:afterLines="25" w:after="68"/>
        <w:ind w:left="200" w:right="5000" w:hangingChars="100" w:hanging="200"/>
        <w:rPr>
          <w:rFonts w:hAnsi="BIZ UD明朝 Medium"/>
          <w:szCs w:val="21"/>
        </w:rPr>
      </w:pPr>
      <w:r w:rsidRPr="001B1655">
        <w:rPr>
          <w:rFonts w:hAnsi="BIZ UD明朝 Medium" w:hint="eastAsia"/>
          <w:szCs w:val="21"/>
        </w:rPr>
        <w:t>・乳幼児連れ、知的障害者</w:t>
      </w:r>
      <w:r w:rsidRPr="001B1655">
        <w:rPr>
          <w:rFonts w:hAnsi="BIZ UD明朝 Medium"/>
          <w:szCs w:val="21"/>
        </w:rPr>
        <w:t>、</w:t>
      </w:r>
      <w:r w:rsidRPr="001B1655">
        <w:rPr>
          <w:rFonts w:hAnsi="BIZ UD明朝 Medium" w:hint="eastAsia"/>
          <w:szCs w:val="21"/>
        </w:rPr>
        <w:t>発達障害者</w:t>
      </w:r>
      <w:r w:rsidRPr="001B1655">
        <w:rPr>
          <w:rFonts w:hAnsi="BIZ UD明朝 Medium"/>
          <w:szCs w:val="21"/>
        </w:rPr>
        <w:t>、</w:t>
      </w:r>
      <w:r w:rsidRPr="001B1655">
        <w:rPr>
          <w:rFonts w:hAnsi="BIZ UD明朝 Medium" w:hint="eastAsia"/>
          <w:szCs w:val="21"/>
        </w:rPr>
        <w:t>精神障害者等の多様な利用者に配慮し、気がねなく観覧できる区画された客席（センサリールーム等）を設ける。</w:t>
      </w:r>
    </w:p>
    <w:p w14:paraId="144136EF"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b/>
          <w:bCs/>
          <w:noProof/>
          <w:sz w:val="18"/>
        </w:rPr>
      </w:pPr>
      <w:r w:rsidRPr="001B1655">
        <w:rPr>
          <w:rFonts w:ascii="BIZ UDゴシック" w:eastAsia="BIZ UDゴシック" w:hint="eastAsia"/>
          <w:b/>
          <w:bCs/>
          <w:noProof/>
          <w:sz w:val="18"/>
        </w:rPr>
        <w:t>留意点：区画された客席の活用</w:t>
      </w:r>
    </w:p>
    <w:p w14:paraId="24E51A9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・隣の人や周りが気になって、落ち着いて鑑賞することができない、知的障害者や発達障害者、その同伴者にとって、区画された客席は有効なものである。</w:t>
      </w:r>
    </w:p>
    <w:p w14:paraId="0439A2F8"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・区画された客席では、車椅子使用者の利用にも配慮することが望まれる。</w:t>
      </w:r>
    </w:p>
    <w:p w14:paraId="322DB998" w14:textId="77777777" w:rsidR="001B1655" w:rsidRPr="001B1655" w:rsidRDefault="001B1655" w:rsidP="001B1655">
      <w:pPr>
        <w:snapToGrid w:val="0"/>
      </w:pPr>
    </w:p>
    <w:p w14:paraId="1F35CA39"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6D9BA38D"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・乳幼児や子ども等の利用に配慮して設けられた</w:t>
      </w:r>
      <w:r w:rsidRPr="001B1655">
        <w:rPr>
          <w:rFonts w:ascii="BIZ UDゴシック" w:eastAsia="BIZ UDゴシック"/>
          <w:sz w:val="16"/>
          <w:szCs w:val="21"/>
        </w:rPr>
        <w:t>、</w:t>
      </w:r>
      <w:r w:rsidRPr="001B1655">
        <w:rPr>
          <w:rFonts w:ascii="BIZ UDゴシック" w:eastAsia="BIZ UDゴシック" w:hint="eastAsia"/>
          <w:sz w:val="16"/>
          <w:szCs w:val="21"/>
        </w:rPr>
        <w:t>親子鑑賞席（</w:t>
      </w:r>
      <w:r w:rsidRPr="001B1655">
        <w:rPr>
          <w:rFonts w:ascii="BIZ UDゴシック" w:eastAsia="BIZ UDゴシック"/>
          <w:sz w:val="16"/>
          <w:szCs w:val="21"/>
        </w:rPr>
        <w:t>区画された</w:t>
      </w:r>
      <w:r w:rsidRPr="001B1655">
        <w:rPr>
          <w:rFonts w:ascii="BIZ UDゴシック" w:eastAsia="BIZ UDゴシック" w:hint="eastAsia"/>
          <w:sz w:val="16"/>
          <w:szCs w:val="21"/>
        </w:rPr>
        <w:t>客席）</w:t>
      </w:r>
    </w:p>
    <w:p w14:paraId="06DE56EE" w14:textId="77777777" w:rsidR="001B1655" w:rsidRPr="001B1655" w:rsidRDefault="001B1655" w:rsidP="001B1655">
      <w:pPr>
        <w:snapToGrid w:val="0"/>
      </w:pPr>
    </w:p>
    <w:p w14:paraId="1AB9A1EF"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・感覚過敏により</w:t>
      </w:r>
      <w:r w:rsidRPr="001B1655">
        <w:rPr>
          <w:rFonts w:ascii="BIZ UDゴシック" w:eastAsia="BIZ UDゴシック"/>
          <w:sz w:val="16"/>
          <w:szCs w:val="21"/>
        </w:rPr>
        <w:t>大きな音に敏感な</w:t>
      </w:r>
      <w:r w:rsidRPr="001B1655">
        <w:rPr>
          <w:rFonts w:ascii="BIZ UDゴシック" w:eastAsia="BIZ UDゴシック" w:hint="eastAsia"/>
          <w:sz w:val="16"/>
          <w:szCs w:val="21"/>
        </w:rPr>
        <w:t>方が、</w:t>
      </w:r>
      <w:r w:rsidRPr="001B1655">
        <w:rPr>
          <w:rFonts w:ascii="BIZ UDゴシック" w:eastAsia="BIZ UDゴシック"/>
          <w:sz w:val="16"/>
          <w:szCs w:val="21"/>
        </w:rPr>
        <w:t>家族</w:t>
      </w:r>
      <w:r w:rsidRPr="001B1655">
        <w:rPr>
          <w:rFonts w:ascii="BIZ UDゴシック" w:eastAsia="BIZ UDゴシック" w:hint="eastAsia"/>
          <w:sz w:val="16"/>
          <w:szCs w:val="21"/>
        </w:rPr>
        <w:t>等</w:t>
      </w:r>
      <w:r w:rsidRPr="001B1655">
        <w:rPr>
          <w:rFonts w:ascii="BIZ UDゴシック" w:eastAsia="BIZ UDゴシック"/>
          <w:sz w:val="16"/>
          <w:szCs w:val="21"/>
        </w:rPr>
        <w:t>と</w:t>
      </w:r>
      <w:r w:rsidRPr="001B1655">
        <w:rPr>
          <w:rFonts w:ascii="BIZ UDゴシック" w:eastAsia="BIZ UDゴシック" w:hint="eastAsia"/>
          <w:sz w:val="16"/>
          <w:szCs w:val="21"/>
        </w:rPr>
        <w:t>ともに観戦することができるセンサリールーム（約60㎡）</w:t>
      </w:r>
    </w:p>
    <w:p w14:paraId="5E860D83" w14:textId="77777777" w:rsidR="001B1655" w:rsidRPr="001B1655" w:rsidRDefault="001B1655" w:rsidP="001B1655">
      <w:pPr>
        <w:snapToGrid w:val="0"/>
        <w:ind w:leftChars="200" w:left="560" w:hangingChars="100" w:hanging="160"/>
        <w:rPr>
          <w:rFonts w:ascii="BIZ UDゴシック" w:eastAsia="BIZ UDゴシック"/>
          <w:sz w:val="16"/>
          <w:szCs w:val="21"/>
        </w:rPr>
      </w:pPr>
      <w:r w:rsidRPr="001B1655">
        <w:rPr>
          <w:rFonts w:ascii="BIZ UDゴシック" w:eastAsia="BIZ UDゴシック" w:hint="eastAsia"/>
          <w:sz w:val="16"/>
          <w:szCs w:val="21"/>
        </w:rPr>
        <w:t>・</w:t>
      </w:r>
      <w:r w:rsidRPr="001B1655">
        <w:rPr>
          <w:rFonts w:ascii="BIZ UDゴシック" w:eastAsia="BIZ UDゴシック"/>
          <w:sz w:val="16"/>
          <w:szCs w:val="21"/>
        </w:rPr>
        <w:t>歓声や場内放送の音量</w:t>
      </w:r>
      <w:r w:rsidRPr="001B1655">
        <w:rPr>
          <w:rFonts w:ascii="BIZ UDゴシック" w:eastAsia="BIZ UDゴシック" w:hint="eastAsia"/>
          <w:sz w:val="16"/>
          <w:szCs w:val="21"/>
        </w:rPr>
        <w:t>が</w:t>
      </w:r>
      <w:r w:rsidRPr="001B1655">
        <w:rPr>
          <w:rFonts w:ascii="BIZ UDゴシック" w:eastAsia="BIZ UDゴシック"/>
          <w:sz w:val="16"/>
          <w:szCs w:val="21"/>
        </w:rPr>
        <w:t>室外に比べて小さくな</w:t>
      </w:r>
      <w:r w:rsidRPr="001B1655">
        <w:rPr>
          <w:rFonts w:ascii="BIZ UDゴシック" w:eastAsia="BIZ UDゴシック" w:hint="eastAsia"/>
          <w:sz w:val="16"/>
          <w:szCs w:val="21"/>
        </w:rPr>
        <w:t>るよう、</w:t>
      </w:r>
      <w:r w:rsidRPr="001B1655">
        <w:rPr>
          <w:rFonts w:ascii="BIZ UDゴシック" w:eastAsia="BIZ UDゴシック"/>
          <w:sz w:val="16"/>
          <w:szCs w:val="21"/>
        </w:rPr>
        <w:t>ピッチ側には二重ガラスを採用</w:t>
      </w:r>
    </w:p>
    <w:p w14:paraId="57C14390" w14:textId="77777777" w:rsidR="001B1655" w:rsidRPr="001B1655" w:rsidRDefault="001B1655" w:rsidP="001B1655">
      <w:pPr>
        <w:snapToGrid w:val="0"/>
        <w:ind w:leftChars="200" w:left="560" w:hangingChars="100" w:hanging="160"/>
        <w:rPr>
          <w:rFonts w:ascii="BIZ UDゴシック" w:eastAsia="BIZ UDゴシック"/>
          <w:sz w:val="16"/>
          <w:szCs w:val="21"/>
        </w:rPr>
      </w:pPr>
      <w:r w:rsidRPr="001B1655">
        <w:rPr>
          <w:rFonts w:ascii="BIZ UDゴシック" w:eastAsia="BIZ UDゴシック" w:hint="eastAsia"/>
          <w:sz w:val="16"/>
          <w:szCs w:val="21"/>
        </w:rPr>
        <w:t>・室内照明の調光ができるカームダウンルームを併設</w:t>
      </w:r>
    </w:p>
    <w:p w14:paraId="2C49D783" w14:textId="77777777" w:rsidR="001B1655" w:rsidRPr="001B1655" w:rsidRDefault="001B1655" w:rsidP="001B1655">
      <w:pPr>
        <w:snapToGrid w:val="0"/>
        <w:ind w:leftChars="200" w:left="560" w:hangingChars="100" w:hanging="160"/>
        <w:rPr>
          <w:rFonts w:ascii="BIZ UDゴシック" w:eastAsia="BIZ UDゴシック"/>
          <w:sz w:val="16"/>
          <w:szCs w:val="21"/>
        </w:rPr>
      </w:pPr>
      <w:r w:rsidRPr="001B1655">
        <w:rPr>
          <w:rFonts w:ascii="BIZ UDゴシック" w:eastAsia="BIZ UDゴシック" w:hint="eastAsia"/>
          <w:sz w:val="16"/>
          <w:szCs w:val="21"/>
        </w:rPr>
        <w:t>・センサリールームから室外に設けられた客席に出ることも可能</w:t>
      </w:r>
    </w:p>
    <w:p w14:paraId="27DD7B28" w14:textId="77777777" w:rsidR="001B1655" w:rsidRPr="001B1655" w:rsidRDefault="001B1655" w:rsidP="001B1655">
      <w:pPr>
        <w:snapToGrid w:val="0"/>
      </w:pPr>
    </w:p>
    <w:p w14:paraId="76CA7AB4" w14:textId="77777777" w:rsidR="001B1655" w:rsidRPr="001B1655" w:rsidRDefault="001B1655" w:rsidP="001B1655">
      <w:pPr>
        <w:snapToGrid w:val="0"/>
      </w:pPr>
    </w:p>
    <w:p w14:paraId="50D24F0A" w14:textId="77777777" w:rsidR="001B1655" w:rsidRPr="001B1655" w:rsidRDefault="001B1655" w:rsidP="001B1655">
      <w:pPr>
        <w:snapToGrid w:val="0"/>
      </w:pPr>
    </w:p>
    <w:p w14:paraId="2F2F1205" w14:textId="77777777" w:rsidR="001B1655" w:rsidRPr="001B1655" w:rsidRDefault="001B1655" w:rsidP="001B1655">
      <w:pPr>
        <w:snapToGrid w:val="0"/>
      </w:pPr>
    </w:p>
    <w:p w14:paraId="3BD3060F" w14:textId="77777777" w:rsidR="001B1655" w:rsidRPr="001B1655" w:rsidRDefault="001B1655" w:rsidP="001B1655">
      <w:pPr>
        <w:snapToGrid w:val="0"/>
      </w:pPr>
    </w:p>
    <w:p w14:paraId="299C48CA" w14:textId="77777777" w:rsidR="001B1655" w:rsidRPr="001B1655" w:rsidRDefault="001B1655" w:rsidP="001B1655">
      <w:pPr>
        <w:snapToGrid w:val="0"/>
      </w:pPr>
    </w:p>
    <w:p w14:paraId="6BA130F7" w14:textId="77777777" w:rsidR="001B1655" w:rsidRPr="001B1655" w:rsidRDefault="001B1655" w:rsidP="001B1655">
      <w:pPr>
        <w:snapToGrid w:val="0"/>
      </w:pPr>
    </w:p>
    <w:p w14:paraId="21E06DCA" w14:textId="77777777" w:rsidR="001B1655" w:rsidRPr="001B1655" w:rsidRDefault="001B1655" w:rsidP="001B1655">
      <w:pPr>
        <w:snapToGrid w:val="0"/>
      </w:pPr>
    </w:p>
    <w:p w14:paraId="39E0B42D"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color w:val="002060"/>
          <w:szCs w:val="32"/>
          <w:lang w:val="ja-JP"/>
        </w:rPr>
        <w:t>.1.2　一般客席</w:t>
      </w:r>
    </w:p>
    <w:p w14:paraId="7C6CFB5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・一般客席の通路側の肘掛けは、高齢者、障害者等の利用しやすさや、車椅子使用者の移乗しやすさに配慮し、跳ね上げ式とする。</w:t>
      </w:r>
    </w:p>
    <w:p w14:paraId="7BF3F087" w14:textId="77777777" w:rsidR="001B1655" w:rsidRPr="001B1655" w:rsidRDefault="001B1655" w:rsidP="001B1655">
      <w:pPr>
        <w:spacing w:beforeLines="25" w:before="68" w:afterLines="25" w:after="68"/>
        <w:ind w:left="200" w:hangingChars="100" w:hanging="200"/>
        <w:rPr>
          <w:szCs w:val="21"/>
        </w:rPr>
      </w:pPr>
      <w:r w:rsidRPr="001B1655">
        <w:rPr>
          <w:rFonts w:hAnsi="ＭＳ 明朝" w:hint="eastAsia"/>
          <w:szCs w:val="21"/>
        </w:rPr>
        <w:t>・多様な利用者の</w:t>
      </w:r>
      <w:r w:rsidRPr="001B1655">
        <w:rPr>
          <w:rFonts w:hAnsi="ＭＳ 明朝"/>
          <w:szCs w:val="21"/>
        </w:rPr>
        <w:t>観覧</w:t>
      </w:r>
      <w:r w:rsidRPr="001B1655">
        <w:rPr>
          <w:rFonts w:hAnsi="ＭＳ 明朝" w:hint="eastAsia"/>
          <w:szCs w:val="21"/>
        </w:rPr>
        <w:t>等</w:t>
      </w:r>
      <w:r w:rsidRPr="001B1655">
        <w:rPr>
          <w:rFonts w:hAnsi="ＭＳ 明朝"/>
          <w:szCs w:val="21"/>
        </w:rPr>
        <w:t>に配慮し、</w:t>
      </w:r>
      <w:r w:rsidRPr="001B1655">
        <w:rPr>
          <w:rFonts w:hint="eastAsia"/>
          <w:szCs w:val="21"/>
        </w:rPr>
        <w:t>一般客席には可動</w:t>
      </w:r>
      <w:r w:rsidRPr="001B1655">
        <w:rPr>
          <w:szCs w:val="21"/>
        </w:rPr>
        <w:t>席（取り外</w:t>
      </w:r>
      <w:r w:rsidRPr="001B1655">
        <w:rPr>
          <w:rFonts w:hint="eastAsia"/>
          <w:szCs w:val="21"/>
        </w:rPr>
        <w:t>すことにより、車椅子使用者等の利用が</w:t>
      </w:r>
      <w:r w:rsidRPr="001B1655">
        <w:rPr>
          <w:szCs w:val="21"/>
        </w:rPr>
        <w:t>可能な客席）</w:t>
      </w:r>
      <w:r w:rsidRPr="001B1655">
        <w:rPr>
          <w:rFonts w:hint="eastAsia"/>
          <w:szCs w:val="21"/>
        </w:rPr>
        <w:t>を設けること</w:t>
      </w:r>
      <w:r w:rsidRPr="001B1655">
        <w:rPr>
          <w:szCs w:val="21"/>
        </w:rPr>
        <w:t>が望ましい。</w:t>
      </w:r>
    </w:p>
    <w:p w14:paraId="585F71D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・ボックス席を設ける場合、床の段差解消・有効幅員の確保・利用しやすい高さのテーブルの設置等により、車椅子使用者の利用しやすさに配慮したスペースを設ける。</w:t>
      </w:r>
    </w:p>
    <w:p w14:paraId="609F1640" w14:textId="77777777" w:rsidR="001B1655" w:rsidRPr="001B1655" w:rsidRDefault="001B1655" w:rsidP="001B1655">
      <w:pPr>
        <w:spacing w:beforeLines="25" w:before="68" w:afterLines="25" w:after="68"/>
        <w:ind w:left="200" w:hangingChars="100" w:hanging="200"/>
        <w:rPr>
          <w:szCs w:val="21"/>
        </w:rPr>
      </w:pPr>
    </w:p>
    <w:p w14:paraId="52258A9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留意点：可動席スペースの確保</w:t>
      </w:r>
    </w:p>
    <w:p w14:paraId="0542879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・多数の車椅子使用者への対応のほか、大型車椅子の使用者、補助犬利用者、乳幼児連れ利用者、盲ろう者等、多様な利用者の利便性に配慮し、可動席スペースを確保することは重要である。</w:t>
      </w:r>
    </w:p>
    <w:p w14:paraId="64578ECE" w14:textId="77777777" w:rsidR="001B1655" w:rsidRPr="001B1655" w:rsidRDefault="001B1655" w:rsidP="001B1655">
      <w:pPr>
        <w:rPr>
          <w:noProof/>
        </w:rPr>
      </w:pPr>
    </w:p>
    <w:p w14:paraId="0E0E5978"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留意点：車椅子置場</w:t>
      </w:r>
    </w:p>
    <w:p w14:paraId="578B01E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・一般客席への車椅子使用者の移乗等を想定し、客席スペースやその付近に、車椅子を置くことができるスペースを設けることが望ましい。</w:t>
      </w:r>
      <w:r w:rsidRPr="001B1655">
        <w:rPr>
          <w:rFonts w:ascii="BIZ UDゴシック" w:eastAsia="BIZ UDゴシック"/>
          <w:sz w:val="18"/>
        </w:rPr>
        <w:br w:type="page"/>
      </w:r>
    </w:p>
    <w:p w14:paraId="0AD49BF7" w14:textId="77777777" w:rsidR="001B1655" w:rsidRPr="001B1655" w:rsidRDefault="001B1655" w:rsidP="001B1655">
      <w:pPr>
        <w:spacing w:beforeLines="25" w:before="68" w:afterLines="25" w:after="68"/>
        <w:ind w:left="200" w:right="5000" w:hangingChars="100" w:hanging="200"/>
        <w:rPr>
          <w:szCs w:val="21"/>
        </w:rPr>
      </w:pPr>
      <w:r w:rsidRPr="001B1655">
        <w:rPr>
          <w:rFonts w:ascii="BIZ UDゴシック" w:eastAsia="BIZ UDゴシック" w:hAnsi="BIZ UDゴシック" w:hint="eastAsia"/>
          <w:color w:val="EE0000"/>
        </w:rPr>
        <w:lastRenderedPageBreak/>
        <w:t>171ページ</w:t>
      </w:r>
    </w:p>
    <w:p w14:paraId="19700A2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color w:val="000000" w:themeColor="text1"/>
          <w:sz w:val="18"/>
        </w:rPr>
      </w:pPr>
      <w:r w:rsidRPr="001B1655">
        <w:rPr>
          <w:rFonts w:ascii="BIZ UDゴシック" w:eastAsia="BIZ UDゴシック" w:hint="eastAsia"/>
          <w:b/>
          <w:bCs/>
          <w:color w:val="000000" w:themeColor="text1"/>
          <w:sz w:val="18"/>
        </w:rPr>
        <w:t>参考：付加（エンハンスト）アメニティ座席の設置</w:t>
      </w:r>
    </w:p>
    <w:p w14:paraId="7A434A1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themeColor="text1"/>
          <w:sz w:val="18"/>
        </w:rPr>
      </w:pPr>
      <w:bookmarkStart w:id="168" w:name="_Hlk185010609"/>
      <w:r w:rsidRPr="001B1655">
        <w:rPr>
          <w:rFonts w:ascii="BIZ UDゴシック" w:eastAsia="BIZ UDゴシック" w:hint="eastAsia"/>
          <w:color w:val="000000" w:themeColor="text1"/>
          <w:sz w:val="18"/>
        </w:rPr>
        <w:t>・</w:t>
      </w:r>
      <w:r w:rsidRPr="001B1655">
        <w:rPr>
          <w:rFonts w:ascii="BIZ UDゴシック" w:eastAsia="BIZ UDゴシック"/>
          <w:color w:val="000000" w:themeColor="text1"/>
          <w:sz w:val="18"/>
        </w:rPr>
        <w:t>Tokyo 2020 アクセシビリティ・ガイドライン</w:t>
      </w:r>
      <w:r w:rsidRPr="001B1655">
        <w:rPr>
          <w:rFonts w:ascii="BIZ UDゴシック" w:eastAsia="BIZ UDゴシック" w:hint="eastAsia"/>
          <w:color w:val="000000" w:themeColor="text1"/>
          <w:sz w:val="18"/>
        </w:rPr>
        <w:t>には、付加（エンハンスト）アメニティ座席について、以下のように記載されている。</w:t>
      </w:r>
    </w:p>
    <w:p w14:paraId="027D79B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・付加（エンハンスト）アメニティ座席</w:t>
      </w:r>
      <w:bookmarkEnd w:id="168"/>
      <w:r w:rsidRPr="001B1655">
        <w:rPr>
          <w:rFonts w:ascii="BIZ UDゴシック" w:eastAsia="BIZ UDゴシック" w:hint="eastAsia"/>
          <w:color w:val="000000" w:themeColor="text1"/>
          <w:sz w:val="18"/>
        </w:rPr>
        <w:t>は、車椅子を使用していないが歩行困難である場合や補助犬ユー</w:t>
      </w:r>
    </w:p>
    <w:p w14:paraId="22B25D8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ザー、足腰・長身・横幅が広い等の何らかの理由で、配慮された席が必要な人のための席である。</w:t>
      </w:r>
    </w:p>
    <w:p w14:paraId="2FBB094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・当該座席では、設置前方と片側のスペースを通常より広く取っている｡</w:t>
      </w:r>
    </w:p>
    <w:p w14:paraId="355F64E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・車椅子使用者と同伴者用の座席スペースに加え、会場の総客席数の少なくとも</w:t>
      </w:r>
      <w:r w:rsidRPr="001B1655">
        <w:rPr>
          <w:rFonts w:ascii="BIZ UDゴシック" w:eastAsia="BIZ UDゴシック"/>
          <w:color w:val="000000" w:themeColor="text1"/>
          <w:sz w:val="18"/>
        </w:rPr>
        <w:t>1%の付加</w:t>
      </w:r>
      <w:r w:rsidRPr="001B1655">
        <w:rPr>
          <w:rFonts w:ascii="BIZ UDゴシック" w:eastAsia="BIZ UDゴシック" w:hint="eastAsia"/>
          <w:color w:val="000000" w:themeColor="text1"/>
          <w:sz w:val="18"/>
        </w:rPr>
        <w:t>（エンハンスト）</w:t>
      </w:r>
    </w:p>
    <w:p w14:paraId="27AE945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w:t>
      </w:r>
      <w:r w:rsidRPr="001B1655">
        <w:rPr>
          <w:rFonts w:ascii="BIZ UDゴシック" w:eastAsia="BIZ UDゴシック"/>
          <w:color w:val="000000" w:themeColor="text1"/>
          <w:sz w:val="18"/>
        </w:rPr>
        <w:t>アメニティ座席を用意する</w:t>
      </w:r>
      <w:r w:rsidRPr="001B1655">
        <w:rPr>
          <w:rFonts w:ascii="BIZ UDゴシック" w:eastAsia="BIZ UDゴシック" w:hint="eastAsia"/>
          <w:color w:val="000000" w:themeColor="text1"/>
          <w:sz w:val="18"/>
        </w:rPr>
        <w:t>こと</w:t>
      </w:r>
      <w:r w:rsidRPr="001B1655">
        <w:rPr>
          <w:rFonts w:ascii="BIZ UDゴシック" w:eastAsia="BIZ UDゴシック"/>
          <w:color w:val="000000" w:themeColor="text1"/>
          <w:sz w:val="18"/>
        </w:rPr>
        <w:t>が望ましい。</w:t>
      </w:r>
    </w:p>
    <w:p w14:paraId="6F7C82D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・付加（エンハンスト）アメニティ座席</w:t>
      </w:r>
      <w:r w:rsidRPr="001B1655">
        <w:rPr>
          <w:rFonts w:ascii="BIZ UDゴシック" w:eastAsia="BIZ UDゴシック"/>
          <w:color w:val="000000" w:themeColor="text1"/>
          <w:sz w:val="18"/>
        </w:rPr>
        <w:t>についても、様々なエリアに分散させ、エリア内では列の端で、でき</w:t>
      </w:r>
    </w:p>
    <w:p w14:paraId="16B4AB1B"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w:t>
      </w:r>
      <w:r w:rsidRPr="001B1655">
        <w:rPr>
          <w:rFonts w:ascii="BIZ UDゴシック" w:eastAsia="BIZ UDゴシック"/>
          <w:color w:val="000000" w:themeColor="text1"/>
          <w:sz w:val="18"/>
        </w:rPr>
        <w:t>るだけ階段の上り下りの少ないところに配置するのが望ましい｡</w:t>
      </w:r>
    </w:p>
    <w:p w14:paraId="2C14F06B"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・対象者によって必要なスペースの大きさや配慮は変わることから、付加（エンハンスト）アメニティ座席を設け</w:t>
      </w:r>
    </w:p>
    <w:p w14:paraId="3A5808E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themeColor="text1"/>
          <w:sz w:val="18"/>
        </w:rPr>
      </w:pPr>
      <w:r w:rsidRPr="001B1655">
        <w:rPr>
          <w:rFonts w:ascii="BIZ UDゴシック" w:eastAsia="BIZ UDゴシック" w:hint="eastAsia"/>
          <w:color w:val="000000" w:themeColor="text1"/>
          <w:sz w:val="18"/>
        </w:rPr>
        <w:t xml:space="preserve">　る場合には、どのような利用者を対象とするか検討することが必要である。</w:t>
      </w:r>
    </w:p>
    <w:p w14:paraId="5E5A12BB" w14:textId="77777777" w:rsidR="001B1655" w:rsidRPr="001B1655" w:rsidRDefault="001B1655" w:rsidP="001B1655">
      <w:pPr>
        <w:spacing w:beforeLines="25" w:before="68" w:afterLines="25" w:after="68"/>
        <w:ind w:left="200" w:hangingChars="100" w:hanging="200"/>
        <w:rPr>
          <w:color w:val="C00000"/>
          <w:szCs w:val="21"/>
        </w:rPr>
      </w:pPr>
    </w:p>
    <w:p w14:paraId="408D6C18"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color w:val="002060"/>
          <w:szCs w:val="32"/>
          <w:lang w:val="ja-JP"/>
        </w:rPr>
        <w:t>.1.3　客席の通路</w:t>
      </w:r>
    </w:p>
    <w:p w14:paraId="0C78BE99" w14:textId="77777777" w:rsidR="001B1655" w:rsidRPr="001B1655" w:rsidRDefault="001B1655" w:rsidP="001B1655">
      <w:pPr>
        <w:spacing w:beforeLines="25" w:before="68" w:afterLines="25" w:after="68"/>
        <w:ind w:left="200" w:hangingChars="100" w:hanging="200"/>
        <w:rPr>
          <w:color w:val="000000" w:themeColor="text1"/>
          <w:szCs w:val="21"/>
        </w:rPr>
      </w:pPr>
      <w:r w:rsidRPr="001B1655">
        <w:rPr>
          <w:rFonts w:hint="eastAsia"/>
          <w:color w:val="000000" w:themeColor="text1"/>
          <w:szCs w:val="21"/>
        </w:rPr>
        <w:t>・</w:t>
      </w:r>
      <w:r w:rsidRPr="001B1655">
        <w:rPr>
          <w:color w:val="000000" w:themeColor="text1"/>
          <w:szCs w:val="21"/>
        </w:rPr>
        <w:t>通路</w:t>
      </w:r>
      <w:r w:rsidRPr="001B1655">
        <w:rPr>
          <w:rFonts w:hint="eastAsia"/>
          <w:color w:val="000000" w:themeColor="text1"/>
          <w:szCs w:val="21"/>
        </w:rPr>
        <w:t>の階</w:t>
      </w:r>
      <w:r w:rsidRPr="001B1655">
        <w:rPr>
          <w:color w:val="000000" w:themeColor="text1"/>
          <w:szCs w:val="21"/>
        </w:rPr>
        <w:t>段は、同一の踏面寸法による構成</w:t>
      </w:r>
      <w:r w:rsidRPr="001B1655">
        <w:rPr>
          <w:rFonts w:hint="eastAsia"/>
          <w:color w:val="000000" w:themeColor="text1"/>
          <w:szCs w:val="21"/>
        </w:rPr>
        <w:t>とし、</w:t>
      </w:r>
      <w:r w:rsidRPr="001B1655">
        <w:rPr>
          <w:color w:val="000000" w:themeColor="text1"/>
          <w:szCs w:val="21"/>
        </w:rPr>
        <w:t>十分な寸法の踊り場を</w:t>
      </w:r>
      <w:r w:rsidRPr="001B1655">
        <w:rPr>
          <w:rFonts w:hint="eastAsia"/>
          <w:color w:val="000000" w:themeColor="text1"/>
          <w:szCs w:val="21"/>
        </w:rPr>
        <w:t>確保</w:t>
      </w:r>
      <w:r w:rsidRPr="001B1655">
        <w:rPr>
          <w:color w:val="000000" w:themeColor="text1"/>
          <w:szCs w:val="21"/>
        </w:rPr>
        <w:t>する。</w:t>
      </w:r>
    </w:p>
    <w:p w14:paraId="0F3499F3" w14:textId="77777777" w:rsidR="001B1655" w:rsidRPr="001B1655" w:rsidRDefault="001B1655" w:rsidP="001B1655">
      <w:pPr>
        <w:spacing w:beforeLines="25" w:before="68" w:afterLines="25" w:after="68"/>
        <w:ind w:left="200" w:hangingChars="100" w:hanging="200"/>
        <w:rPr>
          <w:color w:val="000000" w:themeColor="text1"/>
          <w:szCs w:val="21"/>
        </w:rPr>
      </w:pPr>
      <w:r w:rsidRPr="001B1655">
        <w:rPr>
          <w:rFonts w:hint="eastAsia"/>
          <w:color w:val="000000" w:themeColor="text1"/>
          <w:szCs w:val="21"/>
        </w:rPr>
        <w:t>・</w:t>
      </w:r>
      <w:r w:rsidRPr="001B1655">
        <w:rPr>
          <w:color w:val="000000" w:themeColor="text1"/>
          <w:szCs w:val="21"/>
        </w:rPr>
        <w:t>通路</w:t>
      </w:r>
      <w:r w:rsidRPr="001B1655">
        <w:rPr>
          <w:rFonts w:hint="eastAsia"/>
          <w:color w:val="000000" w:themeColor="text1"/>
          <w:szCs w:val="21"/>
        </w:rPr>
        <w:t>の階</w:t>
      </w:r>
      <w:r w:rsidRPr="001B1655">
        <w:rPr>
          <w:color w:val="000000" w:themeColor="text1"/>
          <w:szCs w:val="21"/>
        </w:rPr>
        <w:t>段</w:t>
      </w:r>
      <w:r w:rsidRPr="001B1655">
        <w:rPr>
          <w:rFonts w:hint="eastAsia"/>
          <w:color w:val="000000" w:themeColor="text1"/>
          <w:szCs w:val="21"/>
        </w:rPr>
        <w:t>のけあげ寸法には、急な変化が生じないようにする。</w:t>
      </w:r>
    </w:p>
    <w:p w14:paraId="7002B2C0" w14:textId="77777777" w:rsidR="001B1655" w:rsidRPr="001B1655" w:rsidRDefault="001B1655" w:rsidP="001B1655">
      <w:pPr>
        <w:spacing w:beforeLines="25" w:before="68" w:afterLines="25" w:after="68"/>
        <w:ind w:left="200" w:hangingChars="100" w:hanging="200"/>
        <w:rPr>
          <w:color w:val="000000" w:themeColor="text1"/>
          <w:szCs w:val="21"/>
        </w:rPr>
      </w:pPr>
      <w:r w:rsidRPr="001B1655">
        <w:rPr>
          <w:rFonts w:cs="Arial"/>
          <w:color w:val="000000" w:themeColor="text1"/>
          <w:szCs w:val="21"/>
        </w:rPr>
        <w:t>・</w:t>
      </w:r>
      <w:r w:rsidRPr="001B1655">
        <w:rPr>
          <w:rFonts w:cs="Arial" w:hint="eastAsia"/>
          <w:color w:val="000000" w:themeColor="text1"/>
          <w:szCs w:val="21"/>
        </w:rPr>
        <w:t>通路の階段</w:t>
      </w:r>
      <w:r w:rsidRPr="001B1655">
        <w:rPr>
          <w:rFonts w:hint="eastAsia"/>
          <w:color w:val="000000" w:themeColor="text1"/>
          <w:szCs w:val="21"/>
        </w:rPr>
        <w:t>は、踏面の端部とその周囲の部分との色の明度、色相又は彩度の差が大きいことにより階段を容易に識別できるものとする。</w:t>
      </w:r>
    </w:p>
    <w:p w14:paraId="329067C9"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・客席の通路から舞台への通路には、段を設けない。段を設ける場合には、段差解消機や階段手すりを設置し、高齢者、障害者等が支障なく舞台に上がることができるように配慮する。</w:t>
      </w:r>
    </w:p>
    <w:p w14:paraId="68EA638F"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02FA411D"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・車椅子使用者用客席の通路から、段差無しで舞台につながる通路</w:t>
      </w:r>
    </w:p>
    <w:p w14:paraId="55A0B90B"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・舞台の袖に設けられた段差解消機</w:t>
      </w:r>
    </w:p>
    <w:p w14:paraId="11E7CE17" w14:textId="77777777" w:rsidR="001B1655" w:rsidRPr="001B1655" w:rsidRDefault="001B1655" w:rsidP="001B1655">
      <w:pPr>
        <w:spacing w:beforeLines="25" w:before="68" w:afterLines="25" w:after="68"/>
        <w:ind w:left="200" w:hangingChars="100" w:hanging="200"/>
        <w:rPr>
          <w:color w:val="C00000"/>
          <w:szCs w:val="21"/>
        </w:rPr>
      </w:pPr>
    </w:p>
    <w:p w14:paraId="04DA12D7" w14:textId="77777777" w:rsidR="001B1655" w:rsidRPr="001B1655" w:rsidRDefault="001B1655" w:rsidP="001B1655">
      <w:pPr>
        <w:spacing w:beforeLines="25" w:before="68" w:afterLines="25" w:after="68"/>
        <w:ind w:left="200" w:hangingChars="100" w:hanging="200"/>
        <w:rPr>
          <w:color w:val="C00000"/>
          <w:szCs w:val="21"/>
        </w:rPr>
      </w:pPr>
    </w:p>
    <w:p w14:paraId="3D116459" w14:textId="77777777" w:rsidR="001B1655" w:rsidRPr="001B1655" w:rsidRDefault="001B1655" w:rsidP="001B1655">
      <w:pPr>
        <w:spacing w:beforeLines="25" w:before="68" w:afterLines="25" w:after="68"/>
        <w:ind w:left="200" w:hangingChars="100" w:hanging="200"/>
        <w:rPr>
          <w:color w:val="C00000"/>
          <w:szCs w:val="21"/>
        </w:rPr>
      </w:pPr>
    </w:p>
    <w:p w14:paraId="5F43848B" w14:textId="77777777" w:rsidR="001B1655" w:rsidRPr="001B1655" w:rsidRDefault="001B1655" w:rsidP="001B1655">
      <w:pPr>
        <w:spacing w:beforeLines="25" w:before="68" w:afterLines="25" w:after="68"/>
        <w:ind w:left="200" w:hangingChars="100" w:hanging="200"/>
        <w:rPr>
          <w:color w:val="C00000"/>
          <w:szCs w:val="21"/>
        </w:rPr>
      </w:pPr>
    </w:p>
    <w:p w14:paraId="3C40BD03" w14:textId="77777777" w:rsidR="001B1655" w:rsidRPr="001B1655" w:rsidRDefault="001B1655" w:rsidP="001B1655">
      <w:pPr>
        <w:spacing w:beforeLines="25" w:before="68" w:afterLines="25" w:after="68"/>
        <w:ind w:left="200" w:hangingChars="100" w:hanging="200"/>
        <w:rPr>
          <w:color w:val="C00000"/>
          <w:szCs w:val="21"/>
        </w:rPr>
      </w:pPr>
    </w:p>
    <w:p w14:paraId="1A9FE0E0" w14:textId="77777777" w:rsidR="001B1655" w:rsidRPr="001B1655" w:rsidRDefault="001B1655" w:rsidP="001B1655">
      <w:pPr>
        <w:spacing w:beforeLines="25" w:before="68" w:afterLines="25" w:after="68"/>
        <w:ind w:left="200" w:hangingChars="100" w:hanging="200"/>
        <w:rPr>
          <w:color w:val="C00000"/>
          <w:szCs w:val="21"/>
        </w:rPr>
      </w:pPr>
    </w:p>
    <w:p w14:paraId="0282C17A" w14:textId="77777777" w:rsidR="001B1655" w:rsidRPr="001B1655" w:rsidRDefault="001B1655" w:rsidP="001B1655">
      <w:pPr>
        <w:spacing w:beforeLines="25" w:before="68" w:afterLines="25" w:after="68"/>
        <w:ind w:left="200" w:hangingChars="100" w:hanging="200"/>
        <w:rPr>
          <w:color w:val="C00000"/>
          <w:szCs w:val="21"/>
        </w:rPr>
      </w:pPr>
    </w:p>
    <w:p w14:paraId="6D451F76" w14:textId="77777777" w:rsidR="001B1655" w:rsidRPr="001B1655" w:rsidRDefault="001B1655" w:rsidP="001B1655">
      <w:pPr>
        <w:spacing w:beforeLines="25" w:before="68" w:afterLines="25" w:after="68"/>
        <w:ind w:left="200" w:hangingChars="100" w:hanging="200"/>
        <w:rPr>
          <w:color w:val="C00000"/>
          <w:szCs w:val="21"/>
        </w:rPr>
      </w:pPr>
    </w:p>
    <w:p w14:paraId="0FD4F047" w14:textId="77777777" w:rsidR="001B1655" w:rsidRPr="001B1655" w:rsidRDefault="001B1655" w:rsidP="001B1655">
      <w:pPr>
        <w:spacing w:beforeLines="25" w:before="68" w:afterLines="25" w:after="68"/>
        <w:ind w:left="200" w:hangingChars="100" w:hanging="200"/>
        <w:rPr>
          <w:color w:val="C00000"/>
          <w:szCs w:val="21"/>
        </w:rPr>
      </w:pPr>
    </w:p>
    <w:p w14:paraId="77128851" w14:textId="77777777" w:rsidR="001B1655" w:rsidRPr="001B1655" w:rsidRDefault="001B1655" w:rsidP="001B1655">
      <w:pPr>
        <w:spacing w:beforeLines="25" w:before="68" w:afterLines="25" w:after="68"/>
        <w:ind w:left="200" w:hangingChars="100" w:hanging="200"/>
        <w:rPr>
          <w:color w:val="C00000"/>
          <w:szCs w:val="21"/>
        </w:rPr>
      </w:pPr>
    </w:p>
    <w:p w14:paraId="1D0471EE" w14:textId="77777777" w:rsidR="001B1655" w:rsidRPr="001B1655" w:rsidRDefault="001B1655" w:rsidP="001B1655">
      <w:pPr>
        <w:spacing w:beforeLines="25" w:before="68" w:afterLines="25" w:after="68"/>
        <w:ind w:left="200" w:hangingChars="100" w:hanging="200"/>
        <w:rPr>
          <w:color w:val="C00000"/>
          <w:szCs w:val="21"/>
        </w:rPr>
      </w:pPr>
    </w:p>
    <w:p w14:paraId="4E937D85"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13.3.1.2　出入口</w:t>
      </w:r>
    </w:p>
    <w:p w14:paraId="0B432AC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・出入口については、9.利用居室の出入口を参照。</w:t>
      </w:r>
    </w:p>
    <w:p w14:paraId="2ACD4833"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noProof/>
          <w:color w:val="002060"/>
          <w:szCs w:val="32"/>
          <w:lang w:val="ja-JP"/>
        </w:rPr>
        <w:t>.3　部品、設備等</w:t>
      </w:r>
    </w:p>
    <w:p w14:paraId="20578493"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t>13.3.1.</w:t>
      </w:r>
      <w:r w:rsidRPr="001B1655">
        <w:rPr>
          <w:rFonts w:ascii="BIZ UDゴシック" w:eastAsia="BIZ UDゴシック" w:hint="eastAsia"/>
          <w:b/>
          <w:color w:val="002060"/>
          <w:szCs w:val="32"/>
          <w:lang w:val="ja-JP"/>
        </w:rPr>
        <w:t>3.1　手すり</w:t>
      </w:r>
    </w:p>
    <w:p w14:paraId="5885D025" w14:textId="77777777" w:rsidR="001B1655" w:rsidRPr="001B1655" w:rsidRDefault="001B1655" w:rsidP="001B1655">
      <w:pPr>
        <w:spacing w:beforeLines="25" w:before="68" w:afterLines="25" w:after="68"/>
        <w:ind w:left="200" w:hangingChars="100" w:hanging="200"/>
        <w:rPr>
          <w:szCs w:val="21"/>
        </w:rPr>
      </w:pPr>
      <w:r w:rsidRPr="001B1655">
        <w:rPr>
          <w:szCs w:val="21"/>
        </w:rPr>
        <w:t>・客席の前後の段差が大きい場合には、舞台等への視線の妨げにならない範囲で、縦通路沿い</w:t>
      </w:r>
      <w:r w:rsidRPr="001B1655">
        <w:rPr>
          <w:rFonts w:hint="eastAsia"/>
          <w:szCs w:val="21"/>
        </w:rPr>
        <w:t>に、</w:t>
      </w:r>
      <w:r w:rsidRPr="001B1655">
        <w:rPr>
          <w:szCs w:val="21"/>
        </w:rPr>
        <w:t>転倒・転落防止のための手すりや手がかりとなる部材・部品</w:t>
      </w:r>
      <w:r w:rsidRPr="001B1655">
        <w:rPr>
          <w:rFonts w:hint="eastAsia"/>
          <w:szCs w:val="21"/>
        </w:rPr>
        <w:t>等</w:t>
      </w:r>
      <w:r w:rsidRPr="001B1655">
        <w:rPr>
          <w:szCs w:val="21"/>
        </w:rPr>
        <w:t>を設ける。</w:t>
      </w:r>
    </w:p>
    <w:p w14:paraId="208F05FE" w14:textId="77777777" w:rsidR="001B1655" w:rsidRPr="001B1655" w:rsidRDefault="001B1655" w:rsidP="001B1655">
      <w:pPr>
        <w:spacing w:beforeLines="25" w:before="68" w:afterLines="25" w:after="68"/>
        <w:ind w:left="200" w:hangingChars="100" w:hanging="200"/>
        <w:rPr>
          <w:szCs w:val="21"/>
        </w:rPr>
      </w:pPr>
      <w:r w:rsidRPr="001B1655">
        <w:rPr>
          <w:szCs w:val="21"/>
        </w:rPr>
        <w:t>・手すりについては、</w:t>
      </w:r>
      <w:r w:rsidRPr="001B1655">
        <w:rPr>
          <w:rFonts w:hint="eastAsia"/>
          <w:szCs w:val="21"/>
        </w:rPr>
        <w:t xml:space="preserve">18.1 </w:t>
      </w:r>
      <w:r w:rsidRPr="001B1655">
        <w:rPr>
          <w:szCs w:val="21"/>
        </w:rPr>
        <w:t>手すり</w:t>
      </w:r>
      <w:r w:rsidRPr="001B1655">
        <w:rPr>
          <w:rFonts w:hint="eastAsia"/>
          <w:szCs w:val="21"/>
        </w:rPr>
        <w:t>の設計標準</w:t>
      </w:r>
      <w:r w:rsidRPr="001B1655">
        <w:rPr>
          <w:szCs w:val="21"/>
        </w:rPr>
        <w:t>を参照。</w:t>
      </w:r>
      <w:r w:rsidRPr="001B1655">
        <w:rPr>
          <w:szCs w:val="21"/>
        </w:rPr>
        <w:br w:type="page"/>
      </w:r>
    </w:p>
    <w:p w14:paraId="29E59FFD"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hAnsi="BIZ UDゴシック"/>
          <w:bCs/>
          <w:color w:val="EE0000"/>
          <w:lang w:val="ja-JP"/>
        </w:rPr>
      </w:pPr>
      <w:r w:rsidRPr="001B1655">
        <w:rPr>
          <w:rFonts w:ascii="BIZ UDゴシック" w:eastAsia="BIZ UDゴシック" w:hAnsi="BIZ UDゴシック" w:hint="eastAsia"/>
          <w:bCs/>
          <w:color w:val="EE0000"/>
          <w:lang w:val="ja-JP"/>
        </w:rPr>
        <w:lastRenderedPageBreak/>
        <w:t>172ページ</w:t>
      </w:r>
    </w:p>
    <w:p w14:paraId="69378805"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t>13.3.1.</w:t>
      </w:r>
      <w:r w:rsidRPr="001B1655">
        <w:rPr>
          <w:rFonts w:ascii="BIZ UDゴシック" w:eastAsia="BIZ UDゴシック" w:hint="eastAsia"/>
          <w:b/>
          <w:color w:val="002060"/>
          <w:szCs w:val="32"/>
          <w:lang w:val="ja-JP"/>
        </w:rPr>
        <w:t>3.2　照明</w:t>
      </w:r>
    </w:p>
    <w:p w14:paraId="126A233A" w14:textId="77777777" w:rsidR="001B1655" w:rsidRPr="001B1655" w:rsidRDefault="001B1655" w:rsidP="001B1655">
      <w:pPr>
        <w:spacing w:beforeLines="25" w:before="68" w:afterLines="25" w:after="68"/>
        <w:ind w:left="200" w:hangingChars="100" w:hanging="200"/>
        <w:rPr>
          <w:rFonts w:cs="Arial"/>
          <w:color w:val="000000" w:themeColor="text1"/>
          <w:szCs w:val="21"/>
        </w:rPr>
      </w:pPr>
      <w:r w:rsidRPr="001B1655">
        <w:rPr>
          <w:rFonts w:cs="Arial"/>
          <w:color w:val="000000" w:themeColor="text1"/>
          <w:szCs w:val="21"/>
        </w:rPr>
        <w:t>・</w:t>
      </w:r>
      <w:r w:rsidRPr="001B1655">
        <w:rPr>
          <w:rFonts w:cs="Arial" w:hint="eastAsia"/>
          <w:color w:val="000000" w:themeColor="text1"/>
          <w:szCs w:val="21"/>
        </w:rPr>
        <w:t>通路の階段</w:t>
      </w:r>
      <w:r w:rsidRPr="001B1655">
        <w:rPr>
          <w:rFonts w:hint="eastAsia"/>
          <w:color w:val="000000" w:themeColor="text1"/>
          <w:szCs w:val="21"/>
        </w:rPr>
        <w:t>がある部分には、</w:t>
      </w:r>
      <w:r w:rsidRPr="001B1655">
        <w:rPr>
          <w:color w:val="000000" w:themeColor="text1"/>
          <w:szCs w:val="21"/>
        </w:rPr>
        <w:t>適度な床面照度</w:t>
      </w:r>
      <w:r w:rsidRPr="001B1655">
        <w:rPr>
          <w:rFonts w:hint="eastAsia"/>
          <w:color w:val="000000" w:themeColor="text1"/>
          <w:szCs w:val="21"/>
        </w:rPr>
        <w:t>と視認性を確保する。</w:t>
      </w:r>
    </w:p>
    <w:p w14:paraId="0CD621C5" w14:textId="77777777" w:rsidR="001B1655" w:rsidRPr="001B1655" w:rsidRDefault="001B1655" w:rsidP="001B1655">
      <w:pPr>
        <w:spacing w:beforeLines="25" w:before="68" w:afterLines="25" w:after="68"/>
        <w:ind w:left="200" w:hangingChars="100" w:hanging="200"/>
        <w:rPr>
          <w:color w:val="000000" w:themeColor="text1"/>
          <w:szCs w:val="21"/>
        </w:rPr>
      </w:pPr>
      <w:r w:rsidRPr="001B1655">
        <w:rPr>
          <w:rFonts w:hint="eastAsia"/>
          <w:color w:val="000000" w:themeColor="text1"/>
          <w:szCs w:val="21"/>
        </w:rPr>
        <w:t>・上演時間以外は、客席の照度を十分確保する。</w:t>
      </w:r>
    </w:p>
    <w:p w14:paraId="0DDA30CD" w14:textId="77777777" w:rsidR="001B1655" w:rsidRPr="001B1655" w:rsidRDefault="001B1655" w:rsidP="001B1655">
      <w:pPr>
        <w:spacing w:beforeLines="25" w:before="68" w:afterLines="25" w:after="68"/>
        <w:ind w:left="200" w:hangingChars="100" w:hanging="200"/>
        <w:rPr>
          <w:szCs w:val="21"/>
        </w:rPr>
      </w:pPr>
      <w:r w:rsidRPr="001B1655">
        <w:rPr>
          <w:color w:val="000000" w:themeColor="text1"/>
          <w:szCs w:val="21"/>
        </w:rPr>
        <w:t>・客席が暗い場合には、</w:t>
      </w:r>
      <w:r w:rsidRPr="001B1655">
        <w:rPr>
          <w:rFonts w:hint="eastAsia"/>
          <w:color w:val="000000" w:themeColor="text1"/>
          <w:szCs w:val="21"/>
        </w:rPr>
        <w:t>歩行の安全を図るため</w:t>
      </w:r>
      <w:r w:rsidRPr="001B1655">
        <w:rPr>
          <w:color w:val="000000" w:themeColor="text1"/>
          <w:szCs w:val="21"/>
        </w:rPr>
        <w:t>通路にフットライト等を設ける。フットライトを設ける場合には、劇場等の演出運営に</w:t>
      </w:r>
      <w:r w:rsidRPr="001B1655">
        <w:rPr>
          <w:rFonts w:hint="eastAsia"/>
          <w:color w:val="000000" w:themeColor="text1"/>
          <w:szCs w:val="21"/>
        </w:rPr>
        <w:t>も</w:t>
      </w:r>
      <w:r w:rsidRPr="001B1655">
        <w:rPr>
          <w:color w:val="000000" w:themeColor="text1"/>
          <w:szCs w:val="21"/>
        </w:rPr>
        <w:t>配慮する</w:t>
      </w:r>
      <w:r w:rsidRPr="001B1655">
        <w:rPr>
          <w:szCs w:val="21"/>
        </w:rPr>
        <w:t>。</w:t>
      </w:r>
    </w:p>
    <w:p w14:paraId="068EDEB9"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noProof/>
          <w:color w:val="002060"/>
          <w:szCs w:val="32"/>
          <w:lang w:val="ja-JP"/>
        </w:rPr>
        <w:t>4　文字・画像や音声による情報提供</w:t>
      </w:r>
    </w:p>
    <w:p w14:paraId="3203262A" w14:textId="3D4E22E4" w:rsidR="001B1655" w:rsidRPr="001B1655" w:rsidRDefault="001B1655" w:rsidP="001B1655">
      <w:pPr>
        <w:spacing w:beforeLines="25" w:before="68" w:afterLines="25" w:after="68"/>
        <w:ind w:left="200" w:right="-1" w:hangingChars="100" w:hanging="200"/>
        <w:rPr>
          <w:rFonts w:hAnsi="BIZ UD明朝 Medium"/>
          <w:szCs w:val="21"/>
        </w:rPr>
      </w:pPr>
      <w:r w:rsidRPr="001B1655">
        <w:rPr>
          <w:rFonts w:hAnsi="BIZ UD明朝 Medium" w:hint="eastAsia"/>
          <w:szCs w:val="21"/>
        </w:rPr>
        <w:t>・難聴者等の観劇・観覧等に配慮し、客席には聴覚障害者用集団補聴装置（</w:t>
      </w:r>
      <w:r w:rsidR="00510E3F">
        <w:rPr>
          <w:rFonts w:hAnsi="BIZ UD明朝 Medium" w:hint="eastAsia"/>
          <w:szCs w:val="21"/>
        </w:rPr>
        <w:t>ヒアリング</w:t>
      </w:r>
      <w:r w:rsidRPr="001B1655">
        <w:rPr>
          <w:rFonts w:hAnsi="BIZ UD明朝 Medium"/>
          <w:szCs w:val="21"/>
        </w:rPr>
        <w:t>ループシステム</w:t>
      </w:r>
      <w:r w:rsidRPr="001B1655">
        <w:rPr>
          <w:rFonts w:hAnsi="BIZ UD明朝 Medium" w:hint="eastAsia"/>
          <w:szCs w:val="21"/>
        </w:rPr>
        <w:t>、</w:t>
      </w:r>
      <w:r w:rsidRPr="001B1655">
        <w:rPr>
          <w:rFonts w:hAnsi="BIZ UD明朝 Medium"/>
          <w:szCs w:val="21"/>
        </w:rPr>
        <w:t>ＦＭ補聴装置</w:t>
      </w:r>
      <w:r w:rsidRPr="001B1655">
        <w:rPr>
          <w:rFonts w:hAnsi="BIZ UD明朝 Medium" w:hint="eastAsia"/>
          <w:szCs w:val="21"/>
        </w:rPr>
        <w:t>（</w:t>
      </w:r>
      <w:r w:rsidRPr="001B1655">
        <w:rPr>
          <w:rFonts w:hAnsi="BIZ UD明朝 Medium"/>
          <w:szCs w:val="21"/>
        </w:rPr>
        <w:t>無線式</w:t>
      </w:r>
      <w:r w:rsidRPr="001B1655">
        <w:rPr>
          <w:rFonts w:hAnsi="BIZ UD明朝 Medium" w:hint="eastAsia"/>
          <w:szCs w:val="21"/>
        </w:rPr>
        <w:t>）、</w:t>
      </w:r>
      <w:r w:rsidRPr="001B1655">
        <w:rPr>
          <w:rFonts w:hAnsi="BIZ UD明朝 Medium"/>
          <w:szCs w:val="21"/>
        </w:rPr>
        <w:t>赤外線補聴システム</w:t>
      </w:r>
      <w:r w:rsidRPr="001B1655">
        <w:rPr>
          <w:rFonts w:hAnsi="BIZ UD明朝 Medium" w:hint="eastAsia"/>
          <w:szCs w:val="21"/>
        </w:rPr>
        <w:t>）等</w:t>
      </w:r>
      <w:r w:rsidRPr="001B1655">
        <w:rPr>
          <w:rFonts w:hAnsi="BIZ UD明朝 Medium"/>
          <w:szCs w:val="21"/>
        </w:rPr>
        <w:t>を設ける。</w:t>
      </w:r>
    </w:p>
    <w:p w14:paraId="3DDBF39F" w14:textId="77777777" w:rsidR="001B1655" w:rsidRPr="001B1655" w:rsidRDefault="001B1655" w:rsidP="001B1655">
      <w:pPr>
        <w:spacing w:beforeLines="25" w:before="68" w:afterLines="25" w:after="68"/>
        <w:ind w:left="200" w:right="-1" w:hangingChars="100" w:hanging="200"/>
        <w:rPr>
          <w:rFonts w:hAnsi="BIZ UD明朝 Medium"/>
          <w:color w:val="000000" w:themeColor="text1"/>
          <w:szCs w:val="21"/>
        </w:rPr>
      </w:pPr>
      <w:r w:rsidRPr="001B1655">
        <w:rPr>
          <w:rFonts w:hAnsi="BIZ UD明朝 Medium" w:hint="eastAsia"/>
          <w:color w:val="000000" w:themeColor="text1"/>
          <w:szCs w:val="21"/>
        </w:rPr>
        <w:t>・聴覚障害者用集団補聴装置については、17</w:t>
      </w:r>
      <w:r w:rsidRPr="001B1655">
        <w:rPr>
          <w:rFonts w:hAnsi="BIZ UD明朝 Medium"/>
          <w:color w:val="000000" w:themeColor="text1"/>
          <w:szCs w:val="21"/>
        </w:rPr>
        <w:t>.2.1.</w:t>
      </w:r>
      <w:r w:rsidRPr="001B1655">
        <w:rPr>
          <w:rFonts w:hAnsi="BIZ UD明朝 Medium" w:hint="eastAsia"/>
          <w:color w:val="000000" w:themeColor="text1"/>
          <w:szCs w:val="21"/>
        </w:rPr>
        <w:t>4</w:t>
      </w:r>
      <w:r w:rsidRPr="001B1655">
        <w:rPr>
          <w:rFonts w:hAnsi="BIZ UD明朝 Medium"/>
          <w:color w:val="000000" w:themeColor="text1"/>
          <w:szCs w:val="21"/>
        </w:rPr>
        <w:t xml:space="preserve">　聴覚障害者用集団補聴装置</w:t>
      </w:r>
      <w:r w:rsidRPr="001B1655">
        <w:rPr>
          <w:rFonts w:hAnsi="BIZ UD明朝 Medium" w:hint="eastAsia"/>
          <w:color w:val="000000" w:themeColor="text1"/>
          <w:szCs w:val="21"/>
        </w:rPr>
        <w:t>を参照。</w:t>
      </w:r>
    </w:p>
    <w:p w14:paraId="3A1DF6D9" w14:textId="77777777" w:rsidR="001B1655" w:rsidRPr="001B1655" w:rsidRDefault="001B1655" w:rsidP="001B1655">
      <w:pPr>
        <w:spacing w:beforeLines="25" w:before="68" w:afterLines="25" w:after="68"/>
        <w:ind w:left="200" w:right="-1" w:hangingChars="100" w:hanging="200"/>
        <w:rPr>
          <w:rFonts w:hAnsi="BIZ UD明朝 Medium"/>
          <w:color w:val="000000" w:themeColor="text1"/>
          <w:szCs w:val="21"/>
        </w:rPr>
      </w:pPr>
      <w:r w:rsidRPr="001B1655">
        <w:rPr>
          <w:rFonts w:hAnsi="BIZ UD明朝 Medium" w:hint="eastAsia"/>
          <w:color w:val="000000" w:themeColor="text1"/>
          <w:szCs w:val="21"/>
        </w:rPr>
        <w:t>・聴覚障害者や視覚障害者に対する情報保障（演劇や競技、講演等の内容に係る情報提供）の手法としては、以下の例のように様々な方法があり、施設用途に応じて必要な設備やスペースなどを備える。</w:t>
      </w:r>
    </w:p>
    <w:p w14:paraId="2A93C5BD" w14:textId="77777777" w:rsidR="001B1655" w:rsidRPr="001B1655" w:rsidRDefault="001B1655" w:rsidP="001B1655">
      <w:pPr>
        <w:spacing w:beforeLines="25" w:before="68" w:afterLines="25" w:after="68"/>
        <w:ind w:leftChars="200" w:left="800" w:right="-1" w:hangingChars="200" w:hanging="400"/>
        <w:rPr>
          <w:color w:val="000000" w:themeColor="text1"/>
          <w:szCs w:val="21"/>
        </w:rPr>
      </w:pPr>
      <w:r w:rsidRPr="001B1655">
        <w:rPr>
          <w:rFonts w:hint="eastAsia"/>
          <w:color w:val="000000" w:themeColor="text1"/>
          <w:szCs w:val="21"/>
        </w:rPr>
        <w:t>イ　文字情報（字幕）や手話通訳者の画像を表示できるよう、電光表示板やスクリーン・ディスプレイを設置する。</w:t>
      </w:r>
    </w:p>
    <w:p w14:paraId="0215B483" w14:textId="77777777" w:rsidR="001B1655" w:rsidRPr="001B1655" w:rsidRDefault="001B1655" w:rsidP="001B1655">
      <w:pPr>
        <w:spacing w:beforeLines="25" w:before="68" w:afterLines="25" w:after="68"/>
        <w:ind w:leftChars="200" w:left="800" w:right="-1" w:hangingChars="200" w:hanging="400"/>
        <w:rPr>
          <w:color w:val="000000" w:themeColor="text1"/>
          <w:szCs w:val="21"/>
        </w:rPr>
      </w:pPr>
      <w:r w:rsidRPr="001B1655">
        <w:rPr>
          <w:rFonts w:hint="eastAsia"/>
          <w:color w:val="000000" w:themeColor="text1"/>
          <w:szCs w:val="21"/>
        </w:rPr>
        <w:t>ロ　文字情報（字幕）を表示する小型ディスプレイ等を備えた客席を設置する。</w:t>
      </w:r>
    </w:p>
    <w:p w14:paraId="15BAB8B2" w14:textId="77777777" w:rsidR="001B1655" w:rsidRPr="001B1655" w:rsidRDefault="001B1655" w:rsidP="001B1655">
      <w:pPr>
        <w:spacing w:beforeLines="25" w:before="68" w:afterLines="25" w:after="68"/>
        <w:ind w:leftChars="200" w:left="800" w:right="-1" w:hangingChars="200" w:hanging="400"/>
        <w:rPr>
          <w:color w:val="000000" w:themeColor="text1"/>
          <w:szCs w:val="21"/>
        </w:rPr>
      </w:pPr>
      <w:r w:rsidRPr="001B1655">
        <w:rPr>
          <w:rFonts w:hint="eastAsia"/>
          <w:color w:val="000000" w:themeColor="text1"/>
          <w:szCs w:val="21"/>
        </w:rPr>
        <w:t>ハ　スマートフォンや専用の機器を用いて、演劇や映画等の字幕を表示したり、音声ガイド（主音声だけではわかりにくい人物の動作や情景などの解説）を行ったりするしくみを導入する。</w:t>
      </w:r>
    </w:p>
    <w:p w14:paraId="374C337F" w14:textId="77777777" w:rsidR="001B1655" w:rsidRPr="001B1655" w:rsidRDefault="001B1655" w:rsidP="001B1655">
      <w:pPr>
        <w:snapToGrid w:val="0"/>
        <w:spacing w:beforeLines="50" w:before="137"/>
        <w:rPr>
          <w:rFonts w:ascii="BIZ UDゴシック" w:eastAsia="BIZ UDゴシック"/>
          <w:b/>
          <w:sz w:val="18"/>
        </w:rPr>
      </w:pPr>
    </w:p>
    <w:p w14:paraId="01606DC6" w14:textId="77777777" w:rsidR="001B1655" w:rsidRPr="001B1655" w:rsidRDefault="001B1655" w:rsidP="001B1655">
      <w:pPr>
        <w:snapToGrid w:val="0"/>
        <w:spacing w:beforeLines="50" w:before="137"/>
        <w:rPr>
          <w:rFonts w:ascii="BIZ UDゴシック" w:eastAsia="BIZ UDゴシック"/>
          <w:b/>
          <w:sz w:val="18"/>
        </w:rPr>
      </w:pPr>
      <w:r w:rsidRPr="001B1655">
        <w:rPr>
          <w:rFonts w:ascii="BIZ UDゴシック" w:eastAsia="BIZ UDゴシック" w:hint="eastAsia"/>
          <w:b/>
          <w:sz w:val="18"/>
        </w:rPr>
        <w:t>＜設計例＞</w:t>
      </w:r>
    </w:p>
    <w:p w14:paraId="6B600837"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・場内アナウンス等に合わせて手話通訳・要約筆記の映像が流れるディスプレイ</w:t>
      </w:r>
    </w:p>
    <w:p w14:paraId="5E28042A" w14:textId="77777777" w:rsidR="001B1655" w:rsidRPr="001B1655" w:rsidRDefault="001B1655" w:rsidP="001B1655">
      <w:pPr>
        <w:spacing w:beforeLines="25" w:before="68" w:afterLines="25" w:after="68"/>
        <w:ind w:right="5001"/>
        <w:rPr>
          <w:color w:val="000000" w:themeColor="text1"/>
          <w:szCs w:val="21"/>
        </w:rPr>
      </w:pPr>
    </w:p>
    <w:p w14:paraId="4034B113"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noProof/>
          <w:color w:val="002060"/>
          <w:szCs w:val="32"/>
          <w:lang w:val="ja-JP"/>
        </w:rPr>
        <w:t>5　案内表示</w:t>
      </w:r>
    </w:p>
    <w:p w14:paraId="4079FC5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t>13.3.1.</w:t>
      </w:r>
      <w:r w:rsidRPr="001B1655">
        <w:rPr>
          <w:rFonts w:ascii="BIZ UDゴシック" w:eastAsia="BIZ UDゴシック" w:hint="eastAsia"/>
          <w:b/>
          <w:color w:val="002060"/>
          <w:szCs w:val="32"/>
          <w:lang w:val="ja-JP"/>
        </w:rPr>
        <w:t>5.1　避難経路等の案内表示</w:t>
      </w:r>
    </w:p>
    <w:p w14:paraId="22D39384" w14:textId="77777777" w:rsidR="001B1655" w:rsidRPr="001B1655" w:rsidRDefault="001B1655" w:rsidP="001B1655">
      <w:pPr>
        <w:spacing w:beforeLines="25" w:before="68" w:afterLines="25" w:after="68"/>
        <w:ind w:left="200" w:right="5000" w:hangingChars="100" w:hanging="200"/>
        <w:rPr>
          <w:rFonts w:hAnsi="BIZ UD明朝 Medium"/>
          <w:szCs w:val="21"/>
        </w:rPr>
      </w:pPr>
      <w:r w:rsidRPr="001B1655">
        <w:rPr>
          <w:rFonts w:hAnsi="BIZ UD明朝 Medium"/>
          <w:szCs w:val="21"/>
        </w:rPr>
        <w:t>・</w:t>
      </w:r>
      <w:r w:rsidRPr="001B1655">
        <w:rPr>
          <w:rFonts w:hAnsi="BIZ UD明朝 Medium" w:hint="eastAsia"/>
          <w:szCs w:val="21"/>
        </w:rPr>
        <w:t>客席内の</w:t>
      </w:r>
      <w:r w:rsidRPr="001B1655">
        <w:rPr>
          <w:rFonts w:hAnsi="BIZ UD明朝 Medium"/>
          <w:szCs w:val="21"/>
        </w:rPr>
        <w:t>避難経路等の重要な案内表示は、上演中等に通路照明が消えることに</w:t>
      </w:r>
      <w:r w:rsidRPr="001B1655">
        <w:rPr>
          <w:rFonts w:hAnsi="BIZ UD明朝 Medium" w:hint="eastAsia"/>
          <w:szCs w:val="21"/>
        </w:rPr>
        <w:t>十分</w:t>
      </w:r>
      <w:r w:rsidRPr="001B1655">
        <w:rPr>
          <w:rFonts w:hAnsi="BIZ UD明朝 Medium"/>
          <w:szCs w:val="21"/>
        </w:rPr>
        <w:t>配慮し</w:t>
      </w:r>
      <w:r w:rsidRPr="001B1655">
        <w:rPr>
          <w:rFonts w:hAnsi="BIZ UD明朝 Medium" w:hint="eastAsia"/>
          <w:szCs w:val="21"/>
        </w:rPr>
        <w:t>たものとする。</w:t>
      </w:r>
    </w:p>
    <w:p w14:paraId="29CF01FA" w14:textId="77777777" w:rsidR="001B1655" w:rsidRPr="001B1655" w:rsidRDefault="001B1655" w:rsidP="001B1655">
      <w:pPr>
        <w:spacing w:beforeLines="25" w:before="68" w:afterLines="25" w:after="68"/>
        <w:ind w:left="200" w:right="5000" w:hangingChars="100" w:hanging="200"/>
        <w:rPr>
          <w:rFonts w:hAnsi="BIZ UD明朝 Medium"/>
          <w:szCs w:val="21"/>
        </w:rPr>
      </w:pPr>
      <w:bookmarkStart w:id="169" w:name="_Hlk189213567"/>
      <w:r w:rsidRPr="001B1655">
        <w:rPr>
          <w:rFonts w:hAnsi="BIZ UD明朝 Medium" w:hint="eastAsia"/>
          <w:szCs w:val="21"/>
        </w:rPr>
        <w:t>・避難経路等の表示</w:t>
      </w:r>
      <w:bookmarkStart w:id="170" w:name="_Hlk190635335"/>
      <w:r w:rsidRPr="001B1655">
        <w:rPr>
          <w:rFonts w:hAnsi="BIZ UD明朝 Medium" w:hint="eastAsia"/>
          <w:szCs w:val="21"/>
        </w:rPr>
        <w:t>については、7.案内表示を　　参照。</w:t>
      </w:r>
      <w:bookmarkEnd w:id="170"/>
    </w:p>
    <w:bookmarkEnd w:id="169"/>
    <w:p w14:paraId="058B9131"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noProof/>
          <w:color w:val="002060"/>
          <w:szCs w:val="32"/>
          <w:lang w:val="ja-JP"/>
        </w:rPr>
        <w:t>13.3.1.</w:t>
      </w:r>
      <w:r w:rsidRPr="001B1655">
        <w:rPr>
          <w:rFonts w:ascii="BIZ UDゴシック" w:eastAsia="BIZ UDゴシック" w:hint="eastAsia"/>
          <w:b/>
          <w:noProof/>
          <w:color w:val="002060"/>
          <w:szCs w:val="32"/>
          <w:lang w:val="ja-JP"/>
        </w:rPr>
        <w:t>5</w:t>
      </w:r>
      <w:r w:rsidRPr="001B1655">
        <w:rPr>
          <w:rFonts w:ascii="BIZ UDゴシック" w:eastAsia="BIZ UDゴシック" w:hint="eastAsia"/>
          <w:b/>
          <w:color w:val="002060"/>
          <w:szCs w:val="32"/>
          <w:lang w:val="ja-JP"/>
        </w:rPr>
        <w:t>.2　客席の座席番号、行・列等</w:t>
      </w:r>
    </w:p>
    <w:p w14:paraId="564DAF36" w14:textId="77777777" w:rsidR="001B1655" w:rsidRPr="001B1655" w:rsidRDefault="001B1655" w:rsidP="001B1655">
      <w:pPr>
        <w:spacing w:beforeLines="25" w:before="68" w:afterLines="25" w:after="68"/>
        <w:ind w:left="200" w:right="5000" w:hangingChars="100" w:hanging="200"/>
        <w:rPr>
          <w:szCs w:val="21"/>
        </w:rPr>
      </w:pPr>
      <w:r w:rsidRPr="001B1655">
        <w:rPr>
          <w:rFonts w:hint="eastAsia"/>
          <w:szCs w:val="21"/>
        </w:rPr>
        <w:t>・わかりやすく読みやすいように、大きめの文字を用いるほか、色づかい・コントラスト、点字の</w:t>
      </w:r>
      <w:r w:rsidRPr="001B1655">
        <w:rPr>
          <w:szCs w:val="21"/>
        </w:rPr>
        <w:t>併記、</w:t>
      </w:r>
      <w:r w:rsidRPr="001B1655">
        <w:rPr>
          <w:rFonts w:hint="eastAsia"/>
          <w:szCs w:val="21"/>
        </w:rPr>
        <w:t>取り付け位置等に十分配慮したものとする。</w:t>
      </w:r>
    </w:p>
    <w:p w14:paraId="7D477D1C" w14:textId="77777777" w:rsidR="001B1655" w:rsidRPr="001B1655" w:rsidRDefault="001B1655" w:rsidP="001B1655">
      <w:pPr>
        <w:spacing w:beforeLines="25" w:before="68" w:afterLines="25" w:after="68"/>
        <w:ind w:left="200" w:right="5000" w:hangingChars="100" w:hanging="200"/>
        <w:rPr>
          <w:szCs w:val="21"/>
        </w:rPr>
      </w:pPr>
      <w:r w:rsidRPr="001B1655">
        <w:rPr>
          <w:rFonts w:hint="eastAsia"/>
          <w:szCs w:val="21"/>
        </w:rPr>
        <w:t>・点字表示については、</w:t>
      </w:r>
      <w:r w:rsidRPr="001B1655">
        <w:rPr>
          <w:szCs w:val="21"/>
        </w:rPr>
        <w:t>JIS T 0921</w:t>
      </w:r>
      <w:r w:rsidRPr="001B1655">
        <w:rPr>
          <w:rFonts w:hint="eastAsia"/>
          <w:szCs w:val="21"/>
        </w:rPr>
        <w:t>(アクセシブルデザイン－標識，設備及び機器への点字の適用方法)</w:t>
      </w:r>
      <w:r w:rsidRPr="001B1655">
        <w:rPr>
          <w:szCs w:val="21"/>
        </w:rPr>
        <w:t>を参照。</w:t>
      </w:r>
    </w:p>
    <w:p w14:paraId="3A979ADA" w14:textId="77777777" w:rsidR="001B1655" w:rsidRPr="001B1655" w:rsidRDefault="001B1655" w:rsidP="001B1655">
      <w:pPr>
        <w:spacing w:beforeLines="25" w:before="68" w:afterLines="25" w:after="68"/>
        <w:ind w:left="200" w:right="5000" w:hangingChars="100" w:hanging="200"/>
        <w:rPr>
          <w:szCs w:val="21"/>
        </w:rPr>
      </w:pPr>
    </w:p>
    <w:p w14:paraId="651C6473" w14:textId="77777777" w:rsidR="001B1655" w:rsidRPr="001B1655" w:rsidRDefault="001B1655" w:rsidP="001B1655">
      <w:pPr>
        <w:snapToGrid w:val="0"/>
        <w:spacing w:beforeLines="50" w:before="137"/>
        <w:ind w:left="180" w:hanging="180"/>
        <w:rPr>
          <w:rFonts w:ascii="BIZ UDゴシック" w:eastAsia="BIZ UDゴシック"/>
          <w:b/>
          <w:kern w:val="2"/>
          <w:sz w:val="18"/>
        </w:rPr>
      </w:pPr>
      <w:r w:rsidRPr="001B1655">
        <w:rPr>
          <w:rFonts w:ascii="BIZ UDゴシック" w:eastAsia="BIZ UDゴシック" w:hint="eastAsia"/>
          <w:b/>
          <w:sz w:val="18"/>
        </w:rPr>
        <w:t>＜客席の座席番号の設計例＞</w:t>
      </w:r>
    </w:p>
    <w:p w14:paraId="0D468605" w14:textId="77777777" w:rsidR="001B1655" w:rsidRPr="001B1655" w:rsidRDefault="001B1655" w:rsidP="001B1655">
      <w:pPr>
        <w:snapToGrid w:val="0"/>
        <w:spacing w:before="68"/>
        <w:ind w:left="160" w:hangingChars="100" w:hanging="160"/>
        <w:rPr>
          <w:rFonts w:ascii="BIZ UDゴシック" w:eastAsia="BIZ UDゴシック"/>
          <w:sz w:val="16"/>
          <w:szCs w:val="21"/>
        </w:rPr>
      </w:pPr>
      <w:r w:rsidRPr="001B1655">
        <w:rPr>
          <w:rFonts w:ascii="BIZ UDゴシック" w:eastAsia="BIZ UDゴシック" w:hint="eastAsia"/>
          <w:sz w:val="16"/>
          <w:szCs w:val="21"/>
        </w:rPr>
        <w:t>・視認性・触りやすさの観点から、座面先端部に設けられた座席の点字プレート</w:t>
      </w:r>
    </w:p>
    <w:p w14:paraId="6590130E" w14:textId="77777777" w:rsidR="001B1655" w:rsidRPr="001B1655" w:rsidRDefault="001B1655" w:rsidP="001B1655">
      <w:pPr>
        <w:spacing w:beforeLines="25" w:before="68" w:afterLines="25" w:after="68"/>
        <w:ind w:left="200" w:right="5000" w:hangingChars="100" w:hanging="200"/>
        <w:rPr>
          <w:szCs w:val="21"/>
        </w:rPr>
      </w:pPr>
    </w:p>
    <w:p w14:paraId="449045DC" w14:textId="77777777" w:rsidR="001B1655" w:rsidRDefault="001B1655" w:rsidP="003E6A18">
      <w:pPr>
        <w:widowControl/>
        <w:autoSpaceDE/>
        <w:autoSpaceDN/>
        <w:adjustRightInd/>
        <w:rPr>
          <w:noProof/>
          <w:szCs w:val="21"/>
        </w:rPr>
        <w:sectPr w:rsidR="001B1655" w:rsidSect="001B1655">
          <w:headerReference w:type="even" r:id="rId79"/>
          <w:headerReference w:type="default" r:id="rId80"/>
          <w:footerReference w:type="even" r:id="rId81"/>
          <w:footerReference w:type="default" r:id="rId82"/>
          <w:headerReference w:type="first" r:id="rId83"/>
          <w:footerReference w:type="first" r:id="rId84"/>
          <w:pgSz w:w="11906" w:h="16838" w:code="9"/>
          <w:pgMar w:top="1474" w:right="1134" w:bottom="794" w:left="1134" w:header="567" w:footer="454" w:gutter="0"/>
          <w:pgNumType w:start="162"/>
          <w:cols w:space="425"/>
          <w:titlePg/>
          <w:docGrid w:type="lines" w:linePitch="274"/>
        </w:sectPr>
      </w:pPr>
    </w:p>
    <w:p w14:paraId="74B15702" w14:textId="77777777" w:rsidR="001B1655" w:rsidRPr="001B1655" w:rsidRDefault="001B1655" w:rsidP="001B1655">
      <w:pPr>
        <w:keepNext/>
        <w:pBdr>
          <w:bottom w:val="single" w:sz="18" w:space="1" w:color="595959"/>
        </w:pBdr>
        <w:wordWrap w:val="0"/>
        <w:snapToGrid w:val="0"/>
        <w:spacing w:before="68" w:after="68" w:line="360" w:lineRule="atLeast"/>
        <w:ind w:left="600" w:hangingChars="300" w:hanging="600"/>
        <w:jc w:val="both"/>
        <w:outlineLvl w:val="0"/>
        <w:rPr>
          <w:rFonts w:ascii="BIZ UDゴシック" w:eastAsia="BIZ UDゴシック" w:hAnsi="游ゴシック Light"/>
          <w:bCs/>
          <w:color w:val="EE0000"/>
        </w:rPr>
      </w:pPr>
      <w:r w:rsidRPr="001B1655">
        <w:rPr>
          <w:rFonts w:ascii="BIZ UDゴシック" w:eastAsia="BIZ UDゴシック" w:hAnsi="游ゴシック Light" w:hint="eastAsia"/>
          <w:bCs/>
          <w:color w:val="EE0000"/>
        </w:rPr>
        <w:lastRenderedPageBreak/>
        <w:t>173ページ</w:t>
      </w:r>
    </w:p>
    <w:p w14:paraId="5263D26C" w14:textId="77777777" w:rsidR="001B1655" w:rsidRPr="001B1655" w:rsidRDefault="001B1655" w:rsidP="001B1655">
      <w:pPr>
        <w:keepNext/>
        <w:pBdr>
          <w:bottom w:val="single" w:sz="18" w:space="1" w:color="595959"/>
        </w:pBdr>
        <w:wordWrap w:val="0"/>
        <w:snapToGrid w:val="0"/>
        <w:spacing w:before="68" w:after="68" w:line="360" w:lineRule="atLeast"/>
        <w:ind w:left="840" w:hangingChars="300" w:hanging="840"/>
        <w:jc w:val="both"/>
        <w:outlineLvl w:val="0"/>
        <w:rPr>
          <w:rFonts w:ascii="BIZ UDゴシック" w:eastAsia="BIZ UDゴシック" w:hAnsi="游ゴシック Light"/>
          <w:b/>
          <w:color w:val="002060"/>
          <w:sz w:val="28"/>
          <w:szCs w:val="24"/>
        </w:rPr>
      </w:pPr>
      <w:r w:rsidRPr="001B1655">
        <w:rPr>
          <w:rFonts w:ascii="BIZ UDゴシック" w:eastAsia="BIZ UDゴシック" w:hAnsi="游ゴシック Light" w:hint="eastAsia"/>
          <w:b/>
          <w:color w:val="002060"/>
          <w:sz w:val="28"/>
          <w:szCs w:val="24"/>
        </w:rPr>
        <w:t>14.店舗内部</w:t>
      </w:r>
    </w:p>
    <w:p w14:paraId="5A8C6C3F"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ind w:left="180" w:hanging="18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14.1　計画・設計の考え方</w:t>
      </w:r>
    </w:p>
    <w:p w14:paraId="5821A61F"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・高齢者、障害者等が、他の利用者と等しく外出等の機会を享受し、また日常生活を送ることができるよう、店舗の内部は、その規模に応じて、高齢者、障害者等が円滑に利用できるものとする。</w:t>
      </w:r>
    </w:p>
    <w:p w14:paraId="1DEEC90F" w14:textId="77777777" w:rsidR="001B1655" w:rsidRPr="001B1655" w:rsidRDefault="001B1655" w:rsidP="001B1655">
      <w:pPr>
        <w:spacing w:beforeLines="25" w:before="68" w:afterLines="25" w:after="68"/>
        <w:ind w:left="200" w:hangingChars="100" w:hanging="200"/>
        <w:rPr>
          <w:szCs w:val="21"/>
        </w:rPr>
      </w:pPr>
    </w:p>
    <w:p w14:paraId="6CA3F719"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ind w:left="180" w:hanging="18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14.2　店舗内部（共通）の設計標準</w:t>
      </w:r>
    </w:p>
    <w:p w14:paraId="694B7231" w14:textId="77777777" w:rsidR="001B1655" w:rsidRPr="001B1655" w:rsidRDefault="001B1655" w:rsidP="001B1655">
      <w:pPr>
        <w:keepNext/>
        <w:shd w:val="clear" w:color="auto" w:fill="DAEAF7"/>
        <w:wordWrap w:val="0"/>
        <w:snapToGrid w:val="0"/>
        <w:ind w:left="720" w:hangingChars="300" w:hanging="720"/>
        <w:jc w:val="both"/>
        <w:outlineLvl w:val="0"/>
        <w:rPr>
          <w:rFonts w:ascii="BIZ UDゴシック" w:eastAsia="BIZ UDゴシック" w:hAnsi="游ゴシック Light"/>
          <w:b/>
          <w:color w:val="002060"/>
          <w:sz w:val="24"/>
          <w:szCs w:val="24"/>
        </w:rPr>
      </w:pPr>
      <w:bookmarkStart w:id="171" w:name="_Hlk191560957"/>
      <w:r w:rsidRPr="001B1655">
        <w:rPr>
          <w:rFonts w:ascii="BIZ UDゴシック" w:eastAsia="BIZ UDゴシック" w:hAnsi="游ゴシック Light" w:hint="eastAsia"/>
          <w:b/>
          <w:color w:val="002060"/>
          <w:sz w:val="24"/>
          <w:szCs w:val="24"/>
        </w:rPr>
        <w:t>14.2.1</w:t>
      </w:r>
      <w:bookmarkEnd w:id="171"/>
      <w:r w:rsidRPr="001B1655">
        <w:rPr>
          <w:rFonts w:ascii="BIZ UDゴシック" w:eastAsia="BIZ UDゴシック" w:hAnsi="游ゴシック Light" w:hint="eastAsia"/>
          <w:b/>
          <w:color w:val="002060"/>
          <w:sz w:val="24"/>
          <w:szCs w:val="24"/>
        </w:rPr>
        <w:t xml:space="preserve">　標準的な整備内容</w:t>
      </w:r>
    </w:p>
    <w:p w14:paraId="0E68A23D"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rPr>
        <w:t>14.2.1.</w:t>
      </w:r>
      <w:r w:rsidRPr="001B1655">
        <w:rPr>
          <w:rFonts w:ascii="BIZ UDゴシック" w:eastAsia="BIZ UDゴシック" w:hint="eastAsia"/>
          <w:b/>
          <w:noProof/>
          <w:color w:val="002060"/>
          <w:szCs w:val="32"/>
          <w:lang w:val="ja-JP"/>
        </w:rPr>
        <w:t>1　空間の確保</w:t>
      </w:r>
    </w:p>
    <w:p w14:paraId="5F24A8DE"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rPr>
        <w:t>14.2.1</w:t>
      </w:r>
      <w:r w:rsidRPr="001B1655">
        <w:rPr>
          <w:rFonts w:ascii="BIZ UDゴシック" w:eastAsia="BIZ UDゴシック" w:hint="eastAsia"/>
          <w:b/>
          <w:color w:val="002060"/>
          <w:szCs w:val="32"/>
          <w:lang w:val="ja-JP"/>
        </w:rPr>
        <w:t>.1.1　共通事項</w:t>
      </w:r>
    </w:p>
    <w:p w14:paraId="1C6F3B0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・店舗の出入口に設けるインターホンの周囲には、カートや搬入商品等の保管場所を設けない。</w:t>
      </w:r>
    </w:p>
    <w:p w14:paraId="7237F7A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・バルコニー</w:t>
      </w:r>
      <w:r w:rsidRPr="001B1655">
        <w:rPr>
          <w:rFonts w:hint="eastAsia"/>
          <w:noProof/>
          <w:szCs w:val="21"/>
        </w:rPr>
        <w:t>、テラス</w:t>
      </w:r>
      <w:r w:rsidRPr="001B1655">
        <w:rPr>
          <w:rFonts w:hint="eastAsia"/>
          <w:szCs w:val="21"/>
        </w:rPr>
        <w:t>等への</w:t>
      </w:r>
      <w:r w:rsidRPr="001B1655">
        <w:rPr>
          <w:rFonts w:hint="eastAsia"/>
          <w:noProof/>
          <w:szCs w:val="21"/>
        </w:rPr>
        <w:t>主要な</w:t>
      </w:r>
      <w:r w:rsidRPr="001B1655">
        <w:rPr>
          <w:rFonts w:hint="eastAsia"/>
          <w:szCs w:val="21"/>
        </w:rPr>
        <w:t>出入口では、その付近に、車椅子使用者が方向転回できるよう水平なスペースを設けることが望ましい。</w:t>
      </w:r>
    </w:p>
    <w:p w14:paraId="6824640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rPr>
        <w:t>14.2.1.</w:t>
      </w:r>
      <w:r w:rsidRPr="001B1655">
        <w:rPr>
          <w:rFonts w:ascii="BIZ UDゴシック" w:eastAsia="BIZ UDゴシック" w:hint="eastAsia"/>
          <w:b/>
          <w:color w:val="002060"/>
          <w:szCs w:val="32"/>
          <w:lang w:val="ja-JP"/>
        </w:rPr>
        <w:t>1.2　店舗内の主要な経路</w:t>
      </w:r>
      <w:bookmarkStart w:id="172" w:name="_Hlk65525509"/>
      <w:r w:rsidRPr="001B1655">
        <w:rPr>
          <w:rFonts w:ascii="BIZ UDゴシック" w:eastAsia="BIZ UDゴシック"/>
          <w:b/>
          <w:color w:val="002060"/>
          <w:szCs w:val="32"/>
          <w:vertAlign w:val="superscript"/>
          <w:lang w:val="ja-JP"/>
        </w:rPr>
        <w:footnoteReference w:id="28"/>
      </w:r>
      <w:bookmarkEnd w:id="172"/>
      <w:r w:rsidRPr="001B1655">
        <w:rPr>
          <w:rFonts w:ascii="BIZ UDゴシック" w:eastAsia="BIZ UDゴシック" w:hint="eastAsia"/>
          <w:b/>
          <w:color w:val="002060"/>
          <w:szCs w:val="32"/>
          <w:lang w:val="ja-JP"/>
        </w:rPr>
        <w:t>を構成する通路</w:t>
      </w:r>
    </w:p>
    <w:p w14:paraId="571F7BA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・段差を設けない。</w:t>
      </w:r>
    </w:p>
    <w:p w14:paraId="6DD868B9"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w:t>
      </w:r>
      <w:r w:rsidRPr="001B1655">
        <w:rPr>
          <w:szCs w:val="21"/>
        </w:rPr>
        <w:t>車椅子</w:t>
      </w:r>
      <w:r w:rsidRPr="001B1655">
        <w:rPr>
          <w:rFonts w:hint="eastAsia"/>
          <w:szCs w:val="21"/>
        </w:rPr>
        <w:t>の転回に支障がないスペースを設ける。</w:t>
      </w:r>
    </w:p>
    <w:p w14:paraId="223668F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w:t>
      </w:r>
      <w:r w:rsidRPr="001B1655">
        <w:rPr>
          <w:szCs w:val="21"/>
        </w:rPr>
        <w:t>車椅子</w:t>
      </w:r>
      <w:r w:rsidRPr="001B1655">
        <w:rPr>
          <w:rFonts w:hint="eastAsia"/>
          <w:szCs w:val="21"/>
        </w:rPr>
        <w:t>の転回に支障がないスペースは、原則として</w:t>
      </w:r>
      <w:r w:rsidRPr="001B1655">
        <w:rPr>
          <w:szCs w:val="21"/>
        </w:rPr>
        <w:t>140cm</w:t>
      </w:r>
      <w:r w:rsidRPr="001B1655">
        <w:rPr>
          <w:rFonts w:hint="eastAsia"/>
          <w:szCs w:val="21"/>
        </w:rPr>
        <w:t>角以上とする。</w:t>
      </w:r>
    </w:p>
    <w:p w14:paraId="1C66550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・原則として、壁からの突出物を設けない。</w:t>
      </w:r>
    </w:p>
    <w:p w14:paraId="1CD9B4D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・やむを得ず、通路の床から高さ</w:t>
      </w:r>
      <w:r w:rsidRPr="001B1655">
        <w:rPr>
          <w:szCs w:val="21"/>
        </w:rPr>
        <w:t>65㎝以上の部分に壁から突出物を設ける場合は、視覚障害者の白杖の位置に配慮し、突き出し部分を10㎝以下とする。</w:t>
      </w:r>
    </w:p>
    <w:p w14:paraId="66FB127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・通路沿いに設ける設備機器・備品（消火器、冷蔵庫、棚等）は、有効幅員の確保や手すり・壁による視覚障害者の連続的な誘導の妨げにならない位置に設ける。</w:t>
      </w:r>
    </w:p>
    <w:p w14:paraId="48FF425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・会計・相談カウンターの前やショーケースの前等、従業員と利用者が正対する通路の幅は、</w:t>
      </w:r>
      <w:r w:rsidRPr="001B1655">
        <w:rPr>
          <w:szCs w:val="21"/>
        </w:rPr>
        <w:t>140cm以上とする。面積や構造による制約があり、やむを得ない場合は120cm以上とする。</w:t>
      </w:r>
    </w:p>
    <w:p w14:paraId="03A0831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・車椅子使用者が利用できる便房の出入口では、その付近に、車椅子使用者が方向転回できるよう水平なスペースを設けることが望ましい。</w:t>
      </w:r>
    </w:p>
    <w:p w14:paraId="3FD18C0E"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rPr>
        <w:t>14.2.1</w:t>
      </w:r>
      <w:r w:rsidRPr="001B1655">
        <w:rPr>
          <w:rFonts w:ascii="BIZ UDゴシック" w:eastAsia="BIZ UDゴシック" w:hint="eastAsia"/>
          <w:b/>
          <w:color w:val="002060"/>
          <w:szCs w:val="32"/>
          <w:lang w:val="ja-JP"/>
        </w:rPr>
        <w:t>.1.3　店舗内の主要な経路を構成する傾斜路等</w:t>
      </w:r>
    </w:p>
    <w:p w14:paraId="64F6BD3D"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・傾斜路を設ける場合、幅は</w:t>
      </w:r>
      <w:r w:rsidRPr="001B1655">
        <w:rPr>
          <w:szCs w:val="21"/>
        </w:rPr>
        <w:t>90cm以上と</w:t>
      </w:r>
      <w:r w:rsidRPr="001B1655">
        <w:rPr>
          <w:rFonts w:hint="eastAsia"/>
          <w:szCs w:val="21"/>
        </w:rPr>
        <w:t>し、勾配は</w:t>
      </w:r>
      <w:r w:rsidRPr="001B1655">
        <w:rPr>
          <w:szCs w:val="21"/>
        </w:rPr>
        <w:t>1/12を超えないものとする。高さが16cm以下の</w:t>
      </w:r>
      <w:r w:rsidRPr="001B1655">
        <w:rPr>
          <w:rFonts w:hint="eastAsia"/>
          <w:szCs w:val="21"/>
        </w:rPr>
        <w:t>傾斜路で</w:t>
      </w:r>
      <w:r w:rsidRPr="001B1655">
        <w:rPr>
          <w:szCs w:val="21"/>
        </w:rPr>
        <w:t>は、</w:t>
      </w:r>
      <w:r w:rsidRPr="001B1655">
        <w:rPr>
          <w:rFonts w:hint="eastAsia"/>
          <w:szCs w:val="21"/>
        </w:rPr>
        <w:t>勾配は</w:t>
      </w:r>
      <w:r w:rsidRPr="001B1655">
        <w:rPr>
          <w:szCs w:val="21"/>
        </w:rPr>
        <w:t>1/8を超えないものとする。</w:t>
      </w:r>
    </w:p>
    <w:p w14:paraId="68C6CA4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・傾斜路の勾配が</w:t>
      </w:r>
      <w:r w:rsidRPr="001B1655">
        <w:rPr>
          <w:szCs w:val="21"/>
        </w:rPr>
        <w:t>1/12を超え、又は高さが16cmを超える傾斜がある部分には、手すりを設ける。</w:t>
      </w:r>
    </w:p>
    <w:p w14:paraId="2D4B5FC3" w14:textId="77777777" w:rsidR="001B1655" w:rsidRPr="001B1655" w:rsidRDefault="001B1655" w:rsidP="001B1655">
      <w:pPr>
        <w:spacing w:beforeLines="25" w:before="68" w:afterLines="25" w:after="68"/>
        <w:ind w:left="200" w:hangingChars="100" w:hanging="200"/>
        <w:rPr>
          <w:szCs w:val="21"/>
        </w:rPr>
      </w:pPr>
      <w:r w:rsidRPr="001B1655">
        <w:rPr>
          <w:szCs w:val="21"/>
        </w:rPr>
        <w:t>・段差解消機については、</w:t>
      </w:r>
      <w:r w:rsidRPr="001B1655">
        <w:rPr>
          <w:rFonts w:hint="eastAsia"/>
          <w:szCs w:val="21"/>
        </w:rPr>
        <w:t>18.2 段差解消機の設計標準を参照。</w:t>
      </w:r>
    </w:p>
    <w:p w14:paraId="3FA57E60" w14:textId="77777777" w:rsidR="001B1655" w:rsidRPr="001B1655" w:rsidRDefault="001B1655" w:rsidP="001B1655">
      <w:pPr>
        <w:widowControl/>
        <w:autoSpaceDE/>
        <w:autoSpaceDN/>
        <w:adjustRightInd/>
        <w:rPr>
          <w:rFonts w:ascii="BIZ UDゴシック" w:eastAsia="BIZ UDゴシック"/>
          <w:b/>
          <w:sz w:val="18"/>
          <w:szCs w:val="32"/>
          <w:lang w:val="ja-JP"/>
        </w:rPr>
      </w:pPr>
      <w:r w:rsidRPr="001B1655">
        <w:br w:type="page"/>
      </w:r>
    </w:p>
    <w:p w14:paraId="4AEE0E1A"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lastRenderedPageBreak/>
        <w:t>174ページ</w:t>
      </w:r>
    </w:p>
    <w:p w14:paraId="299FE47F"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＜出入口の例＞</w:t>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hint="eastAsia"/>
          <w:b/>
          <w:sz w:val="18"/>
        </w:rPr>
        <w:t>＜カウンター前の通路の例＞</w:t>
      </w:r>
    </w:p>
    <w:p w14:paraId="760DA8EF" w14:textId="77777777" w:rsidR="001B1655" w:rsidRPr="001B1655" w:rsidRDefault="001B1655" w:rsidP="001B1655"/>
    <w:p w14:paraId="0516E000" w14:textId="77777777" w:rsidR="001B1655" w:rsidRPr="001B1655" w:rsidRDefault="001B1655" w:rsidP="001B1655"/>
    <w:p w14:paraId="599C0730" w14:textId="77777777" w:rsidR="001B1655" w:rsidRPr="001B1655" w:rsidRDefault="001B1655" w:rsidP="001B1655"/>
    <w:p w14:paraId="51CC9633" w14:textId="77777777" w:rsidR="001B1655" w:rsidRPr="001B1655" w:rsidRDefault="001B1655" w:rsidP="001B1655"/>
    <w:p w14:paraId="30AB1398" w14:textId="77777777" w:rsidR="001B1655" w:rsidRPr="001B1655" w:rsidRDefault="001B1655" w:rsidP="001B1655"/>
    <w:p w14:paraId="2E1B8BBB" w14:textId="77777777" w:rsidR="001B1655" w:rsidRPr="001B1655" w:rsidRDefault="001B1655" w:rsidP="001B1655"/>
    <w:p w14:paraId="71CC52C8" w14:textId="77777777" w:rsidR="001B1655" w:rsidRPr="001B1655" w:rsidRDefault="001B1655" w:rsidP="001B1655"/>
    <w:p w14:paraId="4690B84B" w14:textId="77777777" w:rsidR="001B1655" w:rsidRPr="001B1655" w:rsidRDefault="001B1655" w:rsidP="001B1655"/>
    <w:p w14:paraId="38FAF5FB" w14:textId="77777777" w:rsidR="001B1655" w:rsidRPr="001B1655" w:rsidRDefault="001B1655" w:rsidP="001B1655"/>
    <w:p w14:paraId="0EBB64C5" w14:textId="77777777" w:rsidR="001B1655" w:rsidRPr="001B1655" w:rsidRDefault="001B1655" w:rsidP="001B1655"/>
    <w:p w14:paraId="46159117" w14:textId="77777777" w:rsidR="001B1655" w:rsidRPr="001B1655" w:rsidRDefault="001B1655" w:rsidP="001B1655"/>
    <w:p w14:paraId="446BE9AF" w14:textId="77777777" w:rsidR="001B1655" w:rsidRPr="001B1655" w:rsidRDefault="001B1655" w:rsidP="001B1655"/>
    <w:p w14:paraId="7AF0BF9A" w14:textId="77777777" w:rsidR="001B1655" w:rsidRPr="001B1655" w:rsidRDefault="001B1655" w:rsidP="001B1655"/>
    <w:p w14:paraId="00F37FC5"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18794FC2"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・廊下上の壁埋込型消火器ボックス</w:t>
      </w:r>
    </w:p>
    <w:p w14:paraId="00F578E2"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・主動線（廊下）の妨げにならないベンチ</w:t>
      </w:r>
    </w:p>
    <w:p w14:paraId="642B25F1" w14:textId="77777777" w:rsidR="001B1655" w:rsidRPr="001B1655" w:rsidRDefault="001B1655" w:rsidP="001B1655">
      <w:pPr>
        <w:spacing w:beforeLines="25" w:before="68" w:afterLines="25" w:after="68"/>
        <w:ind w:left="200" w:hangingChars="100" w:hanging="200"/>
        <w:rPr>
          <w:szCs w:val="21"/>
        </w:rPr>
      </w:pPr>
      <w:r w:rsidRPr="001B1655">
        <w:rPr>
          <w:szCs w:val="21"/>
        </w:rPr>
        <w:br w:type="page"/>
      </w:r>
    </w:p>
    <w:p w14:paraId="665B7AB5"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175ページ</w:t>
      </w:r>
    </w:p>
    <w:p w14:paraId="5E7F71E1"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ind w:left="180" w:hanging="18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14.3　物販店舗の設計標準</w:t>
      </w:r>
    </w:p>
    <w:p w14:paraId="5A40B5CE" w14:textId="77777777" w:rsidR="001B1655" w:rsidRPr="001B1655" w:rsidRDefault="001B1655" w:rsidP="001B1655">
      <w:pPr>
        <w:keepNext/>
        <w:shd w:val="clear" w:color="auto" w:fill="DAEA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14.3.1　標準的な整備内容</w:t>
      </w:r>
    </w:p>
    <w:p w14:paraId="7F8B7D58"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14.3.1.1　空間の確保</w:t>
      </w:r>
    </w:p>
    <w:p w14:paraId="25548D2F"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14.3.1.1.1　通路</w:t>
      </w:r>
    </w:p>
    <w:p w14:paraId="37B9136D"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・商品棚間にある主要な経路上の通路の有効幅員は、</w:t>
      </w:r>
      <w:r w:rsidRPr="001B1655">
        <w:rPr>
          <w:szCs w:val="21"/>
        </w:rPr>
        <w:t>120cm</w:t>
      </w:r>
      <w:r w:rsidRPr="001B1655">
        <w:rPr>
          <w:rFonts w:hint="eastAsia"/>
          <w:szCs w:val="21"/>
        </w:rPr>
        <w:t>以上</w:t>
      </w:r>
      <w:r w:rsidRPr="001B1655">
        <w:rPr>
          <w:szCs w:val="21"/>
        </w:rPr>
        <w:t>とする（車椅子使用者が商品を取り出しやすいようにする）</w:t>
      </w:r>
      <w:r w:rsidRPr="001B1655">
        <w:rPr>
          <w:rFonts w:hint="eastAsia"/>
          <w:szCs w:val="21"/>
        </w:rPr>
        <w:t>。</w:t>
      </w:r>
      <w:r w:rsidRPr="001B1655">
        <w:rPr>
          <w:szCs w:val="21"/>
        </w:rPr>
        <w:t>ただし、片側商品棚の場合は</w:t>
      </w:r>
      <w:r w:rsidRPr="001B1655">
        <w:rPr>
          <w:rFonts w:hint="eastAsia"/>
          <w:szCs w:val="21"/>
        </w:rPr>
        <w:t>、</w:t>
      </w:r>
      <w:r w:rsidRPr="001B1655">
        <w:rPr>
          <w:szCs w:val="21"/>
        </w:rPr>
        <w:t>90cm以上とする。</w:t>
      </w:r>
    </w:p>
    <w:p w14:paraId="522AFDC9"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・商品棚間にある主要な経路上の通路の有効幅員は、</w:t>
      </w:r>
      <w:r w:rsidRPr="001B1655">
        <w:rPr>
          <w:szCs w:val="21"/>
        </w:rPr>
        <w:t>1</w:t>
      </w:r>
      <w:r w:rsidRPr="001B1655">
        <w:rPr>
          <w:rFonts w:hint="eastAsia"/>
          <w:szCs w:val="21"/>
        </w:rPr>
        <w:t>4</w:t>
      </w:r>
      <w:r w:rsidRPr="001B1655">
        <w:rPr>
          <w:szCs w:val="21"/>
        </w:rPr>
        <w:t>0cm</w:t>
      </w:r>
      <w:r w:rsidRPr="001B1655">
        <w:rPr>
          <w:rFonts w:hint="eastAsia"/>
          <w:szCs w:val="21"/>
        </w:rPr>
        <w:t>以上とすることが望ましい</w:t>
      </w:r>
      <w:r w:rsidRPr="001B1655">
        <w:rPr>
          <w:szCs w:val="21"/>
        </w:rPr>
        <w:t>。</w:t>
      </w:r>
    </w:p>
    <w:p w14:paraId="5656E2E8"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・レジカウンター前のレーンは、</w:t>
      </w:r>
      <w:r w:rsidRPr="001B1655">
        <w:rPr>
          <w:szCs w:val="21"/>
        </w:rPr>
        <w:t>1レーン</w:t>
      </w:r>
      <w:r w:rsidRPr="001B1655">
        <w:rPr>
          <w:rFonts w:hint="eastAsia"/>
          <w:szCs w:val="21"/>
        </w:rPr>
        <w:t>に対して車椅子使用者等が通れる有効幅員90cm以上を確保する。</w:t>
      </w:r>
    </w:p>
    <w:p w14:paraId="5E4BC4C8"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＜物販店舗の通路の例＞</w:t>
      </w:r>
    </w:p>
    <w:p w14:paraId="1BC91914" w14:textId="77777777" w:rsidR="001B1655" w:rsidRPr="001B1655" w:rsidRDefault="001B1655" w:rsidP="001B1655">
      <w:pPr>
        <w:rPr>
          <w:lang w:val="ja-JP"/>
        </w:rPr>
      </w:pPr>
    </w:p>
    <w:p w14:paraId="0CD3E7BD" w14:textId="77777777" w:rsidR="001B1655" w:rsidRPr="001B1655" w:rsidRDefault="001B1655" w:rsidP="001B1655">
      <w:pPr>
        <w:rPr>
          <w:lang w:val="ja-JP"/>
        </w:rPr>
      </w:pPr>
    </w:p>
    <w:p w14:paraId="386DFE79" w14:textId="77777777" w:rsidR="001B1655" w:rsidRPr="001B1655" w:rsidRDefault="001B1655" w:rsidP="001B1655">
      <w:pPr>
        <w:rPr>
          <w:lang w:val="ja-JP"/>
        </w:rPr>
      </w:pPr>
    </w:p>
    <w:p w14:paraId="6EC8465D" w14:textId="77777777" w:rsidR="001B1655" w:rsidRPr="001B1655" w:rsidRDefault="001B1655" w:rsidP="001B1655">
      <w:pPr>
        <w:rPr>
          <w:lang w:val="ja-JP"/>
        </w:rPr>
      </w:pPr>
    </w:p>
    <w:p w14:paraId="144058E5" w14:textId="77777777" w:rsidR="001B1655" w:rsidRPr="001B1655" w:rsidRDefault="001B1655" w:rsidP="001B1655">
      <w:pPr>
        <w:rPr>
          <w:lang w:val="ja-JP"/>
        </w:rPr>
      </w:pPr>
    </w:p>
    <w:p w14:paraId="039F0D75" w14:textId="77777777" w:rsidR="001B1655" w:rsidRPr="001B1655" w:rsidRDefault="001B1655" w:rsidP="001B1655">
      <w:pPr>
        <w:rPr>
          <w:lang w:val="ja-JP"/>
        </w:rPr>
      </w:pPr>
    </w:p>
    <w:p w14:paraId="07D3E0D4" w14:textId="77777777" w:rsidR="001B1655" w:rsidRPr="001B1655" w:rsidRDefault="001B1655" w:rsidP="001B1655">
      <w:pPr>
        <w:rPr>
          <w:lang w:val="ja-JP"/>
        </w:rPr>
      </w:pPr>
    </w:p>
    <w:p w14:paraId="6664D5A4" w14:textId="77777777" w:rsidR="001B1655" w:rsidRPr="001B1655" w:rsidRDefault="001B1655" w:rsidP="001B1655">
      <w:pPr>
        <w:rPr>
          <w:lang w:val="ja-JP"/>
        </w:rPr>
      </w:pPr>
    </w:p>
    <w:p w14:paraId="4564F05C" w14:textId="77777777" w:rsidR="001B1655" w:rsidRPr="001B1655" w:rsidRDefault="001B1655" w:rsidP="001B1655">
      <w:pPr>
        <w:rPr>
          <w:lang w:val="ja-JP"/>
        </w:rPr>
      </w:pPr>
    </w:p>
    <w:p w14:paraId="4C65D5F5" w14:textId="77777777" w:rsidR="001B1655" w:rsidRPr="001B1655" w:rsidRDefault="001B1655" w:rsidP="001B1655">
      <w:pPr>
        <w:rPr>
          <w:lang w:val="ja-JP"/>
        </w:rPr>
      </w:pPr>
    </w:p>
    <w:p w14:paraId="79CDFE5A" w14:textId="77777777" w:rsidR="001B1655" w:rsidRPr="001B1655" w:rsidRDefault="001B1655" w:rsidP="001B1655">
      <w:pPr>
        <w:widowControl/>
        <w:autoSpaceDE/>
        <w:autoSpaceDN/>
        <w:adjustRightInd/>
        <w:rPr>
          <w:rFonts w:ascii="游ゴシック" w:eastAsia="BIZ UDゴシック"/>
          <w:b/>
          <w:szCs w:val="32"/>
          <w:lang w:val="ja-JP"/>
        </w:rPr>
      </w:pPr>
    </w:p>
    <w:p w14:paraId="6EA3C78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＜物販店舗のレジ前の通路の例＞</w:t>
      </w:r>
      <w:r w:rsidRPr="001B1655">
        <w:rPr>
          <w:rFonts w:ascii="BIZ UDゴシック" w:eastAsia="BIZ UDゴシック"/>
          <w:b/>
          <w:sz w:val="18"/>
        </w:rPr>
        <w:tab/>
      </w:r>
    </w:p>
    <w:p w14:paraId="1C2AFB49" w14:textId="77777777" w:rsidR="001B1655" w:rsidRPr="001B1655" w:rsidRDefault="001B1655" w:rsidP="001B1655">
      <w:pPr>
        <w:rPr>
          <w:lang w:val="ja-JP"/>
        </w:rPr>
      </w:pPr>
    </w:p>
    <w:p w14:paraId="37F6E6A1" w14:textId="77777777" w:rsidR="001B1655" w:rsidRPr="001B1655" w:rsidRDefault="001B1655" w:rsidP="001B1655"/>
    <w:p w14:paraId="15FA706E" w14:textId="77777777" w:rsidR="001B1655" w:rsidRPr="001B1655" w:rsidRDefault="001B1655" w:rsidP="001B1655"/>
    <w:p w14:paraId="43B7D971" w14:textId="77777777" w:rsidR="001B1655" w:rsidRPr="001B1655" w:rsidRDefault="001B1655" w:rsidP="001B1655"/>
    <w:p w14:paraId="7F1DA7B4" w14:textId="77777777" w:rsidR="001B1655" w:rsidRPr="001B1655" w:rsidRDefault="001B1655" w:rsidP="001B1655"/>
    <w:p w14:paraId="2FB7948F" w14:textId="77777777" w:rsidR="001B1655" w:rsidRPr="001B1655" w:rsidRDefault="001B1655" w:rsidP="001B1655"/>
    <w:p w14:paraId="30CB08A4" w14:textId="77777777" w:rsidR="001B1655" w:rsidRPr="001B1655" w:rsidRDefault="001B1655" w:rsidP="001B1655"/>
    <w:p w14:paraId="78175B7C" w14:textId="77777777" w:rsidR="001B1655" w:rsidRPr="001B1655" w:rsidRDefault="001B1655" w:rsidP="001B1655"/>
    <w:p w14:paraId="331D9112" w14:textId="77777777" w:rsidR="001B1655" w:rsidRPr="001B1655" w:rsidRDefault="001B1655" w:rsidP="001B1655"/>
    <w:p w14:paraId="10531E1C"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5FB6BEFC" w14:textId="77777777" w:rsidR="001B1655" w:rsidRPr="001B1655" w:rsidRDefault="001B1655" w:rsidP="001B1655">
      <w:pPr>
        <w:snapToGrid w:val="0"/>
        <w:spacing w:before="68" w:after="68"/>
        <w:ind w:left="160" w:hangingChars="100" w:hanging="160"/>
        <w:rPr>
          <w:rFonts w:ascii="BIZ UDゴシック" w:eastAsia="BIZ UDゴシック"/>
          <w:sz w:val="16"/>
          <w:szCs w:val="21"/>
        </w:rPr>
      </w:pPr>
      <w:r w:rsidRPr="001B1655">
        <w:rPr>
          <w:rFonts w:ascii="BIZ UDゴシック" w:eastAsia="BIZ UDゴシック" w:hint="eastAsia"/>
          <w:sz w:val="16"/>
          <w:szCs w:val="21"/>
        </w:rPr>
        <w:t>・スーパーマーケットの通路</w:t>
      </w:r>
    </w:p>
    <w:p w14:paraId="00C9A6D6" w14:textId="77777777" w:rsidR="001B1655" w:rsidRPr="001B1655" w:rsidRDefault="001B1655" w:rsidP="001B1655">
      <w:pPr>
        <w:snapToGrid w:val="0"/>
        <w:spacing w:before="68" w:after="68"/>
        <w:ind w:left="160" w:hangingChars="100" w:hanging="160"/>
        <w:rPr>
          <w:rFonts w:ascii="BIZ UDゴシック" w:eastAsia="BIZ UDゴシック"/>
          <w:sz w:val="16"/>
          <w:szCs w:val="21"/>
        </w:rPr>
      </w:pPr>
      <w:r w:rsidRPr="001B1655">
        <w:rPr>
          <w:rFonts w:ascii="BIZ UDゴシック" w:eastAsia="BIZ UDゴシック" w:hint="eastAsia"/>
          <w:sz w:val="16"/>
          <w:szCs w:val="21"/>
        </w:rPr>
        <w:t>（有効幅員1</w:t>
      </w:r>
      <w:r w:rsidRPr="001B1655">
        <w:rPr>
          <w:rFonts w:ascii="BIZ UDゴシック" w:eastAsia="BIZ UDゴシック"/>
          <w:sz w:val="16"/>
          <w:szCs w:val="21"/>
        </w:rPr>
        <w:t>20cm</w:t>
      </w:r>
      <w:r w:rsidRPr="001B1655">
        <w:rPr>
          <w:rFonts w:ascii="BIZ UDゴシック" w:eastAsia="BIZ UDゴシック" w:hint="eastAsia"/>
          <w:sz w:val="16"/>
          <w:szCs w:val="21"/>
        </w:rPr>
        <w:t>）</w:t>
      </w:r>
    </w:p>
    <w:p w14:paraId="531218B0"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・レジカウンター（対面配列）（有効幅員9</w:t>
      </w:r>
      <w:r w:rsidRPr="001B1655">
        <w:rPr>
          <w:rFonts w:ascii="BIZ UDゴシック" w:eastAsia="BIZ UDゴシック"/>
          <w:sz w:val="16"/>
          <w:szCs w:val="21"/>
        </w:rPr>
        <w:t>0cm</w:t>
      </w:r>
      <w:r w:rsidRPr="001B1655">
        <w:rPr>
          <w:rFonts w:ascii="BIZ UDゴシック" w:eastAsia="BIZ UDゴシック" w:hint="eastAsia"/>
          <w:sz w:val="16"/>
          <w:szCs w:val="21"/>
        </w:rPr>
        <w:t>×2＝1</w:t>
      </w:r>
      <w:r w:rsidRPr="001B1655">
        <w:rPr>
          <w:rFonts w:ascii="BIZ UDゴシック" w:eastAsia="BIZ UDゴシック"/>
          <w:sz w:val="16"/>
          <w:szCs w:val="21"/>
        </w:rPr>
        <w:t>80cm</w:t>
      </w:r>
      <w:r w:rsidRPr="001B1655">
        <w:rPr>
          <w:rFonts w:ascii="BIZ UDゴシック" w:eastAsia="BIZ UDゴシック" w:hint="eastAsia"/>
          <w:sz w:val="16"/>
          <w:szCs w:val="21"/>
        </w:rPr>
        <w:t>）</w:t>
      </w:r>
    </w:p>
    <w:p w14:paraId="7849F393"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b/>
          <w:sz w:val="18"/>
        </w:rPr>
        <w:br w:type="page"/>
      </w:r>
    </w:p>
    <w:p w14:paraId="48123953"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176ページ</w:t>
      </w:r>
    </w:p>
    <w:p w14:paraId="7E2E06C8"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14.3.1.1.2　車椅子使用者が利用できる試着室</w:t>
      </w:r>
    </w:p>
    <w:p w14:paraId="46C71A7F" w14:textId="77777777" w:rsidR="001B1655" w:rsidRPr="001B1655" w:rsidRDefault="001B1655" w:rsidP="001B1655">
      <w:pPr>
        <w:spacing w:beforeLines="25" w:before="68" w:afterLines="25" w:after="68"/>
        <w:ind w:left="200" w:hangingChars="100" w:hanging="200"/>
        <w:rPr>
          <w:szCs w:val="21"/>
          <w:lang w:val="ja-JP"/>
        </w:rPr>
      </w:pPr>
      <w:r w:rsidRPr="001B1655">
        <w:rPr>
          <w:rFonts w:hint="eastAsia"/>
          <w:szCs w:val="21"/>
          <w:lang w:val="ja-JP"/>
        </w:rPr>
        <w:t>・床には段差を設けない。</w:t>
      </w:r>
    </w:p>
    <w:p w14:paraId="5F504D15" w14:textId="77777777" w:rsidR="001B1655" w:rsidRPr="001B1655" w:rsidRDefault="001B1655" w:rsidP="001B1655">
      <w:pPr>
        <w:spacing w:beforeLines="25" w:before="68" w:afterLines="25" w:after="68"/>
        <w:ind w:left="200" w:hangingChars="100" w:hanging="200"/>
        <w:rPr>
          <w:szCs w:val="21"/>
          <w:lang w:val="ja-JP"/>
        </w:rPr>
      </w:pPr>
      <w:r w:rsidRPr="001B1655">
        <w:rPr>
          <w:rFonts w:hint="eastAsia"/>
          <w:szCs w:val="21"/>
          <w:lang w:val="ja-JP"/>
        </w:rPr>
        <w:t>・試着の際に靴の履き替えや腰掛ける必要がある場合には、広めの試着室を設け、手すり付きの椅子を用意することが望ましい。</w:t>
      </w:r>
    </w:p>
    <w:p w14:paraId="26A9FB64" w14:textId="77777777" w:rsidR="001B1655" w:rsidRPr="001B1655" w:rsidRDefault="001B1655" w:rsidP="001B1655">
      <w:pPr>
        <w:spacing w:beforeLines="25" w:before="68" w:afterLines="25" w:after="68"/>
        <w:ind w:left="200" w:hangingChars="100" w:hanging="200"/>
        <w:rPr>
          <w:szCs w:val="21"/>
          <w:lang w:val="ja-JP"/>
        </w:rPr>
      </w:pPr>
      <w:r w:rsidRPr="001B1655">
        <w:rPr>
          <w:rFonts w:hint="eastAsia"/>
          <w:szCs w:val="21"/>
          <w:lang w:val="ja-JP"/>
        </w:rPr>
        <w:t>・車椅子使用者が転回できる広さ（140cm角以上）を確保することが望ましい。</w:t>
      </w:r>
    </w:p>
    <w:p w14:paraId="621E0038" w14:textId="77777777" w:rsidR="001B1655" w:rsidRPr="001B1655" w:rsidRDefault="001B1655" w:rsidP="001B1655">
      <w:pPr>
        <w:spacing w:beforeLines="25" w:before="68" w:afterLines="25" w:after="68"/>
        <w:ind w:left="200" w:hangingChars="100" w:hanging="200"/>
        <w:rPr>
          <w:szCs w:val="21"/>
          <w:lang w:val="ja-JP"/>
        </w:rPr>
      </w:pPr>
      <w:r w:rsidRPr="001B1655">
        <w:rPr>
          <w:rFonts w:hint="eastAsia"/>
          <w:szCs w:val="21"/>
          <w:lang w:val="ja-JP"/>
        </w:rPr>
        <w:t>・試着室内に椅子やベンチを設ける場合には、車椅子使用者が容易に移乗できるよう、座面高を</w:t>
      </w:r>
      <w:r w:rsidRPr="001B1655">
        <w:rPr>
          <w:szCs w:val="21"/>
          <w:lang w:val="ja-JP"/>
        </w:rPr>
        <w:t>42～</w:t>
      </w:r>
      <w:r w:rsidRPr="001B1655">
        <w:rPr>
          <w:rFonts w:hint="eastAsia"/>
          <w:szCs w:val="21"/>
          <w:lang w:val="ja-JP"/>
        </w:rPr>
        <w:t>45cm</w:t>
      </w:r>
      <w:r w:rsidRPr="001B1655">
        <w:rPr>
          <w:szCs w:val="21"/>
          <w:lang w:val="ja-JP"/>
        </w:rPr>
        <w:t>程度とすることが望ましい。</w:t>
      </w:r>
    </w:p>
    <w:p w14:paraId="33FB5CD4" w14:textId="77777777" w:rsidR="001B1655" w:rsidRPr="001B1655" w:rsidRDefault="001B1655" w:rsidP="001B1655">
      <w:pPr>
        <w:spacing w:beforeLines="25" w:before="68" w:afterLines="25" w:after="68"/>
        <w:ind w:left="200" w:hangingChars="100" w:hanging="200"/>
        <w:rPr>
          <w:szCs w:val="21"/>
          <w:lang w:val="ja-JP"/>
        </w:rPr>
      </w:pPr>
      <w:r w:rsidRPr="001B1655">
        <w:rPr>
          <w:rFonts w:hint="eastAsia"/>
          <w:szCs w:val="21"/>
          <w:lang w:val="ja-JP"/>
        </w:rPr>
        <w:t>・前室に介助者等の待合スペースを設けることが望ましい。</w:t>
      </w:r>
    </w:p>
    <w:p w14:paraId="4D250DDA"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50" w:right="100" w:hangingChars="100" w:hanging="180"/>
        <w:rPr>
          <w:rFonts w:ascii="BIZ UDゴシック" w:eastAsia="BIZ UDゴシック"/>
          <w:b/>
          <w:bCs/>
          <w:sz w:val="18"/>
          <w:lang w:val="ja-JP"/>
        </w:rPr>
      </w:pPr>
      <w:r w:rsidRPr="001B1655">
        <w:rPr>
          <w:rFonts w:ascii="BIZ UDゴシック" w:eastAsia="BIZ UDゴシック" w:hint="eastAsia"/>
          <w:b/>
          <w:bCs/>
          <w:sz w:val="18"/>
          <w:lang w:val="ja-JP"/>
        </w:rPr>
        <w:t>留意点：複合店舗内の共用の試着室</w:t>
      </w:r>
    </w:p>
    <w:p w14:paraId="2191400F"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50" w:right="100" w:hangingChars="100" w:hanging="180"/>
        <w:rPr>
          <w:rFonts w:ascii="BIZ UDゴシック" w:eastAsia="BIZ UDゴシック"/>
          <w:sz w:val="18"/>
          <w:lang w:val="ja-JP"/>
        </w:rPr>
      </w:pPr>
      <w:r w:rsidRPr="001B1655">
        <w:rPr>
          <w:rFonts w:ascii="BIZ UDゴシック" w:eastAsia="BIZ UDゴシック" w:hint="eastAsia"/>
          <w:sz w:val="18"/>
          <w:lang w:val="ja-JP"/>
        </w:rPr>
        <w:t>・複合店舗で構成されている同一フロアや隣接店舗等において、広めの共用試着室を設けることは、複数の各店舗にとって効果的・効率的な取り組みである。</w:t>
      </w:r>
    </w:p>
    <w:p w14:paraId="5C534D73" w14:textId="77777777" w:rsidR="001B1655" w:rsidRPr="001B1655" w:rsidRDefault="001B1655" w:rsidP="001B1655"/>
    <w:p w14:paraId="02CF11FE" w14:textId="77777777" w:rsidR="001B1655" w:rsidRPr="001B1655" w:rsidRDefault="001B1655" w:rsidP="001B1655">
      <w:pPr>
        <w:snapToGrid w:val="0"/>
        <w:ind w:left="180" w:hanging="180"/>
        <w:rPr>
          <w:rFonts w:ascii="BIZ UDゴシック" w:eastAsia="BIZ UDゴシック"/>
          <w:b/>
          <w:sz w:val="18"/>
        </w:rPr>
      </w:pPr>
      <w:r w:rsidRPr="001B1655">
        <w:rPr>
          <w:rFonts w:ascii="BIZ UDゴシック" w:eastAsia="BIZ UDゴシック" w:hint="eastAsia"/>
          <w:b/>
          <w:sz w:val="18"/>
        </w:rPr>
        <w:t>＜設計例＞</w:t>
      </w:r>
    </w:p>
    <w:p w14:paraId="5CF1EF40"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・車椅子使用者用をはじめ高齢者、障害者等が利用できる試着室</w:t>
      </w:r>
    </w:p>
    <w:p w14:paraId="48744A03" w14:textId="77777777" w:rsidR="001B1655" w:rsidRPr="001B1655" w:rsidRDefault="001B1655" w:rsidP="001B1655"/>
    <w:p w14:paraId="304824D1" w14:textId="77777777" w:rsidR="001B1655" w:rsidRPr="001B1655" w:rsidRDefault="001B1655" w:rsidP="001B1655"/>
    <w:p w14:paraId="5AB92397" w14:textId="77777777" w:rsidR="001B1655" w:rsidRPr="001B1655" w:rsidRDefault="001B1655" w:rsidP="001B1655"/>
    <w:p w14:paraId="0B974481" w14:textId="77777777" w:rsidR="001B1655" w:rsidRPr="001B1655" w:rsidRDefault="001B1655" w:rsidP="001B1655"/>
    <w:p w14:paraId="452BCAE0" w14:textId="77777777" w:rsidR="001B1655" w:rsidRPr="001B1655" w:rsidRDefault="001B1655" w:rsidP="001B1655"/>
    <w:p w14:paraId="3C12CE30" w14:textId="77777777" w:rsidR="001B1655" w:rsidRPr="001B1655" w:rsidRDefault="001B1655" w:rsidP="001B1655"/>
    <w:p w14:paraId="387CE6F9" w14:textId="77777777" w:rsidR="001B1655" w:rsidRPr="001B1655" w:rsidRDefault="001B1655" w:rsidP="001B1655"/>
    <w:p w14:paraId="2AB5A8A3" w14:textId="77777777" w:rsidR="001B1655" w:rsidRPr="001B1655" w:rsidRDefault="001B1655" w:rsidP="001B1655"/>
    <w:p w14:paraId="16134850" w14:textId="77777777" w:rsidR="001B1655" w:rsidRPr="001B1655" w:rsidRDefault="001B1655" w:rsidP="001B1655"/>
    <w:p w14:paraId="7CC9E965" w14:textId="77777777" w:rsidR="001B1655" w:rsidRPr="001B1655" w:rsidRDefault="001B1655" w:rsidP="001B1655"/>
    <w:p w14:paraId="690BBAB4" w14:textId="77777777" w:rsidR="001B1655" w:rsidRPr="001B1655" w:rsidRDefault="001B1655" w:rsidP="001B1655"/>
    <w:p w14:paraId="020684B4" w14:textId="77777777" w:rsidR="001B1655" w:rsidRPr="001B1655" w:rsidRDefault="001B1655" w:rsidP="001B1655"/>
    <w:p w14:paraId="4F1DA3CA" w14:textId="77777777" w:rsidR="001B1655" w:rsidRPr="001B1655" w:rsidRDefault="001B1655" w:rsidP="001B1655"/>
    <w:p w14:paraId="3F215147"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14.3.1.</w:t>
      </w:r>
      <w:r w:rsidRPr="001B1655">
        <w:rPr>
          <w:rFonts w:ascii="BIZ UDゴシック" w:eastAsia="BIZ UDゴシック"/>
          <w:b/>
          <w:noProof/>
          <w:color w:val="002060"/>
          <w:szCs w:val="32"/>
          <w:lang w:val="ja-JP"/>
        </w:rPr>
        <w:t>2</w:t>
      </w:r>
      <w:r w:rsidRPr="001B1655">
        <w:rPr>
          <w:rFonts w:ascii="BIZ UDゴシック" w:eastAsia="BIZ UDゴシック" w:hint="eastAsia"/>
          <w:b/>
          <w:noProof/>
          <w:color w:val="002060"/>
          <w:szCs w:val="32"/>
          <w:lang w:val="ja-JP"/>
        </w:rPr>
        <w:t xml:space="preserve">　部品・設備等</w:t>
      </w:r>
    </w:p>
    <w:p w14:paraId="7C37F9EA"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14.3.1.2.1　商品棚等</w:t>
      </w:r>
    </w:p>
    <w:p w14:paraId="0A7B8025" w14:textId="77777777" w:rsidR="001B1655" w:rsidRPr="001B1655" w:rsidRDefault="001B1655" w:rsidP="001B1655">
      <w:pPr>
        <w:spacing w:beforeLines="25" w:before="68" w:afterLines="25" w:after="68"/>
        <w:ind w:left="200" w:hangingChars="100" w:hanging="200"/>
        <w:rPr>
          <w:szCs w:val="21"/>
          <w:lang w:val="ja-JP"/>
        </w:rPr>
      </w:pPr>
      <w:r w:rsidRPr="001B1655">
        <w:rPr>
          <w:rFonts w:hint="eastAsia"/>
          <w:szCs w:val="21"/>
          <w:lang w:val="ja-JP"/>
        </w:rPr>
        <w:t>・商品棚やハンガーラック等は、車椅子使用者が選びやすく、手に取りやすい高さ・奥行きとすることが望ましい。</w:t>
      </w:r>
    </w:p>
    <w:p w14:paraId="3EEFC1EA"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14.3.1.2.2　休憩用設備</w:t>
      </w:r>
    </w:p>
    <w:p w14:paraId="0EEF09E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・高齢者、障害者等の休憩の用に供するスペースや設備（ベンチ等）を適切な位置に設けることが望ましい。</w:t>
      </w:r>
    </w:p>
    <w:p w14:paraId="035A7E04"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・ベンチや休憩のためのスペースは、通行の妨げにならないように配慮する。</w:t>
      </w:r>
    </w:p>
    <w:p w14:paraId="41A1164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留意点：休憩用設備等</w:t>
      </w:r>
    </w:p>
    <w:p w14:paraId="5BE1605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1B1655">
        <w:rPr>
          <w:rFonts w:ascii="BIZ UDゴシック" w:eastAsia="BIZ UDゴシック" w:hint="eastAsia"/>
          <w:sz w:val="18"/>
        </w:rPr>
        <w:t>・長い通路や広い空間に接する場所に、ベンチ等の休憩用設備を設けると、一度に長い距離を歩行するのが困難な利用者が休憩することや、歩行負担を軽減することができる。</w:t>
      </w:r>
    </w:p>
    <w:p w14:paraId="7038BCD1"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14.3.1.2.3　サッカー台</w:t>
      </w:r>
    </w:p>
    <w:p w14:paraId="4BB0A35F"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・車椅子使用者をはじめ、高齢者、障害者等が利用できるサッカー台（購入済みの商品を袋に詰めるための台）及びサービスローカウンターを</w:t>
      </w:r>
      <w:r w:rsidRPr="001B1655">
        <w:rPr>
          <w:szCs w:val="21"/>
        </w:rPr>
        <w:t>1以上設ける。</w:t>
      </w:r>
    </w:p>
    <w:p w14:paraId="527860A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・車椅子使用者が利用できるサッカー台の下端の高さは</w:t>
      </w:r>
      <w:r w:rsidRPr="001B1655">
        <w:rPr>
          <w:szCs w:val="21"/>
        </w:rPr>
        <w:t>65～70㎝程度、上端の高さは70～75㎝程度、カウンター下部スペースの奥行きは45㎝以上とする。</w:t>
      </w:r>
    </w:p>
    <w:p w14:paraId="6F21E60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・カウンター・記載台については、18.3</w:t>
      </w:r>
      <w:r w:rsidRPr="001B1655">
        <w:rPr>
          <w:szCs w:val="21"/>
        </w:rPr>
        <w:t xml:space="preserve"> カウンター・記載台・作業台・事務机等</w:t>
      </w:r>
      <w:r w:rsidRPr="001B1655">
        <w:rPr>
          <w:rFonts w:hint="eastAsia"/>
          <w:szCs w:val="21"/>
        </w:rPr>
        <w:t>の設計標準</w:t>
      </w:r>
      <w:r w:rsidRPr="001B1655">
        <w:rPr>
          <w:szCs w:val="21"/>
        </w:rPr>
        <w:t>を参照。</w:t>
      </w:r>
    </w:p>
    <w:p w14:paraId="02817255"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b/>
          <w:sz w:val="18"/>
        </w:rPr>
        <w:br w:type="page"/>
      </w:r>
    </w:p>
    <w:p w14:paraId="3B0BE2BF"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177ページ</w:t>
      </w:r>
    </w:p>
    <w:p w14:paraId="5206983F"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＜商品棚の例＞</w:t>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hint="eastAsia"/>
          <w:b/>
          <w:sz w:val="18"/>
        </w:rPr>
        <w:t>＜ハンガーラックの例＞</w:t>
      </w:r>
    </w:p>
    <w:p w14:paraId="620B9814" w14:textId="77777777" w:rsidR="001B1655" w:rsidRPr="001B1655" w:rsidRDefault="001B1655" w:rsidP="001B1655"/>
    <w:p w14:paraId="71D62662" w14:textId="77777777" w:rsidR="001B1655" w:rsidRPr="001B1655" w:rsidRDefault="001B1655" w:rsidP="001B1655"/>
    <w:p w14:paraId="3F8B65C1" w14:textId="77777777" w:rsidR="001B1655" w:rsidRPr="001B1655" w:rsidRDefault="001B1655" w:rsidP="001B1655"/>
    <w:p w14:paraId="61CB632B" w14:textId="77777777" w:rsidR="001B1655" w:rsidRPr="001B1655" w:rsidRDefault="001B1655" w:rsidP="001B1655"/>
    <w:p w14:paraId="52A86274" w14:textId="77777777" w:rsidR="001B1655" w:rsidRPr="001B1655" w:rsidRDefault="001B1655" w:rsidP="001B1655"/>
    <w:p w14:paraId="20D5E352" w14:textId="77777777" w:rsidR="001B1655" w:rsidRPr="001B1655" w:rsidRDefault="001B1655" w:rsidP="001B1655"/>
    <w:p w14:paraId="487E78D6" w14:textId="77777777" w:rsidR="001B1655" w:rsidRPr="001B1655" w:rsidRDefault="001B1655" w:rsidP="001B1655"/>
    <w:p w14:paraId="36EE7E7D" w14:textId="77777777" w:rsidR="001B1655" w:rsidRPr="001B1655" w:rsidRDefault="001B1655" w:rsidP="001B1655"/>
    <w:p w14:paraId="76774598" w14:textId="77777777" w:rsidR="001B1655" w:rsidRPr="001B1655" w:rsidRDefault="001B1655" w:rsidP="001B1655"/>
    <w:p w14:paraId="58B5BD4C" w14:textId="77777777" w:rsidR="001B1655" w:rsidRPr="001B1655" w:rsidRDefault="001B1655" w:rsidP="001B1655"/>
    <w:p w14:paraId="4F2BE7CC" w14:textId="77777777" w:rsidR="001B1655" w:rsidRPr="001B1655" w:rsidRDefault="001B1655" w:rsidP="001B1655"/>
    <w:p w14:paraId="6268591F" w14:textId="77777777" w:rsidR="001B1655" w:rsidRPr="001B1655" w:rsidRDefault="001B1655" w:rsidP="001B1655"/>
    <w:p w14:paraId="582FD633" w14:textId="77777777" w:rsidR="001B1655" w:rsidRPr="001B1655" w:rsidRDefault="001B1655" w:rsidP="001B1655"/>
    <w:p w14:paraId="3E39377F"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＜サッカー台の例＞</w:t>
      </w:r>
    </w:p>
    <w:p w14:paraId="3412DC3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529775C9"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・サッカー台（上端高さ：7</w:t>
      </w:r>
      <w:r w:rsidRPr="001B1655">
        <w:rPr>
          <w:rFonts w:ascii="BIZ UDゴシック" w:eastAsia="BIZ UDゴシック"/>
          <w:sz w:val="16"/>
          <w:szCs w:val="21"/>
        </w:rPr>
        <w:t>2cm</w:t>
      </w:r>
      <w:r w:rsidRPr="001B1655">
        <w:rPr>
          <w:rFonts w:ascii="BIZ UDゴシック" w:eastAsia="BIZ UDゴシック" w:hint="eastAsia"/>
          <w:sz w:val="16"/>
          <w:szCs w:val="21"/>
        </w:rPr>
        <w:t>、下端高さ：6</w:t>
      </w:r>
      <w:r w:rsidRPr="001B1655">
        <w:rPr>
          <w:rFonts w:ascii="BIZ UDゴシック" w:eastAsia="BIZ UDゴシック"/>
          <w:sz w:val="16"/>
          <w:szCs w:val="21"/>
        </w:rPr>
        <w:t>8cm</w:t>
      </w:r>
      <w:r w:rsidRPr="001B1655">
        <w:rPr>
          <w:rFonts w:ascii="BIZ UDゴシック" w:eastAsia="BIZ UDゴシック" w:hint="eastAsia"/>
          <w:sz w:val="16"/>
          <w:szCs w:val="21"/>
        </w:rPr>
        <w:t>）</w:t>
      </w:r>
    </w:p>
    <w:p w14:paraId="178E7C42" w14:textId="77777777" w:rsidR="001B1655" w:rsidRPr="001B1655" w:rsidRDefault="001B1655" w:rsidP="001B1655">
      <w:pPr>
        <w:widowControl/>
        <w:autoSpaceDE/>
        <w:autoSpaceDN/>
        <w:adjustRightInd/>
        <w:rPr>
          <w:lang w:val="ja-JP"/>
        </w:rPr>
      </w:pPr>
      <w:r w:rsidRPr="001B1655">
        <w:rPr>
          <w:lang w:val="ja-JP"/>
        </w:rPr>
        <w:br w:type="page"/>
      </w:r>
    </w:p>
    <w:p w14:paraId="5041BA74"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178ページ</w:t>
      </w:r>
    </w:p>
    <w:p w14:paraId="049AE31D"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ind w:left="180" w:hanging="18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14.4　飲食店舗の設計標準</w:t>
      </w:r>
    </w:p>
    <w:p w14:paraId="45078363" w14:textId="77777777" w:rsidR="001B1655" w:rsidRPr="001B1655" w:rsidRDefault="001B1655" w:rsidP="001B1655">
      <w:pPr>
        <w:keepNext/>
        <w:shd w:val="clear" w:color="auto" w:fill="DAEA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14.4.1　標準的な整備内容</w:t>
      </w:r>
    </w:p>
    <w:p w14:paraId="4C483B1D"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14.4.1.1　空間の確保</w:t>
      </w:r>
    </w:p>
    <w:p w14:paraId="0A10B2B0"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14.4.1.1</w:t>
      </w:r>
      <w:r w:rsidRPr="001B1655">
        <w:rPr>
          <w:rFonts w:ascii="BIZ UDゴシック" w:eastAsia="BIZ UDゴシック"/>
          <w:b/>
          <w:color w:val="002060"/>
          <w:szCs w:val="32"/>
          <w:lang w:val="ja-JP"/>
        </w:rPr>
        <w:t>.1</w:t>
      </w:r>
      <w:r w:rsidRPr="001B1655">
        <w:rPr>
          <w:rFonts w:ascii="BIZ UDゴシック" w:eastAsia="BIZ UDゴシック" w:hint="eastAsia"/>
          <w:b/>
          <w:color w:val="002060"/>
          <w:szCs w:val="32"/>
          <w:lang w:val="ja-JP"/>
        </w:rPr>
        <w:t xml:space="preserve">　通路</w:t>
      </w:r>
    </w:p>
    <w:p w14:paraId="3DA3B3A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・主要な経路上の通路の有効幅員は、</w:t>
      </w:r>
      <w:r w:rsidRPr="001B1655">
        <w:rPr>
          <w:szCs w:val="21"/>
        </w:rPr>
        <w:t>90cm以上とする。</w:t>
      </w:r>
      <w:r w:rsidRPr="001B1655">
        <w:rPr>
          <w:rFonts w:hint="eastAsia"/>
          <w:szCs w:val="21"/>
        </w:rPr>
        <w:t>（</w:t>
      </w:r>
      <w:r w:rsidRPr="001B1655">
        <w:rPr>
          <w:szCs w:val="21"/>
        </w:rPr>
        <w:t>椅子に座った状態で</w:t>
      </w:r>
      <w:r w:rsidRPr="001B1655">
        <w:rPr>
          <w:rFonts w:hint="eastAsia"/>
          <w:szCs w:val="21"/>
        </w:rPr>
        <w:t>も</w:t>
      </w:r>
      <w:r w:rsidRPr="001B1655">
        <w:rPr>
          <w:szCs w:val="21"/>
        </w:rPr>
        <w:t>90㎝以上を確保</w:t>
      </w:r>
      <w:r w:rsidRPr="001B1655">
        <w:rPr>
          <w:rFonts w:hint="eastAsia"/>
          <w:szCs w:val="21"/>
        </w:rPr>
        <w:t>する。）</w:t>
      </w:r>
    </w:p>
    <w:p w14:paraId="4C30ADF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・主要な経路上の通路のうち横向きの人と車椅子使用者のすれ違いがある通路については、</w:t>
      </w:r>
      <w:r w:rsidRPr="001B1655">
        <w:rPr>
          <w:szCs w:val="21"/>
        </w:rPr>
        <w:t>120</w:t>
      </w:r>
      <w:r w:rsidRPr="001B1655">
        <w:rPr>
          <w:rFonts w:hint="eastAsia"/>
          <w:szCs w:val="21"/>
        </w:rPr>
        <w:t>cm</w:t>
      </w:r>
      <w:r w:rsidRPr="001B1655">
        <w:rPr>
          <w:szCs w:val="21"/>
        </w:rPr>
        <w:t>以上とすることが望ましい。</w:t>
      </w:r>
    </w:p>
    <w:p w14:paraId="028FC15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・配膳カウンター前の通路は、カウンター待ちの背後の通行を考慮し、</w:t>
      </w:r>
      <w:r w:rsidRPr="001B1655">
        <w:rPr>
          <w:szCs w:val="21"/>
        </w:rPr>
        <w:t>150～180</w:t>
      </w:r>
      <w:r w:rsidRPr="001B1655">
        <w:rPr>
          <w:rFonts w:hint="eastAsia"/>
          <w:szCs w:val="21"/>
        </w:rPr>
        <w:t>cm</w:t>
      </w:r>
      <w:r w:rsidRPr="001B1655">
        <w:rPr>
          <w:szCs w:val="21"/>
        </w:rPr>
        <w:t>程度を確保する。</w:t>
      </w:r>
    </w:p>
    <w:p w14:paraId="5FF8044F"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＜飲食店舗の通路の例＞</w:t>
      </w:r>
    </w:p>
    <w:p w14:paraId="48CA3A45" w14:textId="77777777" w:rsidR="001B1655" w:rsidRPr="001B1655" w:rsidRDefault="001B1655" w:rsidP="001B1655">
      <w:pPr>
        <w:spacing w:beforeLines="25" w:before="68" w:afterLines="25" w:after="68"/>
        <w:ind w:leftChars="200" w:left="600" w:hangingChars="100" w:hanging="200"/>
        <w:rPr>
          <w:szCs w:val="21"/>
        </w:rPr>
      </w:pPr>
    </w:p>
    <w:p w14:paraId="112A454E" w14:textId="77777777" w:rsidR="001B1655" w:rsidRPr="001B1655" w:rsidRDefault="001B1655" w:rsidP="001B1655">
      <w:pPr>
        <w:spacing w:beforeLines="25" w:before="68" w:afterLines="25" w:after="68"/>
        <w:ind w:leftChars="200" w:left="600" w:hangingChars="100" w:hanging="200"/>
        <w:rPr>
          <w:szCs w:val="21"/>
        </w:rPr>
      </w:pPr>
    </w:p>
    <w:p w14:paraId="1DB18BD1" w14:textId="77777777" w:rsidR="001B1655" w:rsidRPr="001B1655" w:rsidRDefault="001B1655" w:rsidP="001B1655">
      <w:pPr>
        <w:spacing w:beforeLines="25" w:before="68" w:afterLines="25" w:after="68"/>
        <w:ind w:leftChars="200" w:left="600" w:hangingChars="100" w:hanging="200"/>
        <w:rPr>
          <w:szCs w:val="21"/>
        </w:rPr>
      </w:pPr>
    </w:p>
    <w:p w14:paraId="3F4D9988" w14:textId="77777777" w:rsidR="001B1655" w:rsidRPr="001B1655" w:rsidRDefault="001B1655" w:rsidP="001B1655">
      <w:pPr>
        <w:spacing w:beforeLines="25" w:before="68" w:afterLines="25" w:after="68"/>
        <w:ind w:leftChars="200" w:left="600" w:hangingChars="100" w:hanging="200"/>
        <w:rPr>
          <w:szCs w:val="21"/>
        </w:rPr>
      </w:pPr>
    </w:p>
    <w:p w14:paraId="1F07D09F" w14:textId="77777777" w:rsidR="001B1655" w:rsidRPr="001B1655" w:rsidRDefault="001B1655" w:rsidP="001B1655">
      <w:pPr>
        <w:spacing w:beforeLines="25" w:before="68" w:afterLines="25" w:after="68"/>
        <w:ind w:leftChars="200" w:left="600" w:hangingChars="100" w:hanging="200"/>
        <w:rPr>
          <w:szCs w:val="21"/>
        </w:rPr>
      </w:pPr>
    </w:p>
    <w:p w14:paraId="09DB31EA" w14:textId="77777777" w:rsidR="001B1655" w:rsidRPr="001B1655" w:rsidRDefault="001B1655" w:rsidP="001B1655">
      <w:pPr>
        <w:spacing w:beforeLines="25" w:before="68" w:afterLines="25" w:after="68"/>
        <w:ind w:leftChars="200" w:left="600" w:hangingChars="100" w:hanging="200"/>
        <w:rPr>
          <w:szCs w:val="21"/>
        </w:rPr>
      </w:pPr>
    </w:p>
    <w:p w14:paraId="3916A2CB" w14:textId="77777777" w:rsidR="001B1655" w:rsidRPr="001B1655" w:rsidRDefault="001B1655" w:rsidP="001B1655">
      <w:pPr>
        <w:spacing w:beforeLines="25" w:before="68" w:afterLines="25" w:after="68"/>
        <w:ind w:leftChars="200" w:left="600" w:hangingChars="100" w:hanging="200"/>
        <w:rPr>
          <w:szCs w:val="21"/>
        </w:rPr>
      </w:pPr>
    </w:p>
    <w:p w14:paraId="347015D8" w14:textId="77777777" w:rsidR="001B1655" w:rsidRPr="001B1655" w:rsidRDefault="001B1655" w:rsidP="001B1655">
      <w:pPr>
        <w:spacing w:beforeLines="25" w:before="68" w:afterLines="25" w:after="68"/>
        <w:ind w:leftChars="200" w:left="600" w:hangingChars="100" w:hanging="200"/>
        <w:rPr>
          <w:szCs w:val="21"/>
        </w:rPr>
      </w:pPr>
    </w:p>
    <w:p w14:paraId="4B02DFFA" w14:textId="77777777" w:rsidR="001B1655" w:rsidRPr="001B1655" w:rsidRDefault="001B1655" w:rsidP="001B1655">
      <w:pPr>
        <w:spacing w:beforeLines="25" w:before="68" w:afterLines="25" w:after="68"/>
        <w:ind w:leftChars="200" w:left="600" w:hangingChars="100" w:hanging="200"/>
        <w:rPr>
          <w:szCs w:val="21"/>
        </w:rPr>
      </w:pPr>
    </w:p>
    <w:p w14:paraId="485751DC" w14:textId="77777777" w:rsidR="001B1655" w:rsidRPr="001B1655" w:rsidRDefault="001B1655" w:rsidP="001B1655">
      <w:pPr>
        <w:spacing w:beforeLines="25" w:before="68" w:afterLines="25" w:after="68"/>
        <w:ind w:leftChars="200" w:left="600" w:hangingChars="100" w:hanging="200"/>
        <w:rPr>
          <w:szCs w:val="21"/>
        </w:rPr>
      </w:pPr>
    </w:p>
    <w:p w14:paraId="58EC4F2B" w14:textId="77777777" w:rsidR="001B1655" w:rsidRPr="001B1655" w:rsidRDefault="001B1655" w:rsidP="001B1655">
      <w:pPr>
        <w:snapToGrid w:val="0"/>
        <w:spacing w:beforeLines="50" w:before="137"/>
        <w:ind w:left="180" w:hanging="180"/>
        <w:rPr>
          <w:rFonts w:ascii="BIZ UDゴシック" w:eastAsia="BIZ UDゴシック"/>
          <w:b/>
          <w:sz w:val="18"/>
        </w:rPr>
      </w:pPr>
    </w:p>
    <w:p w14:paraId="7CA61430"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0A61610A"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・カウンター型のラーメン店の通路（有効幅員1</w:t>
      </w:r>
      <w:r w:rsidRPr="001B1655">
        <w:rPr>
          <w:rFonts w:ascii="BIZ UDゴシック" w:eastAsia="BIZ UDゴシック"/>
          <w:sz w:val="16"/>
          <w:szCs w:val="21"/>
        </w:rPr>
        <w:t>20cm</w:t>
      </w:r>
      <w:r w:rsidRPr="001B1655">
        <w:rPr>
          <w:rFonts w:ascii="BIZ UDゴシック" w:eastAsia="BIZ UDゴシック" w:hint="eastAsia"/>
          <w:sz w:val="16"/>
          <w:szCs w:val="21"/>
        </w:rPr>
        <w:t>）</w:t>
      </w:r>
    </w:p>
    <w:p w14:paraId="54D469D0"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・和食レストラン広間の通路（有効幅員1</w:t>
      </w:r>
      <w:r w:rsidRPr="001B1655">
        <w:rPr>
          <w:rFonts w:ascii="BIZ UDゴシック" w:eastAsia="BIZ UDゴシック"/>
          <w:sz w:val="16"/>
          <w:szCs w:val="21"/>
        </w:rPr>
        <w:t>50cm</w:t>
      </w:r>
      <w:r w:rsidRPr="001B1655">
        <w:rPr>
          <w:rFonts w:ascii="BIZ UDゴシック" w:eastAsia="BIZ UDゴシック" w:hint="eastAsia"/>
          <w:sz w:val="16"/>
          <w:szCs w:val="21"/>
        </w:rPr>
        <w:t>（椅子間））</w:t>
      </w:r>
    </w:p>
    <w:p w14:paraId="73EC3EB4"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・薬局のカウンター前の通路（有効幅員1</w:t>
      </w:r>
      <w:r w:rsidRPr="001B1655">
        <w:rPr>
          <w:rFonts w:ascii="BIZ UDゴシック" w:eastAsia="BIZ UDゴシック"/>
          <w:sz w:val="16"/>
          <w:szCs w:val="21"/>
        </w:rPr>
        <w:t>00</w:t>
      </w:r>
      <w:r w:rsidRPr="001B1655">
        <w:rPr>
          <w:rFonts w:ascii="BIZ UDゴシック" w:eastAsia="BIZ UDゴシック" w:hint="eastAsia"/>
          <w:sz w:val="16"/>
          <w:szCs w:val="21"/>
        </w:rPr>
        <w:t>～1</w:t>
      </w:r>
      <w:r w:rsidRPr="001B1655">
        <w:rPr>
          <w:rFonts w:ascii="BIZ UDゴシック" w:eastAsia="BIZ UDゴシック"/>
          <w:sz w:val="16"/>
          <w:szCs w:val="21"/>
        </w:rPr>
        <w:t>80cm</w:t>
      </w:r>
      <w:r w:rsidRPr="001B1655">
        <w:rPr>
          <w:rFonts w:ascii="BIZ UDゴシック" w:eastAsia="BIZ UDゴシック" w:hint="eastAsia"/>
          <w:sz w:val="16"/>
          <w:szCs w:val="21"/>
        </w:rPr>
        <w:t>）</w:t>
      </w:r>
    </w:p>
    <w:p w14:paraId="492E800B"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・和食レストランの通路（有効幅員1</w:t>
      </w:r>
      <w:r w:rsidRPr="001B1655">
        <w:rPr>
          <w:rFonts w:ascii="BIZ UDゴシック" w:eastAsia="BIZ UDゴシック"/>
          <w:sz w:val="16"/>
          <w:szCs w:val="21"/>
        </w:rPr>
        <w:t>50cm</w:t>
      </w:r>
      <w:r w:rsidRPr="001B1655">
        <w:rPr>
          <w:rFonts w:ascii="BIZ UDゴシック" w:eastAsia="BIZ UDゴシック" w:hint="eastAsia"/>
          <w:sz w:val="16"/>
          <w:szCs w:val="21"/>
        </w:rPr>
        <w:t>（写真左側））</w:t>
      </w:r>
    </w:p>
    <w:p w14:paraId="17F2FB31"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b/>
          <w:sz w:val="18"/>
        </w:rPr>
        <w:br w:type="page"/>
      </w:r>
    </w:p>
    <w:p w14:paraId="5F9B4E6E"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179ページ</w:t>
      </w:r>
    </w:p>
    <w:p w14:paraId="641CC4AD"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14.4.1.1.2　車椅子使用者等が利用できる席</w:t>
      </w:r>
    </w:p>
    <w:p w14:paraId="3EB1FE3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・車椅子使用者が車椅子のまま食事ができるよう、原則として可動式の椅子席とする。（椅子を動かすことができれば、車椅子使用者は椅子に移乗することなく、車椅子のまま席を利用することができる。）</w:t>
      </w:r>
    </w:p>
    <w:p w14:paraId="4D721D88"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・固定席を設ける場合には、可動式の椅子席を併せて設ける。ただし、客席総数の１</w:t>
      </w:r>
      <w:r w:rsidRPr="001B1655">
        <w:rPr>
          <w:szCs w:val="21"/>
        </w:rPr>
        <w:t>/２以上の席を可動式の椅子席とすることが望ましい。</w:t>
      </w:r>
    </w:p>
    <w:p w14:paraId="2DE3C1ED"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・可動式の椅子席を設けるとともに、テーブルも可動式とすることで、レイアウト変更や車椅子使用者の通路幅員の確保等ができるようにすることが望ましい。</w:t>
      </w:r>
    </w:p>
    <w:p w14:paraId="15935A9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・可動式の椅子席等は、車椅子使用者と同伴者、又は2人以上の車椅子使用者が同時に利用できるものとすることが望ましい。</w:t>
      </w:r>
    </w:p>
    <w:p w14:paraId="510652B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・可動式の椅子席等は、車椅子使用者だけに特別に対応するものではなく、他の利用者も共通して利用できるものとして設けることが望ましい。</w:t>
      </w:r>
    </w:p>
    <w:p w14:paraId="7AA0928B" w14:textId="77777777" w:rsidR="001B1655" w:rsidRPr="001B1655" w:rsidRDefault="001B1655" w:rsidP="001B1655">
      <w:pPr>
        <w:spacing w:beforeLines="25" w:before="68" w:afterLines="25" w:after="68"/>
        <w:ind w:left="200" w:hangingChars="100" w:hanging="200"/>
        <w:rPr>
          <w:b/>
          <w:bCs/>
          <w:szCs w:val="21"/>
        </w:rPr>
      </w:pPr>
      <w:r w:rsidRPr="001B1655">
        <w:rPr>
          <w:rFonts w:hint="eastAsia"/>
          <w:szCs w:val="21"/>
        </w:rPr>
        <w:t>・知的障害者、発達障害者、精神障害者等が落ち着いて食事を行うことや、子ども連れの方が安心して食事を行うこと等、多様なニーズへの対応として個室（簡易な仕切りや間仕切等を含む）を用意することが望ましい。</w:t>
      </w:r>
    </w:p>
    <w:p w14:paraId="7D22CAB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留意点：カウンター型の飲食店舗の座席</w:t>
      </w:r>
    </w:p>
    <w:p w14:paraId="3AC6CD3B"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・車椅子使用者や座面の高い椅子を使えない人に配慮し、カウンター席は、可能な限りローカウンター席も設ける。</w:t>
      </w:r>
    </w:p>
    <w:p w14:paraId="77BC1DA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・ローカウンター席は、車椅子使用者がアクセスしやすい位置に設けることが望ましい。</w:t>
      </w:r>
    </w:p>
    <w:p w14:paraId="06CBA6D5" w14:textId="77777777" w:rsidR="001B1655" w:rsidRPr="001B1655" w:rsidRDefault="001B1655" w:rsidP="001B1655">
      <w:pPr>
        <w:spacing w:beforeLines="25" w:before="68" w:afterLines="25" w:after="68"/>
        <w:ind w:left="200" w:hangingChars="100" w:hanging="200"/>
        <w:rPr>
          <w:b/>
          <w:bCs/>
          <w:szCs w:val="21"/>
        </w:rPr>
      </w:pPr>
    </w:p>
    <w:p w14:paraId="4DCBEE5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＜カウンター型の飲食店の例＞</w:t>
      </w:r>
    </w:p>
    <w:p w14:paraId="2383DCA5" w14:textId="77777777" w:rsidR="001B1655" w:rsidRPr="001B1655" w:rsidRDefault="001B1655" w:rsidP="001B1655"/>
    <w:p w14:paraId="14B479A4" w14:textId="77777777" w:rsidR="001B1655" w:rsidRPr="001B1655" w:rsidRDefault="001B1655" w:rsidP="001B1655"/>
    <w:p w14:paraId="6AAB37EE" w14:textId="77777777" w:rsidR="001B1655" w:rsidRPr="001B1655" w:rsidRDefault="001B1655" w:rsidP="001B1655"/>
    <w:p w14:paraId="458D9DDF" w14:textId="77777777" w:rsidR="001B1655" w:rsidRPr="001B1655" w:rsidRDefault="001B1655" w:rsidP="001B1655"/>
    <w:p w14:paraId="64EE49E1" w14:textId="77777777" w:rsidR="001B1655" w:rsidRPr="001B1655" w:rsidRDefault="001B1655" w:rsidP="001B1655"/>
    <w:p w14:paraId="24951CB9" w14:textId="77777777" w:rsidR="001B1655" w:rsidRPr="001B1655" w:rsidRDefault="001B1655" w:rsidP="001B1655"/>
    <w:p w14:paraId="077BB2D6" w14:textId="77777777" w:rsidR="001B1655" w:rsidRPr="001B1655" w:rsidRDefault="001B1655" w:rsidP="001B1655"/>
    <w:p w14:paraId="2F88761D" w14:textId="77777777" w:rsidR="001B1655" w:rsidRPr="001B1655" w:rsidRDefault="001B1655" w:rsidP="001B1655"/>
    <w:p w14:paraId="2127FD1F" w14:textId="77777777" w:rsidR="001B1655" w:rsidRPr="001B1655" w:rsidRDefault="001B1655" w:rsidP="001B1655"/>
    <w:p w14:paraId="162645C9" w14:textId="77777777" w:rsidR="001B1655" w:rsidRPr="001B1655" w:rsidRDefault="001B1655" w:rsidP="001B1655"/>
    <w:p w14:paraId="554FFA59" w14:textId="77777777" w:rsidR="001B1655" w:rsidRPr="001B1655" w:rsidRDefault="001B1655" w:rsidP="001B1655"/>
    <w:p w14:paraId="7844095C"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＜飲食店の例＞</w:t>
      </w:r>
    </w:p>
    <w:p w14:paraId="6528173D"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b/>
          <w:sz w:val="18"/>
        </w:rPr>
        <w:br w:type="page"/>
      </w:r>
    </w:p>
    <w:p w14:paraId="4E107313"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180ページ</w:t>
      </w:r>
    </w:p>
    <w:p w14:paraId="681B79A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01175FD4" w14:textId="77777777" w:rsidR="001B1655" w:rsidRPr="001B1655" w:rsidRDefault="001B1655" w:rsidP="001B1655">
      <w:pPr>
        <w:snapToGrid w:val="0"/>
        <w:spacing w:before="68" w:after="68"/>
        <w:ind w:left="160" w:hangingChars="100" w:hanging="160"/>
        <w:rPr>
          <w:rFonts w:ascii="BIZ UDゴシック" w:eastAsia="BIZ UDゴシック"/>
          <w:sz w:val="16"/>
          <w:szCs w:val="21"/>
        </w:rPr>
      </w:pPr>
      <w:r w:rsidRPr="001B1655">
        <w:rPr>
          <w:rFonts w:ascii="BIZ UDゴシック" w:eastAsia="BIZ UDゴシック" w:hint="eastAsia"/>
          <w:sz w:val="16"/>
          <w:szCs w:val="21"/>
        </w:rPr>
        <w:t>・可動式の椅子席（テーブル席）</w:t>
      </w:r>
    </w:p>
    <w:p w14:paraId="78C3FF29" w14:textId="77777777" w:rsidR="001B1655" w:rsidRPr="001B1655" w:rsidRDefault="001B1655" w:rsidP="001B1655">
      <w:pPr>
        <w:snapToGrid w:val="0"/>
        <w:spacing w:before="68" w:after="68"/>
        <w:ind w:left="160" w:hangingChars="100" w:hanging="160"/>
        <w:rPr>
          <w:rFonts w:ascii="BIZ UDゴシック" w:eastAsia="BIZ UDゴシック"/>
          <w:sz w:val="16"/>
          <w:szCs w:val="21"/>
        </w:rPr>
      </w:pPr>
      <w:r w:rsidRPr="001B1655">
        <w:rPr>
          <w:rFonts w:ascii="BIZ UDゴシック" w:eastAsia="BIZ UDゴシック" w:hint="eastAsia"/>
          <w:sz w:val="16"/>
          <w:szCs w:val="21"/>
        </w:rPr>
        <w:t>・可動式の椅子席（カウンター席）</w:t>
      </w:r>
    </w:p>
    <w:p w14:paraId="1220BC1D" w14:textId="77777777" w:rsidR="001B1655" w:rsidRPr="001B1655" w:rsidRDefault="001B1655" w:rsidP="001B1655">
      <w:pPr>
        <w:snapToGrid w:val="0"/>
        <w:spacing w:before="68" w:after="68"/>
        <w:ind w:leftChars="100" w:left="200"/>
        <w:rPr>
          <w:rFonts w:ascii="BIZ UDゴシック" w:eastAsia="BIZ UDゴシック"/>
          <w:color w:val="000000"/>
          <w:sz w:val="16"/>
          <w:szCs w:val="21"/>
        </w:rPr>
      </w:pPr>
      <w:r w:rsidRPr="001B1655">
        <w:rPr>
          <w:rFonts w:ascii="BIZ UDゴシック" w:eastAsia="BIZ UDゴシック" w:hint="eastAsia"/>
          <w:sz w:val="16"/>
          <w:szCs w:val="21"/>
        </w:rPr>
        <w:t>カウンターの下端高さ：</w:t>
      </w:r>
      <w:r w:rsidRPr="001B1655">
        <w:rPr>
          <w:rFonts w:ascii="BIZ UDゴシック" w:eastAsia="BIZ UDゴシック"/>
          <w:sz w:val="16"/>
          <w:szCs w:val="21"/>
        </w:rPr>
        <w:t>68cm、上端高さ：75cm、奥行き：49cm</w:t>
      </w:r>
    </w:p>
    <w:p w14:paraId="0CDD5910" w14:textId="77777777" w:rsidR="001B1655" w:rsidRPr="001B1655" w:rsidRDefault="001B1655" w:rsidP="001B1655"/>
    <w:p w14:paraId="22AE7AF4" w14:textId="77777777" w:rsidR="001B1655" w:rsidRPr="001B1655" w:rsidRDefault="001B1655" w:rsidP="001B1655"/>
    <w:p w14:paraId="1AAFA8B4" w14:textId="77777777" w:rsidR="001B1655" w:rsidRPr="001B1655" w:rsidRDefault="001B1655" w:rsidP="001B1655"/>
    <w:p w14:paraId="5FE7AE7F" w14:textId="77777777" w:rsidR="001B1655" w:rsidRPr="001B1655" w:rsidRDefault="001B1655" w:rsidP="001B1655"/>
    <w:p w14:paraId="561E2550" w14:textId="77777777" w:rsidR="001B1655" w:rsidRPr="001B1655" w:rsidRDefault="001B1655" w:rsidP="001B1655"/>
    <w:p w14:paraId="5D8A4C78" w14:textId="77777777" w:rsidR="001B1655" w:rsidRPr="001B1655" w:rsidRDefault="001B1655" w:rsidP="001B1655"/>
    <w:p w14:paraId="1DA492B4" w14:textId="77777777" w:rsidR="001B1655" w:rsidRPr="001B1655" w:rsidRDefault="001B1655" w:rsidP="001B1655"/>
    <w:p w14:paraId="4D9CC793" w14:textId="77777777" w:rsidR="001B1655" w:rsidRPr="001B1655" w:rsidRDefault="001B1655" w:rsidP="001B1655"/>
    <w:p w14:paraId="12A1377C" w14:textId="77777777" w:rsidR="001B1655" w:rsidRPr="001B1655" w:rsidRDefault="001B1655" w:rsidP="001B1655"/>
    <w:p w14:paraId="4DDA44CC" w14:textId="77777777" w:rsidR="001B1655" w:rsidRPr="001B1655" w:rsidRDefault="001B1655" w:rsidP="001B1655"/>
    <w:p w14:paraId="498E1B27"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14.4.1.1.3　待合</w:t>
      </w:r>
    </w:p>
    <w:p w14:paraId="6BB48739"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・待合には、高齢者、障害者等の休憩の用に供する設備（ベンチ等）を設ける。</w:t>
      </w:r>
    </w:p>
    <w:p w14:paraId="07B490AB"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・車椅子使用者や乳幼児連れ（ベビーカー）に配慮したスペースを確保する。（ベンチ等の移動による対応も可とする。）</w:t>
      </w:r>
    </w:p>
    <w:p w14:paraId="351EA67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・車椅子使用者に配慮した待合スペースの幅は、車椅子</w:t>
      </w:r>
      <w:r w:rsidRPr="001B1655">
        <w:rPr>
          <w:szCs w:val="21"/>
        </w:rPr>
        <w:t>1台につき</w:t>
      </w:r>
      <w:r w:rsidRPr="001B1655">
        <w:rPr>
          <w:rFonts w:hint="eastAsia"/>
          <w:szCs w:val="21"/>
        </w:rPr>
        <w:t>90</w:t>
      </w:r>
      <w:r w:rsidRPr="001B1655">
        <w:rPr>
          <w:szCs w:val="21"/>
        </w:rPr>
        <w:t>cm以上とし、奥行きは120cm以上とする。（可動式の椅子を取り外してスペースを設けることも可能とする。）</w:t>
      </w:r>
    </w:p>
    <w:p w14:paraId="73E43156"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14.4.1.2　部品・設備等</w:t>
      </w:r>
    </w:p>
    <w:p w14:paraId="1445ACDA"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14.4.1.2.1　テーブル・カウンター、可動式の椅子</w:t>
      </w:r>
    </w:p>
    <w:p w14:paraId="5004DD5E"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・テーブル、カウンターの下端の高さは</w:t>
      </w:r>
      <w:r w:rsidRPr="001B1655">
        <w:rPr>
          <w:szCs w:val="21"/>
        </w:rPr>
        <w:t>65～70cm程度とし、上端の高さは70～75</w:t>
      </w:r>
      <w:r w:rsidRPr="001B1655">
        <w:rPr>
          <w:rFonts w:hint="eastAsia"/>
          <w:szCs w:val="21"/>
        </w:rPr>
        <w:t>cm</w:t>
      </w:r>
      <w:r w:rsidRPr="001B1655">
        <w:rPr>
          <w:szCs w:val="21"/>
        </w:rPr>
        <w:t>程度とする。</w:t>
      </w:r>
    </w:p>
    <w:p w14:paraId="65AD458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・テーブル、カウンター等の下部スペースの奥行きは</w:t>
      </w:r>
      <w:r w:rsidRPr="001B1655">
        <w:rPr>
          <w:szCs w:val="21"/>
        </w:rPr>
        <w:t>45㎝以上</w:t>
      </w:r>
      <w:r w:rsidRPr="001B1655">
        <w:rPr>
          <w:rFonts w:hint="eastAsia"/>
          <w:szCs w:val="21"/>
        </w:rPr>
        <w:t>とし、車椅子使用者が席を利用するための奥行きは1</w:t>
      </w:r>
      <w:r w:rsidRPr="001B1655">
        <w:rPr>
          <w:szCs w:val="21"/>
        </w:rPr>
        <w:t>20cm</w:t>
      </w:r>
      <w:r w:rsidRPr="001B1655">
        <w:rPr>
          <w:rFonts w:hint="eastAsia"/>
          <w:szCs w:val="21"/>
        </w:rPr>
        <w:t>以上とする。</w:t>
      </w:r>
    </w:p>
    <w:p w14:paraId="43501DF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・車椅子使用者がテーブルに接近できるよう、テーブルの脚の位置は、両脚の間隔（内法）を70</w:t>
      </w:r>
      <w:r w:rsidRPr="001B1655">
        <w:rPr>
          <w:szCs w:val="21"/>
        </w:rPr>
        <w:t>cm以上</w:t>
      </w:r>
      <w:r w:rsidRPr="001B1655">
        <w:rPr>
          <w:rFonts w:hint="eastAsia"/>
          <w:szCs w:val="21"/>
        </w:rPr>
        <w:t>とするか、</w:t>
      </w:r>
      <w:r w:rsidRPr="001B1655">
        <w:rPr>
          <w:szCs w:val="21"/>
        </w:rPr>
        <w:t>又は両脚のない中央柱脚とする。</w:t>
      </w:r>
    </w:p>
    <w:p w14:paraId="739B284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留意点：高齢者、障害者等の施設用途等を踏まえた家具の設定</w:t>
      </w:r>
    </w:p>
    <w:p w14:paraId="22645268"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・高齢者、障害者等の施設用途を踏まえて、一定の利用者の特性や体格等を考慮して、座席のテーブル・椅子の高さ等は個別に設定する場合もある。</w:t>
      </w:r>
    </w:p>
    <w:p w14:paraId="7DBA1EF1" w14:textId="77777777" w:rsidR="001B1655" w:rsidRPr="001B1655" w:rsidRDefault="001B1655" w:rsidP="001B1655"/>
    <w:p w14:paraId="68420879"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・テーブルと椅子をレイアウトする場合には、車椅子使用者でも利用可能なテーブルの大きさや通路幅を踏まえて、全体計画を行う。</w:t>
      </w:r>
    </w:p>
    <w:p w14:paraId="484BECC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・車椅子使用者の利用できるテーブルの寸法は、下記の通りとし、選定するのが望ましい。</w:t>
      </w:r>
    </w:p>
    <w:p w14:paraId="23C7CB44" w14:textId="77777777" w:rsidR="001B1655" w:rsidRPr="001B1655" w:rsidRDefault="001B1655" w:rsidP="001B1655">
      <w:pPr>
        <w:spacing w:beforeLines="25" w:before="68"/>
        <w:ind w:leftChars="200" w:left="600" w:hangingChars="100" w:hanging="200"/>
        <w:rPr>
          <w:szCs w:val="21"/>
        </w:rPr>
      </w:pPr>
      <w:r w:rsidRPr="001B1655">
        <w:rPr>
          <w:rFonts w:hint="eastAsia"/>
          <w:szCs w:val="21"/>
        </w:rPr>
        <w:t>・</w:t>
      </w:r>
      <w:r w:rsidRPr="001B1655">
        <w:rPr>
          <w:szCs w:val="21"/>
        </w:rPr>
        <w:t>4人掛け： 幅145～160</w:t>
      </w:r>
      <w:r w:rsidRPr="001B1655">
        <w:rPr>
          <w:rFonts w:hint="eastAsia"/>
          <w:szCs w:val="21"/>
        </w:rPr>
        <w:t>cm程度×</w:t>
      </w:r>
      <w:r w:rsidRPr="001B1655">
        <w:rPr>
          <w:szCs w:val="21"/>
        </w:rPr>
        <w:t>奥行き75～90</w:t>
      </w:r>
      <w:r w:rsidRPr="001B1655">
        <w:rPr>
          <w:rFonts w:hint="eastAsia"/>
          <w:szCs w:val="21"/>
        </w:rPr>
        <w:t>cm</w:t>
      </w:r>
      <w:r w:rsidRPr="001B1655">
        <w:rPr>
          <w:szCs w:val="21"/>
        </w:rPr>
        <w:t>程度</w:t>
      </w:r>
    </w:p>
    <w:p w14:paraId="42CDA6ED" w14:textId="77777777" w:rsidR="001B1655" w:rsidRPr="001B1655" w:rsidRDefault="001B1655" w:rsidP="001B1655">
      <w:pPr>
        <w:spacing w:beforeLines="25" w:before="68"/>
        <w:ind w:leftChars="200" w:left="600" w:hangingChars="100" w:hanging="200"/>
        <w:rPr>
          <w:szCs w:val="21"/>
        </w:rPr>
      </w:pPr>
      <w:r w:rsidRPr="001B1655">
        <w:rPr>
          <w:rFonts w:hint="eastAsia"/>
          <w:szCs w:val="21"/>
        </w:rPr>
        <w:t>・</w:t>
      </w:r>
      <w:r w:rsidRPr="001B1655">
        <w:rPr>
          <w:szCs w:val="21"/>
        </w:rPr>
        <w:t>2人掛け： 幅  90</w:t>
      </w:r>
      <w:r w:rsidRPr="001B1655">
        <w:rPr>
          <w:rFonts w:hint="eastAsia"/>
          <w:szCs w:val="21"/>
        </w:rPr>
        <w:t>cm</w:t>
      </w:r>
      <w:r w:rsidRPr="001B1655">
        <w:rPr>
          <w:szCs w:val="21"/>
        </w:rPr>
        <w:t>程度</w:t>
      </w:r>
      <w:r w:rsidRPr="001B1655">
        <w:rPr>
          <w:rFonts w:hint="eastAsia"/>
          <w:szCs w:val="21"/>
        </w:rPr>
        <w:t>×</w:t>
      </w:r>
      <w:r w:rsidRPr="001B1655">
        <w:rPr>
          <w:szCs w:val="21"/>
        </w:rPr>
        <w:t>奥行き75～90</w:t>
      </w:r>
      <w:r w:rsidRPr="001B1655">
        <w:rPr>
          <w:rFonts w:hint="eastAsia"/>
          <w:szCs w:val="21"/>
        </w:rPr>
        <w:t>cm</w:t>
      </w:r>
      <w:r w:rsidRPr="001B1655">
        <w:rPr>
          <w:szCs w:val="21"/>
        </w:rPr>
        <w:t xml:space="preserve">程度　</w:t>
      </w:r>
    </w:p>
    <w:p w14:paraId="6689A6EA" w14:textId="77777777" w:rsidR="001B1655" w:rsidRPr="001B1655" w:rsidRDefault="001B1655" w:rsidP="001B1655">
      <w:pPr>
        <w:spacing w:beforeLines="25" w:before="68" w:afterLines="25" w:after="68"/>
        <w:ind w:leftChars="200" w:left="600" w:hangingChars="100" w:hanging="200"/>
        <w:rPr>
          <w:szCs w:val="21"/>
        </w:rPr>
      </w:pPr>
      <w:r w:rsidRPr="001B1655">
        <w:rPr>
          <w:rFonts w:hint="eastAsia"/>
          <w:szCs w:val="21"/>
        </w:rPr>
        <w:t>・いずれもテーブル下端高さ</w:t>
      </w:r>
      <w:r w:rsidRPr="001B1655">
        <w:rPr>
          <w:szCs w:val="21"/>
        </w:rPr>
        <w:t>65～</w:t>
      </w:r>
      <w:r w:rsidRPr="001B1655">
        <w:rPr>
          <w:rFonts w:hint="eastAsia"/>
          <w:szCs w:val="21"/>
        </w:rPr>
        <w:t>70cm</w:t>
      </w:r>
      <w:r w:rsidRPr="001B1655">
        <w:rPr>
          <w:szCs w:val="21"/>
        </w:rPr>
        <w:t>程度</w:t>
      </w:r>
      <w:r w:rsidRPr="001B1655">
        <w:rPr>
          <w:rFonts w:hint="eastAsia"/>
          <w:szCs w:val="21"/>
        </w:rPr>
        <w:t>、上端高さ70～</w:t>
      </w:r>
      <w:r w:rsidRPr="001B1655">
        <w:rPr>
          <w:szCs w:val="21"/>
        </w:rPr>
        <w:t>75</w:t>
      </w:r>
      <w:r w:rsidRPr="001B1655">
        <w:rPr>
          <w:rFonts w:hint="eastAsia"/>
          <w:szCs w:val="21"/>
        </w:rPr>
        <w:t>cm</w:t>
      </w:r>
      <w:r w:rsidRPr="001B1655">
        <w:rPr>
          <w:szCs w:val="21"/>
        </w:rPr>
        <w:t>程度とする。</w:t>
      </w:r>
    </w:p>
    <w:p w14:paraId="49D55086"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14.4.1.2.2　配膳カウンター、ドリンクカウンター</w:t>
      </w:r>
    </w:p>
    <w:p w14:paraId="177F05A4"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・配膳カウンターの高さは、車椅子使用者が利用できるよう配慮したものとすることが望ましい。</w:t>
      </w:r>
    </w:p>
    <w:p w14:paraId="7F0819B3"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・配膳カウンターの下部の奥行きは、車椅子使用者の膝が入るスペースを確保することが望ましい。</w:t>
      </w:r>
    </w:p>
    <w:p w14:paraId="74CEDFE9"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・セルフサービスの飲食店舗やフードコート等の呼び出しを行うカウンターには、音声による呼び出しとあわせて、振動等で呼び出しを伝える室内信号装置を設けることが望ましい。</w:t>
      </w:r>
    </w:p>
    <w:p w14:paraId="3F70DF7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・配膳カウンター前の通路は、カウンター待ちの背後の通行を考慮し、</w:t>
      </w:r>
      <w:r w:rsidRPr="001B1655">
        <w:rPr>
          <w:szCs w:val="21"/>
        </w:rPr>
        <w:t>150～180cm程度を確保する。</w:t>
      </w:r>
    </w:p>
    <w:p w14:paraId="68398868" w14:textId="77777777" w:rsidR="001B1655" w:rsidRPr="001B1655" w:rsidRDefault="001B1655" w:rsidP="001B1655">
      <w:pPr>
        <w:spacing w:beforeLines="25" w:before="68" w:afterLines="25" w:after="68"/>
        <w:ind w:left="200" w:hangingChars="100" w:hanging="200"/>
        <w:rPr>
          <w:szCs w:val="21"/>
          <w:lang w:val="ja-JP"/>
        </w:rPr>
      </w:pPr>
      <w:r w:rsidRPr="001B1655">
        <w:rPr>
          <w:rFonts w:hint="eastAsia"/>
          <w:szCs w:val="21"/>
          <w:lang w:val="ja-JP"/>
        </w:rPr>
        <w:t>・カウンターについては、18.3</w:t>
      </w:r>
      <w:r w:rsidRPr="001B1655">
        <w:rPr>
          <w:szCs w:val="21"/>
          <w:lang w:val="ja-JP"/>
        </w:rPr>
        <w:t xml:space="preserve"> カウンター・記載台・作業台・事務机等</w:t>
      </w:r>
      <w:r w:rsidRPr="001B1655">
        <w:rPr>
          <w:rFonts w:hint="eastAsia"/>
          <w:szCs w:val="21"/>
          <w:lang w:val="ja-JP"/>
        </w:rPr>
        <w:t>の設計標準</w:t>
      </w:r>
      <w:r w:rsidRPr="001B1655">
        <w:rPr>
          <w:szCs w:val="21"/>
          <w:lang w:val="ja-JP"/>
        </w:rPr>
        <w:t>を参照。</w:t>
      </w:r>
    </w:p>
    <w:p w14:paraId="0232F61F"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181ページ</w:t>
      </w:r>
    </w:p>
    <w:p w14:paraId="7818ABCB"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14.4.1.2.3　冷蔵庫、棚</w:t>
      </w:r>
    </w:p>
    <w:p w14:paraId="65839537"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・セルフサービス方式の場合、冷蔵庫や棚の扉は引き戸であることが望ましい。</w:t>
      </w:r>
    </w:p>
    <w:p w14:paraId="04004350" w14:textId="77777777" w:rsidR="001B1655" w:rsidRPr="001B1655" w:rsidRDefault="001B1655" w:rsidP="001B1655">
      <w:pPr>
        <w:spacing w:beforeLines="25" w:before="68" w:afterLines="25" w:after="68"/>
        <w:ind w:left="200" w:hangingChars="100" w:hanging="200"/>
        <w:rPr>
          <w:szCs w:val="21"/>
        </w:rPr>
      </w:pPr>
    </w:p>
    <w:p w14:paraId="19230FDC"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&lt;可動式の椅子席の例＞</w:t>
      </w:r>
    </w:p>
    <w:p w14:paraId="71241C72" w14:textId="77777777" w:rsidR="001B1655" w:rsidRPr="001B1655" w:rsidRDefault="001B1655" w:rsidP="001B1655">
      <w:pPr>
        <w:rPr>
          <w:lang w:val="ja-JP"/>
        </w:rPr>
      </w:pPr>
    </w:p>
    <w:p w14:paraId="11644418" w14:textId="77777777" w:rsidR="001B1655" w:rsidRPr="001B1655" w:rsidRDefault="001B1655" w:rsidP="001B1655"/>
    <w:p w14:paraId="4E94F7CD" w14:textId="77777777" w:rsidR="001B1655" w:rsidRPr="001B1655" w:rsidRDefault="001B1655" w:rsidP="001B1655"/>
    <w:p w14:paraId="43F35E52" w14:textId="77777777" w:rsidR="001B1655" w:rsidRPr="001B1655" w:rsidRDefault="001B1655" w:rsidP="001B1655"/>
    <w:p w14:paraId="6A764A60" w14:textId="77777777" w:rsidR="001B1655" w:rsidRPr="001B1655" w:rsidRDefault="001B1655" w:rsidP="001B1655"/>
    <w:p w14:paraId="571035DE" w14:textId="77777777" w:rsidR="001B1655" w:rsidRPr="001B1655" w:rsidRDefault="001B1655" w:rsidP="001B1655"/>
    <w:p w14:paraId="23EF5C31" w14:textId="77777777" w:rsidR="001B1655" w:rsidRPr="001B1655" w:rsidRDefault="001B1655" w:rsidP="001B1655"/>
    <w:p w14:paraId="30B095C6" w14:textId="77777777" w:rsidR="001B1655" w:rsidRPr="001B1655" w:rsidRDefault="001B1655" w:rsidP="001B1655"/>
    <w:p w14:paraId="016E9BD5" w14:textId="77777777" w:rsidR="001B1655" w:rsidRPr="001B1655" w:rsidRDefault="001B1655" w:rsidP="001B1655"/>
    <w:p w14:paraId="0B5CF820" w14:textId="77777777" w:rsidR="001B1655" w:rsidRPr="001B1655" w:rsidRDefault="001B1655" w:rsidP="001B1655"/>
    <w:p w14:paraId="08A78A85" w14:textId="77777777" w:rsidR="001B1655" w:rsidRPr="001B1655" w:rsidRDefault="001B1655" w:rsidP="001B1655"/>
    <w:p w14:paraId="1E79B359" w14:textId="77777777" w:rsidR="001B1655" w:rsidRPr="001B1655" w:rsidRDefault="001B1655" w:rsidP="001B1655"/>
    <w:p w14:paraId="3DE220CE"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&lt;テーブルの寸法例＞</w:t>
      </w:r>
    </w:p>
    <w:p w14:paraId="27115B43" w14:textId="77777777" w:rsidR="001B1655" w:rsidRPr="001B1655" w:rsidRDefault="001B1655" w:rsidP="001B1655"/>
    <w:p w14:paraId="5FE6E205" w14:textId="77777777" w:rsidR="001B1655" w:rsidRPr="001B1655" w:rsidRDefault="001B1655" w:rsidP="001B1655"/>
    <w:p w14:paraId="3779BB00" w14:textId="77777777" w:rsidR="001B1655" w:rsidRPr="001B1655" w:rsidRDefault="001B1655" w:rsidP="001B1655"/>
    <w:p w14:paraId="5407B907" w14:textId="77777777" w:rsidR="001B1655" w:rsidRPr="001B1655" w:rsidRDefault="001B1655" w:rsidP="001B1655"/>
    <w:p w14:paraId="47522D11" w14:textId="77777777" w:rsidR="001B1655" w:rsidRPr="001B1655" w:rsidRDefault="001B1655" w:rsidP="001B1655"/>
    <w:p w14:paraId="3697B1C1" w14:textId="77777777" w:rsidR="001B1655" w:rsidRPr="001B1655" w:rsidRDefault="001B1655" w:rsidP="001B1655"/>
    <w:p w14:paraId="748B0503" w14:textId="77777777" w:rsidR="001B1655" w:rsidRPr="001B1655" w:rsidRDefault="001B1655" w:rsidP="001B1655"/>
    <w:p w14:paraId="144C445F" w14:textId="77777777" w:rsidR="001B1655" w:rsidRPr="001B1655" w:rsidRDefault="001B1655" w:rsidP="001B1655"/>
    <w:p w14:paraId="4CE7A2CA" w14:textId="77777777" w:rsidR="001B1655" w:rsidRPr="001B1655" w:rsidRDefault="001B1655" w:rsidP="001B1655"/>
    <w:p w14:paraId="6D5CF4A6" w14:textId="77777777" w:rsidR="001B1655" w:rsidRPr="001B1655" w:rsidRDefault="001B1655" w:rsidP="001B1655"/>
    <w:p w14:paraId="22227945" w14:textId="77777777" w:rsidR="001B1655" w:rsidRPr="001B1655" w:rsidRDefault="001B1655" w:rsidP="001B1655"/>
    <w:p w14:paraId="1F931460" w14:textId="77777777" w:rsidR="001B1655" w:rsidRPr="001B1655" w:rsidRDefault="001B1655" w:rsidP="001B1655"/>
    <w:p w14:paraId="68816537" w14:textId="77777777" w:rsidR="001B1655" w:rsidRPr="001B1655" w:rsidRDefault="001B1655" w:rsidP="001B1655"/>
    <w:p w14:paraId="4714CD9D" w14:textId="77777777" w:rsidR="001B1655" w:rsidRPr="001B1655" w:rsidRDefault="001B1655" w:rsidP="001B1655"/>
    <w:p w14:paraId="0420E9B0"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sz w:val="18"/>
          <w:szCs w:val="18"/>
        </w:rPr>
        <w:tab/>
      </w:r>
      <w:r w:rsidRPr="001B1655">
        <w:rPr>
          <w:rFonts w:ascii="BIZ UDゴシック" w:eastAsia="BIZ UDゴシック" w:hAnsi="BIZ UDゴシック"/>
          <w:sz w:val="18"/>
          <w:szCs w:val="18"/>
        </w:rPr>
        <w:tab/>
      </w:r>
      <w:r w:rsidRPr="001B1655">
        <w:rPr>
          <w:rFonts w:ascii="BIZ UDゴシック" w:eastAsia="BIZ UDゴシック" w:hAnsi="BIZ UDゴシック"/>
          <w:sz w:val="18"/>
          <w:szCs w:val="18"/>
        </w:rPr>
        <w:tab/>
      </w:r>
      <w:r w:rsidRPr="001B1655">
        <w:rPr>
          <w:rFonts w:ascii="BIZ UDゴシック" w:eastAsia="BIZ UDゴシック" w:hAnsi="BIZ UDゴシック" w:hint="eastAsia"/>
          <w:sz w:val="18"/>
          <w:szCs w:val="18"/>
        </w:rPr>
        <w:t>4人掛けテーブル</w:t>
      </w:r>
      <w:r w:rsidRPr="001B1655">
        <w:rPr>
          <w:rFonts w:ascii="BIZ UDゴシック" w:eastAsia="BIZ UDゴシック" w:hAnsi="BIZ UDゴシック"/>
          <w:sz w:val="18"/>
          <w:szCs w:val="18"/>
        </w:rPr>
        <w:tab/>
      </w:r>
      <w:r w:rsidRPr="001B1655">
        <w:rPr>
          <w:rFonts w:ascii="BIZ UDゴシック" w:eastAsia="BIZ UDゴシック" w:hAnsi="BIZ UDゴシック" w:hint="eastAsia"/>
          <w:sz w:val="18"/>
          <w:szCs w:val="18"/>
        </w:rPr>
        <w:t xml:space="preserve">　　　　2人掛けテーブル</w:t>
      </w:r>
    </w:p>
    <w:p w14:paraId="7DB1BCC1" w14:textId="77777777" w:rsidR="001B1655" w:rsidRPr="001B1655" w:rsidRDefault="001B1655" w:rsidP="001B1655">
      <w:pPr>
        <w:rPr>
          <w:rFonts w:ascii="BIZ UDゴシック" w:eastAsia="BIZ UDゴシック" w:hAnsi="BIZ UDゴシック"/>
          <w:sz w:val="18"/>
          <w:szCs w:val="18"/>
        </w:rPr>
      </w:pPr>
    </w:p>
    <w:p w14:paraId="26A344AE"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＜配膳カウンターと通路の例＞</w:t>
      </w:r>
    </w:p>
    <w:p w14:paraId="608E97C2" w14:textId="77777777" w:rsidR="001B1655" w:rsidRPr="001B1655" w:rsidRDefault="001B1655" w:rsidP="001B1655">
      <w:pPr>
        <w:spacing w:beforeLines="25" w:before="68" w:afterLines="25" w:after="68"/>
        <w:ind w:left="200" w:hangingChars="100" w:hanging="200"/>
        <w:rPr>
          <w:szCs w:val="21"/>
        </w:rPr>
      </w:pPr>
      <w:r w:rsidRPr="001B1655">
        <w:rPr>
          <w:szCs w:val="21"/>
        </w:rPr>
        <w:br w:type="page"/>
      </w:r>
    </w:p>
    <w:p w14:paraId="5960D16E"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182ページ</w:t>
      </w:r>
    </w:p>
    <w:p w14:paraId="724F4EA3"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ind w:left="180" w:hanging="18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14.5　サービス店舗の設計標準</w:t>
      </w:r>
    </w:p>
    <w:p w14:paraId="6788AFB5" w14:textId="77777777" w:rsidR="001B1655" w:rsidRPr="001B1655" w:rsidRDefault="001B1655" w:rsidP="001B1655">
      <w:pPr>
        <w:keepNext/>
        <w:shd w:val="clear" w:color="auto" w:fill="DAEA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14.5.1　標準的な整備内容</w:t>
      </w:r>
    </w:p>
    <w:p w14:paraId="01C9B38F"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14.5.1.1　空間の確保</w:t>
      </w:r>
    </w:p>
    <w:p w14:paraId="31FA31A4"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14.5.1.1.1　通路</w:t>
      </w:r>
    </w:p>
    <w:p w14:paraId="664F3F5D"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・主要な経路上の通路の有効幅員は、</w:t>
      </w:r>
      <w:r w:rsidRPr="001B1655">
        <w:rPr>
          <w:szCs w:val="21"/>
        </w:rPr>
        <w:t>90cm以上とする。</w:t>
      </w:r>
    </w:p>
    <w:p w14:paraId="093EBB04"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・横向きの人と車椅子使用者のすれ違いがある主要な経路上の通路については、</w:t>
      </w:r>
      <w:r w:rsidRPr="001B1655">
        <w:rPr>
          <w:szCs w:val="21"/>
        </w:rPr>
        <w:t>120</w:t>
      </w:r>
      <w:r w:rsidRPr="001B1655">
        <w:rPr>
          <w:rFonts w:hint="eastAsia"/>
          <w:szCs w:val="21"/>
        </w:rPr>
        <w:t>cm</w:t>
      </w:r>
      <w:r w:rsidRPr="001B1655">
        <w:rPr>
          <w:szCs w:val="21"/>
        </w:rPr>
        <w:t>以上とすることが望ましい。</w:t>
      </w:r>
    </w:p>
    <w:p w14:paraId="46992EF7"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14.5.1.1.2　待合</w:t>
      </w:r>
    </w:p>
    <w:p w14:paraId="7DABA18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・待合には、高齢者、障害者等の休憩の用に供する設備（ベンチ等）を設ける。</w:t>
      </w:r>
    </w:p>
    <w:p w14:paraId="3C5FC1A8"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・車椅子使用者や乳幼児連れ（ベビーカー）に配慮したスペースを確保する。（ベンチ等の移動による対応も可とする。）</w:t>
      </w:r>
    </w:p>
    <w:p w14:paraId="4095242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・車椅子使用者に配慮した待合スペースの幅は、車椅子</w:t>
      </w:r>
      <w:r w:rsidRPr="001B1655">
        <w:rPr>
          <w:szCs w:val="21"/>
        </w:rPr>
        <w:t>1台につき</w:t>
      </w:r>
      <w:r w:rsidRPr="001B1655">
        <w:rPr>
          <w:rFonts w:hint="eastAsia"/>
          <w:szCs w:val="21"/>
        </w:rPr>
        <w:t>90</w:t>
      </w:r>
      <w:r w:rsidRPr="001B1655">
        <w:rPr>
          <w:szCs w:val="21"/>
        </w:rPr>
        <w:t>cm以上とし、奥行きは120cm以上とする。（可動式の椅子を取り外してスペースを設けることも可能とする。）</w:t>
      </w:r>
    </w:p>
    <w:p w14:paraId="3499732B"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14.5.1.</w:t>
      </w:r>
      <w:r w:rsidRPr="001B1655">
        <w:rPr>
          <w:rFonts w:ascii="BIZ UDゴシック" w:eastAsia="BIZ UDゴシック"/>
          <w:b/>
          <w:noProof/>
          <w:color w:val="002060"/>
          <w:szCs w:val="32"/>
          <w:lang w:val="ja-JP"/>
        </w:rPr>
        <w:t>2</w:t>
      </w:r>
      <w:r w:rsidRPr="001B1655">
        <w:rPr>
          <w:rFonts w:ascii="BIZ UDゴシック" w:eastAsia="BIZ UDゴシック" w:hint="eastAsia"/>
          <w:b/>
          <w:noProof/>
          <w:color w:val="002060"/>
          <w:szCs w:val="32"/>
          <w:lang w:val="ja-JP"/>
        </w:rPr>
        <w:t xml:space="preserve">　部品・設備等</w:t>
      </w:r>
    </w:p>
    <w:p w14:paraId="7DE4018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・立位で使用するサービスカウンター・記載台等には、高齢者、障害者等が利用できるローカウンターを併せて設ける。</w:t>
      </w:r>
    </w:p>
    <w:p w14:paraId="2F1B67C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・高齢者、障害者等が利用できるローカウンターの下端の高さは</w:t>
      </w:r>
      <w:r w:rsidRPr="001B1655">
        <w:rPr>
          <w:szCs w:val="21"/>
        </w:rPr>
        <w:t>65～70㎝程度、上端の高さは70～75㎝程度、カウンター下部スペースの奥行きは45㎝以上とする。</w:t>
      </w:r>
    </w:p>
    <w:p w14:paraId="4968AE3B"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・銀行、薬局等の呼出しを行うカウンターには、音声による呼び出しとあわせて、電光表示板等を設ける。</w:t>
      </w:r>
    </w:p>
    <w:p w14:paraId="4FF0FA14"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・電光表示板については、17.2.1.1</w:t>
      </w:r>
      <w:r w:rsidRPr="001B1655">
        <w:rPr>
          <w:szCs w:val="21"/>
        </w:rPr>
        <w:t xml:space="preserve">　</w:t>
      </w:r>
      <w:r w:rsidRPr="001B1655">
        <w:rPr>
          <w:rFonts w:hint="eastAsia"/>
          <w:szCs w:val="21"/>
        </w:rPr>
        <w:t>文字情報による情報伝達設備</w:t>
      </w:r>
      <w:r w:rsidRPr="001B1655">
        <w:rPr>
          <w:szCs w:val="21"/>
        </w:rPr>
        <w:t>を参照。</w:t>
      </w:r>
    </w:p>
    <w:p w14:paraId="6AB6B9A3"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 xml:space="preserve">・カウンター・記載台については、18.3　</w:t>
      </w:r>
      <w:r w:rsidRPr="001B1655">
        <w:rPr>
          <w:szCs w:val="21"/>
        </w:rPr>
        <w:t>カウンター・記載台・作業台・事務机等の設計標準を参照。</w:t>
      </w:r>
    </w:p>
    <w:p w14:paraId="7EFCA363"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・番号札発券機については、18.4</w:t>
      </w:r>
      <w:r w:rsidRPr="001B1655">
        <w:rPr>
          <w:szCs w:val="21"/>
        </w:rPr>
        <w:t xml:space="preserve">　水飲み器・自動販売機、発券機（番号札、食券等）、ATMの設計標準を参照。</w:t>
      </w:r>
    </w:p>
    <w:p w14:paraId="3D1512DD"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＜サービス店舗の例＞</w:t>
      </w:r>
    </w:p>
    <w:p w14:paraId="6C817289"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b/>
          <w:sz w:val="18"/>
        </w:rPr>
        <w:br w:type="page"/>
      </w:r>
    </w:p>
    <w:p w14:paraId="3D13F232" w14:textId="77777777" w:rsidR="001B1655" w:rsidRPr="001B1655" w:rsidRDefault="001B1655" w:rsidP="001B1655">
      <w:pPr>
        <w:rPr>
          <w:rFonts w:ascii="BIZ UDゴシック" w:eastAsia="BIZ UDゴシック" w:hAnsi="BIZ UDゴシック"/>
        </w:rPr>
      </w:pPr>
      <w:r w:rsidRPr="001B1655">
        <w:rPr>
          <w:rFonts w:ascii="BIZ UDゴシック" w:eastAsia="BIZ UDゴシック" w:hAnsi="BIZ UDゴシック" w:hint="eastAsia"/>
          <w:color w:val="EE0000"/>
        </w:rPr>
        <w:lastRenderedPageBreak/>
        <w:t>183ページ</w:t>
      </w:r>
    </w:p>
    <w:p w14:paraId="413F4EE4"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34C25BCB"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・ローカウンター（下端高さ：7</w:t>
      </w:r>
      <w:r w:rsidRPr="001B1655">
        <w:rPr>
          <w:rFonts w:ascii="BIZ UDゴシック" w:eastAsia="BIZ UDゴシック"/>
          <w:sz w:val="16"/>
          <w:szCs w:val="21"/>
        </w:rPr>
        <w:t>0cm</w:t>
      </w:r>
      <w:r w:rsidRPr="001B1655">
        <w:rPr>
          <w:rFonts w:ascii="BIZ UDゴシック" w:eastAsia="BIZ UDゴシック" w:hint="eastAsia"/>
          <w:sz w:val="16"/>
          <w:szCs w:val="21"/>
        </w:rPr>
        <w:t>、上端高さ：7</w:t>
      </w:r>
      <w:r w:rsidRPr="001B1655">
        <w:rPr>
          <w:rFonts w:ascii="BIZ UDゴシック" w:eastAsia="BIZ UDゴシック"/>
          <w:sz w:val="16"/>
          <w:szCs w:val="21"/>
        </w:rPr>
        <w:t>3cm</w:t>
      </w:r>
      <w:r w:rsidRPr="001B1655">
        <w:rPr>
          <w:rFonts w:ascii="BIZ UDゴシック" w:eastAsia="BIZ UDゴシック" w:hint="eastAsia"/>
          <w:sz w:val="16"/>
          <w:szCs w:val="21"/>
        </w:rPr>
        <w:t>、奥行：4</w:t>
      </w:r>
      <w:r w:rsidRPr="001B1655">
        <w:rPr>
          <w:rFonts w:ascii="BIZ UDゴシック" w:eastAsia="BIZ UDゴシック"/>
          <w:sz w:val="16"/>
          <w:szCs w:val="21"/>
        </w:rPr>
        <w:t>0cm</w:t>
      </w:r>
      <w:r w:rsidRPr="001B1655">
        <w:rPr>
          <w:rFonts w:ascii="BIZ UDゴシック" w:eastAsia="BIZ UDゴシック" w:hint="eastAsia"/>
          <w:sz w:val="16"/>
          <w:szCs w:val="21"/>
        </w:rPr>
        <w:t>）</w:t>
      </w:r>
    </w:p>
    <w:p w14:paraId="1F4841DB" w14:textId="77777777" w:rsidR="001B1655" w:rsidRPr="001B1655" w:rsidRDefault="001B1655" w:rsidP="001B1655">
      <w:pPr>
        <w:snapToGrid w:val="0"/>
        <w:spacing w:before="68" w:after="68"/>
        <w:ind w:left="160" w:hangingChars="100" w:hanging="160"/>
        <w:rPr>
          <w:rFonts w:ascii="BIZ UDゴシック" w:eastAsia="BIZ UDゴシック"/>
          <w:sz w:val="16"/>
          <w:szCs w:val="21"/>
        </w:rPr>
      </w:pPr>
      <w:r w:rsidRPr="001B1655">
        <w:rPr>
          <w:rFonts w:ascii="BIZ UDゴシック" w:eastAsia="BIZ UDゴシック" w:hint="eastAsia"/>
          <w:sz w:val="16"/>
          <w:szCs w:val="21"/>
        </w:rPr>
        <w:t>・出入口からアクセスしやすいローカウンター</w:t>
      </w:r>
    </w:p>
    <w:p w14:paraId="3213307F"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・薬局に設けられたローカウンター（下端高さ：7</w:t>
      </w:r>
      <w:r w:rsidRPr="001B1655">
        <w:rPr>
          <w:rFonts w:ascii="BIZ UDゴシック" w:eastAsia="BIZ UDゴシック"/>
          <w:sz w:val="16"/>
          <w:szCs w:val="21"/>
        </w:rPr>
        <w:t>3cm</w:t>
      </w:r>
      <w:r w:rsidRPr="001B1655">
        <w:rPr>
          <w:rFonts w:ascii="BIZ UDゴシック" w:eastAsia="BIZ UDゴシック" w:hint="eastAsia"/>
          <w:sz w:val="16"/>
          <w:szCs w:val="21"/>
        </w:rPr>
        <w:t>、上端高さ：7</w:t>
      </w:r>
      <w:r w:rsidRPr="001B1655">
        <w:rPr>
          <w:rFonts w:ascii="BIZ UDゴシック" w:eastAsia="BIZ UDゴシック"/>
          <w:sz w:val="16"/>
          <w:szCs w:val="21"/>
        </w:rPr>
        <w:t>6cm</w:t>
      </w:r>
      <w:r w:rsidRPr="001B1655">
        <w:rPr>
          <w:rFonts w:ascii="BIZ UDゴシック" w:eastAsia="BIZ UDゴシック" w:hint="eastAsia"/>
          <w:sz w:val="16"/>
          <w:szCs w:val="21"/>
        </w:rPr>
        <w:t>）</w:t>
      </w:r>
    </w:p>
    <w:p w14:paraId="25384BFC" w14:textId="77777777" w:rsidR="001B1655" w:rsidRPr="001B1655" w:rsidRDefault="001B1655" w:rsidP="001B1655">
      <w:pPr>
        <w:snapToGrid w:val="0"/>
        <w:spacing w:before="68"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・理容所に設けられた、車椅子のまま調髪ができるスペース</w:t>
      </w:r>
    </w:p>
    <w:p w14:paraId="7BC7BFD6" w14:textId="77777777" w:rsidR="001B1655" w:rsidRPr="001B1655" w:rsidRDefault="001B1655" w:rsidP="001B1655">
      <w:pPr>
        <w:snapToGrid w:val="0"/>
        <w:spacing w:beforeLines="50" w:before="137"/>
        <w:ind w:left="180" w:hanging="180"/>
        <w:rPr>
          <w:rFonts w:ascii="BIZ UDゴシック" w:eastAsia="BIZ UDゴシック"/>
          <w:b/>
          <w:noProof/>
          <w:sz w:val="8"/>
          <w:szCs w:val="8"/>
        </w:rPr>
      </w:pPr>
    </w:p>
    <w:p w14:paraId="0F0F171B" w14:textId="77777777" w:rsidR="001B1655" w:rsidRDefault="001B1655" w:rsidP="003E6A18">
      <w:pPr>
        <w:widowControl/>
        <w:autoSpaceDE/>
        <w:autoSpaceDN/>
        <w:adjustRightInd/>
        <w:rPr>
          <w:noProof/>
          <w:szCs w:val="21"/>
        </w:rPr>
        <w:sectPr w:rsidR="001B1655" w:rsidSect="001B1655">
          <w:headerReference w:type="even" r:id="rId85"/>
          <w:headerReference w:type="default" r:id="rId86"/>
          <w:footerReference w:type="even" r:id="rId87"/>
          <w:footerReference w:type="default" r:id="rId88"/>
          <w:headerReference w:type="first" r:id="rId89"/>
          <w:footerReference w:type="first" r:id="rId90"/>
          <w:pgSz w:w="11906" w:h="16838" w:code="9"/>
          <w:pgMar w:top="1474" w:right="1134" w:bottom="794" w:left="1134" w:header="567" w:footer="454" w:gutter="0"/>
          <w:pgNumType w:start="173"/>
          <w:cols w:space="720"/>
          <w:titlePg/>
          <w:docGrid w:type="lines" w:linePitch="274"/>
        </w:sectPr>
      </w:pPr>
    </w:p>
    <w:p w14:paraId="171183BD"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lastRenderedPageBreak/>
        <w:t>184ページ</w:t>
      </w:r>
    </w:p>
    <w:p w14:paraId="15F7B557" w14:textId="77777777" w:rsidR="001B1655" w:rsidRPr="001B1655" w:rsidRDefault="001B1655" w:rsidP="001B1655">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1B1655">
        <w:rPr>
          <w:rFonts w:ascii="BIZ UDゴシック" w:eastAsia="BIZ UDゴシック" w:hAnsi="游ゴシック Light" w:hint="eastAsia"/>
          <w:b/>
          <w:color w:val="002060"/>
          <w:sz w:val="28"/>
          <w:szCs w:val="24"/>
        </w:rPr>
        <w:t>15.ベビー休憩室</w:t>
      </w:r>
    </w:p>
    <w:p w14:paraId="5AF48F9D"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15.1　計画・設計の考え方</w:t>
      </w:r>
    </w:p>
    <w:p w14:paraId="73365F09" w14:textId="77777777" w:rsidR="001B1655" w:rsidRPr="001B1655" w:rsidRDefault="001B1655" w:rsidP="001B1655">
      <w:pPr>
        <w:spacing w:beforeLines="25" w:before="68" w:afterLines="20" w:after="54"/>
        <w:ind w:left="200" w:hangingChars="100" w:hanging="200"/>
        <w:rPr>
          <w:szCs w:val="21"/>
        </w:rPr>
      </w:pPr>
      <w:r w:rsidRPr="001B1655">
        <w:rPr>
          <w:rFonts w:hint="eastAsia"/>
          <w:szCs w:val="21"/>
        </w:rPr>
        <w:t>・乳幼児連れが利用する施設では、授乳・搾乳やおむつ交換に対応したスペース（以下「ベビー休憩室」という。）を設ける。</w:t>
      </w:r>
    </w:p>
    <w:p w14:paraId="07E8D6C8"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15.2　ベビー休憩室の設計標準</w:t>
      </w:r>
    </w:p>
    <w:p w14:paraId="0A846989"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15.2</w:t>
      </w:r>
      <w:r w:rsidRPr="001B1655">
        <w:rPr>
          <w:rFonts w:ascii="BIZ UDゴシック" w:eastAsia="BIZ UDゴシック" w:hAnsi="游ゴシック Light"/>
          <w:b/>
          <w:color w:val="002060"/>
          <w:sz w:val="24"/>
          <w:szCs w:val="24"/>
        </w:rPr>
        <w:t>.</w:t>
      </w:r>
      <w:r w:rsidRPr="001B1655">
        <w:rPr>
          <w:rFonts w:ascii="BIZ UDゴシック" w:eastAsia="BIZ UDゴシック" w:hAnsi="游ゴシック Light" w:hint="eastAsia"/>
          <w:b/>
          <w:color w:val="002060"/>
          <w:sz w:val="24"/>
          <w:szCs w:val="24"/>
        </w:rPr>
        <w:t>1</w:t>
      </w:r>
      <w:r w:rsidRPr="001B1655">
        <w:rPr>
          <w:rFonts w:ascii="BIZ UDゴシック" w:eastAsia="BIZ UDゴシック" w:hAnsi="游ゴシック Light"/>
          <w:b/>
          <w:color w:val="002060"/>
          <w:sz w:val="24"/>
          <w:szCs w:val="24"/>
        </w:rPr>
        <w:t xml:space="preserve">　</w:t>
      </w:r>
      <w:r w:rsidRPr="001B1655">
        <w:rPr>
          <w:rFonts w:ascii="BIZ UDゴシック" w:eastAsia="BIZ UDゴシック" w:hAnsi="游ゴシック Light" w:hint="eastAsia"/>
          <w:b/>
          <w:color w:val="002060"/>
          <w:sz w:val="24"/>
          <w:szCs w:val="24"/>
        </w:rPr>
        <w:t>標準的な整備内容</w:t>
      </w:r>
    </w:p>
    <w:p w14:paraId="14D16D10"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15.2</w:t>
      </w:r>
      <w:r w:rsidRPr="001B1655">
        <w:rPr>
          <w:rFonts w:ascii="BIZ UDゴシック" w:eastAsia="BIZ UDゴシック"/>
          <w:b/>
          <w:noProof/>
          <w:color w:val="002060"/>
          <w:szCs w:val="32"/>
          <w:lang w:val="ja-JP"/>
        </w:rPr>
        <w:t>.</w:t>
      </w:r>
      <w:r w:rsidRPr="001B1655">
        <w:rPr>
          <w:rFonts w:ascii="BIZ UDゴシック" w:eastAsia="BIZ UDゴシック" w:hint="eastAsia"/>
          <w:b/>
          <w:noProof/>
          <w:color w:val="002060"/>
          <w:szCs w:val="32"/>
          <w:lang w:val="ja-JP"/>
        </w:rPr>
        <w:t>1.1</w:t>
      </w:r>
      <w:r w:rsidRPr="001B1655">
        <w:rPr>
          <w:rFonts w:ascii="BIZ UDゴシック" w:eastAsia="BIZ UDゴシック"/>
          <w:b/>
          <w:noProof/>
          <w:color w:val="002060"/>
          <w:szCs w:val="32"/>
          <w:lang w:val="ja-JP"/>
        </w:rPr>
        <w:t xml:space="preserve">　</w:t>
      </w:r>
      <w:r w:rsidRPr="001B1655">
        <w:rPr>
          <w:rFonts w:ascii="BIZ UDゴシック" w:eastAsia="BIZ UDゴシック" w:hint="eastAsia"/>
          <w:b/>
          <w:noProof/>
          <w:color w:val="002060"/>
          <w:szCs w:val="32"/>
          <w:lang w:val="ja-JP"/>
        </w:rPr>
        <w:t>設置位置、空間の確保等</w:t>
      </w:r>
    </w:p>
    <w:p w14:paraId="4151AC72"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・ベビー休憩室は、区切られた空間とする。</w:t>
      </w:r>
    </w:p>
    <w:p w14:paraId="75515CA4"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・ベビー休憩室の構成・設備配置等は、男性の哺乳びんによる授乳時にも利用できるよう、配慮されたものとする。</w:t>
      </w:r>
    </w:p>
    <w:p w14:paraId="4D5BE781"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・授乳・搾乳のためのスペース（個室タイプ）のうち1以上は、車椅子使用者が利用できるものとすることが望ましい。</w:t>
      </w:r>
    </w:p>
    <w:p w14:paraId="59CD174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留意点：整備の配慮事項</w:t>
      </w:r>
    </w:p>
    <w:p w14:paraId="2C03E43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・ベビー休憩室は、カーテン、ついたて、内側から鍵のかかる戸（表示錠付き）等によりプライバシーを確保することが必要である。</w:t>
      </w:r>
    </w:p>
    <w:p w14:paraId="2C5662B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・ベビー休憩室には、荷物置き場や調乳のための給湯設備、哺乳びんや搾乳機の洗浄のための設備を設ける。</w:t>
      </w:r>
    </w:p>
    <w:p w14:paraId="091555A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・授乳・搾乳のための椅子は､授乳の体勢が安定するよう、ひじ掛け､背もたれがついたものであることが望ましい。</w:t>
      </w:r>
    </w:p>
    <w:p w14:paraId="1282CAD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・おむつ交換台や乳幼児用椅子等の配置は、ベビーカー等の通行を妨げないように配慮する。</w:t>
      </w:r>
    </w:p>
    <w:p w14:paraId="3EAC93A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ＭＳ 明朝"/>
          <w:noProof/>
          <w:sz w:val="18"/>
        </w:rPr>
      </w:pPr>
      <w:r w:rsidRPr="001B1655">
        <w:rPr>
          <w:rFonts w:ascii="BIZ UDゴシック" w:eastAsia="BIZ UDゴシック" w:hAnsi="ＭＳ 明朝" w:hint="eastAsia"/>
          <w:noProof/>
          <w:sz w:val="18"/>
        </w:rPr>
        <w:t>・防犯対策として、ベビー休憩室の前に防犯カメラを設置する、又はベビー休憩室内に非常ボタンを設置する等、配慮する。</w:t>
      </w:r>
    </w:p>
    <w:p w14:paraId="7DA8C5E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hAnsi="ＭＳ 明朝"/>
          <w:noProof/>
          <w:sz w:val="18"/>
        </w:rPr>
      </w:pPr>
      <w:r w:rsidRPr="001B1655">
        <w:rPr>
          <w:rFonts w:ascii="BIZ UDゴシック" w:eastAsia="BIZ UDゴシック" w:hAnsi="ＭＳ 明朝" w:hint="eastAsia"/>
          <w:noProof/>
          <w:sz w:val="18"/>
        </w:rPr>
        <w:t>・授乳・搾乳時やおむつ替えの際の室内の温度が適切なものとなるよう、必要に応じて、空調設備を設置する。</w:t>
      </w:r>
    </w:p>
    <w:p w14:paraId="4EBC37A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hAnsi="ＭＳ 明朝"/>
          <w:noProof/>
          <w:sz w:val="18"/>
        </w:rPr>
      </w:pPr>
      <w:r w:rsidRPr="001B1655">
        <w:rPr>
          <w:rFonts w:ascii="BIZ UDゴシック" w:eastAsia="BIZ UDゴシック" w:hAnsi="ＭＳ 明朝" w:hint="eastAsia"/>
          <w:noProof/>
          <w:sz w:val="18"/>
        </w:rPr>
        <w:t>・落ちついて利用できるよう、天井等への吸音材の設置により響きの抑制を図る。</w:t>
      </w:r>
    </w:p>
    <w:p w14:paraId="25AF1519"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15.2</w:t>
      </w:r>
      <w:r w:rsidRPr="001B1655">
        <w:rPr>
          <w:rFonts w:ascii="BIZ UDゴシック" w:eastAsia="BIZ UDゴシック"/>
          <w:b/>
          <w:noProof/>
          <w:color w:val="002060"/>
          <w:szCs w:val="32"/>
          <w:lang w:val="ja-JP"/>
        </w:rPr>
        <w:t>.</w:t>
      </w:r>
      <w:r w:rsidRPr="001B1655">
        <w:rPr>
          <w:rFonts w:ascii="BIZ UDゴシック" w:eastAsia="BIZ UDゴシック" w:hint="eastAsia"/>
          <w:b/>
          <w:noProof/>
          <w:color w:val="002060"/>
          <w:szCs w:val="32"/>
          <w:lang w:val="ja-JP"/>
        </w:rPr>
        <w:t>1.2</w:t>
      </w:r>
      <w:r w:rsidRPr="001B1655">
        <w:rPr>
          <w:rFonts w:ascii="BIZ UDゴシック" w:eastAsia="BIZ UDゴシック"/>
          <w:b/>
          <w:noProof/>
          <w:color w:val="002060"/>
          <w:szCs w:val="32"/>
          <w:lang w:val="ja-JP"/>
        </w:rPr>
        <w:t xml:space="preserve">　</w:t>
      </w:r>
      <w:r w:rsidRPr="001B1655">
        <w:rPr>
          <w:rFonts w:ascii="BIZ UDゴシック" w:eastAsia="BIZ UDゴシック" w:hint="eastAsia"/>
          <w:b/>
          <w:noProof/>
          <w:color w:val="002060"/>
          <w:szCs w:val="32"/>
          <w:lang w:val="ja-JP"/>
        </w:rPr>
        <w:t>戸の形式</w:t>
      </w:r>
    </w:p>
    <w:p w14:paraId="48C9325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・出入口は、ベビーカーの利用に配慮した幅員と戸の形式とする。</w:t>
      </w:r>
    </w:p>
    <w:p w14:paraId="699D9177"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15.2</w:t>
      </w:r>
      <w:r w:rsidRPr="001B1655">
        <w:rPr>
          <w:rFonts w:ascii="BIZ UDゴシック" w:eastAsia="BIZ UDゴシック"/>
          <w:b/>
          <w:noProof/>
          <w:color w:val="002060"/>
          <w:szCs w:val="32"/>
          <w:lang w:val="ja-JP"/>
        </w:rPr>
        <w:t>.</w:t>
      </w:r>
      <w:r w:rsidRPr="001B1655">
        <w:rPr>
          <w:rFonts w:ascii="BIZ UDゴシック" w:eastAsia="BIZ UDゴシック" w:hint="eastAsia"/>
          <w:b/>
          <w:noProof/>
          <w:color w:val="002060"/>
          <w:szCs w:val="32"/>
          <w:lang w:val="ja-JP"/>
        </w:rPr>
        <w:t>1.3</w:t>
      </w:r>
      <w:r w:rsidRPr="001B1655">
        <w:rPr>
          <w:rFonts w:ascii="BIZ UDゴシック" w:eastAsia="BIZ UDゴシック"/>
          <w:b/>
          <w:noProof/>
          <w:color w:val="002060"/>
          <w:szCs w:val="32"/>
          <w:lang w:val="ja-JP"/>
        </w:rPr>
        <w:t xml:space="preserve">　</w:t>
      </w:r>
      <w:r w:rsidRPr="001B1655">
        <w:rPr>
          <w:rFonts w:ascii="BIZ UDゴシック" w:eastAsia="BIZ UDゴシック" w:hint="eastAsia"/>
          <w:b/>
          <w:noProof/>
          <w:color w:val="002060"/>
          <w:szCs w:val="32"/>
          <w:lang w:val="ja-JP"/>
        </w:rPr>
        <w:t>授乳及びおむつ替えのための設備</w:t>
      </w:r>
    </w:p>
    <w:p w14:paraId="5CE27C36"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・授乳・搾乳のための椅子を設ける。</w:t>
      </w:r>
    </w:p>
    <w:p w14:paraId="77C418B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・乳幼児用おむつ交換台等を適切に設ける。</w:t>
      </w:r>
    </w:p>
    <w:p w14:paraId="38F5941A"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・乳幼児用おむつ交換台の近くには、調乳のための流し台設備等とは別に、手洗い器を設ける。</w:t>
      </w:r>
    </w:p>
    <w:p w14:paraId="403F7F1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留意点：乳幼児用おむつ交換台</w:t>
      </w:r>
    </w:p>
    <w:p w14:paraId="5EFB606F"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・乳幼児用おむつ交換台から目や手を離さずに利用できる位置に、荷物置き場やおむつ用のごみ箱等を設けることが望ましい。</w:t>
      </w:r>
    </w:p>
    <w:p w14:paraId="6CAF5C5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・乳幼児用おむつ交換台は落下防止措置が講じられたものとする。</w:t>
      </w:r>
    </w:p>
    <w:p w14:paraId="1E7548AC"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・乳幼児用おむつ交換台は乳幼児を寝かせた状態でのおむつ交換に適しており、転落等の可能性のある乳幼児の立位姿勢でのおむつ交換、排泄前後の着脱衣には、着替え台が適している。</w:t>
      </w:r>
    </w:p>
    <w:p w14:paraId="1471BFA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・乳幼児用おむつ交換台を利用する乳幼児に対し、照明の光が直接目に入らないように、照明器具の配置に配慮する必要がある。</w:t>
      </w:r>
    </w:p>
    <w:p w14:paraId="6AD178D3"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tabs>
          <w:tab w:val="right" w:pos="9438"/>
        </w:tabs>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・複数の乳幼児用おむつ交換台を設ける場合には、車椅子使用者が利用できるものを1以上設ける。</w:t>
      </w:r>
    </w:p>
    <w:p w14:paraId="011521BB" w14:textId="77777777" w:rsidR="001B1655" w:rsidRPr="001B1655" w:rsidRDefault="001B1655" w:rsidP="001B1655">
      <w:pPr>
        <w:rPr>
          <w:rFonts w:ascii="BIZ UDゴシック" w:eastAsia="BIZ UDゴシック" w:hAnsi="BIZ UDゴシック"/>
          <w:color w:val="EE0000"/>
        </w:rPr>
      </w:pPr>
      <w:r w:rsidRPr="001B1655">
        <w:br w:type="page"/>
      </w:r>
      <w:r w:rsidRPr="001B1655">
        <w:rPr>
          <w:rFonts w:ascii="BIZ UDゴシック" w:eastAsia="BIZ UDゴシック" w:hAnsi="BIZ UDゴシック" w:hint="eastAsia"/>
          <w:color w:val="EE0000"/>
        </w:rPr>
        <w:lastRenderedPageBreak/>
        <w:t>185ページ</w:t>
      </w:r>
    </w:p>
    <w:p w14:paraId="22BBA5C7"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15.2</w:t>
      </w:r>
      <w:r w:rsidRPr="001B1655">
        <w:rPr>
          <w:rFonts w:ascii="BIZ UDゴシック" w:eastAsia="BIZ UDゴシック"/>
          <w:b/>
          <w:noProof/>
          <w:color w:val="002060"/>
          <w:szCs w:val="32"/>
          <w:lang w:val="ja-JP"/>
        </w:rPr>
        <w:t>.</w:t>
      </w:r>
      <w:r w:rsidRPr="001B1655">
        <w:rPr>
          <w:rFonts w:ascii="BIZ UDゴシック" w:eastAsia="BIZ UDゴシック" w:hint="eastAsia"/>
          <w:b/>
          <w:noProof/>
          <w:color w:val="002060"/>
          <w:szCs w:val="32"/>
          <w:lang w:val="ja-JP"/>
        </w:rPr>
        <w:t>1.4</w:t>
      </w:r>
      <w:r w:rsidRPr="001B1655">
        <w:rPr>
          <w:rFonts w:ascii="BIZ UDゴシック" w:eastAsia="BIZ UDゴシック"/>
          <w:b/>
          <w:noProof/>
          <w:color w:val="002060"/>
          <w:szCs w:val="32"/>
          <w:lang w:val="ja-JP"/>
        </w:rPr>
        <w:t xml:space="preserve">　</w:t>
      </w:r>
      <w:r w:rsidRPr="001B1655">
        <w:rPr>
          <w:rFonts w:ascii="BIZ UDゴシック" w:eastAsia="BIZ UDゴシック" w:hint="eastAsia"/>
          <w:b/>
          <w:noProof/>
          <w:color w:val="002060"/>
          <w:szCs w:val="32"/>
          <w:lang w:val="ja-JP"/>
        </w:rPr>
        <w:t>案内表示</w:t>
      </w:r>
    </w:p>
    <w:p w14:paraId="13D38888"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・ベビー休憩室の出入口付近には、授乳・搾乳、おむつ交換のためのスペースである旨を表示する。</w:t>
      </w:r>
    </w:p>
    <w:p w14:paraId="35298217" w14:textId="77777777" w:rsidR="001B1655" w:rsidRPr="001B1655" w:rsidRDefault="001B1655" w:rsidP="001B1655">
      <w:pPr>
        <w:spacing w:beforeLines="25" w:before="68" w:afterLines="25" w:after="68"/>
        <w:ind w:left="200" w:hangingChars="100" w:hanging="200"/>
        <w:rPr>
          <w:color w:val="000000"/>
          <w:szCs w:val="21"/>
        </w:rPr>
      </w:pPr>
      <w:r w:rsidRPr="001B1655">
        <w:rPr>
          <w:szCs w:val="21"/>
        </w:rPr>
        <w:t>・</w:t>
      </w:r>
      <w:r w:rsidRPr="001B1655">
        <w:rPr>
          <w:rFonts w:hint="eastAsia"/>
          <w:szCs w:val="21"/>
        </w:rPr>
        <w:t>搾乳や男性の哺乳びんによる授乳、おむつ替えにも配慮し、ベビー休憩室の出入口付近には、内部の設備配置等の状況、男女の入室可否等</w:t>
      </w:r>
      <w:r w:rsidRPr="001B1655">
        <w:rPr>
          <w:rFonts w:hint="eastAsia"/>
          <w:color w:val="000000"/>
          <w:szCs w:val="21"/>
        </w:rPr>
        <w:t>を図記号（ピクトグラム）と文字の併記によりわかりやすく表示する。</w:t>
      </w:r>
    </w:p>
    <w:p w14:paraId="147082C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＜授乳室等の表示例（出典：日本産業規格　JIS</w:t>
      </w:r>
      <w:r w:rsidRPr="001B1655">
        <w:rPr>
          <w:rFonts w:ascii="BIZ UDゴシック" w:eastAsia="BIZ UDゴシック"/>
          <w:b/>
          <w:sz w:val="18"/>
        </w:rPr>
        <w:t xml:space="preserve"> </w:t>
      </w:r>
      <w:r w:rsidRPr="001B1655">
        <w:rPr>
          <w:rFonts w:ascii="BIZ UDゴシック" w:eastAsia="BIZ UDゴシック" w:hint="eastAsia"/>
          <w:b/>
          <w:sz w:val="18"/>
        </w:rPr>
        <w:t xml:space="preserve">Z </w:t>
      </w:r>
      <w:r w:rsidRPr="001B1655">
        <w:rPr>
          <w:rFonts w:ascii="BIZ UDゴシック" w:eastAsia="BIZ UDゴシック"/>
          <w:b/>
          <w:sz w:val="18"/>
        </w:rPr>
        <w:t>8210</w:t>
      </w:r>
      <w:r w:rsidRPr="001B1655">
        <w:rPr>
          <w:rFonts w:ascii="BIZ UDゴシック" w:eastAsia="BIZ UDゴシック" w:hint="eastAsia"/>
          <w:b/>
          <w:sz w:val="18"/>
        </w:rPr>
        <w:t>）＞</w:t>
      </w:r>
    </w:p>
    <w:p w14:paraId="3B5633B9"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授乳室</w:t>
      </w:r>
    </w:p>
    <w:p w14:paraId="750B021B"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（女性用）</w:t>
      </w:r>
    </w:p>
    <w:p w14:paraId="425CA950"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sz w:val="18"/>
          <w:szCs w:val="18"/>
        </w:rPr>
        <w:t>Baby feeding room</w:t>
      </w:r>
    </w:p>
    <w:p w14:paraId="77D8444A"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sz w:val="18"/>
          <w:szCs w:val="18"/>
        </w:rPr>
        <w:t>(for women)</w:t>
      </w:r>
    </w:p>
    <w:p w14:paraId="3EC0D01B" w14:textId="77777777" w:rsidR="001B1655" w:rsidRPr="001B1655" w:rsidRDefault="001B1655" w:rsidP="001B1655"/>
    <w:p w14:paraId="05FC7427"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授乳室</w:t>
      </w:r>
    </w:p>
    <w:p w14:paraId="4100B590"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hint="eastAsia"/>
          <w:sz w:val="18"/>
          <w:szCs w:val="18"/>
        </w:rPr>
        <w:t>（男女共用）</w:t>
      </w:r>
    </w:p>
    <w:p w14:paraId="53423465" w14:textId="77777777" w:rsidR="001B1655" w:rsidRPr="001B1655" w:rsidRDefault="001B1655" w:rsidP="001B1655">
      <w:pPr>
        <w:rPr>
          <w:rFonts w:ascii="BIZ UDゴシック" w:eastAsia="BIZ UDゴシック" w:hAnsi="BIZ UDゴシック"/>
          <w:sz w:val="18"/>
          <w:szCs w:val="18"/>
        </w:rPr>
      </w:pPr>
      <w:r w:rsidRPr="001B1655">
        <w:rPr>
          <w:rFonts w:ascii="BIZ UDゴシック" w:eastAsia="BIZ UDゴシック" w:hAnsi="BIZ UDゴシック"/>
          <w:sz w:val="18"/>
          <w:szCs w:val="18"/>
        </w:rPr>
        <w:t>Baby feeding room(for men and women)</w:t>
      </w:r>
    </w:p>
    <w:p w14:paraId="2DE0F3CA" w14:textId="77777777" w:rsidR="001B1655" w:rsidRPr="001B1655" w:rsidRDefault="001B1655" w:rsidP="001B1655"/>
    <w:p w14:paraId="29F551D8" w14:textId="77777777" w:rsidR="001B1655" w:rsidRPr="001B1655" w:rsidRDefault="001B1655" w:rsidP="001B1655">
      <w:pPr>
        <w:rPr>
          <w:rFonts w:ascii="BIZ UDゴシック" w:eastAsia="BIZ UDゴシック" w:hAnsi="BIZ UDゴシック"/>
          <w:sz w:val="18"/>
          <w:szCs w:val="16"/>
        </w:rPr>
      </w:pPr>
      <w:r w:rsidRPr="001B1655">
        <w:rPr>
          <w:rFonts w:ascii="BIZ UDゴシック" w:eastAsia="BIZ UDゴシック" w:hAnsi="BIZ UDゴシック" w:hint="eastAsia"/>
          <w:sz w:val="18"/>
          <w:szCs w:val="16"/>
        </w:rPr>
        <w:t>ベビーケアルーム</w:t>
      </w:r>
    </w:p>
    <w:p w14:paraId="43518D8E" w14:textId="77777777" w:rsidR="001B1655" w:rsidRPr="001B1655" w:rsidRDefault="001B1655" w:rsidP="001B1655">
      <w:pPr>
        <w:rPr>
          <w:rFonts w:ascii="BIZ UDゴシック" w:eastAsia="BIZ UDゴシック" w:hAnsi="BIZ UDゴシック"/>
          <w:sz w:val="18"/>
          <w:szCs w:val="16"/>
        </w:rPr>
      </w:pPr>
      <w:r w:rsidRPr="001B1655">
        <w:rPr>
          <w:rFonts w:ascii="BIZ UDゴシック" w:eastAsia="BIZ UDゴシック" w:hAnsi="BIZ UDゴシック"/>
          <w:sz w:val="18"/>
          <w:szCs w:val="16"/>
        </w:rPr>
        <w:t>Baby care room</w:t>
      </w:r>
    </w:p>
    <w:p w14:paraId="2AB0625E" w14:textId="77777777" w:rsidR="001B1655" w:rsidRPr="001B1655" w:rsidRDefault="001B1655" w:rsidP="001B1655"/>
    <w:p w14:paraId="4BBA8B90" w14:textId="77777777" w:rsidR="001B1655" w:rsidRPr="001B1655" w:rsidRDefault="001B1655" w:rsidP="001B1655">
      <w:pPr>
        <w:snapToGrid w:val="0"/>
        <w:rPr>
          <w:rFonts w:ascii="BIZ UDゴシック" w:eastAsia="BIZ UDゴシック" w:hAnsi="BIZ UDゴシック"/>
          <w:sz w:val="16"/>
          <w:szCs w:val="14"/>
        </w:rPr>
      </w:pPr>
      <w:r w:rsidRPr="001B1655">
        <w:rPr>
          <w:rFonts w:ascii="BIZ UDゴシック" w:eastAsia="BIZ UDゴシック" w:hAnsi="BIZ UDゴシック" w:hint="eastAsia"/>
          <w:sz w:val="16"/>
          <w:szCs w:val="14"/>
        </w:rPr>
        <w:t>おむつ交換台、着替え台、ベビーチェアの表示例については、10</w:t>
      </w:r>
      <w:r w:rsidRPr="001B1655">
        <w:rPr>
          <w:rFonts w:ascii="BIZ UDゴシック" w:eastAsia="BIZ UDゴシック" w:hAnsi="BIZ UDゴシック"/>
          <w:sz w:val="16"/>
          <w:szCs w:val="14"/>
        </w:rPr>
        <w:t>.8</w:t>
      </w:r>
      <w:r w:rsidRPr="001B1655">
        <w:rPr>
          <w:rFonts w:ascii="BIZ UDゴシック" w:eastAsia="BIZ UDゴシック" w:hAnsi="BIZ UDゴシック" w:hint="eastAsia"/>
          <w:sz w:val="16"/>
          <w:szCs w:val="14"/>
        </w:rPr>
        <w:t>.3.6.</w:t>
      </w:r>
      <w:r w:rsidRPr="001B1655">
        <w:rPr>
          <w:rFonts w:ascii="BIZ UDゴシック" w:eastAsia="BIZ UDゴシック" w:hAnsi="BIZ UDゴシック"/>
          <w:sz w:val="16"/>
          <w:szCs w:val="14"/>
        </w:rPr>
        <w:t>2</w:t>
      </w:r>
      <w:r w:rsidRPr="001B1655">
        <w:rPr>
          <w:rFonts w:ascii="BIZ UDゴシック" w:eastAsia="BIZ UDゴシック" w:hAnsi="BIZ UDゴシック" w:hint="eastAsia"/>
          <w:sz w:val="16"/>
          <w:szCs w:val="14"/>
        </w:rPr>
        <w:t xml:space="preserve"> 便房の機能を示す表示板（標識）を参照。</w:t>
      </w:r>
    </w:p>
    <w:p w14:paraId="4E88DDDE" w14:textId="77777777" w:rsidR="001B1655" w:rsidRPr="001B1655" w:rsidRDefault="001B1655" w:rsidP="001B1655"/>
    <w:p w14:paraId="73B45D38" w14:textId="77777777" w:rsidR="001B1655" w:rsidRPr="001B1655" w:rsidRDefault="001B1655" w:rsidP="001B1655"/>
    <w:p w14:paraId="696929CC" w14:textId="77777777" w:rsidR="001B1655" w:rsidRPr="001B1655" w:rsidRDefault="001B1655" w:rsidP="001B1655"/>
    <w:p w14:paraId="02756C14" w14:textId="77777777" w:rsidR="001B1655" w:rsidRPr="001B1655" w:rsidRDefault="001B1655" w:rsidP="001B1655"/>
    <w:p w14:paraId="6DBFDD21" w14:textId="77777777" w:rsidR="001B1655" w:rsidRPr="001B1655" w:rsidRDefault="001B1655" w:rsidP="001B1655"/>
    <w:p w14:paraId="74933F16" w14:textId="77777777" w:rsidR="001B1655" w:rsidRPr="001B1655" w:rsidRDefault="001B1655" w:rsidP="001B1655"/>
    <w:p w14:paraId="4FE828C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参考：地方公共団体が独自に作成した、搾乳ができることを示すピクトグラムの例</w:t>
      </w:r>
    </w:p>
    <w:p w14:paraId="18702E0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・神奈川県では、搾乳ができることを示す</w:t>
      </w:r>
      <w:r w:rsidRPr="001B1655">
        <w:rPr>
          <w:rFonts w:ascii="BIZ UDゴシック" w:eastAsia="BIZ UDゴシック"/>
          <w:sz w:val="18"/>
        </w:rPr>
        <w:br/>
      </w:r>
      <w:r w:rsidRPr="001B1655">
        <w:rPr>
          <w:rFonts w:ascii="BIZ UDゴシック" w:eastAsia="BIZ UDゴシック" w:hint="eastAsia"/>
          <w:sz w:val="18"/>
        </w:rPr>
        <w:t>ピクトグラムを独自に作成している。</w:t>
      </w:r>
    </w:p>
    <w:p w14:paraId="22A2D268"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・このシンボルマークは、趣旨に沿った目的</w:t>
      </w:r>
      <w:r w:rsidRPr="001B1655">
        <w:rPr>
          <w:rFonts w:ascii="BIZ UDゴシック" w:eastAsia="BIZ UDゴシック"/>
          <w:sz w:val="18"/>
        </w:rPr>
        <w:br/>
      </w:r>
      <w:r w:rsidRPr="001B1655">
        <w:rPr>
          <w:rFonts w:ascii="BIZ UDゴシック" w:eastAsia="BIZ UDゴシック" w:hint="eastAsia"/>
          <w:sz w:val="18"/>
        </w:rPr>
        <w:t>であれば、県外の自治体や事業者を含め</w:t>
      </w:r>
      <w:r w:rsidRPr="001B1655">
        <w:rPr>
          <w:rFonts w:ascii="BIZ UDゴシック" w:eastAsia="BIZ UDゴシック"/>
          <w:sz w:val="18"/>
        </w:rPr>
        <w:br/>
      </w:r>
      <w:r w:rsidRPr="001B1655">
        <w:rPr>
          <w:rFonts w:ascii="BIZ UDゴシック" w:eastAsia="BIZ UDゴシック" w:hint="eastAsia"/>
          <w:sz w:val="18"/>
        </w:rPr>
        <w:t>だれでも使用することができる。</w:t>
      </w:r>
      <w:r w:rsidRPr="001B1655">
        <w:rPr>
          <w:rFonts w:ascii="BIZ UDゴシック" w:eastAsia="BIZ UDゴシック"/>
          <w:sz w:val="18"/>
        </w:rPr>
        <w:br/>
      </w:r>
      <w:r w:rsidRPr="001B1655">
        <w:rPr>
          <w:rFonts w:ascii="BIZ UDゴシック" w:eastAsia="BIZ UDゴシック" w:hint="eastAsia"/>
          <w:sz w:val="18"/>
        </w:rPr>
        <w:t>（</w:t>
      </w:r>
      <w:r w:rsidRPr="001B1655">
        <w:rPr>
          <w:rFonts w:ascii="BIZ UDゴシック" w:eastAsia="BIZ UDゴシック"/>
          <w:sz w:val="18"/>
        </w:rPr>
        <w:t>申請</w:t>
      </w:r>
      <w:r w:rsidRPr="001B1655">
        <w:rPr>
          <w:rFonts w:ascii="BIZ UDゴシック" w:eastAsia="BIZ UDゴシック" w:hint="eastAsia"/>
          <w:sz w:val="18"/>
        </w:rPr>
        <w:t>は</w:t>
      </w:r>
      <w:r w:rsidRPr="001B1655">
        <w:rPr>
          <w:rFonts w:ascii="BIZ UDゴシック" w:eastAsia="BIZ UDゴシック"/>
          <w:sz w:val="18"/>
        </w:rPr>
        <w:t>不要である</w:t>
      </w:r>
      <w:r w:rsidRPr="001B1655">
        <w:rPr>
          <w:rFonts w:ascii="BIZ UDゴシック" w:eastAsia="BIZ UDゴシック" w:hint="eastAsia"/>
          <w:sz w:val="18"/>
        </w:rPr>
        <w:t>。</w:t>
      </w:r>
      <w:r w:rsidRPr="001B1655">
        <w:rPr>
          <w:rFonts w:ascii="BIZ UDゴシック" w:eastAsia="BIZ UDゴシック"/>
          <w:sz w:val="18"/>
        </w:rPr>
        <w:t>)</w:t>
      </w:r>
    </w:p>
    <w:p w14:paraId="5B6EB00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・ピクトグラムは神奈川県のHPからダウンロード</w:t>
      </w:r>
      <w:r w:rsidRPr="001B1655">
        <w:rPr>
          <w:rFonts w:ascii="BIZ UDゴシック" w:eastAsia="BIZ UDゴシック"/>
          <w:sz w:val="18"/>
        </w:rPr>
        <w:br/>
      </w:r>
      <w:r w:rsidRPr="001B1655">
        <w:rPr>
          <w:rFonts w:ascii="BIZ UDゴシック" w:eastAsia="BIZ UDゴシック" w:hint="eastAsia"/>
          <w:sz w:val="18"/>
        </w:rPr>
        <w:t>が可能である。</w:t>
      </w:r>
    </w:p>
    <w:p w14:paraId="4063EAF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https://www.pref.kanagawa.jp/docs/cz6/f423.html</w:t>
      </w:r>
    </w:p>
    <w:p w14:paraId="543ABBB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6C3FF9C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＜ピクトグラムの使用例＞</w:t>
      </w:r>
    </w:p>
    <w:p w14:paraId="6D5D234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・ベビー休憩室の出入口に設けられた案内表示（授乳室・搾乳室、おむつ交換台）</w:t>
      </w:r>
    </w:p>
    <w:p w14:paraId="291F1D4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29B224F3" w14:textId="77777777" w:rsidR="001B1655" w:rsidRPr="001B1655" w:rsidRDefault="001B1655" w:rsidP="001B1655">
      <w:pPr>
        <w:rPr>
          <w:rFonts w:ascii="BIZ UDゴシック" w:eastAsia="BIZ UDゴシック" w:hAnsi="BIZ UDゴシック"/>
          <w:color w:val="EE0000"/>
        </w:rPr>
      </w:pPr>
      <w:r w:rsidRPr="001B1655">
        <w:rPr>
          <w:noProof/>
        </w:rPr>
        <w:br w:type="page"/>
      </w:r>
      <w:r w:rsidRPr="001B1655">
        <w:rPr>
          <w:rFonts w:ascii="BIZ UDゴシック" w:eastAsia="BIZ UDゴシック" w:hAnsi="BIZ UDゴシック" w:hint="eastAsia"/>
          <w:color w:val="EE0000"/>
        </w:rPr>
        <w:lastRenderedPageBreak/>
        <w:t>186ページ</w:t>
      </w:r>
    </w:p>
    <w:p w14:paraId="32404C0E"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noProof/>
          <w:sz w:val="18"/>
        </w:rPr>
        <w:t>＜</w:t>
      </w:r>
      <w:r w:rsidRPr="001B1655">
        <w:rPr>
          <w:rFonts w:ascii="BIZ UDゴシック" w:eastAsia="BIZ UDゴシック" w:hint="eastAsia"/>
          <w:b/>
          <w:sz w:val="18"/>
        </w:rPr>
        <w:t>様々な機能をもつベビー休憩室の例＞</w:t>
      </w:r>
    </w:p>
    <w:p w14:paraId="67B27D64" w14:textId="77777777" w:rsidR="001B1655" w:rsidRPr="001B1655" w:rsidRDefault="001B1655" w:rsidP="001B1655">
      <w:pPr>
        <w:spacing w:line="240" w:lineRule="exact"/>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長椅子や肘掛けのついた椅子が望ましい。</w:t>
      </w:r>
    </w:p>
    <w:p w14:paraId="45814A08"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＜解説＞</w:t>
      </w:r>
    </w:p>
    <w:p w14:paraId="0C01F38B"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・肘掛けがあると授乳が楽になる場合がある。（クッションや踏み台等による代替可能）</w:t>
      </w:r>
    </w:p>
    <w:p w14:paraId="41E8DEC8"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・長い椅子であれば子供が腰掛けることが可能。・背もたれがある方が授乳の体勢が安定する。</w:t>
      </w:r>
    </w:p>
    <w:p w14:paraId="1DB77CD8" w14:textId="77777777" w:rsidR="001B1655" w:rsidRPr="001B1655" w:rsidRDefault="001B1655" w:rsidP="001B1655">
      <w:pPr>
        <w:spacing w:line="240" w:lineRule="exact"/>
        <w:jc w:val="both"/>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荷物を置くための台、フックやハンガーを設ける。電動の搾乳機等を利用するための電源があると良い。</w:t>
      </w:r>
    </w:p>
    <w:p w14:paraId="233D2A4F" w14:textId="77777777" w:rsidR="001B1655" w:rsidRPr="001B1655" w:rsidRDefault="001B1655" w:rsidP="001B1655">
      <w:pPr>
        <w:spacing w:line="240" w:lineRule="exact"/>
        <w:ind w:firstLineChars="100" w:firstLine="170"/>
        <w:jc w:val="both"/>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＜解説＞・乳幼児連れは、荷物が多い。</w:t>
      </w:r>
    </w:p>
    <w:p w14:paraId="7C8CE93E" w14:textId="77777777" w:rsidR="001B1655" w:rsidRPr="001B1655" w:rsidRDefault="001B1655" w:rsidP="001B1655">
      <w:pPr>
        <w:spacing w:line="240" w:lineRule="exact"/>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授乳・搾乳のためのスペースには、仕切りを設ける。</w:t>
      </w:r>
    </w:p>
    <w:p w14:paraId="44DCF9D7"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＜解説＞</w:t>
      </w:r>
    </w:p>
    <w:p w14:paraId="6C6992EE"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・スペースに余裕があれば、仕切りは、カーテンではなく鍵のついた戸とする方がよい。</w:t>
      </w:r>
    </w:p>
    <w:p w14:paraId="2936AEE5"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・利用者が多く待ちが出る場合等は、個室だけでなく共用の授乳スペースを設けることも有効である。</w:t>
      </w:r>
    </w:p>
    <w:p w14:paraId="31E0598A" w14:textId="77777777" w:rsidR="001B1655" w:rsidRPr="001B1655" w:rsidRDefault="001B1655" w:rsidP="001B1655">
      <w:pPr>
        <w:spacing w:line="240" w:lineRule="exact"/>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ベビーカーで授乳・搾乳のためのスペースに入れる方が望ましい。</w:t>
      </w:r>
    </w:p>
    <w:p w14:paraId="06D7CE84" w14:textId="77777777" w:rsidR="001B1655" w:rsidRPr="001B1655" w:rsidRDefault="001B1655" w:rsidP="001B1655">
      <w:pPr>
        <w:spacing w:line="240" w:lineRule="exact"/>
        <w:ind w:firstLineChars="100" w:firstLine="170"/>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＜解説＞</w:t>
      </w:r>
    </w:p>
    <w:p w14:paraId="201A4717"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color w:val="000000"/>
          <w:sz w:val="17"/>
          <w:szCs w:val="17"/>
        </w:rPr>
        <w:t>・ベビ</w:t>
      </w:r>
      <w:r w:rsidRPr="001B1655">
        <w:rPr>
          <w:rFonts w:ascii="BIZ UDPゴシック" w:eastAsia="BIZ UDPゴシック" w:hAnsi="BIZ UDPゴシック" w:hint="eastAsia"/>
          <w:sz w:val="17"/>
          <w:szCs w:val="17"/>
        </w:rPr>
        <w:t>ーカーから乳幼児を抱き上げて移動するよりベビーカーごとの移動の方がスムーズ。</w:t>
      </w:r>
    </w:p>
    <w:p w14:paraId="2B260C7B"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・授乳に必要なものをベビーカーに収納しており、近くにおいておきたい。・荷物（購入した物品等）の盗難防止。</w:t>
      </w:r>
    </w:p>
    <w:p w14:paraId="6DB99D54" w14:textId="77777777" w:rsidR="001B1655" w:rsidRPr="001B1655" w:rsidRDefault="001B1655" w:rsidP="001B1655">
      <w:pPr>
        <w:spacing w:line="240" w:lineRule="exact"/>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共用スペースに椅子を設置する。</w:t>
      </w:r>
    </w:p>
    <w:p w14:paraId="04D586C5"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＜解説＞</w:t>
      </w:r>
    </w:p>
    <w:p w14:paraId="0E9FF2BC"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・人工乳を与える際に男性でも利用が可能となる。・哺乳びんを置く台等があると便利。</w:t>
      </w:r>
    </w:p>
    <w:p w14:paraId="292FCE7F"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・離乳食を食べさせたりするための子供用椅子があるとよい。</w:t>
      </w:r>
    </w:p>
    <w:p w14:paraId="2A119A75" w14:textId="77777777" w:rsidR="001B1655" w:rsidRPr="001B1655" w:rsidRDefault="001B1655" w:rsidP="001B1655">
      <w:pPr>
        <w:spacing w:line="240" w:lineRule="exact"/>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自販機等</w:t>
      </w:r>
    </w:p>
    <w:p w14:paraId="005F3673"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・おむつやおしりふき、液体ミルク、離乳食等の自動販売機があると便利。</w:t>
      </w:r>
    </w:p>
    <w:p w14:paraId="5FB8993D"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・ジュース等の自動販売機や冷水器等があると、ミルクを飲まない子供や授乳中で水分を多く必要とする母親にとって有効。</w:t>
      </w:r>
    </w:p>
    <w:p w14:paraId="47DBB398" w14:textId="77777777" w:rsidR="001B1655" w:rsidRPr="001B1655" w:rsidRDefault="001B1655" w:rsidP="001B1655">
      <w:pPr>
        <w:spacing w:line="240" w:lineRule="exact"/>
        <w:ind w:firstLineChars="100" w:firstLine="17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・冷水器は、調乳時、お湯に溶かした粉ミルクを冷やす際にも有効。・離乳食を温めるための電子レンジがあると便利。</w:t>
      </w:r>
    </w:p>
    <w:p w14:paraId="5285AECD" w14:textId="77777777" w:rsidR="001B1655" w:rsidRPr="001B1655" w:rsidRDefault="001B1655" w:rsidP="001B1655">
      <w:pPr>
        <w:rPr>
          <w:noProof/>
        </w:rPr>
      </w:pPr>
    </w:p>
    <w:p w14:paraId="6D8FCD7B" w14:textId="77777777" w:rsidR="001B1655" w:rsidRPr="001B1655" w:rsidRDefault="001B1655" w:rsidP="001B1655">
      <w:pPr>
        <w:spacing w:line="240" w:lineRule="exact"/>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男性が入れない授乳・搾乳のためのスペースを設置する。</w:t>
      </w:r>
    </w:p>
    <w:p w14:paraId="40CACDD0" w14:textId="77777777" w:rsidR="001B1655" w:rsidRPr="001B1655" w:rsidRDefault="001B1655" w:rsidP="001B1655">
      <w:pPr>
        <w:spacing w:line="240" w:lineRule="exact"/>
        <w:ind w:firstLineChars="100" w:firstLine="170"/>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＜解説＞</w:t>
      </w:r>
    </w:p>
    <w:p w14:paraId="3F466E38" w14:textId="77777777" w:rsidR="001B1655" w:rsidRPr="001B1655" w:rsidRDefault="001B1655" w:rsidP="001B1655">
      <w:pPr>
        <w:spacing w:line="240" w:lineRule="exact"/>
        <w:ind w:left="85" w:firstLine="100"/>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・男性が入れないように戸を設ける。・「授乳中」や「搾乳中」等の表示ができるようにするなど、内部の使用状況がわかるとよい</w:t>
      </w:r>
      <w:r w:rsidRPr="001B1655">
        <w:rPr>
          <w:rFonts w:ascii="BIZ UDPゴシック" w:eastAsia="BIZ UDPゴシック" w:hAnsi="BIZ UDPゴシック" w:hint="eastAsia"/>
          <w:sz w:val="17"/>
          <w:szCs w:val="17"/>
        </w:rPr>
        <w:t>。</w:t>
      </w:r>
    </w:p>
    <w:p w14:paraId="0BFF2307"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・授乳中に閲覧可能な情報（地域の子育て関連情報）の提供等があるとよい。</w:t>
      </w:r>
    </w:p>
    <w:p w14:paraId="55EF7E5C" w14:textId="77777777" w:rsidR="001B1655" w:rsidRPr="001B1655" w:rsidRDefault="001B1655" w:rsidP="001B1655">
      <w:pPr>
        <w:spacing w:line="240" w:lineRule="exact"/>
        <w:ind w:left="85" w:firstLine="1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w:t>
      </w:r>
      <w:r w:rsidRPr="001B1655">
        <w:rPr>
          <w:rFonts w:ascii="BIZ UDPゴシック" w:eastAsia="BIZ UDPゴシック" w:hAnsi="BIZ UDPゴシック"/>
          <w:sz w:val="17"/>
          <w:szCs w:val="17"/>
        </w:rPr>
        <w:t>1以上</w:t>
      </w:r>
      <w:r w:rsidRPr="001B1655">
        <w:rPr>
          <w:rFonts w:ascii="BIZ UDPゴシック" w:eastAsia="BIZ UDPゴシック" w:hAnsi="BIZ UDPゴシック" w:hint="eastAsia"/>
          <w:sz w:val="17"/>
          <w:szCs w:val="17"/>
        </w:rPr>
        <w:t>のスペースは</w:t>
      </w:r>
      <w:r w:rsidRPr="001B1655">
        <w:rPr>
          <w:rFonts w:ascii="BIZ UDPゴシック" w:eastAsia="BIZ UDPゴシック" w:hAnsi="BIZ UDPゴシック"/>
          <w:sz w:val="17"/>
          <w:szCs w:val="17"/>
        </w:rPr>
        <w:t>、車椅子使用者が利用できるものとすることが望ましい。</w:t>
      </w:r>
    </w:p>
    <w:p w14:paraId="5FCF7FD0" w14:textId="77777777" w:rsidR="001B1655" w:rsidRPr="001B1655" w:rsidRDefault="001B1655" w:rsidP="001B1655">
      <w:pPr>
        <w:spacing w:line="240" w:lineRule="exact"/>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シンクを設置する。</w:t>
      </w:r>
    </w:p>
    <w:p w14:paraId="36673A16" w14:textId="77777777" w:rsidR="001B1655" w:rsidRPr="001B1655" w:rsidRDefault="001B1655" w:rsidP="001B1655">
      <w:pPr>
        <w:spacing w:line="240" w:lineRule="exact"/>
        <w:ind w:firstLineChars="100" w:firstLine="170"/>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＜解説＞</w:t>
      </w:r>
    </w:p>
    <w:p w14:paraId="312C2A92" w14:textId="77777777" w:rsidR="001B1655" w:rsidRPr="001B1655" w:rsidRDefault="001B1655" w:rsidP="001B1655">
      <w:pPr>
        <w:spacing w:line="240" w:lineRule="exact"/>
        <w:ind w:firstLineChars="100" w:firstLine="170"/>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・ハンドソープやペーパータオルを設置することが望ましい。・洗浄した哺乳瓶や搾乳機等を置くスペースを広くする。</w:t>
      </w:r>
    </w:p>
    <w:p w14:paraId="0669EEF2" w14:textId="77777777" w:rsidR="001B1655" w:rsidRPr="001B1655" w:rsidRDefault="001B1655" w:rsidP="001B1655">
      <w:pPr>
        <w:spacing w:line="240" w:lineRule="exact"/>
        <w:ind w:left="85" w:hangingChars="50" w:hanging="85"/>
        <w:jc w:val="both"/>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おむつ交換台をニーズに合わせて設置する。</w:t>
      </w:r>
    </w:p>
    <w:p w14:paraId="29006D77" w14:textId="77777777" w:rsidR="001B1655" w:rsidRPr="001B1655" w:rsidRDefault="001B1655" w:rsidP="001B1655">
      <w:pPr>
        <w:spacing w:line="240" w:lineRule="exact"/>
        <w:ind w:firstLineChars="100" w:firstLine="170"/>
        <w:jc w:val="both"/>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＜解説＞</w:t>
      </w:r>
    </w:p>
    <w:p w14:paraId="107446E0" w14:textId="77777777" w:rsidR="001B1655" w:rsidRPr="001B1655" w:rsidRDefault="001B1655" w:rsidP="001B1655">
      <w:pPr>
        <w:spacing w:line="240" w:lineRule="exact"/>
        <w:ind w:firstLineChars="100" w:firstLine="170"/>
        <w:jc w:val="both"/>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・利用ニーズに合わせた台数を設置する。</w:t>
      </w:r>
    </w:p>
    <w:p w14:paraId="57CFAE47" w14:textId="77777777" w:rsidR="001B1655" w:rsidRPr="001B1655" w:rsidRDefault="001B1655" w:rsidP="001B1655">
      <w:pPr>
        <w:spacing w:line="240" w:lineRule="exact"/>
        <w:ind w:firstLineChars="100" w:firstLine="170"/>
        <w:jc w:val="both"/>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・広さにゆとりがあれば、トレーニングパンツ用（立った状態でおむつ替えが可能な高さが低い台）もあるとよい。</w:t>
      </w:r>
    </w:p>
    <w:p w14:paraId="555DCEC1" w14:textId="77777777" w:rsidR="001B1655" w:rsidRPr="001B1655" w:rsidRDefault="001B1655" w:rsidP="001B1655">
      <w:pPr>
        <w:spacing w:line="240" w:lineRule="exact"/>
        <w:ind w:firstLineChars="100" w:firstLine="170"/>
        <w:jc w:val="both"/>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・おむつゴミはにおわないように工夫する。おむつ用のゴミ箱を設けるほか、普通のゴミ箱も設置することが望ましい。</w:t>
      </w:r>
    </w:p>
    <w:p w14:paraId="0AD1B0B6" w14:textId="77777777" w:rsidR="001B1655" w:rsidRPr="001B1655" w:rsidRDefault="001B1655" w:rsidP="001B1655">
      <w:pPr>
        <w:spacing w:line="240" w:lineRule="exact"/>
        <w:ind w:firstLineChars="100" w:firstLine="170"/>
        <w:jc w:val="both"/>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・衛生面に配慮し、使い捨てのおむつ替えシート等があるとよい。</w:t>
      </w:r>
    </w:p>
    <w:p w14:paraId="2974ED7E" w14:textId="77777777" w:rsidR="001B1655" w:rsidRPr="001B1655" w:rsidRDefault="001B1655" w:rsidP="001B1655">
      <w:pPr>
        <w:spacing w:line="240" w:lineRule="exact"/>
        <w:ind w:firstLineChars="100" w:firstLine="170"/>
        <w:jc w:val="both"/>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・複数の乳幼児用おむつ交換台を設ける場合には、車椅子使用者が利用できるものを1以上設ける。</w:t>
      </w:r>
    </w:p>
    <w:p w14:paraId="05C7B72B" w14:textId="77777777" w:rsidR="001B1655" w:rsidRPr="001B1655" w:rsidRDefault="001B1655" w:rsidP="001B1655">
      <w:pPr>
        <w:spacing w:line="240" w:lineRule="exact"/>
        <w:rPr>
          <w:rFonts w:ascii="BIZ UDPゴシック" w:eastAsia="BIZ UDPゴシック" w:hAnsi="BIZ UDPゴシック"/>
          <w:color w:val="000000"/>
          <w:sz w:val="17"/>
          <w:szCs w:val="17"/>
        </w:rPr>
      </w:pPr>
      <w:r w:rsidRPr="001B1655">
        <w:rPr>
          <w:rFonts w:ascii="BIZ UDPゴシック" w:eastAsia="BIZ UDPゴシック" w:hAnsi="BIZ UDPゴシック" w:hint="eastAsia"/>
          <w:sz w:val="17"/>
          <w:szCs w:val="17"/>
        </w:rPr>
        <w:t>出入口</w:t>
      </w:r>
    </w:p>
    <w:p w14:paraId="59CAAF88" w14:textId="77777777" w:rsidR="001B1655" w:rsidRPr="001B1655" w:rsidRDefault="001B1655" w:rsidP="001B1655">
      <w:pPr>
        <w:spacing w:line="240" w:lineRule="exact"/>
        <w:ind w:firstLineChars="100" w:firstLine="170"/>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・引き戸にするとともに、内部の様子がわかるようにする。</w:t>
      </w:r>
    </w:p>
    <w:p w14:paraId="4FBCD61D" w14:textId="77777777" w:rsidR="001B1655" w:rsidRPr="001B1655" w:rsidRDefault="001B1655" w:rsidP="001B1655">
      <w:pPr>
        <w:spacing w:line="240" w:lineRule="exact"/>
        <w:ind w:firstLineChars="100" w:firstLine="170"/>
        <w:rPr>
          <w:rFonts w:ascii="BIZ UDPゴシック" w:eastAsia="BIZ UDPゴシック" w:hAnsi="BIZ UDPゴシック"/>
          <w:color w:val="000000"/>
          <w:sz w:val="17"/>
          <w:szCs w:val="17"/>
        </w:rPr>
      </w:pPr>
      <w:r w:rsidRPr="001B1655">
        <w:rPr>
          <w:rFonts w:ascii="BIZ UDPゴシック" w:eastAsia="BIZ UDPゴシック" w:hAnsi="BIZ UDPゴシック" w:hint="eastAsia"/>
          <w:color w:val="000000"/>
          <w:sz w:val="17"/>
          <w:szCs w:val="17"/>
        </w:rPr>
        <w:t>・内部の設備配置等の状況、男女の入室可否等を図記号（ピクトグラム）と文字の併記によりわかりやすく表示する。</w:t>
      </w:r>
    </w:p>
    <w:p w14:paraId="1A6EEAFB" w14:textId="77777777" w:rsidR="001B1655" w:rsidRPr="001B1655" w:rsidRDefault="001B1655" w:rsidP="001B1655">
      <w:pPr>
        <w:rPr>
          <w:noProof/>
        </w:rPr>
      </w:pPr>
    </w:p>
    <w:p w14:paraId="2C396DDC" w14:textId="77777777" w:rsidR="001B1655" w:rsidRPr="001B1655" w:rsidRDefault="001B1655" w:rsidP="001B1655">
      <w:pPr>
        <w:snapToGrid w:val="0"/>
        <w:spacing w:beforeLines="50" w:before="137"/>
        <w:ind w:left="270" w:hanging="270"/>
        <w:rPr>
          <w:rFonts w:ascii="BIZ UDゴシック" w:eastAsia="BIZ UDゴシック"/>
          <w:b/>
          <w:noProof/>
          <w:sz w:val="18"/>
        </w:rPr>
      </w:pPr>
      <w:r w:rsidRPr="001B1655">
        <w:rPr>
          <w:rFonts w:ascii="BIZ UDゴシック" w:eastAsia="BIZ UDゴシック" w:hint="eastAsia"/>
          <w:b/>
          <w:sz w:val="18"/>
        </w:rPr>
        <w:t>＜ミニマムなベビー休憩室の例＞</w:t>
      </w:r>
    </w:p>
    <w:p w14:paraId="3238601F" w14:textId="77777777" w:rsidR="001B1655" w:rsidRPr="001B1655" w:rsidRDefault="001B1655" w:rsidP="001B1655">
      <w:pPr>
        <w:spacing w:line="240" w:lineRule="exact"/>
        <w:ind w:leftChars="100" w:left="2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・授乳・搾乳のための椅子、おむつ替え台、鍵が最低限必要。</w:t>
      </w:r>
    </w:p>
    <w:p w14:paraId="37CC5EE0" w14:textId="77777777" w:rsidR="001B1655" w:rsidRPr="001B1655" w:rsidRDefault="001B1655" w:rsidP="001B1655">
      <w:pPr>
        <w:spacing w:line="240" w:lineRule="exact"/>
        <w:ind w:leftChars="100" w:left="2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・スペースさえあればパーティーション等で区切ることで簡単に設置可能。</w:t>
      </w:r>
    </w:p>
    <w:p w14:paraId="36609A82" w14:textId="77777777" w:rsidR="001B1655" w:rsidRPr="001B1655" w:rsidRDefault="001B1655" w:rsidP="001B1655">
      <w:pPr>
        <w:spacing w:line="240" w:lineRule="exact"/>
        <w:ind w:leftChars="100" w:left="2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・お湯は近くの職員等が対応（職員用の給湯設備を兼用する等）。・手洗い場の近くに設置することが望ましい。</w:t>
      </w:r>
    </w:p>
    <w:p w14:paraId="33142C9E" w14:textId="77777777" w:rsidR="001B1655" w:rsidRPr="001B1655" w:rsidRDefault="001B1655" w:rsidP="001B1655">
      <w:pPr>
        <w:spacing w:line="240" w:lineRule="exact"/>
        <w:ind w:leftChars="100" w:left="2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・ベビーカーは出入口付近（外）におけるようにする。</w:t>
      </w:r>
    </w:p>
    <w:p w14:paraId="28007680" w14:textId="77777777" w:rsidR="001B1655" w:rsidRPr="001B1655" w:rsidRDefault="001B1655" w:rsidP="001B1655">
      <w:pPr>
        <w:spacing w:line="240" w:lineRule="exact"/>
        <w:ind w:leftChars="100" w:left="285" w:hangingChars="50" w:hanging="85"/>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・こもって出てこない、他の人が使いたいのに空かない等に対応するため、使用の状況を管理できる目の届く場所に設置することが望まれる。</w:t>
      </w:r>
    </w:p>
    <w:p w14:paraId="34CEE2D2" w14:textId="77777777" w:rsidR="001B1655" w:rsidRPr="001B1655" w:rsidRDefault="001B1655" w:rsidP="001B1655">
      <w:pPr>
        <w:spacing w:line="240" w:lineRule="exact"/>
        <w:ind w:leftChars="100" w:left="200"/>
        <w:rPr>
          <w:rFonts w:ascii="BIZ UDPゴシック" w:eastAsia="BIZ UDPゴシック" w:hAnsi="BIZ UDPゴシック"/>
          <w:sz w:val="17"/>
          <w:szCs w:val="17"/>
        </w:rPr>
      </w:pPr>
      <w:r w:rsidRPr="001B1655">
        <w:rPr>
          <w:rFonts w:ascii="BIZ UDPゴシック" w:eastAsia="BIZ UDPゴシック" w:hAnsi="BIZ UDPゴシック" w:hint="eastAsia"/>
          <w:sz w:val="17"/>
          <w:szCs w:val="17"/>
        </w:rPr>
        <w:t>・待ちが多い等、ベビー休憩室のニーズが高いと判断される場合には、増設等で対応することを検討。</w:t>
      </w:r>
    </w:p>
    <w:p w14:paraId="7FE04F5A" w14:textId="77777777" w:rsidR="001B1655" w:rsidRPr="001B1655" w:rsidRDefault="001B1655" w:rsidP="001B1655">
      <w:pPr>
        <w:rPr>
          <w:noProof/>
        </w:rPr>
      </w:pPr>
    </w:p>
    <w:p w14:paraId="5B513152" w14:textId="77777777" w:rsidR="001B1655" w:rsidRPr="001B1655" w:rsidRDefault="001B1655" w:rsidP="001B1655">
      <w:pPr>
        <w:snapToGrid w:val="0"/>
        <w:ind w:leftChars="100" w:left="200"/>
        <w:rPr>
          <w:rFonts w:ascii="BIZ UDゴシック" w:eastAsia="BIZ UDゴシック"/>
          <w:b/>
          <w:sz w:val="18"/>
        </w:rPr>
      </w:pPr>
      <w:r w:rsidRPr="001B1655">
        <w:rPr>
          <w:rFonts w:ascii="BIZ UDゴシック" w:eastAsia="BIZ UDゴシック"/>
          <w:b/>
          <w:sz w:val="18"/>
        </w:rPr>
        <w:br w:type="page"/>
      </w:r>
    </w:p>
    <w:p w14:paraId="54DDF9EB"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lastRenderedPageBreak/>
        <w:t>187ページ</w:t>
      </w:r>
    </w:p>
    <w:p w14:paraId="62C9921F" w14:textId="77777777" w:rsidR="001B1655" w:rsidRPr="001B1655" w:rsidRDefault="001B1655" w:rsidP="001B1655">
      <w:pPr>
        <w:snapToGrid w:val="0"/>
        <w:rPr>
          <w:rFonts w:ascii="BIZ UDゴシック" w:eastAsia="BIZ UDゴシック"/>
          <w:b/>
          <w:sz w:val="18"/>
        </w:rPr>
      </w:pPr>
      <w:r w:rsidRPr="001B1655">
        <w:rPr>
          <w:rFonts w:ascii="BIZ UDゴシック" w:eastAsia="BIZ UDゴシック" w:hint="eastAsia"/>
          <w:b/>
          <w:sz w:val="18"/>
        </w:rPr>
        <w:t>＜設計例＞</w:t>
      </w:r>
    </w:p>
    <w:p w14:paraId="69F7A2B9" w14:textId="77777777" w:rsidR="001B1655" w:rsidRPr="001B1655" w:rsidRDefault="001B1655" w:rsidP="001B1655">
      <w:pPr>
        <w:snapToGrid w:val="0"/>
        <w:ind w:leftChars="100" w:left="200"/>
        <w:rPr>
          <w:rFonts w:ascii="BIZ UDゴシック" w:eastAsia="BIZ UDゴシック"/>
          <w:b/>
          <w:sz w:val="18"/>
        </w:rPr>
      </w:pPr>
      <w:r w:rsidRPr="001B1655">
        <w:rPr>
          <w:rFonts w:ascii="BIZ UDゴシック" w:eastAsia="BIZ UDゴシック" w:hint="eastAsia"/>
          <w:b/>
          <w:sz w:val="18"/>
        </w:rPr>
        <w:t>○大規模なベビー休憩室の例１</w:t>
      </w:r>
    </w:p>
    <w:p w14:paraId="5C2A8FE3"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・出入口と案内表示（授乳室には男性が入れないことについて注意喚起）</w:t>
      </w:r>
    </w:p>
    <w:p w14:paraId="67DEDAE5"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・個室の授乳室</w:t>
      </w:r>
    </w:p>
    <w:p w14:paraId="6B805E74" w14:textId="77777777" w:rsidR="001B1655" w:rsidRPr="001B1655" w:rsidRDefault="001B1655" w:rsidP="001B1655"/>
    <w:p w14:paraId="36B46B1F" w14:textId="77777777" w:rsidR="001B1655" w:rsidRPr="001B1655" w:rsidRDefault="001B1655" w:rsidP="001B1655"/>
    <w:p w14:paraId="427E5C27" w14:textId="77777777" w:rsidR="001B1655" w:rsidRPr="001B1655" w:rsidRDefault="001B1655" w:rsidP="001B1655"/>
    <w:p w14:paraId="04A2207C" w14:textId="77777777" w:rsidR="001B1655" w:rsidRPr="001B1655" w:rsidRDefault="001B1655" w:rsidP="001B1655"/>
    <w:p w14:paraId="5AC4E021" w14:textId="77777777" w:rsidR="001B1655" w:rsidRPr="001B1655" w:rsidRDefault="001B1655" w:rsidP="001B1655"/>
    <w:p w14:paraId="4DD73CD6" w14:textId="77777777" w:rsidR="001B1655" w:rsidRPr="001B1655" w:rsidRDefault="001B1655" w:rsidP="001B1655"/>
    <w:p w14:paraId="5545B854" w14:textId="77777777" w:rsidR="001B1655" w:rsidRPr="001B1655" w:rsidRDefault="001B1655" w:rsidP="001B1655"/>
    <w:p w14:paraId="6EBD5F81" w14:textId="77777777" w:rsidR="001B1655" w:rsidRPr="001B1655" w:rsidRDefault="001B1655" w:rsidP="001B1655"/>
    <w:p w14:paraId="7205D4C4" w14:textId="77777777" w:rsidR="001B1655" w:rsidRPr="001B1655" w:rsidRDefault="001B1655" w:rsidP="001B1655"/>
    <w:p w14:paraId="64C05B9C" w14:textId="77777777" w:rsidR="001B1655" w:rsidRPr="001B1655" w:rsidRDefault="001B1655" w:rsidP="001B1655"/>
    <w:p w14:paraId="42876BFA" w14:textId="77777777" w:rsidR="001B1655" w:rsidRPr="001B1655" w:rsidRDefault="001B1655" w:rsidP="001B1655"/>
    <w:p w14:paraId="60463CC5" w14:textId="77777777" w:rsidR="001B1655" w:rsidRPr="001B1655" w:rsidRDefault="001B1655" w:rsidP="001B1655"/>
    <w:p w14:paraId="01964170" w14:textId="77777777" w:rsidR="001B1655" w:rsidRPr="001B1655" w:rsidRDefault="001B1655" w:rsidP="001B1655">
      <w:pPr>
        <w:spacing w:afterLines="50" w:after="137"/>
      </w:pPr>
    </w:p>
    <w:p w14:paraId="7C59206E" w14:textId="77777777" w:rsidR="001B1655" w:rsidRPr="001B1655" w:rsidRDefault="001B1655" w:rsidP="001B1655"/>
    <w:p w14:paraId="023E0564" w14:textId="77777777" w:rsidR="001B1655" w:rsidRPr="001B1655" w:rsidRDefault="001B1655" w:rsidP="001B1655">
      <w:pPr>
        <w:snapToGrid w:val="0"/>
        <w:ind w:leftChars="100" w:left="200" w:firstLineChars="100" w:firstLine="180"/>
        <w:rPr>
          <w:rFonts w:ascii="BIZ UDゴシック" w:eastAsia="BIZ UDゴシック"/>
          <w:b/>
          <w:sz w:val="18"/>
        </w:rPr>
      </w:pPr>
      <w:r w:rsidRPr="001B1655">
        <w:rPr>
          <w:rFonts w:ascii="BIZ UDゴシック" w:eastAsia="BIZ UDゴシック" w:hint="eastAsia"/>
          <w:b/>
          <w:sz w:val="18"/>
        </w:rPr>
        <w:t>○大規模なベビー休憩室の例２</w:t>
      </w:r>
    </w:p>
    <w:p w14:paraId="20617BDC" w14:textId="77777777" w:rsidR="001B1655" w:rsidRPr="001B1655" w:rsidRDefault="001B1655" w:rsidP="001B1655"/>
    <w:p w14:paraId="56D9790B"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・出入口と案内表示</w:t>
      </w:r>
    </w:p>
    <w:p w14:paraId="70058ED5"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・乳幼児用おむつ交換台、常に清潔かつ使いやすい状態に保たれている</w:t>
      </w:r>
    </w:p>
    <w:p w14:paraId="20457A8A"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・個室の授乳室</w:t>
      </w:r>
    </w:p>
    <w:p w14:paraId="247ACF09" w14:textId="77777777" w:rsidR="001B1655" w:rsidRPr="001B1655" w:rsidRDefault="001B1655" w:rsidP="001B1655"/>
    <w:p w14:paraId="16654A03" w14:textId="77777777" w:rsidR="001B1655" w:rsidRPr="001B1655" w:rsidRDefault="001B1655" w:rsidP="001B1655"/>
    <w:p w14:paraId="46D52257" w14:textId="77777777" w:rsidR="001B1655" w:rsidRPr="001B1655" w:rsidRDefault="001B1655" w:rsidP="001B1655"/>
    <w:p w14:paraId="799347DB" w14:textId="77777777" w:rsidR="001B1655" w:rsidRPr="001B1655" w:rsidRDefault="001B1655" w:rsidP="001B1655"/>
    <w:p w14:paraId="22389E1D" w14:textId="77777777" w:rsidR="001B1655" w:rsidRPr="001B1655" w:rsidRDefault="001B1655" w:rsidP="001B1655"/>
    <w:p w14:paraId="71167442" w14:textId="77777777" w:rsidR="001B1655" w:rsidRPr="001B1655" w:rsidRDefault="001B1655" w:rsidP="001B1655"/>
    <w:p w14:paraId="0576EAE3" w14:textId="77777777" w:rsidR="001B1655" w:rsidRPr="001B1655" w:rsidRDefault="001B1655" w:rsidP="001B1655"/>
    <w:p w14:paraId="3E1DB0F3" w14:textId="77777777" w:rsidR="001B1655" w:rsidRPr="001B1655" w:rsidRDefault="001B1655" w:rsidP="001B1655"/>
    <w:p w14:paraId="141A33BF" w14:textId="77777777" w:rsidR="001B1655" w:rsidRPr="001B1655" w:rsidRDefault="001B1655" w:rsidP="001B1655"/>
    <w:p w14:paraId="4C3FD537" w14:textId="77777777" w:rsidR="001B1655" w:rsidRPr="001B1655" w:rsidRDefault="001B1655" w:rsidP="001B1655"/>
    <w:p w14:paraId="47E38CFA" w14:textId="77777777" w:rsidR="001B1655" w:rsidRPr="001B1655" w:rsidRDefault="001B1655" w:rsidP="001B1655"/>
    <w:p w14:paraId="7FA41F2B" w14:textId="77777777" w:rsidR="001B1655" w:rsidRPr="001B1655" w:rsidRDefault="001B1655" w:rsidP="001B1655"/>
    <w:p w14:paraId="564CB858" w14:textId="77777777" w:rsidR="001B1655" w:rsidRPr="001B1655" w:rsidRDefault="001B1655" w:rsidP="001B1655"/>
    <w:p w14:paraId="5848EE65" w14:textId="77777777" w:rsidR="001B1655" w:rsidRPr="001B1655" w:rsidRDefault="001B1655" w:rsidP="001B1655"/>
    <w:p w14:paraId="00EE7E26" w14:textId="77777777" w:rsidR="001B1655" w:rsidRPr="001B1655" w:rsidRDefault="001B1655" w:rsidP="001B1655">
      <w:pPr>
        <w:snapToGrid w:val="0"/>
        <w:ind w:leftChars="100" w:left="200"/>
        <w:rPr>
          <w:rFonts w:ascii="BIZ UDゴシック" w:eastAsia="BIZ UDゴシック"/>
          <w:b/>
          <w:sz w:val="18"/>
        </w:rPr>
      </w:pPr>
      <w:r w:rsidRPr="001B1655">
        <w:rPr>
          <w:rFonts w:ascii="BIZ UDゴシック" w:eastAsia="BIZ UDゴシック" w:hint="eastAsia"/>
          <w:b/>
          <w:sz w:val="18"/>
        </w:rPr>
        <w:t>○小規模なベビー休憩室の例</w:t>
      </w:r>
    </w:p>
    <w:p w14:paraId="586A2908"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・乳幼児用おむつ交換台や授乳室がコンパクトに集約されている</w:t>
      </w:r>
    </w:p>
    <w:p w14:paraId="58612B1E" w14:textId="77777777" w:rsidR="001B1655" w:rsidRDefault="001B1655" w:rsidP="003E6A18">
      <w:pPr>
        <w:widowControl/>
        <w:autoSpaceDE/>
        <w:autoSpaceDN/>
        <w:adjustRightInd/>
        <w:rPr>
          <w:noProof/>
          <w:szCs w:val="21"/>
        </w:rPr>
        <w:sectPr w:rsidR="001B1655" w:rsidSect="001B1655">
          <w:headerReference w:type="even" r:id="rId91"/>
          <w:headerReference w:type="default" r:id="rId92"/>
          <w:footerReference w:type="even" r:id="rId93"/>
          <w:footerReference w:type="default" r:id="rId94"/>
          <w:headerReference w:type="first" r:id="rId95"/>
          <w:footerReference w:type="first" r:id="rId96"/>
          <w:footnotePr>
            <w:numRestart w:val="eachPage"/>
          </w:footnotePr>
          <w:pgSz w:w="11906" w:h="16838" w:code="9"/>
          <w:pgMar w:top="1474" w:right="1134" w:bottom="794" w:left="1134" w:header="567" w:footer="454" w:gutter="0"/>
          <w:pgNumType w:start="184"/>
          <w:cols w:space="720"/>
          <w:titlePg/>
          <w:docGrid w:type="lines" w:linePitch="274"/>
        </w:sectPr>
      </w:pPr>
    </w:p>
    <w:p w14:paraId="6ED17D4D" w14:textId="77777777" w:rsidR="001B1655" w:rsidRPr="001B1655" w:rsidRDefault="001B1655" w:rsidP="001B1655">
      <w:pPr>
        <w:snapToGrid w:val="0"/>
        <w:rPr>
          <w:sz w:val="8"/>
          <w:szCs w:val="8"/>
        </w:rPr>
      </w:pPr>
    </w:p>
    <w:p w14:paraId="75C0D8B9"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t>188ページ</w:t>
      </w:r>
    </w:p>
    <w:p w14:paraId="024724D3" w14:textId="77777777" w:rsidR="001B1655" w:rsidRPr="001B1655" w:rsidRDefault="001B1655" w:rsidP="001B1655">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1B1655">
        <w:rPr>
          <w:rFonts w:ascii="BIZ UDゴシック" w:eastAsia="BIZ UDゴシック" w:hAnsi="游ゴシック Light" w:hint="eastAsia"/>
          <w:b/>
          <w:color w:val="002060"/>
          <w:sz w:val="28"/>
          <w:szCs w:val="24"/>
        </w:rPr>
        <w:t>1</w:t>
      </w:r>
      <w:r w:rsidRPr="001B1655">
        <w:rPr>
          <w:rFonts w:ascii="BIZ UDゴシック" w:eastAsia="BIZ UDゴシック" w:hAnsi="游ゴシック Light"/>
          <w:b/>
          <w:color w:val="002060"/>
          <w:sz w:val="28"/>
          <w:szCs w:val="24"/>
        </w:rPr>
        <w:t>6</w:t>
      </w:r>
      <w:r w:rsidRPr="001B1655">
        <w:rPr>
          <w:rFonts w:ascii="BIZ UDゴシック" w:eastAsia="BIZ UDゴシック" w:hAnsi="游ゴシック Light" w:hint="eastAsia"/>
          <w:b/>
          <w:color w:val="002060"/>
          <w:sz w:val="28"/>
          <w:szCs w:val="24"/>
        </w:rPr>
        <w:t>.避難施設・設備</w:t>
      </w:r>
    </w:p>
    <w:p w14:paraId="7E5C709D"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71" w:after="71"/>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w:t>
      </w:r>
      <w:r w:rsidRPr="001B1655">
        <w:rPr>
          <w:rFonts w:ascii="BIZ UDゴシック" w:eastAsia="BIZ UDゴシック" w:hAnsi="BIZ UDゴシック"/>
          <w:b/>
          <w:color w:val="FFFFFF"/>
          <w:sz w:val="28"/>
          <w:szCs w:val="32"/>
        </w:rPr>
        <w:t>6</w:t>
      </w:r>
      <w:r w:rsidRPr="001B1655">
        <w:rPr>
          <w:rFonts w:ascii="BIZ UDゴシック" w:eastAsia="BIZ UDゴシック" w:hAnsi="BIZ UDゴシック" w:hint="eastAsia"/>
          <w:b/>
          <w:color w:val="FFFFFF"/>
          <w:sz w:val="28"/>
          <w:szCs w:val="32"/>
        </w:rPr>
        <w:t>.1　計画・設計の考え方</w:t>
      </w:r>
    </w:p>
    <w:p w14:paraId="3B593F8F"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・施設の用途・規模を踏まえ、防火区画、避難計画等と、非常時の高齢者、障害者等の安全､確実､迅速な避難誘導を可能とするソフト面の対応を総合的に検討する。</w:t>
      </w:r>
    </w:p>
    <w:p w14:paraId="69E8198D"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・全ての利用者（特に視覚障害者、聴覚障害者、外国人）に、非常事態（火災、地震、津波等）であることを速やかに伝達できるようにする。</w:t>
      </w:r>
    </w:p>
    <w:p w14:paraId="082936CE"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・避難経路の動線計画は、全ての利用者にとってわかりやすいものとする。</w:t>
      </w:r>
    </w:p>
    <w:p w14:paraId="302824A0"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・火災時に火災元と隔てられたところに速やかに避難できるよう、二方向以上の避難経路を確保し、避難経路となる屋内の通路には車椅子使用者等の移動上の障壁がないようにする。</w:t>
      </w:r>
    </w:p>
    <w:p w14:paraId="0F11D2EA"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・避難経路の案内表示や誘導用設備は、全ての利用者（特に視覚障害者、聴覚障害者、外国人）の誘導に配慮したものとする。</w:t>
      </w:r>
    </w:p>
    <w:p w14:paraId="39D504BE"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・階段による垂直移動が困難な利用者の安全の確保に配慮する。</w:t>
      </w:r>
    </w:p>
    <w:p w14:paraId="3C23CD88" w14:textId="77777777" w:rsidR="001B1655" w:rsidRPr="001B1655" w:rsidRDefault="001B1655" w:rsidP="001B1655"/>
    <w:p w14:paraId="4490B272"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71" w:after="71"/>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b/>
          <w:color w:val="FFFFFF"/>
          <w:sz w:val="28"/>
          <w:szCs w:val="32"/>
        </w:rPr>
        <w:t>16</w:t>
      </w:r>
      <w:r w:rsidRPr="001B1655">
        <w:rPr>
          <w:rFonts w:ascii="BIZ UDゴシック" w:eastAsia="BIZ UDゴシック" w:hAnsi="BIZ UDゴシック" w:hint="eastAsia"/>
          <w:b/>
          <w:color w:val="FFFFFF"/>
          <w:sz w:val="28"/>
          <w:szCs w:val="32"/>
        </w:rPr>
        <w:t>.2　避難施設・設備の設計標準</w:t>
      </w:r>
    </w:p>
    <w:p w14:paraId="7E1AA9A9"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w:t>
      </w:r>
      <w:r w:rsidRPr="001B1655">
        <w:rPr>
          <w:rFonts w:ascii="BIZ UDゴシック" w:eastAsia="BIZ UDゴシック" w:hAnsi="游ゴシック Light"/>
          <w:b/>
          <w:color w:val="002060"/>
          <w:sz w:val="24"/>
          <w:szCs w:val="24"/>
        </w:rPr>
        <w:t>6</w:t>
      </w:r>
      <w:r w:rsidRPr="001B1655">
        <w:rPr>
          <w:rFonts w:ascii="BIZ UDゴシック" w:eastAsia="BIZ UDゴシック" w:hAnsi="游ゴシック Light" w:hint="eastAsia"/>
          <w:b/>
          <w:color w:val="002060"/>
          <w:sz w:val="24"/>
          <w:szCs w:val="24"/>
        </w:rPr>
        <w:t>.2.1　標準的な整備内容</w:t>
      </w:r>
    </w:p>
    <w:p w14:paraId="5FEBA7F6" w14:textId="77777777" w:rsidR="001B1655" w:rsidRPr="001B1655" w:rsidRDefault="001B1655" w:rsidP="001B1655">
      <w:pPr>
        <w:keepNext/>
        <w:pBdr>
          <w:bottom w:val="single" w:sz="8" w:space="1" w:color="002060"/>
        </w:pBdr>
        <w:wordWrap w:val="0"/>
        <w:snapToGrid w:val="0"/>
        <w:spacing w:beforeLines="100" w:before="286"/>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w:t>
      </w:r>
      <w:r w:rsidRPr="001B1655">
        <w:rPr>
          <w:rFonts w:ascii="BIZ UDゴシック" w:eastAsia="BIZ UDゴシック"/>
          <w:b/>
          <w:noProof/>
          <w:color w:val="002060"/>
          <w:szCs w:val="32"/>
          <w:lang w:val="ja-JP"/>
        </w:rPr>
        <w:t>6.</w:t>
      </w:r>
      <w:r w:rsidRPr="001B1655">
        <w:rPr>
          <w:rFonts w:ascii="BIZ UDゴシック" w:eastAsia="BIZ UDゴシック" w:hint="eastAsia"/>
          <w:b/>
          <w:noProof/>
          <w:color w:val="002060"/>
          <w:szCs w:val="32"/>
          <w:lang w:val="ja-JP"/>
        </w:rPr>
        <w:t>2</w:t>
      </w:r>
      <w:r w:rsidRPr="001B1655">
        <w:rPr>
          <w:rFonts w:ascii="BIZ UDゴシック" w:eastAsia="BIZ UDゴシック"/>
          <w:b/>
          <w:noProof/>
          <w:color w:val="002060"/>
          <w:szCs w:val="32"/>
          <w:lang w:val="ja-JP"/>
        </w:rPr>
        <w:t>.1.1</w:t>
      </w:r>
      <w:r w:rsidRPr="001B1655">
        <w:rPr>
          <w:rFonts w:ascii="BIZ UDゴシック" w:eastAsia="BIZ UDゴシック" w:hint="eastAsia"/>
          <w:b/>
          <w:noProof/>
          <w:color w:val="002060"/>
          <w:szCs w:val="32"/>
          <w:lang w:val="ja-JP"/>
        </w:rPr>
        <w:t xml:space="preserve">　避難経路の空間の確保等</w:t>
      </w:r>
    </w:p>
    <w:p w14:paraId="6E977409"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車椅子使用者の通行の支障になるだけでなく、高齢者や妊婦、肢体不自由者等がつまずいて転倒する危険性があり、特に緊急時にはより深刻な障害となるため、避難経路となる屋内の通路には段を設けない。</w:t>
      </w:r>
    </w:p>
    <w:p w14:paraId="434B7E2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留意点：避難経路の段</w:t>
      </w:r>
    </w:p>
    <w:p w14:paraId="42333B7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・段は、高齢者、障害者等には通行の支障となり、特に緊急時にはより深刻な障害となる。したがって避難経路には段を設けない。</w:t>
      </w:r>
    </w:p>
    <w:p w14:paraId="427D1EE5" w14:textId="77777777" w:rsidR="001B1655" w:rsidRPr="001B1655" w:rsidRDefault="001B1655" w:rsidP="001B1655"/>
    <w:p w14:paraId="551708CA"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留意点：バルコニー</w:t>
      </w:r>
    </w:p>
    <w:p w14:paraId="6FB8FFC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・バルコニーを連続させ、隔板を高齢者、障害者等が破りやすくすると、避難上有効である。</w:t>
      </w:r>
    </w:p>
    <w:p w14:paraId="273A542F"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・利用居室や屋内の通路から段差なしに出入りでき、車椅子使用者が通行可能な幅員のバルコニーを設けると、車椅子使用者もより避難しやすくなる。</w:t>
      </w:r>
    </w:p>
    <w:p w14:paraId="03BC5A88" w14:textId="77777777" w:rsidR="001B1655" w:rsidRPr="001B1655" w:rsidRDefault="001B1655" w:rsidP="001B1655">
      <w:pPr>
        <w:keepNext/>
        <w:pBdr>
          <w:bottom w:val="single" w:sz="8" w:space="1" w:color="002060"/>
        </w:pBdr>
        <w:wordWrap w:val="0"/>
        <w:snapToGrid w:val="0"/>
        <w:spacing w:beforeLines="100" w:before="286"/>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w:t>
      </w:r>
      <w:r w:rsidRPr="001B1655">
        <w:rPr>
          <w:rFonts w:ascii="BIZ UDゴシック" w:eastAsia="BIZ UDゴシック"/>
          <w:b/>
          <w:noProof/>
          <w:color w:val="002060"/>
          <w:szCs w:val="32"/>
          <w:lang w:val="ja-JP"/>
        </w:rPr>
        <w:t>6.</w:t>
      </w:r>
      <w:r w:rsidRPr="001B1655">
        <w:rPr>
          <w:rFonts w:ascii="BIZ UDゴシック" w:eastAsia="BIZ UDゴシック" w:hint="eastAsia"/>
          <w:b/>
          <w:noProof/>
          <w:color w:val="002060"/>
          <w:szCs w:val="32"/>
          <w:lang w:val="ja-JP"/>
        </w:rPr>
        <w:t>2</w:t>
      </w:r>
      <w:r w:rsidRPr="001B1655">
        <w:rPr>
          <w:rFonts w:ascii="BIZ UDゴシック" w:eastAsia="BIZ UDゴシック"/>
          <w:b/>
          <w:noProof/>
          <w:color w:val="002060"/>
          <w:szCs w:val="32"/>
          <w:lang w:val="ja-JP"/>
        </w:rPr>
        <w:t>.1.2</w:t>
      </w:r>
      <w:r w:rsidRPr="001B1655">
        <w:rPr>
          <w:rFonts w:ascii="BIZ UDゴシック" w:eastAsia="BIZ UDゴシック" w:hint="eastAsia"/>
          <w:b/>
          <w:noProof/>
          <w:color w:val="002060"/>
          <w:szCs w:val="32"/>
          <w:lang w:val="ja-JP"/>
        </w:rPr>
        <w:t xml:space="preserve">　一時待避スペース</w:t>
      </w:r>
    </w:p>
    <w:p w14:paraId="6BE9C382" w14:textId="77777777" w:rsidR="001B1655" w:rsidRPr="001B1655" w:rsidRDefault="001B1655" w:rsidP="001B1655">
      <w:pPr>
        <w:keepNext/>
        <w:wordWrap w:val="0"/>
        <w:snapToGrid w:val="0"/>
        <w:spacing w:beforeLines="50" w:before="143"/>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t>16.</w:t>
      </w:r>
      <w:r w:rsidRPr="001B1655">
        <w:rPr>
          <w:rFonts w:ascii="BIZ UDゴシック" w:eastAsia="BIZ UDゴシック" w:hint="eastAsia"/>
          <w:b/>
          <w:color w:val="002060"/>
          <w:szCs w:val="32"/>
          <w:lang w:val="ja-JP"/>
        </w:rPr>
        <w:t>2</w:t>
      </w:r>
      <w:r w:rsidRPr="001B1655">
        <w:rPr>
          <w:rFonts w:ascii="BIZ UDゴシック" w:eastAsia="BIZ UDゴシック"/>
          <w:b/>
          <w:color w:val="002060"/>
          <w:szCs w:val="32"/>
          <w:lang w:val="ja-JP"/>
        </w:rPr>
        <w:t>.1</w:t>
      </w:r>
      <w:r w:rsidRPr="001B1655">
        <w:rPr>
          <w:rFonts w:ascii="BIZ UDゴシック" w:eastAsia="BIZ UDゴシック" w:hint="eastAsia"/>
          <w:b/>
          <w:color w:val="002060"/>
          <w:szCs w:val="32"/>
          <w:lang w:val="ja-JP"/>
        </w:rPr>
        <w:t>.</w:t>
      </w:r>
      <w:r w:rsidRPr="001B1655">
        <w:rPr>
          <w:rFonts w:ascii="BIZ UDゴシック" w:eastAsia="BIZ UDゴシック"/>
          <w:b/>
          <w:color w:val="002060"/>
          <w:szCs w:val="32"/>
          <w:lang w:val="ja-JP"/>
        </w:rPr>
        <w:t>2.1</w:t>
      </w:r>
      <w:r w:rsidRPr="001B1655">
        <w:rPr>
          <w:rFonts w:ascii="BIZ UDゴシック" w:eastAsia="BIZ UDゴシック" w:hint="eastAsia"/>
          <w:b/>
          <w:color w:val="002060"/>
          <w:szCs w:val="32"/>
          <w:lang w:val="ja-JP"/>
        </w:rPr>
        <w:t xml:space="preserve">　空間の確保等</w:t>
      </w:r>
    </w:p>
    <w:p w14:paraId="01FE4399"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・階段による垂直移動が困難な利用者の安全の確保に配慮し、施設規模・用途等を考慮した上で、安全に救助を待つための一時待避スペースを設ける。</w:t>
      </w:r>
    </w:p>
    <w:p w14:paraId="1273F151"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・一時待避スペースは、階段の踊場、階段に隣接したバルコニー、階段付室等の一部に、避難動線の妨げとならないように設け、その旨表示する。</w:t>
      </w:r>
    </w:p>
    <w:p w14:paraId="04FD74C4"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・一時待避スペースの構造は、十分な防耐火性能等を有するものとする。</w:t>
      </w:r>
    </w:p>
    <w:p w14:paraId="0A754080"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・一時待避スペースには、車椅子使用者が待避するのに十分な空間を確保する。</w:t>
      </w:r>
    </w:p>
    <w:p w14:paraId="4F3811F1" w14:textId="77777777" w:rsidR="001B1655" w:rsidRPr="001B1655" w:rsidRDefault="001B1655" w:rsidP="001B1655">
      <w:r w:rsidRPr="001B1655">
        <w:br w:type="page"/>
      </w:r>
    </w:p>
    <w:p w14:paraId="3515212B"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lastRenderedPageBreak/>
        <w:t>189ページ</w:t>
      </w:r>
    </w:p>
    <w:p w14:paraId="06A64791" w14:textId="77777777" w:rsidR="001B1655" w:rsidRPr="001B1655" w:rsidRDefault="001B1655" w:rsidP="001B1655">
      <w:pPr>
        <w:keepNext/>
        <w:wordWrap w:val="0"/>
        <w:snapToGrid w:val="0"/>
        <w:spacing w:beforeLines="50" w:before="143"/>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w:t>
      </w:r>
      <w:r w:rsidRPr="001B1655">
        <w:rPr>
          <w:rFonts w:ascii="BIZ UDゴシック" w:eastAsia="BIZ UDゴシック"/>
          <w:b/>
          <w:color w:val="002060"/>
          <w:szCs w:val="32"/>
          <w:lang w:val="ja-JP"/>
        </w:rPr>
        <w:t>6.</w:t>
      </w:r>
      <w:r w:rsidRPr="001B1655">
        <w:rPr>
          <w:rFonts w:ascii="BIZ UDゴシック" w:eastAsia="BIZ UDゴシック" w:hint="eastAsia"/>
          <w:b/>
          <w:color w:val="002060"/>
          <w:szCs w:val="32"/>
          <w:lang w:val="ja-JP"/>
        </w:rPr>
        <w:t>2</w:t>
      </w:r>
      <w:r w:rsidRPr="001B1655">
        <w:rPr>
          <w:rFonts w:ascii="BIZ UDゴシック" w:eastAsia="BIZ UDゴシック"/>
          <w:b/>
          <w:color w:val="002060"/>
          <w:szCs w:val="32"/>
          <w:lang w:val="ja-JP"/>
        </w:rPr>
        <w:t>.1.2</w:t>
      </w:r>
      <w:r w:rsidRPr="001B1655">
        <w:rPr>
          <w:rFonts w:ascii="BIZ UDゴシック" w:eastAsia="BIZ UDゴシック" w:hint="eastAsia"/>
          <w:b/>
          <w:color w:val="002060"/>
          <w:szCs w:val="32"/>
          <w:lang w:val="ja-JP"/>
        </w:rPr>
        <w:t>.2　部品、設備等</w:t>
      </w:r>
    </w:p>
    <w:p w14:paraId="34142A18"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・一時待避スペースには、助けを求めたり状況を伝えたりするために、中央管理室又は防災センターに連絡可能なインターホンを設けることが望ましい。</w:t>
      </w:r>
    </w:p>
    <w:p w14:paraId="049F98D7" w14:textId="77777777" w:rsidR="001B1655" w:rsidRPr="001B1655" w:rsidRDefault="001B1655" w:rsidP="001B1655">
      <w:pPr>
        <w:keepNext/>
        <w:wordWrap w:val="0"/>
        <w:snapToGrid w:val="0"/>
        <w:spacing w:beforeLines="50" w:before="143"/>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hint="eastAsia"/>
          <w:b/>
          <w:color w:val="002060"/>
          <w:szCs w:val="32"/>
          <w:lang w:val="ja-JP"/>
        </w:rPr>
        <w:t>1</w:t>
      </w:r>
      <w:r w:rsidRPr="001B1655">
        <w:rPr>
          <w:rFonts w:ascii="BIZ UDゴシック" w:eastAsia="BIZ UDゴシック"/>
          <w:b/>
          <w:color w:val="002060"/>
          <w:szCs w:val="32"/>
          <w:lang w:val="ja-JP"/>
        </w:rPr>
        <w:t>6.</w:t>
      </w:r>
      <w:r w:rsidRPr="001B1655">
        <w:rPr>
          <w:rFonts w:ascii="BIZ UDゴシック" w:eastAsia="BIZ UDゴシック" w:hint="eastAsia"/>
          <w:b/>
          <w:color w:val="002060"/>
          <w:szCs w:val="32"/>
          <w:lang w:val="ja-JP"/>
        </w:rPr>
        <w:t>2</w:t>
      </w:r>
      <w:r w:rsidRPr="001B1655">
        <w:rPr>
          <w:rFonts w:ascii="BIZ UDゴシック" w:eastAsia="BIZ UDゴシック"/>
          <w:b/>
          <w:color w:val="002060"/>
          <w:szCs w:val="32"/>
          <w:lang w:val="ja-JP"/>
        </w:rPr>
        <w:t>.1.2</w:t>
      </w:r>
      <w:r w:rsidRPr="001B1655">
        <w:rPr>
          <w:rFonts w:ascii="BIZ UDゴシック" w:eastAsia="BIZ UDゴシック" w:hint="eastAsia"/>
          <w:b/>
          <w:color w:val="002060"/>
          <w:szCs w:val="32"/>
          <w:lang w:val="ja-JP"/>
        </w:rPr>
        <w:t>.3　案内表示</w:t>
      </w:r>
    </w:p>
    <w:p w14:paraId="79B71378"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・一時待避スペースの出入口の戸等には、一時待避スペースである旨の表示板（標識）及び文字板を設ける。</w:t>
      </w:r>
    </w:p>
    <w:p w14:paraId="7F72D89A"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・一時待避スペースである旨の表示板（標識）には補足表示板を設けることが望ましい。</w:t>
      </w:r>
    </w:p>
    <w:p w14:paraId="73EC8F71" w14:textId="77777777" w:rsidR="001B1655" w:rsidRPr="001B1655" w:rsidRDefault="001B1655" w:rsidP="001B1655">
      <w:pPr>
        <w:spacing w:beforeLines="25" w:before="71" w:afterLines="25" w:after="71"/>
        <w:ind w:left="200" w:hangingChars="100" w:hanging="200"/>
        <w:rPr>
          <w:szCs w:val="21"/>
        </w:rPr>
      </w:pPr>
      <w:r w:rsidRPr="001B1655">
        <w:rPr>
          <w:rFonts w:hint="eastAsia"/>
          <w:szCs w:val="21"/>
        </w:rPr>
        <w:t>・表示板（標識）等については、7.案内表示を参照。</w:t>
      </w:r>
    </w:p>
    <w:p w14:paraId="5547D9DC" w14:textId="77777777" w:rsidR="001B1655" w:rsidRPr="001B1655" w:rsidRDefault="001B1655" w:rsidP="001B1655"/>
    <w:p w14:paraId="407DB7D8" w14:textId="77777777" w:rsidR="001B1655" w:rsidRPr="001B1655" w:rsidRDefault="001B1655" w:rsidP="001B1655"/>
    <w:p w14:paraId="3202BB07" w14:textId="77777777" w:rsidR="001B1655" w:rsidRPr="001B1655" w:rsidRDefault="001B1655" w:rsidP="001B1655"/>
    <w:p w14:paraId="2DCDC20D" w14:textId="77777777" w:rsidR="001B1655" w:rsidRPr="001B1655" w:rsidRDefault="001B1655" w:rsidP="001B1655"/>
    <w:p w14:paraId="499A43A4" w14:textId="77777777" w:rsidR="001B1655" w:rsidRPr="001B1655" w:rsidRDefault="001B1655" w:rsidP="001B1655"/>
    <w:p w14:paraId="3E21B907" w14:textId="77777777" w:rsidR="001B1655" w:rsidRPr="001B1655" w:rsidRDefault="001B1655" w:rsidP="001B1655"/>
    <w:p w14:paraId="2EC42234" w14:textId="77777777" w:rsidR="001B1655" w:rsidRPr="001B1655" w:rsidRDefault="001B1655" w:rsidP="001B1655"/>
    <w:p w14:paraId="3560E481" w14:textId="77777777" w:rsidR="001B1655" w:rsidRPr="001B1655" w:rsidRDefault="001B1655" w:rsidP="001B1655"/>
    <w:p w14:paraId="612B0ADE" w14:textId="77777777" w:rsidR="001B1655" w:rsidRPr="001B1655" w:rsidRDefault="001B1655" w:rsidP="001B1655"/>
    <w:p w14:paraId="4B4CD6F7" w14:textId="77777777" w:rsidR="001B1655" w:rsidRPr="001B1655" w:rsidRDefault="001B1655" w:rsidP="001B1655"/>
    <w:p w14:paraId="5DDFA648" w14:textId="77777777" w:rsidR="001B1655" w:rsidRPr="001B1655" w:rsidRDefault="001B1655" w:rsidP="001B1655"/>
    <w:p w14:paraId="67FB0F37" w14:textId="77777777" w:rsidR="001B1655" w:rsidRPr="001B1655" w:rsidRDefault="001B1655" w:rsidP="001B1655"/>
    <w:p w14:paraId="2583A2E0" w14:textId="77777777" w:rsidR="001B1655" w:rsidRPr="001B1655" w:rsidRDefault="001B1655" w:rsidP="001B1655"/>
    <w:p w14:paraId="460C2272" w14:textId="77777777" w:rsidR="001B1655" w:rsidRPr="001B1655" w:rsidRDefault="001B1655" w:rsidP="001B1655"/>
    <w:p w14:paraId="5A925CA9" w14:textId="77777777" w:rsidR="001B1655" w:rsidRPr="001B1655" w:rsidRDefault="001B1655" w:rsidP="001B1655"/>
    <w:p w14:paraId="3BF992CA" w14:textId="77777777" w:rsidR="001B1655" w:rsidRPr="001B1655" w:rsidRDefault="001B1655" w:rsidP="001B1655"/>
    <w:p w14:paraId="70812F97" w14:textId="77777777" w:rsidR="001B1655" w:rsidRPr="001B1655" w:rsidRDefault="001B1655" w:rsidP="001B1655">
      <w:pPr>
        <w:snapToGrid w:val="0"/>
        <w:spacing w:beforeLines="50" w:before="143"/>
        <w:ind w:left="180" w:hanging="180"/>
        <w:rPr>
          <w:rFonts w:ascii="BIZ UDゴシック" w:eastAsia="BIZ UDゴシック"/>
          <w:b/>
          <w:noProof/>
          <w:sz w:val="18"/>
        </w:rPr>
      </w:pPr>
      <w:r w:rsidRPr="001B1655">
        <w:rPr>
          <w:rFonts w:ascii="BIZ UDゴシック" w:eastAsia="BIZ UDゴシック" w:hint="eastAsia"/>
          <w:b/>
          <w:noProof/>
          <w:sz w:val="18"/>
        </w:rPr>
        <w:t>＜階段の一時待避スペースの例＞</w:t>
      </w:r>
    </w:p>
    <w:p w14:paraId="270B9663" w14:textId="77777777" w:rsidR="001B1655" w:rsidRPr="001B1655" w:rsidRDefault="001B1655" w:rsidP="001B1655">
      <w:pPr>
        <w:snapToGrid w:val="0"/>
        <w:spacing w:beforeLines="50" w:before="143"/>
        <w:ind w:left="180" w:hanging="180"/>
        <w:rPr>
          <w:rFonts w:ascii="BIZ UDゴシック" w:eastAsia="BIZ UDゴシック"/>
          <w:b/>
          <w:noProof/>
          <w:sz w:val="18"/>
        </w:rPr>
      </w:pPr>
      <w:r w:rsidRPr="001B1655">
        <w:rPr>
          <w:rFonts w:ascii="BIZ UDゴシック" w:eastAsia="BIZ UDゴシック" w:hint="eastAsia"/>
          <w:b/>
          <w:noProof/>
          <w:sz w:val="18"/>
        </w:rPr>
        <w:t>＜バルコニーの一時待避スペースの例＞</w:t>
      </w:r>
    </w:p>
    <w:p w14:paraId="0295286A" w14:textId="77777777" w:rsidR="001B1655" w:rsidRPr="001B1655" w:rsidRDefault="001B1655" w:rsidP="001B1655">
      <w:pPr>
        <w:rPr>
          <w:noProof/>
        </w:rPr>
      </w:pPr>
    </w:p>
    <w:p w14:paraId="2F3C12D2" w14:textId="77777777" w:rsidR="001B1655" w:rsidRPr="001B1655" w:rsidRDefault="001B1655" w:rsidP="001B1655">
      <w:pPr>
        <w:snapToGrid w:val="0"/>
        <w:spacing w:beforeLines="50" w:before="143"/>
        <w:ind w:left="180" w:hanging="180"/>
        <w:rPr>
          <w:rFonts w:ascii="BIZ UDゴシック" w:eastAsia="BIZ UDゴシック"/>
          <w:b/>
          <w:noProof/>
          <w:sz w:val="18"/>
        </w:rPr>
      </w:pPr>
      <w:r w:rsidRPr="001B1655">
        <w:rPr>
          <w:rFonts w:ascii="BIZ UDゴシック" w:eastAsia="BIZ UDゴシック" w:hint="eastAsia"/>
          <w:b/>
          <w:noProof/>
          <w:sz w:val="18"/>
        </w:rPr>
        <w:t>＜付室</w:t>
      </w:r>
      <w:r w:rsidRPr="001B1655">
        <w:rPr>
          <w:rFonts w:ascii="BIZ UDゴシック" w:eastAsia="BIZ UDゴシック"/>
          <w:b/>
          <w:noProof/>
          <w:sz w:val="18"/>
        </w:rPr>
        <w:t>内</w:t>
      </w:r>
      <w:r w:rsidRPr="001B1655">
        <w:rPr>
          <w:rFonts w:ascii="BIZ UDゴシック" w:eastAsia="BIZ UDゴシック" w:hint="eastAsia"/>
          <w:b/>
          <w:noProof/>
          <w:sz w:val="18"/>
        </w:rPr>
        <w:t>の一時待避スペースの例＞</w:t>
      </w:r>
    </w:p>
    <w:p w14:paraId="2EAAD17E" w14:textId="77777777" w:rsidR="001B1655" w:rsidRPr="001B1655" w:rsidRDefault="001B1655" w:rsidP="001B1655">
      <w:pPr>
        <w:rPr>
          <w:rFonts w:ascii="BIZ UDゴシック" w:eastAsia="BIZ UDゴシック" w:hAnsi="BIZ UDゴシック"/>
          <w:color w:val="EE0000"/>
        </w:rPr>
      </w:pPr>
      <w:r w:rsidRPr="001B1655">
        <w:rPr>
          <w:noProof/>
        </w:rPr>
        <w:br w:type="page"/>
      </w:r>
      <w:r w:rsidRPr="001B1655">
        <w:rPr>
          <w:rFonts w:ascii="BIZ UDゴシック" w:eastAsia="BIZ UDゴシック" w:hAnsi="BIZ UDゴシック" w:hint="eastAsia"/>
          <w:color w:val="EE0000"/>
        </w:rPr>
        <w:lastRenderedPageBreak/>
        <w:t>190ページ</w:t>
      </w:r>
    </w:p>
    <w:p w14:paraId="6A339906" w14:textId="77777777" w:rsidR="001B1655" w:rsidRPr="001B1655" w:rsidRDefault="001B1655" w:rsidP="001B1655">
      <w:pPr>
        <w:snapToGrid w:val="0"/>
        <w:spacing w:beforeLines="50" w:before="143"/>
        <w:rPr>
          <w:rFonts w:ascii="BIZ UDゴシック" w:eastAsia="BIZ UDゴシック"/>
          <w:b/>
          <w:noProof/>
          <w:sz w:val="18"/>
        </w:rPr>
      </w:pPr>
      <w:r w:rsidRPr="001B1655">
        <w:rPr>
          <w:rFonts w:ascii="BIZ UDゴシック" w:eastAsia="BIZ UDゴシック" w:hint="eastAsia"/>
          <w:b/>
          <w:noProof/>
          <w:sz w:val="18"/>
        </w:rPr>
        <w:t>＜設計例＞</w:t>
      </w:r>
    </w:p>
    <w:p w14:paraId="58827B9B"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・階段に連続して設けられ、車椅子使用者の一時待避スペースとして利用できるバルコニー</w:t>
      </w:r>
    </w:p>
    <w:p w14:paraId="20CCCFE3" w14:textId="77777777" w:rsidR="001B1655" w:rsidRPr="001B1655" w:rsidRDefault="001B1655" w:rsidP="001B1655">
      <w:pPr>
        <w:snapToGrid w:val="0"/>
        <w:ind w:left="160" w:hangingChars="100" w:hanging="160"/>
        <w:rPr>
          <w:rFonts w:ascii="BIZ UDゴシック" w:eastAsia="BIZ UDゴシック"/>
          <w:sz w:val="16"/>
          <w:szCs w:val="21"/>
        </w:rPr>
      </w:pPr>
    </w:p>
    <w:p w14:paraId="6C50047D"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・緊急時に車椅子使用者等が落ち着いて安全に避難できるよう、全階に直通する屋内階段に設けられた一時待避スペース（床面と壁面に一時待避スペースであることを表示している。）</w:t>
      </w:r>
    </w:p>
    <w:p w14:paraId="54C9251F" w14:textId="77777777" w:rsidR="001B1655" w:rsidRPr="001B1655" w:rsidRDefault="001B1655" w:rsidP="001B1655">
      <w:pPr>
        <w:snapToGrid w:val="0"/>
        <w:ind w:left="160" w:hangingChars="100" w:hanging="160"/>
        <w:rPr>
          <w:rFonts w:ascii="BIZ UDゴシック" w:eastAsia="BIZ UDゴシック"/>
          <w:sz w:val="16"/>
          <w:szCs w:val="21"/>
        </w:rPr>
      </w:pPr>
    </w:p>
    <w:p w14:paraId="43A1FDE3"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・特別</w:t>
      </w:r>
      <w:r w:rsidRPr="001B1655">
        <w:rPr>
          <w:rFonts w:ascii="BIZ UDゴシック" w:eastAsia="BIZ UDゴシック"/>
          <w:sz w:val="16"/>
          <w:szCs w:val="21"/>
        </w:rPr>
        <w:t>避難階段の</w:t>
      </w:r>
      <w:r w:rsidRPr="001B1655">
        <w:rPr>
          <w:rFonts w:ascii="BIZ UDゴシック" w:eastAsia="BIZ UDゴシック" w:hint="eastAsia"/>
          <w:sz w:val="16"/>
          <w:szCs w:val="21"/>
        </w:rPr>
        <w:t>付室</w:t>
      </w:r>
      <w:r w:rsidRPr="001B1655">
        <w:rPr>
          <w:rFonts w:ascii="BIZ UDゴシック" w:eastAsia="BIZ UDゴシック"/>
          <w:sz w:val="16"/>
          <w:szCs w:val="21"/>
        </w:rPr>
        <w:t>において</w:t>
      </w:r>
      <w:r w:rsidRPr="001B1655">
        <w:rPr>
          <w:rFonts w:ascii="BIZ UDゴシック" w:eastAsia="BIZ UDゴシック" w:hint="eastAsia"/>
          <w:sz w:val="16"/>
          <w:szCs w:val="21"/>
        </w:rPr>
        <w:t>、災害</w:t>
      </w:r>
      <w:r w:rsidRPr="001B1655">
        <w:rPr>
          <w:rFonts w:ascii="BIZ UDゴシック" w:eastAsia="BIZ UDゴシック"/>
          <w:sz w:val="16"/>
          <w:szCs w:val="21"/>
        </w:rPr>
        <w:t>時の</w:t>
      </w:r>
      <w:r w:rsidRPr="001B1655">
        <w:rPr>
          <w:rFonts w:ascii="BIZ UDゴシック" w:eastAsia="BIZ UDゴシック" w:hint="eastAsia"/>
          <w:sz w:val="16"/>
          <w:szCs w:val="21"/>
        </w:rPr>
        <w:t>消防</w:t>
      </w:r>
      <w:r w:rsidRPr="001B1655">
        <w:rPr>
          <w:rFonts w:ascii="BIZ UDゴシック" w:eastAsia="BIZ UDゴシック"/>
          <w:sz w:val="16"/>
          <w:szCs w:val="21"/>
        </w:rPr>
        <w:t>活動や</w:t>
      </w:r>
      <w:r w:rsidRPr="001B1655">
        <w:rPr>
          <w:rFonts w:ascii="BIZ UDゴシック" w:eastAsia="BIZ UDゴシック" w:hint="eastAsia"/>
          <w:sz w:val="16"/>
          <w:szCs w:val="21"/>
        </w:rPr>
        <w:t>避難</w:t>
      </w:r>
      <w:r w:rsidRPr="001B1655">
        <w:rPr>
          <w:rFonts w:ascii="BIZ UDゴシック" w:eastAsia="BIZ UDゴシック"/>
          <w:sz w:val="16"/>
          <w:szCs w:val="21"/>
        </w:rPr>
        <w:t>動線の妨げとな</w:t>
      </w:r>
      <w:r w:rsidRPr="001B1655">
        <w:rPr>
          <w:rFonts w:ascii="BIZ UDゴシック" w:eastAsia="BIZ UDゴシック" w:hint="eastAsia"/>
          <w:sz w:val="16"/>
          <w:szCs w:val="21"/>
        </w:rPr>
        <w:t>らない位置に</w:t>
      </w:r>
      <w:r w:rsidRPr="001B1655">
        <w:rPr>
          <w:rFonts w:ascii="BIZ UDゴシック" w:eastAsia="BIZ UDゴシック"/>
          <w:sz w:val="16"/>
          <w:szCs w:val="21"/>
        </w:rPr>
        <w:t>設けられた</w:t>
      </w:r>
      <w:r w:rsidRPr="001B1655">
        <w:rPr>
          <w:rFonts w:ascii="BIZ UDゴシック" w:eastAsia="BIZ UDゴシック" w:hint="eastAsia"/>
          <w:sz w:val="16"/>
          <w:szCs w:val="21"/>
        </w:rPr>
        <w:t>、</w:t>
      </w:r>
      <w:r w:rsidRPr="001B1655">
        <w:rPr>
          <w:rFonts w:ascii="BIZ UDゴシック" w:eastAsia="BIZ UDゴシック"/>
          <w:sz w:val="16"/>
          <w:szCs w:val="21"/>
        </w:rPr>
        <w:t>一時</w:t>
      </w:r>
      <w:r w:rsidRPr="001B1655">
        <w:rPr>
          <w:rFonts w:ascii="BIZ UDゴシック" w:eastAsia="BIZ UDゴシック" w:hint="eastAsia"/>
          <w:sz w:val="16"/>
          <w:szCs w:val="21"/>
        </w:rPr>
        <w:t>待避</w:t>
      </w:r>
      <w:r w:rsidRPr="001B1655">
        <w:rPr>
          <w:rFonts w:ascii="BIZ UDゴシック" w:eastAsia="BIZ UDゴシック"/>
          <w:sz w:val="16"/>
          <w:szCs w:val="21"/>
        </w:rPr>
        <w:t>スペース</w:t>
      </w:r>
    </w:p>
    <w:p w14:paraId="3895CF52"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（官庁</w:t>
      </w:r>
      <w:r w:rsidRPr="001B1655">
        <w:rPr>
          <w:rFonts w:ascii="BIZ UDゴシック" w:eastAsia="BIZ UDゴシック"/>
          <w:sz w:val="16"/>
          <w:szCs w:val="21"/>
        </w:rPr>
        <w:t>施設の例。</w:t>
      </w:r>
      <w:r w:rsidRPr="001B1655">
        <w:rPr>
          <w:rFonts w:ascii="BIZ UDゴシック" w:eastAsia="BIZ UDゴシック" w:hint="eastAsia"/>
          <w:sz w:val="16"/>
          <w:szCs w:val="21"/>
        </w:rPr>
        <w:t>壁</w:t>
      </w:r>
      <w:r w:rsidRPr="001B1655">
        <w:rPr>
          <w:rFonts w:ascii="BIZ UDゴシック" w:eastAsia="BIZ UDゴシック"/>
          <w:sz w:val="16"/>
          <w:szCs w:val="21"/>
        </w:rPr>
        <w:t>面には</w:t>
      </w:r>
      <w:r w:rsidRPr="001B1655">
        <w:rPr>
          <w:rFonts w:ascii="BIZ UDゴシック" w:eastAsia="BIZ UDゴシック" w:hint="eastAsia"/>
          <w:sz w:val="16"/>
          <w:szCs w:val="21"/>
        </w:rPr>
        <w:t>サイン表示</w:t>
      </w:r>
      <w:r w:rsidRPr="001B1655">
        <w:rPr>
          <w:rFonts w:ascii="BIZ UDゴシック" w:eastAsia="BIZ UDゴシック"/>
          <w:sz w:val="16"/>
          <w:szCs w:val="21"/>
        </w:rPr>
        <w:t>と</w:t>
      </w:r>
      <w:r w:rsidRPr="001B1655">
        <w:rPr>
          <w:rFonts w:ascii="BIZ UDゴシック" w:eastAsia="BIZ UDゴシック" w:hint="eastAsia"/>
          <w:sz w:val="16"/>
          <w:szCs w:val="21"/>
        </w:rPr>
        <w:t>防災</w:t>
      </w:r>
      <w:r w:rsidRPr="001B1655">
        <w:rPr>
          <w:rFonts w:ascii="BIZ UDゴシック" w:eastAsia="BIZ UDゴシック"/>
          <w:sz w:val="16"/>
          <w:szCs w:val="21"/>
        </w:rPr>
        <w:t>センターに</w:t>
      </w:r>
      <w:r w:rsidRPr="001B1655">
        <w:rPr>
          <w:rFonts w:ascii="BIZ UDゴシック" w:eastAsia="BIZ UDゴシック" w:hint="eastAsia"/>
          <w:sz w:val="16"/>
          <w:szCs w:val="21"/>
        </w:rPr>
        <w:t>連絡</w:t>
      </w:r>
      <w:r w:rsidRPr="001B1655">
        <w:rPr>
          <w:rFonts w:ascii="BIZ UDゴシック" w:eastAsia="BIZ UDゴシック"/>
          <w:sz w:val="16"/>
          <w:szCs w:val="21"/>
        </w:rPr>
        <w:t>可能なインターホンが</w:t>
      </w:r>
      <w:r w:rsidRPr="001B1655">
        <w:rPr>
          <w:rFonts w:ascii="BIZ UDゴシック" w:eastAsia="BIZ UDゴシック" w:hint="eastAsia"/>
          <w:sz w:val="16"/>
          <w:szCs w:val="21"/>
        </w:rPr>
        <w:t>設置</w:t>
      </w:r>
      <w:r w:rsidRPr="001B1655">
        <w:rPr>
          <w:rFonts w:ascii="BIZ UDゴシック" w:eastAsia="BIZ UDゴシック"/>
          <w:sz w:val="16"/>
          <w:szCs w:val="21"/>
        </w:rPr>
        <w:t>されている</w:t>
      </w:r>
      <w:r w:rsidRPr="001B1655">
        <w:rPr>
          <w:rFonts w:ascii="BIZ UDゴシック" w:eastAsia="BIZ UDゴシック" w:hint="eastAsia"/>
          <w:sz w:val="16"/>
          <w:szCs w:val="21"/>
        </w:rPr>
        <w:t>。）</w:t>
      </w:r>
    </w:p>
    <w:p w14:paraId="663F5F2B" w14:textId="77777777" w:rsidR="001B1655" w:rsidRPr="001B1655" w:rsidRDefault="001B1655" w:rsidP="001B1655">
      <w:pPr>
        <w:ind w:right="-57"/>
        <w:rPr>
          <w:rFonts w:hAnsi="ＭＳ 明朝"/>
          <w:noProof/>
        </w:rPr>
      </w:pPr>
    </w:p>
    <w:p w14:paraId="2832E16B" w14:textId="77777777" w:rsidR="001B1655" w:rsidRPr="001B1655" w:rsidRDefault="001B1655" w:rsidP="001B1655">
      <w:pPr>
        <w:ind w:right="-57"/>
        <w:rPr>
          <w:rFonts w:hAnsi="ＭＳ 明朝"/>
          <w:noProof/>
        </w:rPr>
      </w:pPr>
    </w:p>
    <w:p w14:paraId="42FE95D2" w14:textId="77777777" w:rsidR="001B1655" w:rsidRPr="001B1655" w:rsidRDefault="001B1655" w:rsidP="001B1655">
      <w:pPr>
        <w:ind w:right="-57"/>
        <w:rPr>
          <w:rFonts w:hAnsi="ＭＳ 明朝"/>
          <w:noProof/>
        </w:rPr>
      </w:pPr>
    </w:p>
    <w:p w14:paraId="3BC66BDC" w14:textId="77777777" w:rsidR="001B1655" w:rsidRPr="001B1655" w:rsidRDefault="001B1655" w:rsidP="001B1655">
      <w:pPr>
        <w:ind w:right="-57"/>
        <w:rPr>
          <w:rFonts w:hAnsi="ＭＳ 明朝"/>
          <w:noProof/>
        </w:rPr>
      </w:pPr>
    </w:p>
    <w:p w14:paraId="5CDF79D1" w14:textId="7A653F83" w:rsidR="001B1655" w:rsidRPr="001B1655" w:rsidRDefault="001B1655" w:rsidP="001B1655">
      <w:pPr>
        <w:ind w:right="-57"/>
        <w:rPr>
          <w:rFonts w:hAnsi="ＭＳ 明朝"/>
          <w:noProof/>
        </w:rPr>
      </w:pPr>
    </w:p>
    <w:p w14:paraId="04513DD7" w14:textId="4111EF4A" w:rsidR="001B1655" w:rsidRPr="001B1655" w:rsidRDefault="001B1655" w:rsidP="001B1655">
      <w:pPr>
        <w:ind w:right="-57"/>
        <w:rPr>
          <w:rFonts w:hAnsi="ＭＳ 明朝"/>
          <w:noProof/>
        </w:rPr>
      </w:pPr>
    </w:p>
    <w:p w14:paraId="3BBE1EB2" w14:textId="19946BB6" w:rsidR="001B1655" w:rsidRPr="001B1655" w:rsidRDefault="001B1655" w:rsidP="001B1655">
      <w:pPr>
        <w:snapToGrid w:val="0"/>
        <w:ind w:left="180" w:hanging="180"/>
        <w:rPr>
          <w:rFonts w:ascii="BIZ UDゴシック" w:eastAsia="BIZ UDゴシック"/>
          <w:b/>
          <w:sz w:val="18"/>
        </w:rPr>
      </w:pPr>
      <w:r w:rsidRPr="001B1655">
        <w:rPr>
          <w:rFonts w:ascii="BIZ UDゴシック" w:eastAsia="BIZ UDゴシック" w:hint="eastAsia"/>
          <w:b/>
          <w:sz w:val="18"/>
        </w:rPr>
        <w:t>＜一時避難エリア標識及び補足表示板の例＞</w:t>
      </w:r>
    </w:p>
    <w:p w14:paraId="36A657BB" w14:textId="77777777" w:rsidR="00055504" w:rsidRPr="00292211" w:rsidRDefault="00055504" w:rsidP="00055504">
      <w:pPr>
        <w:snapToGrid w:val="0"/>
        <w:rPr>
          <w:rFonts w:ascii="BIZ UDゴシック" w:eastAsia="BIZ UDゴシック" w:hAnsi="BIZ UDゴシック"/>
          <w:b/>
          <w:bCs/>
          <w:sz w:val="16"/>
          <w:szCs w:val="16"/>
        </w:rPr>
      </w:pPr>
      <w:r w:rsidRPr="00292211">
        <w:rPr>
          <w:rFonts w:ascii="BIZ UDゴシック" w:eastAsia="BIZ UDゴシック" w:hAnsi="BIZ UDゴシック" w:hint="eastAsia"/>
          <w:b/>
          <w:bCs/>
          <w:sz w:val="16"/>
          <w:szCs w:val="16"/>
        </w:rPr>
        <w:t>一時避難エリア標識</w:t>
      </w:r>
    </w:p>
    <w:p w14:paraId="26806F16"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１　</w:t>
      </w:r>
      <w:r w:rsidRPr="00292211">
        <w:rPr>
          <w:rFonts w:ascii="BIZ UDゴシック" w:eastAsia="BIZ UDゴシック" w:hAnsi="BIZ UDゴシック"/>
          <w:sz w:val="16"/>
          <w:szCs w:val="16"/>
        </w:rPr>
        <w:t>形状</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：正方形</w:t>
      </w:r>
    </w:p>
    <w:p w14:paraId="283263C7"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２　</w:t>
      </w:r>
      <w:r w:rsidRPr="00292211">
        <w:rPr>
          <w:rFonts w:ascii="BIZ UDゴシック" w:eastAsia="BIZ UDゴシック" w:hAnsi="BIZ UDゴシック"/>
          <w:sz w:val="16"/>
          <w:szCs w:val="16"/>
        </w:rPr>
        <w:t>大きさ：一辺</w:t>
      </w:r>
      <w:r>
        <w:rPr>
          <w:rFonts w:ascii="BIZ UDゴシック" w:eastAsia="BIZ UDゴシック" w:hAnsi="BIZ UDゴシック" w:hint="eastAsia"/>
          <w:sz w:val="16"/>
          <w:szCs w:val="16"/>
        </w:rPr>
        <w:t>1</w:t>
      </w:r>
      <w:r>
        <w:rPr>
          <w:rFonts w:ascii="BIZ UDゴシック" w:eastAsia="BIZ UDゴシック" w:hAnsi="BIZ UDゴシック"/>
          <w:sz w:val="16"/>
          <w:szCs w:val="16"/>
        </w:rPr>
        <w:t>2</w:t>
      </w:r>
      <w:r w:rsidRPr="00292211">
        <w:rPr>
          <w:rFonts w:ascii="BIZ UDゴシック" w:eastAsia="BIZ UDゴシック" w:hAnsi="BIZ UDゴシック"/>
          <w:sz w:val="16"/>
          <w:szCs w:val="16"/>
        </w:rPr>
        <w:t>㎝以上</w:t>
      </w:r>
    </w:p>
    <w:p w14:paraId="302A9965"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３　</w:t>
      </w:r>
      <w:r w:rsidRPr="00292211">
        <w:rPr>
          <w:rFonts w:ascii="BIZ UDゴシック" w:eastAsia="BIZ UDゴシック" w:hAnsi="BIZ UDゴシック"/>
          <w:sz w:val="16"/>
          <w:szCs w:val="16"/>
        </w:rPr>
        <w:t>色</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：下地</w:t>
      </w:r>
      <w:r w:rsidRPr="000C5BEB">
        <w:rPr>
          <w:rFonts w:ascii="BIZ UDゴシック" w:eastAsia="BIZ UDゴシック" w:hAnsi="BIZ UDゴシック" w:hint="eastAsia"/>
          <w:sz w:val="16"/>
          <w:szCs w:val="16"/>
        </w:rPr>
        <w:t>JIS</w:t>
      </w:r>
      <w:r w:rsidRPr="000C5BEB">
        <w:rPr>
          <w:rFonts w:ascii="BIZ UDゴシック" w:eastAsia="BIZ UDゴシック" w:hAnsi="BIZ UDゴシック"/>
          <w:sz w:val="16"/>
          <w:szCs w:val="16"/>
        </w:rPr>
        <w:t xml:space="preserve"> </w:t>
      </w:r>
      <w:r w:rsidRPr="000C5BEB">
        <w:rPr>
          <w:rFonts w:ascii="BIZ UDゴシック" w:eastAsia="BIZ UDゴシック" w:hAnsi="BIZ UDゴシック" w:hint="eastAsia"/>
          <w:sz w:val="16"/>
          <w:szCs w:val="16"/>
        </w:rPr>
        <w:t xml:space="preserve">Z </w:t>
      </w:r>
      <w:r w:rsidRPr="000C5BEB">
        <w:rPr>
          <w:rFonts w:ascii="BIZ UDゴシック" w:eastAsia="BIZ UDゴシック" w:hAnsi="BIZ UDゴシック"/>
          <w:sz w:val="16"/>
          <w:szCs w:val="16"/>
        </w:rPr>
        <w:t>9103</w:t>
      </w:r>
      <w:r w:rsidRPr="00292211">
        <w:rPr>
          <w:rFonts w:ascii="BIZ UDゴシック" w:eastAsia="BIZ UDゴシック" w:hAnsi="BIZ UDゴシック"/>
          <w:sz w:val="16"/>
          <w:szCs w:val="16"/>
        </w:rPr>
        <w:t>の安全色の緑</w:t>
      </w:r>
    </w:p>
    <w:p w14:paraId="6D4B71D5" w14:textId="77777777" w:rsidR="00055504" w:rsidRPr="00292211" w:rsidRDefault="00055504" w:rsidP="00055504">
      <w:pPr>
        <w:snapToGrid w:val="0"/>
        <w:ind w:leftChars="100" w:left="200" w:firstLineChars="600" w:firstLine="96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シンボル</w:t>
      </w:r>
      <w:r w:rsidRPr="00292211">
        <w:rPr>
          <w:rFonts w:ascii="BIZ UDゴシック" w:eastAsia="BIZ UDゴシック" w:hAnsi="BIZ UDゴシック"/>
          <w:sz w:val="16"/>
          <w:szCs w:val="16"/>
        </w:rPr>
        <w:t>白</w:t>
      </w:r>
    </w:p>
    <w:p w14:paraId="025AF6C9"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４　</w:t>
      </w:r>
      <w:r w:rsidRPr="00292211">
        <w:rPr>
          <w:rFonts w:ascii="BIZ UDゴシック" w:eastAsia="BIZ UDゴシック" w:hAnsi="BIZ UDゴシック"/>
          <w:sz w:val="16"/>
          <w:szCs w:val="16"/>
        </w:rPr>
        <w:t>材質</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：堅牢で耐久性のあるもの。樹脂性が望ましい。</w:t>
      </w:r>
    </w:p>
    <w:p w14:paraId="76BA40FA"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５</w:t>
      </w:r>
      <w:r w:rsidRPr="00292211">
        <w:rPr>
          <w:rFonts w:ascii="BIZ UDゴシック" w:eastAsia="BIZ UDゴシック" w:hAnsi="BIZ UDゴシック"/>
          <w:sz w:val="16"/>
          <w:szCs w:val="16"/>
        </w:rPr>
        <w:t>そ</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の他：灯火式とすることができる。</w:t>
      </w:r>
    </w:p>
    <w:p w14:paraId="625BAD5C" w14:textId="77777777" w:rsidR="00055504" w:rsidRPr="00292211" w:rsidRDefault="00055504" w:rsidP="00055504">
      <w:pPr>
        <w:snapToGrid w:val="0"/>
        <w:ind w:leftChars="100" w:left="200"/>
        <w:rPr>
          <w:rFonts w:ascii="BIZ UDゴシック" w:eastAsia="BIZ UDゴシック" w:hAnsi="BIZ UDゴシック"/>
          <w:sz w:val="16"/>
          <w:szCs w:val="16"/>
        </w:rPr>
      </w:pPr>
    </w:p>
    <w:p w14:paraId="72167A9C" w14:textId="77777777" w:rsidR="00055504" w:rsidRPr="00292211" w:rsidRDefault="00055504" w:rsidP="00055504">
      <w:pPr>
        <w:snapToGrid w:val="0"/>
        <w:rPr>
          <w:rFonts w:ascii="BIZ UDゴシック" w:eastAsia="BIZ UDゴシック" w:hAnsi="BIZ UDゴシック"/>
          <w:b/>
          <w:bCs/>
          <w:sz w:val="16"/>
          <w:szCs w:val="16"/>
          <w:lang w:eastAsia="zh-CN"/>
        </w:rPr>
      </w:pPr>
      <w:r w:rsidRPr="00292211">
        <w:rPr>
          <w:rFonts w:ascii="BIZ UDゴシック" w:eastAsia="BIZ UDゴシック" w:hAnsi="BIZ UDゴシック" w:hint="eastAsia"/>
          <w:b/>
          <w:bCs/>
          <w:sz w:val="16"/>
          <w:szCs w:val="16"/>
          <w:lang w:eastAsia="zh-CN"/>
        </w:rPr>
        <w:t>補足表示板</w:t>
      </w:r>
    </w:p>
    <w:p w14:paraId="636AAADB" w14:textId="77777777" w:rsidR="00055504" w:rsidRPr="00292211" w:rsidRDefault="00055504" w:rsidP="00055504">
      <w:pPr>
        <w:snapToGrid w:val="0"/>
        <w:ind w:leftChars="100" w:left="200"/>
        <w:rPr>
          <w:rFonts w:ascii="BIZ UDゴシック" w:eastAsia="BIZ UDゴシック" w:hAnsi="BIZ UDゴシック"/>
          <w:sz w:val="16"/>
          <w:szCs w:val="16"/>
          <w:lang w:eastAsia="zh-CN"/>
        </w:rPr>
      </w:pPr>
      <w:r w:rsidRPr="00292211">
        <w:rPr>
          <w:rFonts w:ascii="BIZ UDゴシック" w:eastAsia="BIZ UDゴシック" w:hAnsi="BIZ UDゴシック" w:hint="eastAsia"/>
          <w:sz w:val="16"/>
          <w:szCs w:val="16"/>
          <w:lang w:eastAsia="zh-CN"/>
        </w:rPr>
        <w:t xml:space="preserve">１　</w:t>
      </w:r>
      <w:r w:rsidRPr="00292211">
        <w:rPr>
          <w:rFonts w:ascii="BIZ UDゴシック" w:eastAsia="BIZ UDゴシック" w:hAnsi="BIZ UDゴシック"/>
          <w:sz w:val="16"/>
          <w:szCs w:val="16"/>
          <w:lang w:eastAsia="zh-CN"/>
        </w:rPr>
        <w:t>形状</w:t>
      </w:r>
      <w:r w:rsidRPr="00292211">
        <w:rPr>
          <w:rFonts w:ascii="BIZ UDゴシック" w:eastAsia="BIZ UDゴシック" w:hAnsi="BIZ UDゴシック" w:hint="eastAsia"/>
          <w:sz w:val="16"/>
          <w:szCs w:val="16"/>
          <w:lang w:eastAsia="zh-CN"/>
        </w:rPr>
        <w:t xml:space="preserve">　</w:t>
      </w:r>
      <w:r w:rsidRPr="00292211">
        <w:rPr>
          <w:rFonts w:ascii="BIZ UDゴシック" w:eastAsia="BIZ UDゴシック" w:hAnsi="BIZ UDゴシック"/>
          <w:sz w:val="16"/>
          <w:szCs w:val="16"/>
          <w:lang w:eastAsia="zh-CN"/>
        </w:rPr>
        <w:t>：長方形</w:t>
      </w:r>
    </w:p>
    <w:p w14:paraId="0E297AE3"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２　</w:t>
      </w:r>
      <w:r w:rsidRPr="00292211">
        <w:rPr>
          <w:rFonts w:ascii="BIZ UDゴシック" w:eastAsia="BIZ UDゴシック" w:hAnsi="BIZ UDゴシック"/>
          <w:sz w:val="16"/>
          <w:szCs w:val="16"/>
        </w:rPr>
        <w:t>大きさ：長辺一時避難エリア標識と同一</w:t>
      </w:r>
    </w:p>
    <w:p w14:paraId="685C1C72" w14:textId="77777777" w:rsidR="00055504" w:rsidRPr="00292211" w:rsidRDefault="00055504" w:rsidP="00055504">
      <w:pPr>
        <w:snapToGrid w:val="0"/>
        <w:ind w:leftChars="100" w:left="200" w:firstLineChars="600" w:firstLine="96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短辺</w:t>
      </w:r>
      <w:r w:rsidRPr="00292211">
        <w:rPr>
          <w:rFonts w:ascii="BIZ UDゴシック" w:eastAsia="BIZ UDゴシック" w:hAnsi="BIZ UDゴシック"/>
          <w:sz w:val="16"/>
          <w:szCs w:val="16"/>
        </w:rPr>
        <w:t>長辺の</w:t>
      </w:r>
      <w:r>
        <w:rPr>
          <w:rFonts w:ascii="BIZ UDゴシック" w:eastAsia="BIZ UDゴシック" w:hAnsi="BIZ UDゴシック" w:hint="eastAsia"/>
          <w:sz w:val="16"/>
          <w:szCs w:val="16"/>
        </w:rPr>
        <w:t>1</w:t>
      </w:r>
      <w:r>
        <w:rPr>
          <w:rFonts w:ascii="BIZ UDゴシック" w:eastAsia="BIZ UDゴシック" w:hAnsi="BIZ UDゴシック"/>
          <w:sz w:val="16"/>
          <w:szCs w:val="16"/>
        </w:rPr>
        <w:t>/4</w:t>
      </w:r>
      <w:r w:rsidRPr="00292211">
        <w:rPr>
          <w:rFonts w:ascii="BIZ UDゴシック" w:eastAsia="BIZ UDゴシック" w:hAnsi="BIZ UDゴシック"/>
          <w:sz w:val="16"/>
          <w:szCs w:val="16"/>
        </w:rPr>
        <w:t>程度</w:t>
      </w:r>
    </w:p>
    <w:p w14:paraId="30BC3448"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３　</w:t>
      </w:r>
      <w:r w:rsidRPr="00292211">
        <w:rPr>
          <w:rFonts w:ascii="BIZ UDゴシック" w:eastAsia="BIZ UDゴシック" w:hAnsi="BIZ UDゴシック"/>
          <w:sz w:val="16"/>
          <w:szCs w:val="16"/>
        </w:rPr>
        <w:t>色</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：下地白</w:t>
      </w:r>
    </w:p>
    <w:p w14:paraId="3F2E7317" w14:textId="77777777" w:rsidR="00055504" w:rsidRPr="00292211" w:rsidRDefault="00055504" w:rsidP="00055504">
      <w:pPr>
        <w:snapToGrid w:val="0"/>
        <w:ind w:leftChars="100" w:left="200" w:firstLineChars="600" w:firstLine="960"/>
        <w:rPr>
          <w:rFonts w:ascii="BIZ UDゴシック" w:eastAsia="BIZ UDゴシック" w:hAnsi="BIZ UDゴシック"/>
          <w:sz w:val="16"/>
          <w:szCs w:val="16"/>
        </w:rPr>
      </w:pPr>
      <w:r w:rsidRPr="00292211">
        <w:rPr>
          <w:rFonts w:ascii="BIZ UDゴシック" w:eastAsia="BIZ UDゴシック" w:hAnsi="BIZ UDゴシック"/>
          <w:sz w:val="16"/>
          <w:szCs w:val="16"/>
        </w:rPr>
        <w:t>文字</w:t>
      </w:r>
      <w:r>
        <w:rPr>
          <w:rFonts w:ascii="BIZ UDゴシック" w:eastAsia="BIZ UDゴシック" w:hAnsi="BIZ UDゴシック" w:hint="eastAsia"/>
          <w:sz w:val="16"/>
          <w:szCs w:val="16"/>
        </w:rPr>
        <w:t>JIS</w:t>
      </w:r>
      <w:r>
        <w:rPr>
          <w:rFonts w:ascii="BIZ UDゴシック" w:eastAsia="BIZ UDゴシック" w:hAnsi="BIZ UDゴシック"/>
          <w:sz w:val="16"/>
          <w:szCs w:val="16"/>
        </w:rPr>
        <w:t xml:space="preserve"> </w:t>
      </w:r>
      <w:r>
        <w:rPr>
          <w:rFonts w:ascii="BIZ UDゴシック" w:eastAsia="BIZ UDゴシック" w:hAnsi="BIZ UDゴシック" w:hint="eastAsia"/>
          <w:sz w:val="16"/>
          <w:szCs w:val="16"/>
        </w:rPr>
        <w:t xml:space="preserve">Z </w:t>
      </w:r>
      <w:r>
        <w:rPr>
          <w:rFonts w:ascii="BIZ UDゴシック" w:eastAsia="BIZ UDゴシック" w:hAnsi="BIZ UDゴシック"/>
          <w:sz w:val="16"/>
          <w:szCs w:val="16"/>
        </w:rPr>
        <w:t>9103</w:t>
      </w:r>
      <w:r w:rsidRPr="00292211">
        <w:rPr>
          <w:rFonts w:ascii="BIZ UDゴシック" w:eastAsia="BIZ UDゴシック" w:hAnsi="BIZ UDゴシック"/>
          <w:sz w:val="16"/>
          <w:szCs w:val="16"/>
        </w:rPr>
        <w:t>安全色の緑</w:t>
      </w:r>
    </w:p>
    <w:p w14:paraId="74021763"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４　</w:t>
      </w:r>
      <w:r w:rsidRPr="00292211">
        <w:rPr>
          <w:rFonts w:ascii="BIZ UDゴシック" w:eastAsia="BIZ UDゴシック" w:hAnsi="BIZ UDゴシック"/>
          <w:sz w:val="16"/>
          <w:szCs w:val="16"/>
        </w:rPr>
        <w:t>文字</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：ゴシック体</w:t>
      </w:r>
    </w:p>
    <w:p w14:paraId="0F482F99"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５　</w:t>
      </w:r>
      <w:r w:rsidRPr="00292211">
        <w:rPr>
          <w:rFonts w:ascii="BIZ UDゴシック" w:eastAsia="BIZ UDゴシック" w:hAnsi="BIZ UDゴシック"/>
          <w:sz w:val="16"/>
          <w:szCs w:val="16"/>
        </w:rPr>
        <w:t>材質</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：堅牢で耐久性のあるもの。樹脂性が望ましい。</w:t>
      </w:r>
    </w:p>
    <w:p w14:paraId="5F56B328" w14:textId="77777777" w:rsidR="00055504" w:rsidRPr="00292211" w:rsidRDefault="00055504" w:rsidP="00055504">
      <w:pPr>
        <w:snapToGrid w:val="0"/>
        <w:ind w:leftChars="100" w:left="20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６　</w:t>
      </w:r>
      <w:r w:rsidRPr="00292211">
        <w:rPr>
          <w:rFonts w:ascii="BIZ UDゴシック" w:eastAsia="BIZ UDゴシック" w:hAnsi="BIZ UDゴシック"/>
          <w:sz w:val="16"/>
          <w:szCs w:val="16"/>
        </w:rPr>
        <w:t>その他：灯火式とすることができる。</w:t>
      </w:r>
    </w:p>
    <w:p w14:paraId="1C23F6AD" w14:textId="77777777" w:rsidR="00055504" w:rsidRPr="00292211" w:rsidRDefault="00055504" w:rsidP="00055504">
      <w:pPr>
        <w:pStyle w:val="13"/>
        <w:snapToGrid w:val="0"/>
        <w:spacing w:before="71" w:afterLines="0" w:after="0"/>
        <w:ind w:left="0" w:firstLineChars="0" w:firstLine="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出典：高層建築物等における歩行困難者等に係る避難安全対策：東京消防庁</w:t>
      </w:r>
    </w:p>
    <w:p w14:paraId="2ABB08F7" w14:textId="77777777" w:rsidR="00055504" w:rsidRPr="00292211" w:rsidRDefault="00055504" w:rsidP="00055504">
      <w:pPr>
        <w:snapToGrid w:val="0"/>
        <w:ind w:leftChars="100" w:left="200"/>
        <w:rPr>
          <w:rFonts w:ascii="BIZ UDゴシック" w:eastAsia="BIZ UDゴシック" w:hAnsi="BIZ UDゴシック"/>
          <w:sz w:val="16"/>
          <w:szCs w:val="16"/>
        </w:rPr>
      </w:pPr>
      <w:r w:rsidRPr="00D048A2">
        <w:rPr>
          <w:rFonts w:ascii="BIZ UDゴシック" w:eastAsia="BIZ UDゴシック" w:hAnsi="BIZ UDゴシック"/>
          <w:sz w:val="16"/>
          <w:szCs w:val="16"/>
        </w:rPr>
        <w:t>https://www.tfd.metro.tokyo.lg.jp/content/000020749.pdf</w:t>
      </w:r>
    </w:p>
    <w:p w14:paraId="2DC3DB16" w14:textId="77777777" w:rsidR="001B1655" w:rsidRPr="001B1655" w:rsidRDefault="001B1655" w:rsidP="001B1655">
      <w:pPr>
        <w:snapToGrid w:val="0"/>
        <w:spacing w:beforeLines="25" w:before="71"/>
        <w:rPr>
          <w:rFonts w:ascii="BIZ UDゴシック" w:eastAsia="BIZ UDゴシック" w:hAnsi="BIZ UDゴシック"/>
          <w:sz w:val="18"/>
          <w:szCs w:val="18"/>
        </w:rPr>
      </w:pPr>
    </w:p>
    <w:p w14:paraId="4DB89A62" w14:textId="77777777" w:rsidR="001B1655" w:rsidRDefault="001B1655" w:rsidP="001B1655">
      <w:pPr>
        <w:snapToGrid w:val="0"/>
        <w:spacing w:beforeLines="50" w:before="143"/>
        <w:ind w:left="180" w:hanging="180"/>
        <w:rPr>
          <w:rFonts w:ascii="BIZ UDゴシック" w:eastAsia="BIZ UDゴシック"/>
          <w:b/>
          <w:sz w:val="18"/>
        </w:rPr>
      </w:pPr>
      <w:r w:rsidRPr="001B1655">
        <w:rPr>
          <w:rFonts w:ascii="BIZ UDゴシック" w:eastAsia="BIZ UDゴシック" w:hint="eastAsia"/>
          <w:b/>
          <w:sz w:val="18"/>
        </w:rPr>
        <w:t>＜一時避難エリアである旨を記した文字板の例＞</w:t>
      </w:r>
    </w:p>
    <w:p w14:paraId="5E38833E" w14:textId="77777777" w:rsidR="00055504" w:rsidRPr="00292211" w:rsidRDefault="00055504" w:rsidP="00055504">
      <w:pPr>
        <w:snapToGrid w:val="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１　</w:t>
      </w:r>
      <w:r w:rsidRPr="00292211">
        <w:rPr>
          <w:rFonts w:ascii="BIZ UDゴシック" w:eastAsia="BIZ UDゴシック" w:hAnsi="BIZ UDゴシック"/>
          <w:sz w:val="16"/>
          <w:szCs w:val="16"/>
        </w:rPr>
        <w:t>形状</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：長方形又は正方形</w:t>
      </w:r>
    </w:p>
    <w:p w14:paraId="390FD7D6" w14:textId="77777777" w:rsidR="00055504" w:rsidRPr="00292211" w:rsidRDefault="00055504" w:rsidP="00055504">
      <w:pPr>
        <w:snapToGrid w:val="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２　</w:t>
      </w:r>
      <w:r w:rsidRPr="00292211">
        <w:rPr>
          <w:rFonts w:ascii="BIZ UDゴシック" w:eastAsia="BIZ UDゴシック" w:hAnsi="BIZ UDゴシック"/>
          <w:sz w:val="16"/>
          <w:szCs w:val="16"/>
        </w:rPr>
        <w:t>色</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：下地原則として白</w:t>
      </w:r>
      <w:r w:rsidRPr="00292211">
        <w:rPr>
          <w:rFonts w:ascii="BIZ UDゴシック" w:eastAsia="BIZ UDゴシック" w:hAnsi="BIZ UDゴシック" w:hint="eastAsia"/>
          <w:sz w:val="16"/>
          <w:szCs w:val="16"/>
        </w:rPr>
        <w:t>、</w:t>
      </w:r>
      <w:r w:rsidRPr="00292211">
        <w:rPr>
          <w:rFonts w:ascii="BIZ UDゴシック" w:eastAsia="BIZ UDゴシック" w:hAnsi="BIZ UDゴシック"/>
          <w:sz w:val="16"/>
          <w:szCs w:val="16"/>
        </w:rPr>
        <w:t>文字原則として黒</w:t>
      </w:r>
    </w:p>
    <w:p w14:paraId="2FD7FF51" w14:textId="77777777" w:rsidR="00055504" w:rsidRPr="00292211" w:rsidRDefault="00055504" w:rsidP="00055504">
      <w:pPr>
        <w:snapToGrid w:val="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３　</w:t>
      </w:r>
      <w:r w:rsidRPr="00292211">
        <w:rPr>
          <w:rFonts w:ascii="BIZ UDゴシック" w:eastAsia="BIZ UDゴシック" w:hAnsi="BIZ UDゴシック"/>
          <w:sz w:val="16"/>
          <w:szCs w:val="16"/>
        </w:rPr>
        <w:t>材質</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：堅牢で耐久性のあるもの。金属</w:t>
      </w:r>
      <w:r w:rsidRPr="00292211">
        <w:rPr>
          <w:rFonts w:ascii="BIZ UDゴシック" w:eastAsia="BIZ UDゴシック" w:hAnsi="BIZ UDゴシック" w:hint="eastAsia"/>
          <w:sz w:val="16"/>
          <w:szCs w:val="16"/>
        </w:rPr>
        <w:t>製が望ましい。</w:t>
      </w:r>
    </w:p>
    <w:p w14:paraId="0C6A8059" w14:textId="77777777" w:rsidR="00055504" w:rsidRPr="00292211" w:rsidRDefault="00055504" w:rsidP="00055504">
      <w:pPr>
        <w:snapToGrid w:val="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 xml:space="preserve">４　</w:t>
      </w:r>
      <w:r w:rsidRPr="00292211">
        <w:rPr>
          <w:rFonts w:ascii="BIZ UDゴシック" w:eastAsia="BIZ UDゴシック" w:hAnsi="BIZ UDゴシック"/>
          <w:sz w:val="16"/>
          <w:szCs w:val="16"/>
        </w:rPr>
        <w:t>点字</w:t>
      </w:r>
      <w:r w:rsidRPr="00292211">
        <w:rPr>
          <w:rFonts w:ascii="BIZ UDゴシック" w:eastAsia="BIZ UDゴシック" w:hAnsi="BIZ UDゴシック" w:hint="eastAsia"/>
          <w:sz w:val="16"/>
          <w:szCs w:val="16"/>
        </w:rPr>
        <w:t xml:space="preserve">　</w:t>
      </w:r>
      <w:r w:rsidRPr="00292211">
        <w:rPr>
          <w:rFonts w:ascii="BIZ UDゴシック" w:eastAsia="BIZ UDゴシック" w:hAnsi="BIZ UDゴシック"/>
          <w:sz w:val="16"/>
          <w:szCs w:val="16"/>
        </w:rPr>
        <w:t>：</w:t>
      </w:r>
      <w:r>
        <w:rPr>
          <w:rFonts w:ascii="BIZ UDゴシック" w:eastAsia="BIZ UDゴシック" w:hAnsi="BIZ UDゴシック" w:hint="eastAsia"/>
          <w:sz w:val="16"/>
          <w:szCs w:val="16"/>
        </w:rPr>
        <w:t>J</w:t>
      </w:r>
      <w:r>
        <w:rPr>
          <w:rFonts w:ascii="BIZ UDゴシック" w:eastAsia="BIZ UDゴシック" w:hAnsi="BIZ UDゴシック"/>
          <w:sz w:val="16"/>
          <w:szCs w:val="16"/>
        </w:rPr>
        <w:t>IS</w:t>
      </w:r>
      <w:r>
        <w:rPr>
          <w:rFonts w:ascii="BIZ UDゴシック" w:eastAsia="BIZ UDゴシック" w:hAnsi="BIZ UDゴシック" w:hint="eastAsia"/>
          <w:sz w:val="16"/>
          <w:szCs w:val="16"/>
        </w:rPr>
        <w:t xml:space="preserve"> </w:t>
      </w:r>
      <w:r>
        <w:rPr>
          <w:rFonts w:ascii="BIZ UDゴシック" w:eastAsia="BIZ UDゴシック" w:hAnsi="BIZ UDゴシック"/>
          <w:sz w:val="16"/>
          <w:szCs w:val="16"/>
        </w:rPr>
        <w:t>T 0921</w:t>
      </w:r>
      <w:r w:rsidRPr="00292211">
        <w:rPr>
          <w:rFonts w:ascii="BIZ UDゴシック" w:eastAsia="BIZ UDゴシック" w:hAnsi="BIZ UDゴシック"/>
          <w:sz w:val="16"/>
          <w:szCs w:val="16"/>
        </w:rPr>
        <w:t>に準ずる</w:t>
      </w:r>
      <w:r w:rsidRPr="00292211">
        <w:rPr>
          <w:rFonts w:ascii="BIZ UDゴシック" w:eastAsia="BIZ UDゴシック" w:hAnsi="BIZ UDゴシック" w:hint="eastAsia"/>
          <w:sz w:val="16"/>
          <w:szCs w:val="16"/>
        </w:rPr>
        <w:t>こと。</w:t>
      </w:r>
    </w:p>
    <w:p w14:paraId="6CCA9977" w14:textId="77777777" w:rsidR="00055504" w:rsidRPr="00292211" w:rsidRDefault="00055504" w:rsidP="00055504">
      <w:pPr>
        <w:pStyle w:val="13"/>
        <w:snapToGrid w:val="0"/>
        <w:spacing w:before="71" w:afterLines="0" w:after="0"/>
        <w:ind w:left="0" w:firstLineChars="0" w:firstLine="0"/>
        <w:rPr>
          <w:rFonts w:ascii="BIZ UDゴシック" w:eastAsia="BIZ UDゴシック" w:hAnsi="BIZ UDゴシック"/>
          <w:sz w:val="16"/>
          <w:szCs w:val="16"/>
        </w:rPr>
      </w:pPr>
      <w:r w:rsidRPr="00292211">
        <w:rPr>
          <w:rFonts w:ascii="BIZ UDゴシック" w:eastAsia="BIZ UDゴシック" w:hAnsi="BIZ UDゴシック" w:hint="eastAsia"/>
          <w:sz w:val="16"/>
          <w:szCs w:val="16"/>
        </w:rPr>
        <w:t>出典：高層建築物等における歩行困難者等に係る避難安全対策：東京消防庁</w:t>
      </w:r>
    </w:p>
    <w:p w14:paraId="336E60D8" w14:textId="77777777" w:rsidR="00055504" w:rsidRPr="00292211" w:rsidRDefault="00055504" w:rsidP="00055504">
      <w:pPr>
        <w:pStyle w:val="13"/>
        <w:snapToGrid w:val="0"/>
        <w:spacing w:beforeLines="0" w:before="0" w:afterLines="0" w:after="0"/>
        <w:ind w:left="0" w:firstLineChars="300" w:firstLine="480"/>
        <w:rPr>
          <w:rFonts w:ascii="BIZ UDゴシック" w:eastAsia="BIZ UDゴシック" w:hAnsi="BIZ UDゴシック"/>
          <w:sz w:val="16"/>
          <w:szCs w:val="16"/>
        </w:rPr>
      </w:pPr>
      <w:r w:rsidRPr="00D048A2">
        <w:rPr>
          <w:rFonts w:ascii="BIZ UDゴシック" w:eastAsia="BIZ UDゴシック" w:hAnsi="BIZ UDゴシック"/>
          <w:sz w:val="16"/>
          <w:szCs w:val="16"/>
        </w:rPr>
        <w:t>https://www.tfd.metro.tokyo.lg.jp/content/000020749.pdf</w:t>
      </w:r>
    </w:p>
    <w:p w14:paraId="6DAB430F" w14:textId="77777777" w:rsidR="00055504" w:rsidRPr="00055504" w:rsidRDefault="00055504" w:rsidP="001B1655">
      <w:pPr>
        <w:snapToGrid w:val="0"/>
        <w:spacing w:beforeLines="50" w:before="143"/>
        <w:ind w:left="180" w:hanging="180"/>
        <w:rPr>
          <w:rFonts w:ascii="BIZ UDゴシック" w:eastAsia="BIZ UDゴシック"/>
          <w:b/>
          <w:sz w:val="18"/>
        </w:rPr>
      </w:pPr>
    </w:p>
    <w:p w14:paraId="3E076EB4" w14:textId="2C8606A0" w:rsidR="001B1655" w:rsidRPr="001B1655" w:rsidRDefault="001B1655" w:rsidP="001B1655">
      <w:pPr>
        <w:rPr>
          <w:rFonts w:ascii="BIZ UDゴシック" w:eastAsia="BIZ UDゴシック" w:hAnsi="BIZ UDゴシック"/>
          <w:color w:val="EE0000"/>
        </w:rPr>
      </w:pPr>
      <w:r w:rsidRPr="001B1655">
        <w:br w:type="page"/>
      </w:r>
      <w:r w:rsidRPr="001B1655">
        <w:rPr>
          <w:rFonts w:ascii="BIZ UDゴシック" w:eastAsia="BIZ UDゴシック" w:hAnsi="BIZ UDゴシック" w:hint="eastAsia"/>
          <w:color w:val="EE0000"/>
        </w:rPr>
        <w:lastRenderedPageBreak/>
        <w:t>191ページ</w:t>
      </w:r>
    </w:p>
    <w:p w14:paraId="3E2EC5B5" w14:textId="77777777" w:rsidR="001B1655" w:rsidRPr="001B1655" w:rsidRDefault="001B1655" w:rsidP="001B1655">
      <w:pPr>
        <w:keepNext/>
        <w:pBdr>
          <w:bottom w:val="single" w:sz="8" w:space="1" w:color="002060"/>
        </w:pBdr>
        <w:wordWrap w:val="0"/>
        <w:snapToGrid w:val="0"/>
        <w:spacing w:beforeLines="100" w:before="286"/>
        <w:jc w:val="both"/>
        <w:outlineLvl w:val="1"/>
        <w:rPr>
          <w:rFonts w:ascii="BIZ UDゴシック" w:eastAsia="BIZ UDゴシック"/>
          <w:b/>
          <w:noProof/>
          <w:color w:val="002060"/>
          <w:szCs w:val="32"/>
        </w:rPr>
      </w:pPr>
      <w:r w:rsidRPr="001B1655">
        <w:rPr>
          <w:rFonts w:ascii="BIZ UDゴシック" w:eastAsia="BIZ UDゴシック"/>
          <w:b/>
          <w:noProof/>
          <w:color w:val="002060"/>
          <w:szCs w:val="32"/>
        </w:rPr>
        <w:t>16.</w:t>
      </w:r>
      <w:r w:rsidRPr="001B1655">
        <w:rPr>
          <w:rFonts w:ascii="BIZ UDゴシック" w:eastAsia="BIZ UDゴシック" w:hint="eastAsia"/>
          <w:b/>
          <w:noProof/>
          <w:color w:val="002060"/>
          <w:szCs w:val="32"/>
        </w:rPr>
        <w:t>2.</w:t>
      </w:r>
      <w:r w:rsidRPr="001B1655">
        <w:rPr>
          <w:rFonts w:ascii="BIZ UDゴシック" w:eastAsia="BIZ UDゴシック"/>
          <w:b/>
          <w:noProof/>
          <w:color w:val="002060"/>
          <w:szCs w:val="32"/>
        </w:rPr>
        <w:t>1.</w:t>
      </w:r>
      <w:r w:rsidRPr="001B1655">
        <w:rPr>
          <w:rFonts w:ascii="BIZ UDゴシック" w:eastAsia="BIZ UDゴシック" w:hint="eastAsia"/>
          <w:b/>
          <w:noProof/>
          <w:color w:val="002060"/>
          <w:szCs w:val="32"/>
        </w:rPr>
        <w:t>3</w:t>
      </w:r>
      <w:r w:rsidRPr="001B1655">
        <w:rPr>
          <w:rFonts w:ascii="BIZ UDゴシック" w:eastAsia="BIZ UDゴシック" w:hint="eastAsia"/>
          <w:b/>
          <w:noProof/>
          <w:color w:val="002060"/>
          <w:szCs w:val="32"/>
          <w:lang w:val="ja-JP"/>
        </w:rPr>
        <w:t xml:space="preserve">　誘導灯、避難方向を示す装置</w:t>
      </w:r>
    </w:p>
    <w:p w14:paraId="23639430" w14:textId="77777777" w:rsidR="001B1655" w:rsidRPr="001B1655" w:rsidRDefault="001B1655" w:rsidP="001B1655">
      <w:pPr>
        <w:spacing w:beforeLines="25" w:before="71" w:afterLines="25" w:after="71"/>
        <w:ind w:left="200" w:right="200" w:hangingChars="100" w:hanging="200"/>
        <w:rPr>
          <w:szCs w:val="21"/>
        </w:rPr>
      </w:pPr>
      <w:bookmarkStart w:id="173" w:name="_Hlk190965276"/>
      <w:r w:rsidRPr="001B1655">
        <w:rPr>
          <w:rFonts w:hint="eastAsia"/>
          <w:szCs w:val="21"/>
        </w:rPr>
        <w:t>・施設用途を考慮した上で、必要に応じ、点滅・誘導音付の誘導灯を設置する。</w:t>
      </w:r>
    </w:p>
    <w:p w14:paraId="3E38AA56" w14:textId="77777777" w:rsidR="001B1655" w:rsidRPr="001B1655" w:rsidRDefault="001B1655" w:rsidP="001B1655">
      <w:pPr>
        <w:spacing w:beforeLines="25" w:before="71" w:afterLines="25" w:after="71"/>
        <w:ind w:left="200" w:right="200" w:hangingChars="100" w:hanging="200"/>
        <w:rPr>
          <w:szCs w:val="21"/>
        </w:rPr>
      </w:pPr>
      <w:r w:rsidRPr="001B1655">
        <w:rPr>
          <w:rFonts w:hint="eastAsia"/>
          <w:szCs w:val="21"/>
        </w:rPr>
        <w:t>・施設用途を考慮した上で、必要に応じ、光点滅走行式避難誘導システム（一定の間隔で設置した光源列を火災時に避難方向に流れるように点滅させることで避難方向を示す装置）、蓄光性のある誘導タイル等を設置</w:t>
      </w:r>
      <w:r w:rsidRPr="001B1655">
        <w:rPr>
          <w:rFonts w:ascii="ＭＳ ゴシック" w:hint="eastAsia"/>
          <w:szCs w:val="21"/>
        </w:rPr>
        <w:t>する</w:t>
      </w:r>
      <w:r w:rsidRPr="001B1655">
        <w:rPr>
          <w:rFonts w:hint="eastAsia"/>
          <w:szCs w:val="21"/>
        </w:rPr>
        <w:t>。</w:t>
      </w:r>
    </w:p>
    <w:p w14:paraId="1EEB883A" w14:textId="77777777" w:rsidR="001B1655" w:rsidRPr="001B1655" w:rsidRDefault="001B1655" w:rsidP="001B1655">
      <w:pPr>
        <w:spacing w:beforeLines="25" w:before="71" w:afterLines="25" w:after="71"/>
        <w:ind w:left="200" w:right="200" w:hangingChars="100" w:hanging="200"/>
        <w:rPr>
          <w:szCs w:val="21"/>
        </w:rPr>
      </w:pPr>
      <w:r w:rsidRPr="001B1655">
        <w:rPr>
          <w:rFonts w:hint="eastAsia"/>
          <w:szCs w:val="21"/>
        </w:rPr>
        <w:t>・誘導灯や光点滅走行式避難誘導システムは、煙を避けるために低姿勢をとっても避難すべき方向がわかるよう、床面や腰の高さに設置することが望ましい。</w:t>
      </w:r>
    </w:p>
    <w:bookmarkEnd w:id="173"/>
    <w:p w14:paraId="4CD5CA8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留意点：緊急避難時の誘導システム</w:t>
      </w:r>
    </w:p>
    <w:p w14:paraId="40C74C0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・光走行式の緊急避難時の誘導システムは、聴覚障害者、弱視者（ロービジョン）だけでなく、誰にとっても有効である。</w:t>
      </w:r>
    </w:p>
    <w:p w14:paraId="38BC57C0" w14:textId="77777777" w:rsidR="001B1655" w:rsidRPr="001B1655" w:rsidRDefault="001B1655" w:rsidP="001B1655"/>
    <w:p w14:paraId="2C7F24DD" w14:textId="77777777" w:rsidR="001B1655" w:rsidRPr="001B1655" w:rsidRDefault="001B1655" w:rsidP="001B1655">
      <w:pPr>
        <w:snapToGrid w:val="0"/>
        <w:ind w:left="180" w:hanging="180"/>
        <w:rPr>
          <w:rFonts w:ascii="BIZ UDゴシック" w:eastAsia="BIZ UDゴシック"/>
          <w:b/>
          <w:sz w:val="18"/>
        </w:rPr>
      </w:pPr>
      <w:r w:rsidRPr="001B1655">
        <w:rPr>
          <w:rFonts w:ascii="BIZ UDゴシック" w:eastAsia="BIZ UDゴシック" w:hint="eastAsia"/>
          <w:b/>
          <w:sz w:val="18"/>
        </w:rPr>
        <w:t>＜点滅式誘導音付加誘導灯の例＞</w:t>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b/>
          <w:sz w:val="18"/>
        </w:rPr>
        <w:tab/>
      </w:r>
      <w:r w:rsidRPr="001B1655">
        <w:rPr>
          <w:rFonts w:ascii="BIZ UDゴシック" w:eastAsia="BIZ UDゴシック" w:hint="eastAsia"/>
          <w:b/>
          <w:sz w:val="18"/>
        </w:rPr>
        <w:t>＜点滅型誘導灯（天井直付型）＞</w:t>
      </w:r>
    </w:p>
    <w:p w14:paraId="24B5EA09" w14:textId="77777777" w:rsidR="001B1655" w:rsidRPr="001B1655" w:rsidRDefault="001B1655" w:rsidP="001B1655"/>
    <w:p w14:paraId="71E01423" w14:textId="77777777" w:rsidR="001B1655" w:rsidRPr="001B1655" w:rsidRDefault="001B1655" w:rsidP="001B1655"/>
    <w:p w14:paraId="3C717DBF" w14:textId="77777777" w:rsidR="001B1655" w:rsidRPr="001B1655" w:rsidRDefault="001B1655" w:rsidP="001B1655"/>
    <w:p w14:paraId="68F1EC1D" w14:textId="77777777" w:rsidR="001B1655" w:rsidRPr="001B1655" w:rsidRDefault="001B1655" w:rsidP="001B1655"/>
    <w:p w14:paraId="23FC0BAC" w14:textId="77777777" w:rsidR="001B1655" w:rsidRPr="001B1655" w:rsidRDefault="001B1655" w:rsidP="001B1655"/>
    <w:p w14:paraId="175897FC" w14:textId="77777777" w:rsidR="001B1655" w:rsidRPr="001B1655" w:rsidRDefault="001B1655" w:rsidP="001B1655"/>
    <w:p w14:paraId="3CCB5180" w14:textId="77777777" w:rsidR="001B1655" w:rsidRPr="001B1655" w:rsidRDefault="001B1655" w:rsidP="001B1655"/>
    <w:p w14:paraId="5F0262C1" w14:textId="77777777" w:rsidR="001B1655" w:rsidRPr="001B1655" w:rsidRDefault="001B1655" w:rsidP="001B1655"/>
    <w:p w14:paraId="79937C59" w14:textId="77777777" w:rsidR="001B1655" w:rsidRPr="001B1655" w:rsidRDefault="001B1655" w:rsidP="001B1655">
      <w:pPr>
        <w:snapToGrid w:val="0"/>
        <w:spacing w:beforeLines="50" w:before="143"/>
        <w:ind w:left="180" w:hanging="180"/>
        <w:rPr>
          <w:rFonts w:ascii="BIZ UDゴシック" w:eastAsia="BIZ UDゴシック"/>
          <w:b/>
          <w:sz w:val="18"/>
        </w:rPr>
      </w:pPr>
      <w:r w:rsidRPr="001B1655">
        <w:rPr>
          <w:rFonts w:ascii="BIZ UDゴシック" w:eastAsia="BIZ UDゴシック" w:hint="eastAsia"/>
          <w:b/>
          <w:sz w:val="18"/>
        </w:rPr>
        <w:t>＜床埋め込み型誘導灯＞</w:t>
      </w:r>
    </w:p>
    <w:p w14:paraId="2A16544D" w14:textId="77777777" w:rsidR="001B1655" w:rsidRPr="001B1655" w:rsidRDefault="001B1655" w:rsidP="001B1655">
      <w:pPr>
        <w:snapToGrid w:val="0"/>
        <w:spacing w:beforeLines="50" w:before="143"/>
        <w:ind w:left="180" w:hanging="180"/>
        <w:rPr>
          <w:rFonts w:ascii="BIZ UDゴシック" w:eastAsia="BIZ UDゴシック"/>
          <w:b/>
          <w:sz w:val="18"/>
        </w:rPr>
      </w:pPr>
    </w:p>
    <w:p w14:paraId="35ACCC17" w14:textId="77777777" w:rsidR="001B1655" w:rsidRPr="001B1655" w:rsidRDefault="001B1655" w:rsidP="001B1655">
      <w:pPr>
        <w:snapToGrid w:val="0"/>
        <w:spacing w:beforeLines="50" w:before="143"/>
        <w:ind w:left="180" w:hanging="180"/>
        <w:rPr>
          <w:rFonts w:ascii="BIZ UDゴシック" w:eastAsia="BIZ UDゴシック"/>
          <w:b/>
          <w:sz w:val="18"/>
        </w:rPr>
      </w:pPr>
      <w:r w:rsidRPr="001B1655">
        <w:rPr>
          <w:rFonts w:ascii="BIZ UDゴシック" w:eastAsia="BIZ UDゴシック" w:hint="eastAsia"/>
          <w:b/>
          <w:sz w:val="18"/>
        </w:rPr>
        <w:t>＜設計例＞</w:t>
      </w:r>
    </w:p>
    <w:p w14:paraId="411E5816" w14:textId="77777777" w:rsidR="001B1655" w:rsidRPr="001B1655" w:rsidRDefault="001B1655" w:rsidP="001B1655">
      <w:pPr>
        <w:snapToGrid w:val="0"/>
        <w:spacing w:before="71" w:after="71"/>
        <w:ind w:left="160" w:hangingChars="100" w:hanging="160"/>
        <w:rPr>
          <w:rFonts w:ascii="BIZ UDゴシック" w:eastAsia="BIZ UDゴシック"/>
          <w:sz w:val="16"/>
          <w:szCs w:val="21"/>
        </w:rPr>
      </w:pPr>
      <w:r w:rsidRPr="001B1655">
        <w:rPr>
          <w:rFonts w:ascii="BIZ UDゴシック" w:eastAsia="BIZ UDゴシック" w:hint="eastAsia"/>
          <w:sz w:val="16"/>
          <w:szCs w:val="21"/>
        </w:rPr>
        <w:t>・火災時に避難方向が分かるよう、火災報知機と連動し、避難方向に向かって光が点滅するようになっている照明（手すり下に埋め込み）</w:t>
      </w:r>
    </w:p>
    <w:p w14:paraId="442613A4" w14:textId="77777777" w:rsidR="001B1655" w:rsidRPr="001B1655" w:rsidRDefault="001B1655" w:rsidP="001B1655"/>
    <w:p w14:paraId="03CC57A5" w14:textId="77777777" w:rsidR="001B1655" w:rsidRPr="001B1655" w:rsidRDefault="001B1655" w:rsidP="001B1655"/>
    <w:p w14:paraId="514AF8FB" w14:textId="77777777" w:rsidR="001B1655" w:rsidRPr="001B1655" w:rsidRDefault="001B1655" w:rsidP="001B1655"/>
    <w:p w14:paraId="443E9D2F" w14:textId="77777777" w:rsidR="001B1655" w:rsidRPr="001B1655" w:rsidRDefault="001B1655" w:rsidP="001B1655"/>
    <w:p w14:paraId="3120F269" w14:textId="77777777" w:rsidR="001B1655" w:rsidRPr="001B1655" w:rsidRDefault="001B1655" w:rsidP="001B1655"/>
    <w:p w14:paraId="580073EB" w14:textId="77777777" w:rsidR="001B1655" w:rsidRPr="001B1655" w:rsidRDefault="001B1655" w:rsidP="001B1655">
      <w:pPr>
        <w:spacing w:afterLines="50" w:after="143"/>
      </w:pPr>
    </w:p>
    <w:p w14:paraId="246BED0B"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参考：消防法における</w:t>
      </w:r>
      <w:r w:rsidRPr="001B1655">
        <w:rPr>
          <w:rFonts w:ascii="BIZ UDゴシック" w:eastAsia="BIZ UDゴシック"/>
          <w:b/>
          <w:bCs/>
          <w:sz w:val="18"/>
        </w:rPr>
        <w:t>点滅・誘導音付誘導灯の設置</w:t>
      </w:r>
    </w:p>
    <w:p w14:paraId="5B717D5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・誘導灯及び誘導標識に係る設置・維持ガイドライン（</w:t>
      </w:r>
      <w:r w:rsidRPr="001B1655">
        <w:rPr>
          <w:rFonts w:ascii="BIZ UDゴシック" w:eastAsia="BIZ UDゴシック"/>
          <w:sz w:val="18"/>
        </w:rPr>
        <w:t>平成11年9月21日</w:t>
      </w:r>
      <w:r w:rsidRPr="001B1655">
        <w:rPr>
          <w:rFonts w:ascii="BIZ UDゴシック" w:eastAsia="BIZ UDゴシック" w:hint="eastAsia"/>
          <w:sz w:val="18"/>
        </w:rPr>
        <w:t xml:space="preserve">　</w:t>
      </w:r>
      <w:r w:rsidRPr="001B1655">
        <w:rPr>
          <w:rFonts w:ascii="BIZ UDゴシック" w:eastAsia="BIZ UDゴシック"/>
          <w:sz w:val="18"/>
        </w:rPr>
        <w:t>消防予第245号）</w:t>
      </w:r>
      <w:r w:rsidRPr="001B1655">
        <w:rPr>
          <w:rFonts w:ascii="BIZ UDゴシック" w:eastAsia="BIZ UDゴシック" w:hint="eastAsia"/>
          <w:sz w:val="18"/>
        </w:rPr>
        <w:t>では、</w:t>
      </w:r>
      <w:r w:rsidRPr="001B1655">
        <w:rPr>
          <w:rFonts w:ascii="BIZ UDゴシック" w:eastAsia="BIZ UDゴシック"/>
          <w:sz w:val="18"/>
        </w:rPr>
        <w:t>点滅機能又は音声誘導機能の付加は任意（点滅機能にあっては、規則第28条の3第4項第3号の規定に適合するための要件となっている場合を除く。）であるが、次に掲げる防火対象物又はその部分には、これらの機能を有する誘導灯を設置することが望ましい</w:t>
      </w:r>
      <w:r w:rsidRPr="001B1655">
        <w:rPr>
          <w:rFonts w:ascii="BIZ UDゴシック" w:eastAsia="BIZ UDゴシック" w:hint="eastAsia"/>
          <w:sz w:val="18"/>
        </w:rPr>
        <w:t>と記載されている。</w:t>
      </w:r>
    </w:p>
    <w:p w14:paraId="2BE22AE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（ア）</w:t>
      </w:r>
      <w:r w:rsidRPr="001B1655">
        <w:rPr>
          <w:rFonts w:ascii="BIZ UDゴシック" w:eastAsia="BIZ UDゴシック" w:hint="eastAsia"/>
          <w:sz w:val="18"/>
        </w:rPr>
        <w:t>消防法施行令</w:t>
      </w:r>
      <w:r w:rsidRPr="001B1655">
        <w:rPr>
          <w:rFonts w:ascii="BIZ UDゴシック" w:eastAsia="BIZ UDゴシック"/>
          <w:sz w:val="18"/>
        </w:rPr>
        <w:t>別表第一（6）項ロ及びハに掲げる防火対象物のうち視力又は聴力の弱い者が出入りする</w:t>
      </w:r>
    </w:p>
    <w:p w14:paraId="1E93BD07"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ものでこれらの者の避難経路となる部分</w:t>
      </w:r>
    </w:p>
    <w:p w14:paraId="24C76D5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（イ）百貨店、旅館、病院、地下街その他不特定多数の者が出入りする防火対象物で雑踏、照明・看板等に</w:t>
      </w:r>
    </w:p>
    <w:p w14:paraId="11BB6EF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より誘導灯の視認性が低下するおそれのある部分</w:t>
      </w:r>
    </w:p>
    <w:p w14:paraId="5E9DB07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（ウ）その他これらの機能により積極的に避難誘導する必要性が高いと認められる部分</w:t>
      </w:r>
    </w:p>
    <w:p w14:paraId="62875C7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・同ガイドラインには、誘導灯に設ける点滅機能又は音声誘導機能についても定められている。</w:t>
      </w:r>
    </w:p>
    <w:p w14:paraId="7DF2DA2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7"/>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https://www.fdma.go.jp/laws/tutatsu/assets/110921yobou_245.pdf</w:t>
      </w:r>
    </w:p>
    <w:p w14:paraId="652D10C6" w14:textId="77777777" w:rsidR="001B1655" w:rsidRDefault="001B1655" w:rsidP="003E6A18">
      <w:pPr>
        <w:widowControl/>
        <w:autoSpaceDE/>
        <w:autoSpaceDN/>
        <w:adjustRightInd/>
        <w:rPr>
          <w:noProof/>
          <w:szCs w:val="21"/>
        </w:rPr>
        <w:sectPr w:rsidR="001B1655" w:rsidSect="001B1655">
          <w:headerReference w:type="even" r:id="rId97"/>
          <w:headerReference w:type="default" r:id="rId98"/>
          <w:footerReference w:type="even" r:id="rId99"/>
          <w:footerReference w:type="default" r:id="rId100"/>
          <w:headerReference w:type="first" r:id="rId101"/>
          <w:footerReference w:type="first" r:id="rId102"/>
          <w:pgSz w:w="11906" w:h="16838" w:code="9"/>
          <w:pgMar w:top="1474" w:right="1134" w:bottom="794" w:left="1134" w:header="567" w:footer="454" w:gutter="0"/>
          <w:pgNumType w:start="188"/>
          <w:cols w:space="720"/>
          <w:titlePg/>
          <w:docGrid w:type="lines" w:linePitch="286"/>
        </w:sectPr>
      </w:pPr>
    </w:p>
    <w:p w14:paraId="2F10EFCA" w14:textId="77777777"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lastRenderedPageBreak/>
        <w:t>192ページ</w:t>
      </w:r>
    </w:p>
    <w:p w14:paraId="37CBF1FF" w14:textId="77777777" w:rsidR="001B1655" w:rsidRPr="001B1655" w:rsidRDefault="001B1655" w:rsidP="001B1655">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1B1655">
        <w:rPr>
          <w:rFonts w:ascii="BIZ UDゴシック" w:eastAsia="BIZ UDゴシック" w:hAnsi="游ゴシック Light" w:hint="eastAsia"/>
          <w:b/>
          <w:color w:val="002060"/>
          <w:sz w:val="28"/>
          <w:szCs w:val="24"/>
        </w:rPr>
        <w:t>17.情報伝達設備</w:t>
      </w:r>
    </w:p>
    <w:p w14:paraId="260FA6C5"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17.1　計画・設計の考え方</w:t>
      </w:r>
    </w:p>
    <w:p w14:paraId="417D92F5"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・聴覚障害者等に情報伝達を伝達するための設備または備品を備える。</w:t>
      </w:r>
    </w:p>
    <w:p w14:paraId="097B8E1C"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・特に、非常時の情報を速やかに聴覚障害者等に伝達することが重要である。</w:t>
      </w:r>
    </w:p>
    <w:p w14:paraId="64077820"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・建築物の設備と備品等による対応のどちらの方法を採用するか､施設の用途や利用形態、情報伝達設備の設置場所を踏まえ、十分に検討する。</w:t>
      </w:r>
    </w:p>
    <w:p w14:paraId="0D98470F" w14:textId="77777777" w:rsidR="001B1655" w:rsidRPr="001B1655" w:rsidRDefault="001B1655" w:rsidP="001B1655">
      <w:pPr>
        <w:spacing w:beforeLines="25" w:before="68" w:afterLines="25" w:after="68"/>
        <w:ind w:left="200" w:hangingChars="100" w:hanging="200"/>
        <w:rPr>
          <w:szCs w:val="21"/>
        </w:rPr>
      </w:pPr>
    </w:p>
    <w:p w14:paraId="25EABF5A" w14:textId="77777777" w:rsidR="001B1655" w:rsidRPr="001B1655" w:rsidRDefault="001B1655" w:rsidP="001B1655">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1B1655">
        <w:rPr>
          <w:rFonts w:ascii="BIZ UDゴシック" w:eastAsia="BIZ UDゴシック" w:hAnsi="BIZ UDゴシック" w:hint="eastAsia"/>
          <w:b/>
          <w:color w:val="FFFFFF"/>
          <w:sz w:val="28"/>
          <w:szCs w:val="32"/>
        </w:rPr>
        <w:t>17.2　情報伝達設備の設計標準</w:t>
      </w:r>
    </w:p>
    <w:p w14:paraId="39BB9C50" w14:textId="77777777" w:rsidR="001B1655" w:rsidRPr="001B1655" w:rsidRDefault="001B1655" w:rsidP="001B1655">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1B1655">
        <w:rPr>
          <w:rFonts w:ascii="BIZ UDゴシック" w:eastAsia="BIZ UDゴシック" w:hAnsi="游ゴシック Light" w:hint="eastAsia"/>
          <w:b/>
          <w:color w:val="002060"/>
          <w:sz w:val="24"/>
          <w:szCs w:val="24"/>
        </w:rPr>
        <w:t>17.2</w:t>
      </w:r>
      <w:r w:rsidRPr="001B1655">
        <w:rPr>
          <w:rFonts w:ascii="BIZ UDゴシック" w:eastAsia="BIZ UDゴシック" w:hAnsi="游ゴシック Light"/>
          <w:b/>
          <w:color w:val="002060"/>
          <w:sz w:val="24"/>
          <w:szCs w:val="24"/>
        </w:rPr>
        <w:t xml:space="preserve">.1　</w:t>
      </w:r>
      <w:r w:rsidRPr="001B1655">
        <w:rPr>
          <w:rFonts w:ascii="BIZ UDゴシック" w:eastAsia="BIZ UDゴシック" w:hAnsi="游ゴシック Light" w:hint="eastAsia"/>
          <w:b/>
          <w:color w:val="002060"/>
          <w:sz w:val="24"/>
          <w:szCs w:val="24"/>
        </w:rPr>
        <w:t>標準的な整備内容</w:t>
      </w:r>
      <w:r w:rsidRPr="001B1655">
        <w:rPr>
          <w:rFonts w:ascii="BIZ UDゴシック" w:eastAsia="BIZ UDゴシック" w:hAnsi="游ゴシック Light"/>
          <w:b/>
          <w:noProof/>
          <w:color w:val="002060"/>
          <w:sz w:val="24"/>
          <w:szCs w:val="24"/>
        </w:rPr>
        <mc:AlternateContent>
          <mc:Choice Requires="wps">
            <w:drawing>
              <wp:anchor distT="0" distB="0" distL="114300" distR="114300" simplePos="0" relativeHeight="252066304" behindDoc="0" locked="0" layoutInCell="1" allowOverlap="1" wp14:anchorId="71443970" wp14:editId="615C720D">
                <wp:simplePos x="0" y="0"/>
                <wp:positionH relativeFrom="column">
                  <wp:posOffset>4195445</wp:posOffset>
                </wp:positionH>
                <wp:positionV relativeFrom="paragraph">
                  <wp:posOffset>-8473440</wp:posOffset>
                </wp:positionV>
                <wp:extent cx="1466850" cy="228600"/>
                <wp:effectExtent l="0" t="0" r="0" b="0"/>
                <wp:wrapNone/>
                <wp:docPr id="88236084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A76CE" w14:textId="77777777" w:rsidR="001B1655" w:rsidRPr="004F7E7E" w:rsidRDefault="001B1655" w:rsidP="001B1655">
                            <w:pPr>
                              <w:rPr>
                                <w:rFonts w:ascii="ＭＳ ゴシック" w:eastAsia="ＭＳ ゴシック" w:hAnsi="ＭＳ ゴシック"/>
                                <w:b/>
                                <w:sz w:val="24"/>
                                <w:szCs w:val="24"/>
                              </w:rPr>
                            </w:pPr>
                            <w:r w:rsidRPr="004F7E7E">
                              <w:rPr>
                                <w:rFonts w:ascii="ＭＳ ゴシック" w:eastAsia="ＭＳ ゴシック" w:hAnsi="ＭＳ ゴシック" w:hint="eastAsia"/>
                                <w:b/>
                                <w:sz w:val="24"/>
                                <w:szCs w:val="24"/>
                              </w:rPr>
                              <w:t>造作・機器１３</w:t>
                            </w:r>
                            <w:r>
                              <w:rPr>
                                <w:rFonts w:ascii="ＭＳ ゴシック" w:eastAsia="ＭＳ ゴシック" w:hAnsi="ＭＳ ゴシック" w:hint="eastAsia"/>
                                <w:b/>
                                <w:sz w:val="24"/>
                                <w:szCs w:val="24"/>
                              </w:rPr>
                              <w:t>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43970" id="Text Box 265" o:spid="_x0000_s1081" type="#_x0000_t202" style="position:absolute;left:0;text-align:left;margin-left:330.35pt;margin-top:-667.2pt;width:115.5pt;height:18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" stroked="f">
                <v:textbox inset="5.85pt,.7pt,5.85pt,.7pt">
                  <w:txbxContent>
                    <w:p w14:paraId="459A76CE" w14:textId="77777777" w:rsidR="001B1655" w:rsidRPr="004F7E7E" w:rsidRDefault="001B1655" w:rsidP="001B1655">
                      <w:pPr>
                        <w:rPr>
                          <w:rFonts w:ascii="ＭＳ ゴシック" w:eastAsia="ＭＳ ゴシック" w:hAnsi="ＭＳ ゴシック"/>
                          <w:b/>
                          <w:sz w:val="24"/>
                          <w:szCs w:val="24"/>
                        </w:rPr>
                      </w:pPr>
                      <w:r w:rsidRPr="004F7E7E">
                        <w:rPr>
                          <w:rFonts w:ascii="ＭＳ ゴシック" w:eastAsia="ＭＳ ゴシック" w:hAnsi="ＭＳ ゴシック" w:hint="eastAsia"/>
                          <w:b/>
                          <w:sz w:val="24"/>
                          <w:szCs w:val="24"/>
                        </w:rPr>
                        <w:t>造作・機器１３</w:t>
                      </w:r>
                      <w:r>
                        <w:rPr>
                          <w:rFonts w:ascii="ＭＳ ゴシック" w:eastAsia="ＭＳ ゴシック" w:hAnsi="ＭＳ ゴシック" w:hint="eastAsia"/>
                          <w:b/>
                          <w:sz w:val="24"/>
                          <w:szCs w:val="24"/>
                        </w:rPr>
                        <w:t>Ｈ</w:t>
                      </w:r>
                    </w:p>
                  </w:txbxContent>
                </v:textbox>
              </v:shape>
            </w:pict>
          </mc:Fallback>
        </mc:AlternateContent>
      </w:r>
    </w:p>
    <w:p w14:paraId="6D6880E0"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bookmarkStart w:id="174" w:name="_Hlk190948347"/>
      <w:r w:rsidRPr="001B1655">
        <w:rPr>
          <w:rFonts w:ascii="BIZ UDゴシック" w:eastAsia="BIZ UDゴシック" w:hint="eastAsia"/>
          <w:b/>
          <w:noProof/>
          <w:color w:val="002060"/>
          <w:szCs w:val="32"/>
          <w:lang w:val="ja-JP"/>
        </w:rPr>
        <w:t>17.2</w:t>
      </w:r>
      <w:r w:rsidRPr="001B1655">
        <w:rPr>
          <w:rFonts w:ascii="BIZ UDゴシック" w:eastAsia="BIZ UDゴシック"/>
          <w:b/>
          <w:noProof/>
          <w:color w:val="002060"/>
          <w:szCs w:val="32"/>
          <w:lang w:val="ja-JP"/>
        </w:rPr>
        <w:t>.1</w:t>
      </w:r>
      <w:r w:rsidRPr="001B1655">
        <w:rPr>
          <w:rFonts w:ascii="BIZ UDゴシック" w:eastAsia="BIZ UDゴシック" w:hint="eastAsia"/>
          <w:b/>
          <w:noProof/>
          <w:color w:val="002060"/>
          <w:szCs w:val="32"/>
          <w:lang w:val="ja-JP"/>
        </w:rPr>
        <w:t>.1</w:t>
      </w:r>
      <w:r w:rsidRPr="001B1655">
        <w:rPr>
          <w:rFonts w:ascii="BIZ UDゴシック" w:eastAsia="BIZ UDゴシック"/>
          <w:b/>
          <w:noProof/>
          <w:color w:val="002060"/>
          <w:szCs w:val="32"/>
          <w:lang w:val="ja-JP"/>
        </w:rPr>
        <w:t xml:space="preserve">　</w:t>
      </w:r>
      <w:r w:rsidRPr="001B1655">
        <w:rPr>
          <w:rFonts w:ascii="BIZ UDゴシック" w:eastAsia="BIZ UDゴシック" w:hint="eastAsia"/>
          <w:b/>
          <w:noProof/>
          <w:color w:val="002060"/>
          <w:szCs w:val="32"/>
          <w:lang w:val="ja-JP"/>
        </w:rPr>
        <w:t>文字情報による情報伝達設備</w:t>
      </w:r>
      <w:bookmarkEnd w:id="174"/>
    </w:p>
    <w:p w14:paraId="5D250D15" w14:textId="77777777" w:rsidR="001B1655" w:rsidRPr="001B1655" w:rsidRDefault="001B1655" w:rsidP="001B1655">
      <w:pPr>
        <w:spacing w:beforeLines="25" w:before="68" w:afterLines="25" w:after="68"/>
        <w:ind w:left="200" w:right="-1" w:hangingChars="100" w:hanging="200"/>
        <w:rPr>
          <w:rFonts w:hAnsi="BIZ UD明朝 Medium"/>
          <w:szCs w:val="21"/>
        </w:rPr>
      </w:pPr>
      <w:r w:rsidRPr="001B1655">
        <w:rPr>
          <w:rFonts w:hAnsi="BIZ UD明朝 Medium" w:hint="eastAsia"/>
          <w:szCs w:val="21"/>
        </w:rPr>
        <w:t>・聴覚障害者や高齢者等の利用に配慮し、官公署、銀行、病院、薬局等の呼び出しを行うカウンターでは、音声による呼び出しとあわせて電光表示板等を設ける。</w:t>
      </w:r>
    </w:p>
    <w:p w14:paraId="7173B445" w14:textId="77777777" w:rsidR="001B1655" w:rsidRPr="001B1655" w:rsidRDefault="001B1655" w:rsidP="001B1655">
      <w:pPr>
        <w:spacing w:beforeLines="25" w:before="68" w:afterLines="25" w:after="68"/>
        <w:ind w:left="200" w:right="-1" w:hangingChars="100" w:hanging="200"/>
        <w:rPr>
          <w:rFonts w:hAnsi="BIZ UD明朝 Medium"/>
          <w:szCs w:val="21"/>
        </w:rPr>
      </w:pPr>
      <w:r w:rsidRPr="001B1655">
        <w:rPr>
          <w:rFonts w:hAnsi="BIZ UD明朝 Medium" w:hint="eastAsia"/>
          <w:szCs w:val="21"/>
        </w:rPr>
        <w:t>・電光表示板、デジタルサイネージを設ける場合には、非常放送等と連動し火災・災害の情報や緊急情報を文字で表示できるものとする。</w:t>
      </w:r>
    </w:p>
    <w:p w14:paraId="7ED7AC81" w14:textId="77777777" w:rsidR="001B1655" w:rsidRPr="001B1655" w:rsidRDefault="001B1655" w:rsidP="001B1655">
      <w:pPr>
        <w:snapToGrid w:val="0"/>
        <w:ind w:left="180" w:hanging="180"/>
        <w:rPr>
          <w:rFonts w:ascii="BIZ UDゴシック" w:eastAsia="BIZ UDゴシック"/>
          <w:b/>
          <w:sz w:val="18"/>
        </w:rPr>
      </w:pPr>
      <w:r w:rsidRPr="001B1655">
        <w:rPr>
          <w:rFonts w:ascii="BIZ UDゴシック" w:eastAsia="BIZ UDゴシック" w:hint="eastAsia"/>
          <w:b/>
          <w:sz w:val="18"/>
        </w:rPr>
        <w:t>＜設計例＞</w:t>
      </w:r>
    </w:p>
    <w:p w14:paraId="3301D15E"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・待ち合いでの呼び出し用の電光表示板（病院）</w:t>
      </w:r>
    </w:p>
    <w:p w14:paraId="67C9CA67"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・区役所の受付カウンターに設けたLED電光表示板（通常はニュース等をスクロール表示しているが､緊急地震速報発表時は「緊急地震速報」と点滅表示する。）</w:t>
      </w:r>
    </w:p>
    <w:p w14:paraId="4366C7A8"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・LED電光表示板（上部に設けられているのは、緊急情報の表示と連動した回転灯とニュースや緊急情報を受信するアンテナ）</w:t>
      </w:r>
    </w:p>
    <w:p w14:paraId="590643A2"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hAnsi="BIZ UDゴシック"/>
          <w:b/>
          <w:bCs/>
          <w:noProof/>
          <w:sz w:val="18"/>
        </w:rPr>
      </w:pPr>
      <w:r w:rsidRPr="001B1655">
        <w:rPr>
          <w:rFonts w:ascii="BIZ UDゴシック" w:eastAsia="BIZ UDゴシック" w:hAnsi="BIZ UDゴシック" w:hint="eastAsia"/>
          <w:b/>
          <w:bCs/>
          <w:noProof/>
          <w:sz w:val="18"/>
        </w:rPr>
        <w:t>留意点：電光表示の色彩</w:t>
      </w:r>
    </w:p>
    <w:p w14:paraId="605D824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Ansi="BIZ UDゴシック" w:hint="eastAsia"/>
          <w:noProof/>
          <w:sz w:val="18"/>
        </w:rPr>
        <w:t>・赤い光の電光表示は、弱視者</w:t>
      </w:r>
      <w:r w:rsidRPr="001B1655">
        <w:rPr>
          <w:rFonts w:ascii="BIZ UDゴシック" w:eastAsia="BIZ UDゴシック" w:hint="eastAsia"/>
          <w:noProof/>
          <w:sz w:val="18"/>
        </w:rPr>
        <w:t>（ロービジョン）や色覚多様性のある人には見えにくい。色覚多様性のある人には、光った赤は、黒に近い色に見える。</w:t>
      </w:r>
    </w:p>
    <w:p w14:paraId="7E5AE0BC" w14:textId="77777777" w:rsidR="001B1655" w:rsidRPr="001B1655" w:rsidRDefault="001B1655" w:rsidP="001B1655"/>
    <w:p w14:paraId="7F6C866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hAnsi="BIZ UDゴシック"/>
          <w:b/>
          <w:bCs/>
          <w:noProof/>
          <w:sz w:val="18"/>
        </w:rPr>
      </w:pPr>
      <w:r w:rsidRPr="001B1655">
        <w:rPr>
          <w:rFonts w:ascii="BIZ UDゴシック" w:eastAsia="BIZ UDゴシック" w:hAnsi="BIZ UDゴシック" w:hint="eastAsia"/>
          <w:b/>
          <w:bCs/>
          <w:noProof/>
          <w:sz w:val="18"/>
        </w:rPr>
        <w:t>留意点：カラーライトの使用</w:t>
      </w:r>
    </w:p>
    <w:p w14:paraId="016E06CD"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noProof/>
          <w:sz w:val="18"/>
        </w:rPr>
      </w:pPr>
      <w:r w:rsidRPr="001B1655">
        <w:rPr>
          <w:rFonts w:ascii="BIZ UDゴシック" w:eastAsia="BIZ UDゴシック" w:hint="eastAsia"/>
          <w:noProof/>
          <w:sz w:val="18"/>
        </w:rPr>
        <w:t>・聾学校では廊下で､赤･黄･緑のカラーライトの点灯等により､チャイムや館内放送の意味を知らせる工夫が行われている。施設によっては応用可能な方法と考えられる。</w:t>
      </w:r>
    </w:p>
    <w:p w14:paraId="75079C0B" w14:textId="77777777" w:rsidR="001B1655" w:rsidRPr="001B1655" w:rsidRDefault="001B1655" w:rsidP="001B1655"/>
    <w:p w14:paraId="3FFA4D5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line="240" w:lineRule="exact"/>
        <w:ind w:leftChars="100" w:left="740" w:rightChars="2500" w:right="5000" w:hangingChars="300" w:hanging="540"/>
        <w:rPr>
          <w:rFonts w:ascii="BIZ UDゴシック" w:eastAsia="BIZ UDゴシック" w:hAnsi="BIZ UDゴシック"/>
          <w:b/>
          <w:bCs/>
          <w:noProof/>
          <w:sz w:val="18"/>
        </w:rPr>
      </w:pPr>
      <w:r w:rsidRPr="001B1655">
        <w:rPr>
          <w:rFonts w:ascii="BIZ UDゴシック" w:eastAsia="BIZ UDゴシック" w:hint="eastAsia"/>
          <w:b/>
          <w:bCs/>
          <w:noProof/>
          <w:sz w:val="18"/>
        </w:rPr>
        <w:t>参考</w:t>
      </w:r>
      <w:r w:rsidRPr="001B1655">
        <w:rPr>
          <w:rFonts w:ascii="BIZ UDゴシック" w:eastAsia="BIZ UDゴシック" w:hAnsi="BIZ UDゴシック"/>
          <w:b/>
          <w:bCs/>
          <w:noProof/>
          <w:sz w:val="18"/>
        </w:rPr>
        <w:t>：</w:t>
      </w:r>
      <w:r w:rsidRPr="001B1655">
        <w:rPr>
          <w:rFonts w:ascii="BIZ UDゴシック" w:eastAsia="BIZ UDゴシック" w:hAnsi="BIZ UDゴシック" w:hint="eastAsia"/>
          <w:b/>
          <w:bCs/>
          <w:noProof/>
          <w:sz w:val="18"/>
        </w:rPr>
        <w:t>外国</w:t>
      </w:r>
      <w:r w:rsidRPr="001B1655">
        <w:rPr>
          <w:rFonts w:ascii="游ゴシック" w:eastAsia="游ゴシック" w:cs="游ゴシック" w:hint="eastAsia"/>
          <w:b/>
          <w:bCs/>
          <w:noProof/>
          <w:sz w:val="18"/>
        </w:rPr>
        <w:t>⼈</w:t>
      </w:r>
      <w:r w:rsidRPr="001B1655">
        <w:rPr>
          <w:rFonts w:ascii="BIZ UDゴシック" w:eastAsia="BIZ UDゴシック" w:hAnsi="BIZ UDゴシック" w:hint="eastAsia"/>
          <w:b/>
          <w:bCs/>
          <w:noProof/>
          <w:sz w:val="18"/>
        </w:rPr>
        <w:t>来訪者や障害者等に配慮した</w:t>
      </w:r>
      <w:r w:rsidRPr="001B1655">
        <w:rPr>
          <w:rFonts w:ascii="游ゴシック" w:eastAsia="游ゴシック" w:cs="游ゴシック" w:hint="eastAsia"/>
          <w:b/>
          <w:bCs/>
          <w:noProof/>
          <w:sz w:val="18"/>
        </w:rPr>
        <w:t>⽕</w:t>
      </w:r>
      <w:r w:rsidRPr="001B1655">
        <w:rPr>
          <w:rFonts w:ascii="BIZ UDゴシック" w:eastAsia="BIZ UDゴシック" w:hAnsi="BIZ UDゴシック" w:hint="eastAsia"/>
          <w:b/>
          <w:bCs/>
          <w:noProof/>
          <w:sz w:val="18"/>
        </w:rPr>
        <w:t>災時等の情報伝達・避難誘導を</w:t>
      </w:r>
      <w:r w:rsidRPr="001B1655">
        <w:rPr>
          <w:rFonts w:ascii="游ゴシック" w:eastAsia="游ゴシック" w:cs="游ゴシック" w:hint="eastAsia"/>
          <w:b/>
          <w:bCs/>
          <w:noProof/>
          <w:sz w:val="18"/>
        </w:rPr>
        <w:t>⽬</w:t>
      </w:r>
      <w:r w:rsidRPr="001B1655">
        <w:rPr>
          <w:rFonts w:ascii="BIZ UDゴシック" w:eastAsia="BIZ UDゴシック" w:hAnsi="BIZ UDゴシック" w:hint="eastAsia"/>
          <w:b/>
          <w:bCs/>
          <w:noProof/>
          <w:sz w:val="18"/>
        </w:rPr>
        <w:t>的とするデジタルサイネージ活</w:t>
      </w:r>
      <w:r w:rsidRPr="001B1655">
        <w:rPr>
          <w:rFonts w:ascii="游ゴシック" w:eastAsia="游ゴシック" w:cs="游ゴシック" w:hint="eastAsia"/>
          <w:b/>
          <w:bCs/>
          <w:noProof/>
          <w:sz w:val="18"/>
        </w:rPr>
        <w:t>⽤</w:t>
      </w:r>
      <w:r w:rsidRPr="001B1655">
        <w:rPr>
          <w:rFonts w:ascii="BIZ UDゴシック" w:eastAsia="BIZ UDゴシック" w:hAnsi="BIZ UDゴシック" w:hint="eastAsia"/>
          <w:b/>
          <w:bCs/>
          <w:noProof/>
          <w:sz w:val="18"/>
        </w:rPr>
        <w:t>指針</w:t>
      </w:r>
    </w:p>
    <w:p w14:paraId="0075742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hAnsi="ＭＳ 明朝"/>
          <w:noProof/>
          <w:sz w:val="18"/>
        </w:rPr>
      </w:pPr>
      <w:r w:rsidRPr="001B1655">
        <w:rPr>
          <w:rFonts w:ascii="BIZ UDゴシック" w:eastAsia="BIZ UDゴシック" w:hAnsi="ＭＳ 明朝" w:hint="eastAsia"/>
          <w:noProof/>
          <w:sz w:val="18"/>
        </w:rPr>
        <w:t>・総務省消防庁では、外国人来訪者や障害者等に対しても有効な情報伝達及び避難誘導を行うため、消防法令に規定されている消防用設備等や光警報装置を補完するものとしてデジタルサイネージの活用促進を図ることを目的として、表題の指針を2018年3月に策定、2025年1月に改定した。</w:t>
      </w:r>
    </w:p>
    <w:p w14:paraId="34F5871C"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2500" w:right="5000" w:hangingChars="100" w:hanging="180"/>
        <w:rPr>
          <w:rFonts w:ascii="BIZ UDゴシック" w:eastAsia="BIZ UDゴシック" w:hAnsi="ＭＳ 明朝"/>
          <w:noProof/>
          <w:sz w:val="18"/>
        </w:rPr>
      </w:pPr>
      <w:r w:rsidRPr="001B1655">
        <w:rPr>
          <w:rFonts w:ascii="BIZ UDゴシック" w:eastAsia="BIZ UDゴシック" w:hAnsi="ＭＳ 明朝" w:hint="eastAsia"/>
          <w:noProof/>
          <w:sz w:val="18"/>
        </w:rPr>
        <w:t>・本指針では、火災時等にデジタルサイネージを活用する際に「原則として対応することが望ましい基本的事項」と「各施設の実態や技術の発展状況等により可能であれば対応することが望ましい事項」が分けて記載されている。</w:t>
      </w:r>
    </w:p>
    <w:p w14:paraId="4A4D0494"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200" w:rightChars="2500" w:right="5000"/>
        <w:rPr>
          <w:rFonts w:ascii="BIZ UDゴシック" w:eastAsia="BIZ UDゴシック"/>
          <w:noProof/>
          <w:w w:val="66"/>
          <w:sz w:val="18"/>
        </w:rPr>
      </w:pPr>
      <w:r w:rsidRPr="001B1655">
        <w:rPr>
          <w:rFonts w:ascii="BIZ UDゴシック" w:eastAsia="BIZ UDゴシック"/>
          <w:noProof/>
          <w:w w:val="66"/>
          <w:sz w:val="18"/>
        </w:rPr>
        <w:t>https://www.fdma.go.jp/laws/tutatsu/items/605d842122a1567d992f3609bc058191376aa756.pdf</w:t>
      </w:r>
    </w:p>
    <w:p w14:paraId="07B58B15" w14:textId="77777777" w:rsidR="001B1655" w:rsidRPr="001B1655" w:rsidRDefault="001B1655" w:rsidP="001B1655">
      <w:pPr>
        <w:rPr>
          <w:rFonts w:ascii="BIZ UDゴシック" w:eastAsia="BIZ UDゴシック" w:hAnsi="BIZ UDゴシック"/>
          <w:color w:val="EE0000"/>
        </w:rPr>
      </w:pPr>
      <w:r w:rsidRPr="001B1655">
        <w:br w:type="page"/>
      </w:r>
      <w:r w:rsidRPr="001B1655">
        <w:rPr>
          <w:rFonts w:ascii="BIZ UDゴシック" w:eastAsia="BIZ UDゴシック" w:hAnsi="BIZ UDゴシック" w:hint="eastAsia"/>
          <w:color w:val="EE0000"/>
        </w:rPr>
        <w:lastRenderedPageBreak/>
        <w:t>193ページ</w:t>
      </w:r>
    </w:p>
    <w:p w14:paraId="5AA5503C" w14:textId="77777777" w:rsidR="001B1655" w:rsidRPr="001B1655" w:rsidRDefault="001B1655" w:rsidP="001B1655">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17.2</w:t>
      </w:r>
      <w:r w:rsidRPr="001B1655">
        <w:rPr>
          <w:rFonts w:ascii="BIZ UDゴシック" w:eastAsia="BIZ UDゴシック"/>
          <w:b/>
          <w:noProof/>
          <w:color w:val="002060"/>
          <w:szCs w:val="32"/>
          <w:lang w:val="ja-JP"/>
        </w:rPr>
        <w:t>.1</w:t>
      </w:r>
      <w:r w:rsidRPr="001B1655">
        <w:rPr>
          <w:rFonts w:ascii="BIZ UDゴシック" w:eastAsia="BIZ UDゴシック" w:hint="eastAsia"/>
          <w:b/>
          <w:noProof/>
          <w:color w:val="002060"/>
          <w:szCs w:val="32"/>
          <w:lang w:val="ja-JP"/>
        </w:rPr>
        <w:t>.2</w:t>
      </w:r>
      <w:r w:rsidRPr="001B1655">
        <w:rPr>
          <w:rFonts w:ascii="BIZ UDゴシック" w:eastAsia="BIZ UDゴシック"/>
          <w:b/>
          <w:noProof/>
          <w:color w:val="002060"/>
          <w:szCs w:val="32"/>
          <w:lang w:val="ja-JP"/>
        </w:rPr>
        <w:t xml:space="preserve">　</w:t>
      </w:r>
      <w:r w:rsidRPr="001B1655">
        <w:rPr>
          <w:rFonts w:ascii="BIZ UDゴシック" w:eastAsia="BIZ UDゴシック" w:hint="eastAsia"/>
          <w:b/>
          <w:noProof/>
          <w:color w:val="002060"/>
          <w:szCs w:val="32"/>
          <w:lang w:val="ja-JP"/>
        </w:rPr>
        <w:t>光や振動による情報伝達設備</w:t>
      </w:r>
    </w:p>
    <w:p w14:paraId="13040310"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rPr>
      </w:pPr>
      <w:r w:rsidRPr="001B1655">
        <w:rPr>
          <w:rFonts w:ascii="BIZ UDゴシック" w:eastAsia="BIZ UDゴシック" w:hint="eastAsia"/>
          <w:b/>
          <w:color w:val="002060"/>
          <w:szCs w:val="32"/>
          <w:lang w:val="ja-JP"/>
        </w:rPr>
        <w:t>17.2</w:t>
      </w:r>
      <w:r w:rsidRPr="001B1655">
        <w:rPr>
          <w:rFonts w:ascii="BIZ UDゴシック" w:eastAsia="BIZ UDゴシック"/>
          <w:b/>
          <w:color w:val="002060"/>
          <w:szCs w:val="32"/>
          <w:lang w:val="ja-JP"/>
        </w:rPr>
        <w:t>.1</w:t>
      </w:r>
      <w:r w:rsidRPr="001B1655">
        <w:rPr>
          <w:rFonts w:ascii="BIZ UDゴシック" w:eastAsia="BIZ UDゴシック" w:hint="eastAsia"/>
          <w:b/>
          <w:color w:val="002060"/>
          <w:szCs w:val="32"/>
          <w:lang w:val="ja-JP"/>
        </w:rPr>
        <w:t>.2.1　便所</w:t>
      </w:r>
    </w:p>
    <w:p w14:paraId="1BF63A8E" w14:textId="77777777" w:rsidR="001B1655" w:rsidRPr="001B1655" w:rsidRDefault="001B1655" w:rsidP="001B1655">
      <w:pPr>
        <w:spacing w:beforeLines="25" w:before="68" w:afterLines="25" w:after="68"/>
        <w:ind w:left="200" w:right="200" w:hangingChars="100" w:hanging="200"/>
        <w:rPr>
          <w:szCs w:val="21"/>
        </w:rPr>
      </w:pPr>
      <w:bookmarkStart w:id="175" w:name="_Hlk190963208"/>
      <w:r w:rsidRPr="001B1655">
        <w:rPr>
          <w:rFonts w:hint="eastAsia"/>
          <w:szCs w:val="21"/>
        </w:rPr>
        <w:t>・便所には、聴覚障害者等に対して火災時の情報を伝達するための光警報装置を設置する。</w:t>
      </w:r>
      <w:bookmarkEnd w:id="175"/>
    </w:p>
    <w:p w14:paraId="503126D6" w14:textId="77777777" w:rsidR="001B1655" w:rsidRPr="001B1655" w:rsidRDefault="001B1655" w:rsidP="001B1655">
      <w:pPr>
        <w:spacing w:beforeLines="25" w:before="68" w:afterLines="25" w:after="68"/>
        <w:ind w:left="200" w:right="200" w:hangingChars="100" w:hanging="200"/>
        <w:rPr>
          <w:szCs w:val="21"/>
        </w:rPr>
      </w:pPr>
      <w:r w:rsidRPr="001B1655">
        <w:rPr>
          <w:rFonts w:hint="eastAsia"/>
          <w:szCs w:val="21"/>
        </w:rPr>
        <w:t>・便所の光警報装置は、便房内において戸を閉じた状態で点滅を十分に識別できる位置に設置する。</w:t>
      </w:r>
    </w:p>
    <w:p w14:paraId="08ABC400" w14:textId="77777777" w:rsidR="001B1655" w:rsidRPr="001B1655" w:rsidRDefault="001B1655" w:rsidP="001B1655">
      <w:pPr>
        <w:spacing w:beforeLines="25" w:before="68" w:afterLines="25" w:after="68"/>
        <w:ind w:left="200" w:right="200" w:hangingChars="100" w:hanging="200"/>
        <w:rPr>
          <w:szCs w:val="21"/>
        </w:rPr>
      </w:pPr>
      <w:r w:rsidRPr="001B1655">
        <w:rPr>
          <w:rFonts w:hint="eastAsia"/>
          <w:szCs w:val="21"/>
          <w:lang w:val="ja-JP"/>
        </w:rPr>
        <w:t>・</w:t>
      </w:r>
      <w:r w:rsidRPr="001B1655">
        <w:rPr>
          <w:rFonts w:hint="eastAsia"/>
          <w:szCs w:val="21"/>
        </w:rPr>
        <w:t>光警報装置は白色光とする。</w:t>
      </w:r>
    </w:p>
    <w:p w14:paraId="408AE8D3" w14:textId="77777777" w:rsidR="001B1655" w:rsidRPr="001B1655" w:rsidRDefault="001B1655" w:rsidP="001B1655">
      <w:pPr>
        <w:spacing w:beforeLines="25" w:before="68" w:afterLines="25" w:after="68"/>
        <w:ind w:left="200" w:right="200" w:hangingChars="100" w:hanging="200"/>
        <w:rPr>
          <w:szCs w:val="21"/>
          <w:lang w:val="ja-JP"/>
        </w:rPr>
      </w:pPr>
      <w:r w:rsidRPr="001B1655">
        <w:rPr>
          <w:rFonts w:hint="eastAsia"/>
          <w:szCs w:val="21"/>
          <w:lang w:val="ja-JP"/>
        </w:rPr>
        <w:t>・利用者に光警報装置が設置されていることを周知するため、光警報装置を設置した建築物の出入口等には、</w:t>
      </w:r>
      <w:r w:rsidRPr="001B1655">
        <w:rPr>
          <w:szCs w:val="21"/>
          <w:lang w:val="ja-JP"/>
        </w:rPr>
        <w:t>JIS Z 8210</w:t>
      </w:r>
      <w:r w:rsidRPr="001B1655">
        <w:rPr>
          <w:rFonts w:hint="eastAsia"/>
          <w:szCs w:val="21"/>
          <w:lang w:val="ja-JP"/>
        </w:rPr>
        <w:t>(</w:t>
      </w:r>
      <w:r w:rsidRPr="001B1655">
        <w:rPr>
          <w:szCs w:val="21"/>
          <w:lang w:val="ja-JP"/>
        </w:rPr>
        <w:tab/>
        <w:t>案内用図記号</w:t>
      </w:r>
      <w:r w:rsidRPr="001B1655">
        <w:rPr>
          <w:rFonts w:hint="eastAsia"/>
          <w:szCs w:val="21"/>
          <w:lang w:val="ja-JP"/>
        </w:rPr>
        <w:t>)</w:t>
      </w:r>
      <w:r w:rsidRPr="001B1655">
        <w:rPr>
          <w:szCs w:val="21"/>
          <w:lang w:val="ja-JP"/>
        </w:rPr>
        <w:t>に規定する光警報装置ピクトグラム</w:t>
      </w:r>
      <w:r w:rsidRPr="001B1655">
        <w:rPr>
          <w:rFonts w:hint="eastAsia"/>
          <w:szCs w:val="21"/>
          <w:lang w:val="ja-JP"/>
        </w:rPr>
        <w:t>及びその説明文の表示</w:t>
      </w:r>
      <w:r w:rsidRPr="001B1655">
        <w:rPr>
          <w:szCs w:val="21"/>
          <w:lang w:val="ja-JP"/>
        </w:rPr>
        <w:t>を設置することが望ましい。</w:t>
      </w:r>
    </w:p>
    <w:p w14:paraId="2C12C2A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＜便所の光警報装置＞</w:t>
      </w:r>
    </w:p>
    <w:p w14:paraId="66C2CFB1" w14:textId="77777777" w:rsidR="001B1655" w:rsidRPr="001B1655" w:rsidRDefault="001B1655" w:rsidP="001B1655">
      <w:pPr>
        <w:snapToGrid w:val="0"/>
        <w:ind w:left="480" w:rightChars="2119" w:right="4238" w:hangingChars="300" w:hanging="480"/>
        <w:rPr>
          <w:rFonts w:ascii="BIZ UDゴシック" w:eastAsia="BIZ UDゴシック" w:hAnsi="BIZ UDゴシック"/>
          <w:sz w:val="16"/>
          <w:szCs w:val="14"/>
          <w:lang w:val="ja-JP"/>
        </w:rPr>
      </w:pPr>
    </w:p>
    <w:p w14:paraId="5AA6B4A2" w14:textId="77777777" w:rsidR="001B1655" w:rsidRPr="001B1655" w:rsidRDefault="001B1655" w:rsidP="001B1655">
      <w:pPr>
        <w:snapToGrid w:val="0"/>
        <w:ind w:left="480" w:rightChars="2119" w:right="4238" w:hangingChars="300" w:hanging="480"/>
        <w:rPr>
          <w:rFonts w:ascii="BIZ UDゴシック" w:eastAsia="BIZ UDゴシック" w:hAnsi="BIZ UDゴシック"/>
          <w:sz w:val="16"/>
          <w:szCs w:val="14"/>
          <w:lang w:val="ja-JP"/>
        </w:rPr>
      </w:pPr>
      <w:r w:rsidRPr="001B1655">
        <w:rPr>
          <w:rFonts w:ascii="BIZ UDゴシック" w:eastAsia="BIZ UDゴシック" w:hAnsi="BIZ UDゴシック" w:hint="eastAsia"/>
          <w:sz w:val="16"/>
          <w:szCs w:val="14"/>
          <w:lang w:val="ja-JP"/>
        </w:rPr>
        <w:t>出典：公共交通機関の旅客施設に関する移動等円滑化整備ガイドライン　バリアフリー整備ガイドライン</w:t>
      </w:r>
      <w:r w:rsidRPr="001B1655">
        <w:rPr>
          <w:rFonts w:ascii="BIZ UDゴシック" w:eastAsia="BIZ UDゴシック" w:hAnsi="BIZ UDゴシック"/>
          <w:sz w:val="16"/>
          <w:szCs w:val="14"/>
          <w:lang w:val="ja-JP"/>
        </w:rPr>
        <w:t xml:space="preserve"> 旅客施設編</w:t>
      </w:r>
      <w:r w:rsidRPr="001B1655">
        <w:rPr>
          <w:rFonts w:ascii="BIZ UDゴシック" w:eastAsia="BIZ UDゴシック" w:hAnsi="BIZ UDゴシック" w:hint="eastAsia"/>
          <w:sz w:val="16"/>
          <w:szCs w:val="14"/>
          <w:lang w:val="ja-JP"/>
        </w:rPr>
        <w:t xml:space="preserve">　令和６</w:t>
      </w:r>
      <w:r w:rsidRPr="001B1655">
        <w:rPr>
          <w:rFonts w:ascii="BIZ UDゴシック" w:eastAsia="BIZ UDゴシック" w:hAnsi="BIZ UDゴシック"/>
          <w:sz w:val="16"/>
          <w:szCs w:val="14"/>
          <w:lang w:val="ja-JP"/>
        </w:rPr>
        <w:t>年</w:t>
      </w:r>
      <w:r w:rsidRPr="001B1655">
        <w:rPr>
          <w:rFonts w:ascii="BIZ UDゴシック" w:eastAsia="BIZ UDゴシック" w:hAnsi="BIZ UDゴシック" w:hint="eastAsia"/>
          <w:sz w:val="16"/>
          <w:szCs w:val="14"/>
          <w:lang w:val="ja-JP"/>
        </w:rPr>
        <w:t>３</w:t>
      </w:r>
      <w:r w:rsidRPr="001B1655">
        <w:rPr>
          <w:rFonts w:ascii="BIZ UDゴシック" w:eastAsia="BIZ UDゴシック" w:hAnsi="BIZ UDゴシック"/>
          <w:sz w:val="16"/>
          <w:szCs w:val="14"/>
          <w:lang w:val="ja-JP"/>
        </w:rPr>
        <w:t>月</w:t>
      </w:r>
    </w:p>
    <w:p w14:paraId="486C83F1" w14:textId="77777777" w:rsidR="001B1655" w:rsidRPr="001B1655" w:rsidRDefault="001B1655" w:rsidP="001B1655">
      <w:pPr>
        <w:snapToGrid w:val="0"/>
        <w:ind w:leftChars="250" w:left="580" w:rightChars="2119" w:right="4238" w:hangingChars="50" w:hanging="80"/>
        <w:rPr>
          <w:rFonts w:ascii="BIZ UDゴシック" w:eastAsia="BIZ UDゴシック" w:hAnsi="BIZ UDゴシック"/>
          <w:sz w:val="16"/>
          <w:szCs w:val="14"/>
          <w:lang w:val="ja-JP" w:eastAsia="zh-CN"/>
        </w:rPr>
      </w:pPr>
      <w:r w:rsidRPr="001B1655">
        <w:rPr>
          <w:rFonts w:ascii="BIZ UDゴシック" w:eastAsia="BIZ UDゴシック" w:hAnsi="BIZ UDゴシック"/>
          <w:sz w:val="16"/>
          <w:szCs w:val="14"/>
          <w:lang w:val="ja-JP" w:eastAsia="zh-CN"/>
        </w:rPr>
        <w:t>国土交通省総合政策局</w:t>
      </w:r>
      <w:r w:rsidRPr="001B1655">
        <w:rPr>
          <w:rFonts w:ascii="BIZ UDゴシック" w:eastAsia="BIZ UDゴシック" w:hAnsi="BIZ UDゴシック" w:hint="eastAsia"/>
          <w:sz w:val="16"/>
          <w:szCs w:val="14"/>
          <w:lang w:val="ja-JP" w:eastAsia="zh-CN"/>
        </w:rPr>
        <w:t xml:space="preserve">　p.164</w:t>
      </w:r>
    </w:p>
    <w:p w14:paraId="060E8D45" w14:textId="77777777" w:rsidR="001B1655" w:rsidRPr="001B1655" w:rsidRDefault="001B1655" w:rsidP="001B1655">
      <w:pPr>
        <w:snapToGrid w:val="0"/>
        <w:spacing w:beforeLines="50" w:before="137"/>
        <w:rPr>
          <w:rFonts w:ascii="BIZ UDゴシック" w:eastAsia="BIZ UDゴシック" w:hAnsi="BIZ UDゴシック"/>
          <w:b/>
          <w:sz w:val="18"/>
          <w:lang w:eastAsia="zh-CN"/>
        </w:rPr>
      </w:pPr>
    </w:p>
    <w:p w14:paraId="774E45F0"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Ansi="BIZ UDゴシック" w:hint="eastAsia"/>
          <w:b/>
          <w:sz w:val="18"/>
        </w:rPr>
        <w:t>＜光警報装置ピクトグラム＞</w:t>
      </w:r>
    </w:p>
    <w:p w14:paraId="10DDF908" w14:textId="77777777" w:rsidR="001B1655" w:rsidRPr="001B1655" w:rsidRDefault="001B1655" w:rsidP="001B1655">
      <w:pPr>
        <w:rPr>
          <w:lang w:val="ja-JP"/>
        </w:rPr>
      </w:pPr>
    </w:p>
    <w:p w14:paraId="2EA770AA"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＜光警報装置ピクトグラムに付す日本語</w:t>
      </w:r>
    </w:p>
    <w:p w14:paraId="6899EB8B" w14:textId="77777777" w:rsidR="001B1655" w:rsidRPr="001B1655" w:rsidRDefault="001B1655" w:rsidP="001B1655">
      <w:pPr>
        <w:snapToGrid w:val="0"/>
        <w:ind w:leftChars="100" w:left="200"/>
        <w:rPr>
          <w:rFonts w:ascii="BIZ UDゴシック" w:eastAsia="BIZ UDゴシック"/>
          <w:b/>
          <w:sz w:val="18"/>
        </w:rPr>
      </w:pPr>
      <w:r w:rsidRPr="001B1655">
        <w:rPr>
          <w:rFonts w:ascii="BIZ UDゴシック" w:eastAsia="BIZ UDゴシック" w:hint="eastAsia"/>
          <w:b/>
          <w:sz w:val="18"/>
        </w:rPr>
        <w:t>及び英語の説明文の参考＞</w:t>
      </w:r>
    </w:p>
    <w:p w14:paraId="73EE1FC4" w14:textId="77777777" w:rsidR="001B1655" w:rsidRPr="001B1655" w:rsidRDefault="001B1655" w:rsidP="001B1655"/>
    <w:p w14:paraId="11458E1A" w14:textId="77777777" w:rsidR="001B1655" w:rsidRPr="001B1655" w:rsidRDefault="001B1655" w:rsidP="001B1655">
      <w:pPr>
        <w:overflowPunct w:val="0"/>
        <w:snapToGrid w:val="0"/>
        <w:ind w:left="160" w:hangingChars="100" w:hanging="160"/>
        <w:textAlignment w:val="baseline"/>
        <w:rPr>
          <w:rFonts w:ascii="BIZ UDゴシック" w:eastAsia="BIZ UDゴシック"/>
          <w:sz w:val="16"/>
          <w:szCs w:val="21"/>
        </w:rPr>
      </w:pPr>
      <w:r w:rsidRPr="001B1655">
        <w:rPr>
          <w:rFonts w:ascii="BIZ UDゴシック" w:eastAsia="BIZ UDゴシック" w:hint="eastAsia"/>
          <w:sz w:val="16"/>
          <w:szCs w:val="21"/>
        </w:rPr>
        <w:t>・この場所には、光の点滅で火災を警報する光警報装置が設置されています。</w:t>
      </w:r>
    </w:p>
    <w:p w14:paraId="34694480" w14:textId="77777777" w:rsidR="001B1655" w:rsidRPr="001B1655" w:rsidRDefault="001B1655" w:rsidP="001B1655">
      <w:pPr>
        <w:overflowPunct w:val="0"/>
        <w:snapToGrid w:val="0"/>
        <w:ind w:left="160" w:hangingChars="100" w:hanging="160"/>
        <w:textAlignment w:val="baseline"/>
        <w:rPr>
          <w:rFonts w:ascii="BIZ UDゴシック" w:eastAsia="BIZ UDゴシック"/>
          <w:sz w:val="16"/>
          <w:szCs w:val="21"/>
        </w:rPr>
      </w:pPr>
      <w:r w:rsidRPr="001B1655">
        <w:rPr>
          <w:rFonts w:ascii="BIZ UDゴシック" w:eastAsia="BIZ UDゴシック" w:hint="eastAsia"/>
          <w:sz w:val="16"/>
          <w:szCs w:val="21"/>
        </w:rPr>
        <w:t>・</w:t>
      </w:r>
      <w:r w:rsidRPr="001B1655">
        <w:rPr>
          <w:rFonts w:ascii="BIZ UDゴシック" w:eastAsia="BIZ UDゴシック"/>
          <w:sz w:val="16"/>
          <w:szCs w:val="21"/>
        </w:rPr>
        <w:t>Fire alarm system with flashing light is installed in this building</w:t>
      </w:r>
    </w:p>
    <w:p w14:paraId="4575C029" w14:textId="77777777" w:rsidR="001B1655" w:rsidRPr="001B1655" w:rsidRDefault="001B1655" w:rsidP="001B1655">
      <w:pPr>
        <w:overflowPunct w:val="0"/>
        <w:snapToGrid w:val="0"/>
        <w:ind w:left="160" w:hangingChars="100" w:hanging="160"/>
        <w:textAlignment w:val="baseline"/>
        <w:rPr>
          <w:rFonts w:ascii="BIZ UDゴシック" w:eastAsia="BIZ UDゴシック"/>
          <w:sz w:val="16"/>
          <w:szCs w:val="21"/>
        </w:rPr>
      </w:pPr>
    </w:p>
    <w:p w14:paraId="5159C0AE" w14:textId="77777777" w:rsidR="001B1655" w:rsidRPr="001B1655" w:rsidRDefault="001B1655" w:rsidP="001B1655">
      <w:pPr>
        <w:overflowPunct w:val="0"/>
        <w:snapToGrid w:val="0"/>
        <w:ind w:left="160" w:hangingChars="100" w:hanging="160"/>
        <w:textAlignment w:val="baseline"/>
        <w:rPr>
          <w:rFonts w:ascii="BIZ UDゴシック" w:eastAsia="BIZ UDゴシック"/>
          <w:sz w:val="16"/>
          <w:szCs w:val="21"/>
        </w:rPr>
      </w:pPr>
      <w:r w:rsidRPr="001B1655">
        <w:rPr>
          <w:rFonts w:ascii="BIZ UDゴシック" w:eastAsia="BIZ UDゴシック" w:hint="eastAsia"/>
          <w:sz w:val="16"/>
          <w:szCs w:val="21"/>
        </w:rPr>
        <w:t>・火災の発生の際に光が点滅します。</w:t>
      </w:r>
    </w:p>
    <w:p w14:paraId="7B41C09A" w14:textId="77777777" w:rsidR="001B1655" w:rsidRPr="001B1655" w:rsidRDefault="001B1655" w:rsidP="001B1655">
      <w:pPr>
        <w:overflowPunct w:val="0"/>
        <w:snapToGrid w:val="0"/>
        <w:ind w:left="160" w:hangingChars="100" w:hanging="160"/>
        <w:textAlignment w:val="baseline"/>
        <w:rPr>
          <w:rFonts w:ascii="BIZ UDゴシック" w:eastAsia="BIZ UDゴシック"/>
          <w:sz w:val="16"/>
          <w:szCs w:val="21"/>
        </w:rPr>
      </w:pPr>
      <w:r w:rsidRPr="001B1655">
        <w:rPr>
          <w:rFonts w:ascii="BIZ UDゴシック" w:eastAsia="BIZ UDゴシック" w:hint="eastAsia"/>
          <w:sz w:val="16"/>
          <w:szCs w:val="21"/>
        </w:rPr>
        <w:t>・</w:t>
      </w:r>
      <w:r w:rsidRPr="001B1655">
        <w:rPr>
          <w:rFonts w:ascii="BIZ UDゴシック" w:eastAsia="BIZ UDゴシック"/>
          <w:sz w:val="16"/>
          <w:szCs w:val="21"/>
        </w:rPr>
        <w:t>Light flashes in case of fire</w:t>
      </w:r>
    </w:p>
    <w:p w14:paraId="2486DBA4" w14:textId="77777777" w:rsidR="001B1655" w:rsidRPr="001B1655" w:rsidRDefault="001B1655" w:rsidP="001B1655"/>
    <w:p w14:paraId="64A4FA9E" w14:textId="77777777" w:rsidR="001B1655" w:rsidRPr="001B1655" w:rsidRDefault="001B1655" w:rsidP="001B1655"/>
    <w:p w14:paraId="282F69A6" w14:textId="77777777" w:rsidR="001B1655" w:rsidRPr="001B1655" w:rsidRDefault="001B1655" w:rsidP="001B1655"/>
    <w:p w14:paraId="3DF4CE83"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73A33CD2" w14:textId="77777777" w:rsidR="001B1655" w:rsidRPr="001B1655" w:rsidRDefault="001B1655" w:rsidP="001B1655"/>
    <w:p w14:paraId="58613E32" w14:textId="77777777" w:rsidR="001B1655" w:rsidRPr="001B1655" w:rsidRDefault="001B1655" w:rsidP="001B1655">
      <w:pPr>
        <w:snapToGrid w:val="0"/>
        <w:spacing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便房内（平常時）</w:t>
      </w:r>
    </w:p>
    <w:p w14:paraId="259BF263"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・便所内の上部に設けられた光警報装置</w:t>
      </w:r>
    </w:p>
    <w:p w14:paraId="6AAE7ADB" w14:textId="77777777" w:rsidR="001B1655" w:rsidRPr="001B1655" w:rsidRDefault="001B1655" w:rsidP="001B1655"/>
    <w:p w14:paraId="42AC1AEB" w14:textId="77777777" w:rsidR="001B1655" w:rsidRPr="001B1655" w:rsidRDefault="001B1655" w:rsidP="001B1655">
      <w:pPr>
        <w:snapToGrid w:val="0"/>
        <w:spacing w:after="68"/>
        <w:ind w:left="160" w:hangingChars="100" w:hanging="160"/>
        <w:rPr>
          <w:rFonts w:ascii="BIZ UDゴシック" w:eastAsia="BIZ UDゴシック"/>
          <w:sz w:val="24"/>
          <w:szCs w:val="24"/>
        </w:rPr>
      </w:pPr>
      <w:r w:rsidRPr="001B1655">
        <w:rPr>
          <w:rFonts w:ascii="BIZ UDゴシック" w:eastAsia="BIZ UDゴシック" w:hint="eastAsia"/>
          <w:sz w:val="16"/>
          <w:szCs w:val="21"/>
        </w:rPr>
        <w:t>便房内（緊急時）</w:t>
      </w:r>
    </w:p>
    <w:p w14:paraId="5F9190C5"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・発光中の光警報装置</w:t>
      </w:r>
    </w:p>
    <w:p w14:paraId="6E6BC8E1" w14:textId="77777777" w:rsidR="001B1655" w:rsidRPr="001B1655" w:rsidRDefault="001B1655" w:rsidP="001B1655"/>
    <w:p w14:paraId="38064E7C" w14:textId="77777777" w:rsidR="001B1655" w:rsidRPr="001B1655" w:rsidRDefault="001B1655" w:rsidP="001B1655"/>
    <w:p w14:paraId="64FDB081" w14:textId="77777777" w:rsidR="001B1655" w:rsidRPr="001B1655" w:rsidRDefault="001B1655" w:rsidP="001B1655"/>
    <w:p w14:paraId="73692D4F" w14:textId="77777777" w:rsidR="001B1655" w:rsidRPr="001B1655" w:rsidRDefault="001B1655" w:rsidP="001B1655"/>
    <w:p w14:paraId="24FC37D9" w14:textId="77777777" w:rsidR="001B1655" w:rsidRPr="001B1655" w:rsidRDefault="001B1655" w:rsidP="001B1655"/>
    <w:p w14:paraId="7AF734F4" w14:textId="77777777" w:rsidR="001B1655" w:rsidRPr="001B1655" w:rsidRDefault="001B1655" w:rsidP="001B1655"/>
    <w:p w14:paraId="78B76C8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1B1655">
        <w:rPr>
          <w:rFonts w:ascii="BIZ UDゴシック" w:eastAsia="BIZ UDゴシック" w:hint="eastAsia"/>
          <w:b/>
          <w:bCs/>
          <w:sz w:val="18"/>
        </w:rPr>
        <w:t>参考：</w:t>
      </w:r>
      <w:r w:rsidRPr="001B1655">
        <w:rPr>
          <w:rFonts w:ascii="BIZ UDゴシック" w:eastAsia="BIZ UDゴシック"/>
          <w:b/>
          <w:bCs/>
          <w:sz w:val="18"/>
        </w:rPr>
        <w:t>光警報装</w:t>
      </w:r>
      <w:r w:rsidRPr="001B1655">
        <w:rPr>
          <w:rFonts w:ascii="BIZ UDゴシック" w:eastAsia="BIZ UDゴシック" w:hint="eastAsia"/>
          <w:b/>
          <w:bCs/>
          <w:sz w:val="18"/>
        </w:rPr>
        <w:t>置の設置に係るガイドライン等</w:t>
      </w:r>
    </w:p>
    <w:p w14:paraId="2FCB427F"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・光警報装置には聴覚障害者等に対して火災時の情報を有効に伝達する手段の一つとしての効果が期待されることから、総務省消防庁では</w:t>
      </w:r>
      <w:r w:rsidRPr="001B1655">
        <w:rPr>
          <w:rFonts w:ascii="BIZ UDゴシック" w:eastAsia="BIZ UDゴシック"/>
          <w:sz w:val="18"/>
        </w:rPr>
        <w:t>「光警報装</w:t>
      </w:r>
      <w:r w:rsidRPr="001B1655">
        <w:rPr>
          <w:rFonts w:ascii="BIZ UDゴシック" w:eastAsia="BIZ UDゴシック" w:hint="eastAsia"/>
          <w:sz w:val="18"/>
        </w:rPr>
        <w:t>置の設置に係るガイドライン」を2016年9月に策定、2025年1月に改定を行った。</w:t>
      </w:r>
    </w:p>
    <w:p w14:paraId="23C2D8AE"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https://www.fdma.go.jp/laws/tutatsu/items/59d252f809353db944b569f17e91f1a255aa2fa5.pdf</w:t>
      </w:r>
    </w:p>
    <w:p w14:paraId="04FF5D30"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・一般社団法人</w:t>
      </w:r>
      <w:r w:rsidRPr="001B1655">
        <w:rPr>
          <w:rFonts w:ascii="BIZ UDゴシック" w:eastAsia="BIZ UDゴシック"/>
          <w:sz w:val="18"/>
        </w:rPr>
        <w:t xml:space="preserve"> 日本火災報知機工業会</w:t>
      </w:r>
      <w:r w:rsidRPr="001B1655">
        <w:rPr>
          <w:rFonts w:ascii="BIZ UDゴシック" w:eastAsia="BIZ UDゴシック" w:hint="eastAsia"/>
          <w:sz w:val="18"/>
        </w:rPr>
        <w:t>では、「光警報装置のおすすめ」のパンフレットを作成、公開している。</w:t>
      </w:r>
    </w:p>
    <w:p w14:paraId="53A6A2F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w w:val="90"/>
          <w:sz w:val="18"/>
        </w:rPr>
        <w:t>https://www.kaho.or.jp/pages/jikaho/docs/poster/booklet-hikari-keihou-201708.pdf</w:t>
      </w:r>
      <w:r w:rsidRPr="001B1655">
        <w:rPr>
          <w:rFonts w:ascii="BIZ UDゴシック" w:eastAsia="BIZ UDゴシック" w:hint="eastAsia"/>
          <w:w w:val="90"/>
          <w:sz w:val="18"/>
        </w:rPr>
        <w:t xml:space="preserve"> </w:t>
      </w:r>
    </w:p>
    <w:p w14:paraId="3AC70E90" w14:textId="77777777" w:rsidR="001B1655" w:rsidRPr="001B1655" w:rsidRDefault="001B1655" w:rsidP="001B1655">
      <w:pPr>
        <w:rPr>
          <w:rFonts w:ascii="BIZ UDゴシック" w:eastAsia="BIZ UDゴシック" w:hAnsi="BIZ UDゴシック"/>
          <w:color w:val="EE0000"/>
        </w:rPr>
      </w:pPr>
      <w:r w:rsidRPr="001B1655">
        <w:br w:type="page"/>
      </w:r>
      <w:r w:rsidRPr="001B1655">
        <w:rPr>
          <w:rFonts w:ascii="BIZ UDゴシック" w:eastAsia="BIZ UDゴシック" w:hAnsi="BIZ UDゴシック" w:hint="eastAsia"/>
          <w:color w:val="EE0000"/>
        </w:rPr>
        <w:lastRenderedPageBreak/>
        <w:t>194ページ</w:t>
      </w:r>
    </w:p>
    <w:p w14:paraId="01867791" w14:textId="77777777" w:rsidR="001B1655" w:rsidRPr="001B1655" w:rsidRDefault="001B1655" w:rsidP="001B1655">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1B1655">
        <w:rPr>
          <w:rFonts w:ascii="BIZ UDゴシック" w:eastAsia="BIZ UDゴシック"/>
          <w:b/>
          <w:color w:val="002060"/>
          <w:szCs w:val="32"/>
          <w:lang w:val="ja-JP"/>
        </w:rPr>
        <w:t>17</w:t>
      </w:r>
      <w:r w:rsidRPr="001B1655">
        <w:rPr>
          <w:rFonts w:ascii="BIZ UDゴシック" w:eastAsia="BIZ UDゴシック" w:hint="eastAsia"/>
          <w:b/>
          <w:color w:val="002060"/>
          <w:szCs w:val="32"/>
          <w:lang w:val="ja-JP"/>
        </w:rPr>
        <w:t>.2</w:t>
      </w:r>
      <w:r w:rsidRPr="001B1655">
        <w:rPr>
          <w:rFonts w:ascii="BIZ UDゴシック" w:eastAsia="BIZ UDゴシック"/>
          <w:b/>
          <w:color w:val="002060"/>
          <w:szCs w:val="32"/>
          <w:lang w:val="ja-JP"/>
        </w:rPr>
        <w:t>.1</w:t>
      </w:r>
      <w:r w:rsidRPr="001B1655">
        <w:rPr>
          <w:rFonts w:ascii="BIZ UDゴシック" w:eastAsia="BIZ UDゴシック" w:hint="eastAsia"/>
          <w:b/>
          <w:color w:val="002060"/>
          <w:szCs w:val="32"/>
          <w:lang w:val="ja-JP"/>
        </w:rPr>
        <w:t>.2.2</w:t>
      </w:r>
      <w:r w:rsidRPr="001B1655">
        <w:rPr>
          <w:rFonts w:ascii="BIZ UDゴシック" w:eastAsia="BIZ UDゴシック"/>
          <w:b/>
          <w:color w:val="002060"/>
          <w:szCs w:val="32"/>
          <w:lang w:val="ja-JP"/>
        </w:rPr>
        <w:t xml:space="preserve">　</w:t>
      </w:r>
      <w:r w:rsidRPr="001B1655">
        <w:rPr>
          <w:rFonts w:ascii="BIZ UDゴシック" w:eastAsia="BIZ UDゴシック" w:hint="eastAsia"/>
          <w:b/>
          <w:color w:val="002060"/>
          <w:szCs w:val="32"/>
          <w:lang w:val="ja-JP"/>
        </w:rPr>
        <w:t>ホテル又は旅館の客室</w:t>
      </w:r>
    </w:p>
    <w:p w14:paraId="1EA5B392" w14:textId="77777777" w:rsidR="001B1655" w:rsidRPr="001B1655" w:rsidRDefault="001B1655" w:rsidP="001B1655">
      <w:pPr>
        <w:spacing w:beforeLines="25" w:before="68" w:afterLines="25" w:after="68"/>
        <w:ind w:left="200" w:rightChars="1600" w:right="3200" w:hangingChars="100" w:hanging="200"/>
        <w:rPr>
          <w:szCs w:val="21"/>
        </w:rPr>
      </w:pPr>
      <w:r w:rsidRPr="001B1655">
        <w:rPr>
          <w:rFonts w:hint="eastAsia"/>
          <w:szCs w:val="21"/>
        </w:rPr>
        <w:t>・ホテル又は旅館の客室では、以下のいずれかにより聴覚障害者への情報伝達に配慮する。</w:t>
      </w:r>
    </w:p>
    <w:p w14:paraId="55E69CDD" w14:textId="77777777" w:rsidR="001B1655" w:rsidRPr="001B1655" w:rsidRDefault="001B1655" w:rsidP="001B1655">
      <w:pPr>
        <w:spacing w:beforeLines="25" w:before="68" w:afterLines="25" w:after="68"/>
        <w:ind w:leftChars="200" w:left="800" w:rightChars="1600" w:right="3200" w:hangingChars="200" w:hanging="400"/>
        <w:rPr>
          <w:szCs w:val="21"/>
        </w:rPr>
      </w:pPr>
      <w:r w:rsidRPr="001B1655">
        <w:rPr>
          <w:rFonts w:hint="eastAsia"/>
          <w:szCs w:val="21"/>
        </w:rPr>
        <w:t xml:space="preserve">イ　室内信号装置※の貸し出し（第3章　</w:t>
      </w:r>
      <w:r w:rsidRPr="001B1655">
        <w:rPr>
          <w:szCs w:val="21"/>
        </w:rPr>
        <w:t>3.2.3.6　客室内の情報伝達設備の貸出し備品例</w:t>
      </w:r>
      <w:r w:rsidRPr="001B1655">
        <w:rPr>
          <w:rFonts w:hint="eastAsia"/>
          <w:szCs w:val="21"/>
        </w:rPr>
        <w:t>を参照。）</w:t>
      </w:r>
    </w:p>
    <w:p w14:paraId="0B1CB1CD" w14:textId="77777777" w:rsidR="001B1655" w:rsidRPr="001B1655" w:rsidRDefault="001B1655" w:rsidP="001B1655">
      <w:pPr>
        <w:spacing w:beforeLines="25" w:before="68" w:afterLines="25" w:after="68"/>
        <w:ind w:leftChars="400" w:left="1000" w:rightChars="1600" w:right="3200" w:hangingChars="100" w:hanging="200"/>
        <w:rPr>
          <w:color w:val="000000"/>
          <w:szCs w:val="21"/>
        </w:rPr>
      </w:pPr>
      <w:r w:rsidRPr="001B1655">
        <w:rPr>
          <w:rFonts w:hint="eastAsia"/>
          <w:color w:val="000000"/>
          <w:szCs w:val="21"/>
        </w:rPr>
        <w:t>※ドアノック、ドアベルやインターホン、電話の着信、目覚まし時計のアラーム等の音等を感知して、時計等の受信機器の光の点滅（フラッシュライト）や振動等により、視覚情報や体感情報として伝える装置</w:t>
      </w:r>
    </w:p>
    <w:p w14:paraId="66DDC9A8" w14:textId="5A477E1F" w:rsidR="001B1655" w:rsidRPr="001B1655" w:rsidRDefault="001B1655" w:rsidP="001B1655">
      <w:pPr>
        <w:spacing w:beforeLines="25" w:before="68" w:afterLines="25" w:after="68"/>
        <w:ind w:leftChars="200" w:left="800" w:rightChars="1600" w:right="3200" w:hangingChars="200" w:hanging="400"/>
        <w:rPr>
          <w:szCs w:val="21"/>
        </w:rPr>
      </w:pPr>
      <w:r w:rsidRPr="001B1655">
        <w:rPr>
          <w:rFonts w:hint="eastAsia"/>
          <w:szCs w:val="21"/>
        </w:rPr>
        <w:t xml:space="preserve">ロ　</w:t>
      </w:r>
      <w:r w:rsidR="006A2B6B">
        <w:rPr>
          <w:rFonts w:hint="eastAsia"/>
          <w:szCs w:val="21"/>
        </w:rPr>
        <w:t>ドアノック音や</w:t>
      </w:r>
      <w:r w:rsidRPr="001B1655">
        <w:rPr>
          <w:rFonts w:hint="eastAsia"/>
          <w:szCs w:val="21"/>
        </w:rPr>
        <w:t>非常時の情報等を受信し、光の点滅</w:t>
      </w:r>
      <w:r w:rsidR="006A2B6B">
        <w:rPr>
          <w:rFonts w:hint="eastAsia"/>
          <w:szCs w:val="21"/>
        </w:rPr>
        <w:t>（フラッシュライト）</w:t>
      </w:r>
      <w:r w:rsidRPr="001B1655">
        <w:rPr>
          <w:rFonts w:hint="eastAsia"/>
          <w:szCs w:val="21"/>
        </w:rPr>
        <w:t>や振動により伝達する設備を設置した客室の整備</w:t>
      </w:r>
    </w:p>
    <w:p w14:paraId="658E171C" w14:textId="77777777" w:rsidR="001B1655" w:rsidRPr="001B1655" w:rsidRDefault="001B1655" w:rsidP="001B1655">
      <w:pPr>
        <w:snapToGrid w:val="0"/>
        <w:spacing w:beforeLines="50" w:before="137"/>
        <w:ind w:left="180" w:hanging="180"/>
        <w:rPr>
          <w:rFonts w:ascii="BIZ UDゴシック" w:eastAsia="BIZ UDゴシック"/>
          <w:b/>
          <w:sz w:val="18"/>
        </w:rPr>
      </w:pPr>
      <w:bookmarkStart w:id="176" w:name="_Hlk65329094"/>
      <w:r w:rsidRPr="001B1655">
        <w:rPr>
          <w:rFonts w:ascii="BIZ UDゴシック" w:eastAsia="BIZ UDゴシック" w:hint="eastAsia"/>
          <w:b/>
          <w:sz w:val="18"/>
        </w:rPr>
        <w:t>＜設計例＞</w:t>
      </w:r>
    </w:p>
    <w:p w14:paraId="1719684A" w14:textId="5984E4B9"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・壁（上部）に設置された</w:t>
      </w:r>
      <w:r w:rsidR="006A2B6B">
        <w:rPr>
          <w:rFonts w:ascii="BIZ UDゴシック" w:eastAsia="BIZ UDゴシック" w:hint="eastAsia"/>
          <w:sz w:val="16"/>
          <w:szCs w:val="21"/>
        </w:rPr>
        <w:t>フラッシュライト</w:t>
      </w:r>
    </w:p>
    <w:p w14:paraId="44C28D90" w14:textId="422CAA8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・天井に設置された</w:t>
      </w:r>
      <w:r w:rsidR="006A2B6B">
        <w:rPr>
          <w:rFonts w:ascii="BIZ UDゴシック" w:eastAsia="BIZ UDゴシック" w:hint="eastAsia"/>
          <w:sz w:val="16"/>
          <w:szCs w:val="21"/>
        </w:rPr>
        <w:t>フラッシュライト</w:t>
      </w:r>
    </w:p>
    <w:p w14:paraId="76BDAD5E"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・インターホンが押されると、光る装置</w:t>
      </w:r>
    </w:p>
    <w:p w14:paraId="65B0EA1B" w14:textId="77777777" w:rsidR="001B1655" w:rsidRPr="001B1655" w:rsidRDefault="001B1655" w:rsidP="001B1655"/>
    <w:p w14:paraId="4F11EA7F" w14:textId="77777777" w:rsidR="001B1655" w:rsidRPr="001B1655" w:rsidRDefault="001B1655" w:rsidP="001B1655"/>
    <w:p w14:paraId="7D5DD80F" w14:textId="77777777" w:rsidR="001B1655" w:rsidRPr="001B1655" w:rsidRDefault="001B1655" w:rsidP="001B1655"/>
    <w:p w14:paraId="1436B40F" w14:textId="77777777" w:rsidR="001B1655" w:rsidRPr="001B1655" w:rsidRDefault="001B1655" w:rsidP="001B1655"/>
    <w:p w14:paraId="11A659A0" w14:textId="77777777" w:rsidR="001B1655" w:rsidRPr="001B1655" w:rsidRDefault="001B1655" w:rsidP="001B1655"/>
    <w:p w14:paraId="35C90F1D" w14:textId="77777777" w:rsidR="001B1655" w:rsidRPr="001B1655" w:rsidRDefault="001B1655" w:rsidP="001B1655"/>
    <w:p w14:paraId="7D55AA04" w14:textId="77777777" w:rsidR="001B1655" w:rsidRPr="001B1655" w:rsidRDefault="001B1655" w:rsidP="001B1655"/>
    <w:p w14:paraId="5A685D87" w14:textId="77777777" w:rsidR="001B1655" w:rsidRPr="001B1655" w:rsidRDefault="001B1655" w:rsidP="001B1655">
      <w:pPr>
        <w:keepNext/>
        <w:pBdr>
          <w:bottom w:val="single" w:sz="8" w:space="1" w:color="002060"/>
        </w:pBdr>
        <w:wordWrap w:val="0"/>
        <w:snapToGrid w:val="0"/>
        <w:spacing w:beforeLines="75" w:before="205"/>
        <w:ind w:left="200" w:hangingChars="100" w:hanging="200"/>
        <w:jc w:val="both"/>
        <w:outlineLvl w:val="1"/>
        <w:rPr>
          <w:rFonts w:ascii="BIZ UDゴシック" w:eastAsia="BIZ UDゴシック"/>
          <w:b/>
          <w:noProof/>
          <w:color w:val="002060"/>
          <w:szCs w:val="32"/>
          <w:lang w:val="ja-JP"/>
        </w:rPr>
      </w:pPr>
      <w:r w:rsidRPr="001B1655">
        <w:rPr>
          <w:rFonts w:ascii="BIZ UDゴシック" w:eastAsia="BIZ UDゴシック" w:hint="eastAsia"/>
          <w:b/>
          <w:noProof/>
          <w:color w:val="002060"/>
          <w:szCs w:val="32"/>
          <w:lang w:val="ja-JP"/>
        </w:rPr>
        <w:t>1</w:t>
      </w:r>
      <w:r w:rsidRPr="001B1655">
        <w:rPr>
          <w:rFonts w:ascii="BIZ UDゴシック" w:eastAsia="BIZ UDゴシック"/>
          <w:b/>
          <w:noProof/>
          <w:color w:val="002060"/>
          <w:szCs w:val="32"/>
          <w:lang w:val="ja-JP"/>
        </w:rPr>
        <w:t>7.</w:t>
      </w:r>
      <w:r w:rsidRPr="001B1655">
        <w:rPr>
          <w:rFonts w:ascii="BIZ UDゴシック" w:eastAsia="BIZ UDゴシック" w:hint="eastAsia"/>
          <w:b/>
          <w:noProof/>
          <w:color w:val="002060"/>
          <w:szCs w:val="32"/>
          <w:lang w:val="ja-JP"/>
        </w:rPr>
        <w:t>2.</w:t>
      </w:r>
      <w:r w:rsidRPr="001B1655">
        <w:rPr>
          <w:rFonts w:ascii="BIZ UDゴシック" w:eastAsia="BIZ UDゴシック"/>
          <w:b/>
          <w:noProof/>
          <w:color w:val="002060"/>
          <w:szCs w:val="32"/>
          <w:lang w:val="ja-JP"/>
        </w:rPr>
        <w:t>1.</w:t>
      </w:r>
      <w:r w:rsidRPr="001B1655">
        <w:rPr>
          <w:rFonts w:ascii="BIZ UDゴシック" w:eastAsia="BIZ UDゴシック" w:hint="eastAsia"/>
          <w:b/>
          <w:noProof/>
          <w:color w:val="002060"/>
          <w:szCs w:val="32"/>
          <w:lang w:val="ja-JP"/>
        </w:rPr>
        <w:t>3　非常放送設備、その他</w:t>
      </w:r>
    </w:p>
    <w:p w14:paraId="70D8EA78" w14:textId="77777777" w:rsidR="001B1655" w:rsidRPr="001B1655" w:rsidRDefault="001B1655" w:rsidP="001B1655">
      <w:pPr>
        <w:spacing w:beforeLines="25" w:before="68" w:afterLines="25" w:after="68"/>
        <w:ind w:left="200" w:right="200" w:hangingChars="100" w:hanging="200"/>
        <w:rPr>
          <w:szCs w:val="21"/>
        </w:rPr>
      </w:pPr>
      <w:r w:rsidRPr="001B1655">
        <w:rPr>
          <w:rFonts w:hint="eastAsia"/>
          <w:szCs w:val="21"/>
        </w:rPr>
        <w:t>・</w:t>
      </w:r>
      <w:r w:rsidRPr="001B1655">
        <w:rPr>
          <w:rFonts w:ascii="ＭＳ ゴシック" w:hint="eastAsia"/>
          <w:szCs w:val="21"/>
        </w:rPr>
        <w:t>非常放送設備を</w:t>
      </w:r>
      <w:r w:rsidRPr="001B1655">
        <w:rPr>
          <w:rFonts w:hint="eastAsia"/>
          <w:szCs w:val="21"/>
        </w:rPr>
        <w:t>設置する場合、非常放送設備は、</w:t>
      </w:r>
      <w:r w:rsidRPr="001B1655">
        <w:rPr>
          <w:rFonts w:hAnsi="ＭＳ 明朝" w:hint="eastAsia"/>
          <w:szCs w:val="21"/>
        </w:rPr>
        <w:t>火災・災害の情報や緊急情報を文字情報により伝達する機能や、光や振動により伝達する機能を有するものとすることが望ましい。</w:t>
      </w:r>
    </w:p>
    <w:p w14:paraId="4CA7E30C"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bCs/>
          <w:sz w:val="18"/>
        </w:rPr>
        <w:t>参考</w:t>
      </w:r>
      <w:r w:rsidRPr="001B1655">
        <w:rPr>
          <w:rFonts w:ascii="BIZ UDゴシック" w:eastAsia="BIZ UDゴシック"/>
          <w:b/>
          <w:sz w:val="18"/>
        </w:rPr>
        <w:t>：</w:t>
      </w:r>
      <w:r w:rsidRPr="001B1655">
        <w:rPr>
          <w:rFonts w:ascii="BIZ UDゴシック" w:eastAsia="BIZ UDゴシック" w:hint="eastAsia"/>
          <w:b/>
          <w:sz w:val="18"/>
        </w:rPr>
        <w:t>火災の発生を視覚的に伝達する手段</w:t>
      </w:r>
    </w:p>
    <w:p w14:paraId="5FBE1B19"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・聴覚障害者に対応した火災警報設備等に関しては、「ユニバーサルデザインを踏まえた火災警報設備等の導入・普及のあり方に関する報告書」総務省消防庁（平成</w:t>
      </w:r>
      <w:r w:rsidRPr="001B1655">
        <w:rPr>
          <w:rFonts w:ascii="BIZ UDゴシック" w:eastAsia="BIZ UDゴシック"/>
          <w:sz w:val="18"/>
        </w:rPr>
        <w:t>23年4月）の内容も参考となる。</w:t>
      </w:r>
    </w:p>
    <w:p w14:paraId="1B2282D3"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sz w:val="18"/>
        </w:rPr>
        <w:t>https://www.fdma.go.jp/laws/tutatsu/items/tuchi2304/pdf/230425-index.pdf</w:t>
      </w:r>
    </w:p>
    <w:p w14:paraId="16018BFB" w14:textId="77777777" w:rsidR="001B1655" w:rsidRPr="001B1655" w:rsidRDefault="001B1655" w:rsidP="001B1655">
      <w:pPr>
        <w:keepNext/>
        <w:pBdr>
          <w:bottom w:val="single" w:sz="8" w:space="1" w:color="002060"/>
        </w:pBdr>
        <w:wordWrap w:val="0"/>
        <w:snapToGrid w:val="0"/>
        <w:spacing w:beforeLines="75" w:before="205"/>
        <w:ind w:left="200" w:hangingChars="100" w:hanging="200"/>
        <w:jc w:val="both"/>
        <w:outlineLvl w:val="1"/>
        <w:rPr>
          <w:rFonts w:ascii="BIZ UDゴシック" w:eastAsia="BIZ UDゴシック"/>
          <w:b/>
          <w:noProof/>
          <w:color w:val="002060"/>
          <w:szCs w:val="32"/>
          <w:lang w:eastAsia="zh-CN"/>
        </w:rPr>
      </w:pPr>
      <w:r w:rsidRPr="001B1655">
        <w:rPr>
          <w:rFonts w:ascii="BIZ UDゴシック" w:eastAsia="BIZ UDゴシック"/>
          <w:b/>
          <w:noProof/>
          <w:color w:val="002060"/>
          <w:szCs w:val="32"/>
          <w:lang w:eastAsia="zh-CN"/>
        </w:rPr>
        <w:t>17</w:t>
      </w:r>
      <w:r w:rsidRPr="001B1655">
        <w:rPr>
          <w:rFonts w:ascii="BIZ UDゴシック" w:eastAsia="BIZ UDゴシック" w:hint="eastAsia"/>
          <w:b/>
          <w:noProof/>
          <w:color w:val="002060"/>
          <w:szCs w:val="32"/>
          <w:lang w:eastAsia="zh-CN"/>
        </w:rPr>
        <w:t>.2</w:t>
      </w:r>
      <w:r w:rsidRPr="001B1655">
        <w:rPr>
          <w:rFonts w:ascii="BIZ UDゴシック" w:eastAsia="BIZ UDゴシック"/>
          <w:b/>
          <w:noProof/>
          <w:color w:val="002060"/>
          <w:szCs w:val="32"/>
          <w:lang w:eastAsia="zh-CN"/>
        </w:rPr>
        <w:t>.1</w:t>
      </w:r>
      <w:r w:rsidRPr="001B1655">
        <w:rPr>
          <w:rFonts w:ascii="BIZ UDゴシック" w:eastAsia="BIZ UDゴシック" w:hint="eastAsia"/>
          <w:b/>
          <w:noProof/>
          <w:color w:val="002060"/>
          <w:szCs w:val="32"/>
          <w:lang w:eastAsia="zh-CN"/>
        </w:rPr>
        <w:t>.4</w:t>
      </w:r>
      <w:r w:rsidRPr="001B1655">
        <w:rPr>
          <w:rFonts w:ascii="BIZ UDゴシック" w:eastAsia="BIZ UDゴシック"/>
          <w:b/>
          <w:noProof/>
          <w:color w:val="002060"/>
          <w:szCs w:val="32"/>
          <w:lang w:val="ja-JP" w:eastAsia="zh-CN"/>
        </w:rPr>
        <w:t xml:space="preserve">　</w:t>
      </w:r>
      <w:bookmarkEnd w:id="176"/>
      <w:r w:rsidRPr="001B1655">
        <w:rPr>
          <w:rFonts w:ascii="BIZ UDゴシック" w:eastAsia="BIZ UDゴシック" w:hint="eastAsia"/>
          <w:b/>
          <w:noProof/>
          <w:color w:val="002060"/>
          <w:szCs w:val="32"/>
          <w:lang w:val="ja-JP" w:eastAsia="zh-CN"/>
        </w:rPr>
        <w:t>聴覚障害者用集団補聴装置</w:t>
      </w:r>
    </w:p>
    <w:p w14:paraId="5463DFEB" w14:textId="77777777" w:rsidR="001B1655" w:rsidRPr="001B1655" w:rsidRDefault="001B1655" w:rsidP="001B1655">
      <w:pPr>
        <w:spacing w:beforeLines="25" w:before="68" w:afterLines="25" w:after="68"/>
        <w:ind w:left="200" w:hangingChars="100" w:hanging="200"/>
        <w:rPr>
          <w:szCs w:val="21"/>
        </w:rPr>
      </w:pPr>
      <w:r w:rsidRPr="001B1655">
        <w:rPr>
          <w:rFonts w:hint="eastAsia"/>
          <w:szCs w:val="21"/>
        </w:rPr>
        <w:t>・劇場・競技場等の客席、ホテル又は旅館の宴会場等では、以下のいずれかにより難聴者への情報伝達に配慮する。</w:t>
      </w:r>
    </w:p>
    <w:p w14:paraId="16921C01" w14:textId="77777777" w:rsidR="001B1655" w:rsidRPr="001B1655" w:rsidRDefault="001B1655" w:rsidP="001B1655">
      <w:pPr>
        <w:spacing w:beforeLines="25" w:before="68" w:afterLines="25" w:after="68"/>
        <w:ind w:leftChars="200" w:left="800" w:hangingChars="200" w:hanging="400"/>
        <w:rPr>
          <w:szCs w:val="21"/>
        </w:rPr>
      </w:pPr>
      <w:r w:rsidRPr="001B1655">
        <w:rPr>
          <w:rFonts w:hint="eastAsia"/>
          <w:szCs w:val="21"/>
        </w:rPr>
        <w:t>イ　アンテナ線を床下にあらかじめ敷設するタイプの聴覚障害者用集団補聴装置（ヒアリングループ</w:t>
      </w:r>
      <w:r w:rsidRPr="001B1655">
        <w:rPr>
          <w:szCs w:val="21"/>
        </w:rPr>
        <w:t>システム</w:t>
      </w:r>
      <w:r w:rsidRPr="001B1655">
        <w:rPr>
          <w:rFonts w:hint="eastAsia"/>
          <w:szCs w:val="21"/>
        </w:rPr>
        <w:t>、</w:t>
      </w:r>
      <w:r w:rsidRPr="001B1655">
        <w:rPr>
          <w:szCs w:val="21"/>
        </w:rPr>
        <w:t>ＦＭ補聴</w:t>
      </w:r>
      <w:r w:rsidRPr="001B1655">
        <w:rPr>
          <w:rFonts w:hint="eastAsia"/>
          <w:szCs w:val="21"/>
        </w:rPr>
        <w:t>システム（</w:t>
      </w:r>
      <w:r w:rsidRPr="001B1655">
        <w:rPr>
          <w:szCs w:val="21"/>
        </w:rPr>
        <w:t>無線式</w:t>
      </w:r>
      <w:r w:rsidRPr="001B1655">
        <w:rPr>
          <w:rFonts w:hint="eastAsia"/>
          <w:szCs w:val="21"/>
        </w:rPr>
        <w:t>）、</w:t>
      </w:r>
      <w:r w:rsidRPr="001B1655">
        <w:rPr>
          <w:szCs w:val="21"/>
        </w:rPr>
        <w:t>赤外線補聴システム</w:t>
      </w:r>
      <w:r w:rsidRPr="001B1655">
        <w:rPr>
          <w:rFonts w:hint="eastAsia"/>
          <w:szCs w:val="21"/>
        </w:rPr>
        <w:t>）の設置</w:t>
      </w:r>
    </w:p>
    <w:p w14:paraId="7E491FD6" w14:textId="77777777" w:rsidR="001B1655" w:rsidRPr="001B1655" w:rsidRDefault="001B1655" w:rsidP="001B1655">
      <w:pPr>
        <w:spacing w:beforeLines="25" w:before="68" w:afterLines="25" w:after="68"/>
        <w:ind w:leftChars="200" w:left="800" w:hangingChars="200" w:hanging="400"/>
        <w:rPr>
          <w:szCs w:val="21"/>
        </w:rPr>
      </w:pPr>
      <w:r w:rsidRPr="001B1655">
        <w:rPr>
          <w:rFonts w:hint="eastAsia"/>
          <w:szCs w:val="21"/>
        </w:rPr>
        <w:t>ロ　アンテナ線を床上に敷設するタイプの聴覚障害者用集団補聴装置（ヒアリングループ</w:t>
      </w:r>
      <w:r w:rsidRPr="001B1655">
        <w:rPr>
          <w:szCs w:val="21"/>
        </w:rPr>
        <w:t>システム</w:t>
      </w:r>
      <w:r w:rsidRPr="001B1655">
        <w:rPr>
          <w:rFonts w:hint="eastAsia"/>
          <w:szCs w:val="21"/>
        </w:rPr>
        <w:t>）の貸し出し</w:t>
      </w:r>
    </w:p>
    <w:p w14:paraId="56574DE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1B1655">
        <w:rPr>
          <w:rFonts w:ascii="BIZ UDゴシック" w:eastAsia="BIZ UDゴシック" w:hint="eastAsia"/>
          <w:b/>
          <w:noProof/>
          <w:sz w:val="18"/>
        </w:rPr>
        <w:t>留意点：客席・観覧席、会議室等における難聴者向けの対応</w:t>
      </w:r>
    </w:p>
    <w:p w14:paraId="6E5465D1"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・集団補聴装置には、主に以下のタイプがある。</w:t>
      </w:r>
    </w:p>
    <w:p w14:paraId="36D2E708"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・ヒアリングループシステム：アンテナ線を床下にあらかじめ敷設もしくは床上に事前に敷設することで、</w:t>
      </w:r>
    </w:p>
    <w:p w14:paraId="53F5EB28"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noProof/>
          <w:sz w:val="18"/>
        </w:rPr>
      </w:pPr>
      <w:r w:rsidRPr="001B1655">
        <w:rPr>
          <w:rFonts w:ascii="BIZ UDゴシック" w:eastAsia="BIZ UDゴシック" w:hint="eastAsia"/>
          <w:sz w:val="18"/>
        </w:rPr>
        <w:t xml:space="preserve">　　　　　　　　　　　　　　　　アンテナ線に囲まれた範囲の補聴器に目的の音声を届ける。</w:t>
      </w:r>
    </w:p>
    <w:p w14:paraId="1C4B41CA"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noProof/>
          <w:sz w:val="18"/>
        </w:rPr>
      </w:pPr>
      <w:r w:rsidRPr="001B1655">
        <w:rPr>
          <w:rFonts w:ascii="BIZ UDゴシック" w:eastAsia="BIZ UDゴシック" w:hint="eastAsia"/>
          <w:sz w:val="18"/>
        </w:rPr>
        <w:t xml:space="preserve">　　　　　　　　　　　　　　　　</w:t>
      </w:r>
      <w:r w:rsidRPr="001B1655">
        <w:rPr>
          <w:rFonts w:ascii="BIZ UDゴシック" w:eastAsia="BIZ UDゴシック" w:hint="eastAsia"/>
          <w:noProof/>
          <w:sz w:val="18"/>
        </w:rPr>
        <w:t>アンテナ線を床上に敷設するタイプには、利用者の人数に応じてアンテナを</w:t>
      </w:r>
    </w:p>
    <w:p w14:paraId="0E279736"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w:t>
      </w:r>
      <w:r w:rsidRPr="001B1655">
        <w:rPr>
          <w:rFonts w:ascii="BIZ UDゴシック" w:eastAsia="BIZ UDゴシック" w:hint="eastAsia"/>
          <w:noProof/>
          <w:sz w:val="18"/>
        </w:rPr>
        <w:t>敷設する範囲を設定できる特徴がある。</w:t>
      </w:r>
    </w:p>
    <w:p w14:paraId="1FE0A84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1B1655">
        <w:rPr>
          <w:rFonts w:ascii="BIZ UDゴシック" w:eastAsia="BIZ UDゴシック" w:hint="eastAsia"/>
          <w:sz w:val="18"/>
        </w:rPr>
        <w:t xml:space="preserve">　　・FM補聴システム（無線式）：FM電波を通して音声をFM受信器（FM受信器を接続した補聴器）に届ける。</w:t>
      </w:r>
    </w:p>
    <w:p w14:paraId="08A414A5" w14:textId="77777777" w:rsidR="001B1655" w:rsidRPr="001B1655" w:rsidRDefault="001B1655" w:rsidP="001B1655">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1B1655">
        <w:rPr>
          <w:rFonts w:ascii="BIZ UDゴシック" w:eastAsia="BIZ UDゴシック" w:hint="eastAsia"/>
          <w:sz w:val="18"/>
        </w:rPr>
        <w:t xml:space="preserve">　　・赤外線補聴システム　　　：赤外線を通して音声をイヤホンや補聴器に届ける。</w:t>
      </w:r>
    </w:p>
    <w:p w14:paraId="7130CF6E" w14:textId="77777777" w:rsidR="00B46CA0" w:rsidRDefault="00B46CA0" w:rsidP="001B1655">
      <w:pPr>
        <w:rPr>
          <w:rFonts w:ascii="BIZ UDゴシック" w:eastAsia="BIZ UDゴシック" w:hAnsi="BIZ UDゴシック"/>
          <w:color w:val="EE0000"/>
        </w:rPr>
      </w:pPr>
      <w:r>
        <w:rPr>
          <w:rFonts w:ascii="BIZ UDゴシック" w:eastAsia="BIZ UDゴシック" w:hAnsi="BIZ UDゴシック"/>
          <w:color w:val="EE0000"/>
        </w:rPr>
        <w:br w:type="page"/>
      </w:r>
    </w:p>
    <w:p w14:paraId="19B8AC8D" w14:textId="686B2329" w:rsidR="001B1655" w:rsidRPr="001B1655" w:rsidRDefault="001B1655" w:rsidP="001B1655">
      <w:pPr>
        <w:rPr>
          <w:rFonts w:ascii="BIZ UDゴシック" w:eastAsia="BIZ UDゴシック" w:hAnsi="BIZ UDゴシック"/>
          <w:color w:val="EE0000"/>
        </w:rPr>
      </w:pPr>
      <w:r w:rsidRPr="001B1655">
        <w:rPr>
          <w:rFonts w:ascii="BIZ UDゴシック" w:eastAsia="BIZ UDゴシック" w:hAnsi="BIZ UDゴシック" w:hint="eastAsia"/>
          <w:color w:val="EE0000"/>
        </w:rPr>
        <w:lastRenderedPageBreak/>
        <w:t>195ページ</w:t>
      </w:r>
    </w:p>
    <w:p w14:paraId="5CC04FF3" w14:textId="77777777" w:rsidR="001B1655" w:rsidRPr="001B1655" w:rsidRDefault="001B1655" w:rsidP="001B1655">
      <w:pPr>
        <w:snapToGrid w:val="0"/>
        <w:spacing w:beforeLines="50" w:before="137"/>
        <w:ind w:left="180" w:hanging="180"/>
        <w:rPr>
          <w:rFonts w:ascii="BIZ UDゴシック" w:eastAsia="BIZ UDゴシック"/>
          <w:b/>
          <w:sz w:val="18"/>
        </w:rPr>
      </w:pPr>
      <w:r w:rsidRPr="001B1655">
        <w:rPr>
          <w:rFonts w:ascii="BIZ UDゴシック" w:eastAsia="BIZ UDゴシック" w:hint="eastAsia"/>
          <w:b/>
          <w:sz w:val="18"/>
        </w:rPr>
        <w:t>＜設計例＞</w:t>
      </w:r>
    </w:p>
    <w:p w14:paraId="58C7F5FE" w14:textId="77777777" w:rsidR="001B1655" w:rsidRPr="001B1655" w:rsidRDefault="001B1655" w:rsidP="001B1655"/>
    <w:p w14:paraId="0A34ED84" w14:textId="77777777" w:rsidR="001B1655" w:rsidRPr="001B1655" w:rsidRDefault="001B1655" w:rsidP="001B1655">
      <w:pPr>
        <w:snapToGrid w:val="0"/>
        <w:ind w:left="160" w:hangingChars="100" w:hanging="160"/>
        <w:rPr>
          <w:rFonts w:ascii="BIZ UDゴシック" w:eastAsia="BIZ UDゴシック"/>
          <w:color w:val="000000"/>
          <w:kern w:val="2"/>
          <w:sz w:val="16"/>
          <w:szCs w:val="21"/>
        </w:rPr>
      </w:pPr>
      <w:r w:rsidRPr="001B1655">
        <w:rPr>
          <w:rFonts w:ascii="BIZ UDゴシック" w:eastAsia="BIZ UDゴシック" w:hint="eastAsia"/>
          <w:color w:val="000000"/>
          <w:kern w:val="2"/>
          <w:sz w:val="16"/>
          <w:szCs w:val="21"/>
        </w:rPr>
        <w:t>・複数の位置に分散された</w:t>
      </w:r>
      <w:r w:rsidRPr="001B1655">
        <w:rPr>
          <w:rFonts w:ascii="BIZ UDPゴシック" w:eastAsia="BIZ UDPゴシック" w:hAnsi="BIZ UDPゴシック" w:cs="ＭＳ 明朝" w:hint="eastAsia"/>
          <w:color w:val="000000"/>
          <w:sz w:val="16"/>
          <w:szCs w:val="18"/>
        </w:rPr>
        <w:t>集団補聴装置（ヒアリングループシステム）対応の客席の位置を示した案内表示（写真左）</w:t>
      </w:r>
    </w:p>
    <w:p w14:paraId="2B888512" w14:textId="77777777" w:rsidR="001B1655" w:rsidRPr="001B1655" w:rsidRDefault="001B1655" w:rsidP="001B1655">
      <w:pPr>
        <w:snapToGrid w:val="0"/>
        <w:spacing w:beforeLines="50" w:before="137"/>
        <w:ind w:left="160" w:hangingChars="100" w:hanging="160"/>
        <w:rPr>
          <w:rFonts w:ascii="BIZ UDゴシック" w:eastAsia="BIZ UDゴシック"/>
          <w:color w:val="000000"/>
          <w:kern w:val="2"/>
          <w:sz w:val="16"/>
          <w:szCs w:val="21"/>
        </w:rPr>
      </w:pPr>
      <w:r w:rsidRPr="001B1655">
        <w:rPr>
          <w:rFonts w:ascii="BIZ UDゴシック" w:eastAsia="BIZ UDゴシック" w:hint="eastAsia"/>
          <w:color w:val="000000"/>
          <w:kern w:val="2"/>
          <w:sz w:val="16"/>
          <w:szCs w:val="21"/>
        </w:rPr>
        <w:t>・縦通路沿いに設置された集団補聴装置（ヒアリングループシステム）対応の客席（写真右上）</w:t>
      </w:r>
    </w:p>
    <w:p w14:paraId="2F65CC25" w14:textId="77777777" w:rsidR="001B1655" w:rsidRPr="001B1655" w:rsidRDefault="001B1655" w:rsidP="001B1655">
      <w:pPr>
        <w:snapToGrid w:val="0"/>
        <w:spacing w:beforeLines="50" w:before="137"/>
        <w:ind w:left="160" w:hangingChars="100" w:hanging="160"/>
        <w:rPr>
          <w:rFonts w:ascii="BIZ UDゴシック" w:eastAsia="BIZ UDゴシック"/>
          <w:color w:val="000000"/>
          <w:kern w:val="2"/>
          <w:sz w:val="16"/>
          <w:szCs w:val="21"/>
        </w:rPr>
      </w:pPr>
      <w:r w:rsidRPr="001B1655">
        <w:rPr>
          <w:rFonts w:ascii="BIZ UDゴシック" w:eastAsia="BIZ UDゴシック" w:hint="eastAsia"/>
          <w:color w:val="000000"/>
          <w:kern w:val="2"/>
          <w:sz w:val="16"/>
          <w:szCs w:val="21"/>
        </w:rPr>
        <w:t>・集団補聴装置（ヒアリングループシステム）対応の客席の案内表示</w:t>
      </w:r>
    </w:p>
    <w:p w14:paraId="6F5581A7" w14:textId="77777777" w:rsidR="001B1655" w:rsidRPr="001B1655" w:rsidRDefault="001B1655" w:rsidP="001B1655">
      <w:pPr>
        <w:snapToGrid w:val="0"/>
        <w:ind w:leftChars="100" w:left="200"/>
        <w:rPr>
          <w:rFonts w:ascii="BIZ UDゴシック" w:eastAsia="BIZ UDゴシック"/>
          <w:color w:val="000000"/>
          <w:kern w:val="2"/>
          <w:sz w:val="16"/>
          <w:szCs w:val="21"/>
        </w:rPr>
      </w:pPr>
      <w:r w:rsidRPr="001B1655">
        <w:rPr>
          <w:rFonts w:ascii="BIZ UDゴシック" w:eastAsia="BIZ UDゴシック" w:hint="eastAsia"/>
          <w:color w:val="000000"/>
          <w:kern w:val="2"/>
          <w:sz w:val="16"/>
          <w:szCs w:val="21"/>
        </w:rPr>
        <w:t>（写真右下）</w:t>
      </w:r>
    </w:p>
    <w:p w14:paraId="3E5BD82F" w14:textId="77777777" w:rsidR="001B1655" w:rsidRPr="001B1655" w:rsidRDefault="001B1655" w:rsidP="001B1655"/>
    <w:p w14:paraId="648147EE"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・事前に申し込むと聴覚障害者用集団補聴装置（ヒアリングループシステム）を使うことのできる大宴会場（写真左。床下に専用の配線が設けられている。可動壁により3つの宴会場に分割する</w:t>
      </w:r>
      <w:r w:rsidRPr="001B1655">
        <w:rPr>
          <w:rFonts w:ascii="BIZ UDゴシック" w:eastAsia="BIZ UDゴシック"/>
          <w:sz w:val="16"/>
          <w:szCs w:val="21"/>
        </w:rPr>
        <w:t>ことも可能</w:t>
      </w:r>
      <w:r w:rsidRPr="001B1655">
        <w:rPr>
          <w:rFonts w:ascii="BIZ UDゴシック" w:eastAsia="BIZ UDゴシック" w:hint="eastAsia"/>
          <w:sz w:val="16"/>
          <w:szCs w:val="21"/>
        </w:rPr>
        <w:t>）</w:t>
      </w:r>
    </w:p>
    <w:p w14:paraId="4EB172E4"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・貸し出し</w:t>
      </w:r>
      <w:r w:rsidRPr="001B1655">
        <w:rPr>
          <w:rFonts w:ascii="BIZ UDゴシック" w:eastAsia="BIZ UDゴシック"/>
          <w:sz w:val="16"/>
          <w:szCs w:val="21"/>
        </w:rPr>
        <w:t>用の</w:t>
      </w:r>
      <w:r w:rsidRPr="001B1655">
        <w:rPr>
          <w:rFonts w:ascii="BIZ UDゴシック" w:eastAsia="BIZ UDゴシック" w:hint="eastAsia"/>
          <w:sz w:val="16"/>
          <w:szCs w:val="21"/>
        </w:rPr>
        <w:t>ヒアリングループシステム</w:t>
      </w:r>
      <w:r w:rsidRPr="001B1655">
        <w:rPr>
          <w:rFonts w:ascii="BIZ UDゴシック" w:eastAsia="BIZ UDゴシック"/>
          <w:sz w:val="16"/>
          <w:szCs w:val="21"/>
        </w:rPr>
        <w:t>用</w:t>
      </w:r>
      <w:r w:rsidRPr="001B1655">
        <w:rPr>
          <w:rFonts w:ascii="BIZ UDゴシック" w:eastAsia="BIZ UDゴシック" w:hint="eastAsia"/>
          <w:sz w:val="16"/>
          <w:szCs w:val="21"/>
        </w:rPr>
        <w:t>受信器（</w:t>
      </w:r>
      <w:r w:rsidRPr="001B1655">
        <w:rPr>
          <w:rFonts w:ascii="BIZ UDゴシック" w:eastAsia="BIZ UDゴシック"/>
          <w:sz w:val="16"/>
          <w:szCs w:val="21"/>
        </w:rPr>
        <w:t>補聴器</w:t>
      </w:r>
      <w:r w:rsidRPr="001B1655">
        <w:rPr>
          <w:rFonts w:ascii="BIZ UDゴシック" w:eastAsia="BIZ UDゴシック" w:hint="eastAsia"/>
          <w:sz w:val="16"/>
          <w:szCs w:val="21"/>
        </w:rPr>
        <w:t>）（写真</w:t>
      </w:r>
      <w:r w:rsidRPr="001B1655">
        <w:rPr>
          <w:rFonts w:ascii="BIZ UDゴシック" w:eastAsia="BIZ UDゴシック"/>
          <w:sz w:val="16"/>
          <w:szCs w:val="21"/>
        </w:rPr>
        <w:t>中）</w:t>
      </w:r>
    </w:p>
    <w:p w14:paraId="08917138"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・ヒアリングループシステム</w:t>
      </w:r>
      <w:r w:rsidRPr="001B1655">
        <w:rPr>
          <w:rFonts w:ascii="BIZ UDゴシック" w:eastAsia="BIZ UDゴシック"/>
          <w:sz w:val="16"/>
          <w:szCs w:val="21"/>
        </w:rPr>
        <w:t>の調節等を行う音響室（</w:t>
      </w:r>
      <w:r w:rsidRPr="001B1655">
        <w:rPr>
          <w:rFonts w:ascii="BIZ UDゴシック" w:eastAsia="BIZ UDゴシック" w:hint="eastAsia"/>
          <w:sz w:val="16"/>
          <w:szCs w:val="21"/>
        </w:rPr>
        <w:t>写真</w:t>
      </w:r>
      <w:r w:rsidRPr="001B1655">
        <w:rPr>
          <w:rFonts w:ascii="BIZ UDゴシック" w:eastAsia="BIZ UDゴシック"/>
          <w:sz w:val="16"/>
          <w:szCs w:val="21"/>
        </w:rPr>
        <w:t>右）</w:t>
      </w:r>
    </w:p>
    <w:p w14:paraId="4EB12365" w14:textId="77777777" w:rsidR="001B1655" w:rsidRPr="001B1655" w:rsidRDefault="001B1655" w:rsidP="001B1655"/>
    <w:p w14:paraId="7CA7C06A"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・難聴者の補聴器に雑音の少ないクリアな音声を届けることができる聴覚障害者用集団補聴装置（ヒアリングループシステム）</w:t>
      </w:r>
    </w:p>
    <w:p w14:paraId="4A8DA3D5"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w:t>
      </w:r>
      <w:r w:rsidRPr="001B1655">
        <w:rPr>
          <w:rFonts w:ascii="BIZ UDゴシック" w:eastAsia="BIZ UDゴシック"/>
          <w:sz w:val="16"/>
          <w:szCs w:val="21"/>
        </w:rPr>
        <w:t>写真と図は、</w:t>
      </w:r>
      <w:r w:rsidRPr="001B1655">
        <w:rPr>
          <w:rFonts w:ascii="BIZ UDゴシック" w:eastAsia="BIZ UDゴシック" w:hint="eastAsia"/>
          <w:sz w:val="16"/>
          <w:szCs w:val="21"/>
        </w:rPr>
        <w:t>床上に設置するタイプ</w:t>
      </w:r>
      <w:r w:rsidRPr="001B1655">
        <w:rPr>
          <w:rFonts w:ascii="BIZ UDゴシック" w:eastAsia="BIZ UDゴシック"/>
          <w:sz w:val="16"/>
          <w:szCs w:val="21"/>
        </w:rPr>
        <w:t>）</w:t>
      </w:r>
    </w:p>
    <w:p w14:paraId="36D31000" w14:textId="77777777" w:rsidR="001B1655" w:rsidRPr="001B1655" w:rsidRDefault="001B1655" w:rsidP="001B1655"/>
    <w:p w14:paraId="5A199FDF" w14:textId="77777777" w:rsidR="001B1655" w:rsidRPr="001B1655" w:rsidRDefault="001B1655" w:rsidP="001B1655"/>
    <w:p w14:paraId="24171FFB"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・ヒアリングループシステムの補聴器用</w:t>
      </w:r>
      <w:r w:rsidRPr="001B1655">
        <w:rPr>
          <w:rFonts w:ascii="BIZ UDゴシック" w:eastAsia="BIZ UDゴシック"/>
          <w:sz w:val="16"/>
          <w:szCs w:val="21"/>
        </w:rPr>
        <w:t>アンテナ</w:t>
      </w:r>
      <w:r w:rsidRPr="001B1655">
        <w:rPr>
          <w:rFonts w:ascii="BIZ UDゴシック" w:eastAsia="BIZ UDゴシック" w:hint="eastAsia"/>
          <w:sz w:val="16"/>
          <w:szCs w:val="21"/>
        </w:rPr>
        <w:t>線</w:t>
      </w:r>
      <w:r w:rsidRPr="001B1655">
        <w:rPr>
          <w:rFonts w:ascii="BIZ UDゴシック" w:eastAsia="BIZ UDゴシック"/>
          <w:sz w:val="16"/>
          <w:szCs w:val="21"/>
        </w:rPr>
        <w:t>の</w:t>
      </w:r>
      <w:r w:rsidRPr="001B1655">
        <w:rPr>
          <w:rFonts w:ascii="BIZ UDゴシック" w:eastAsia="BIZ UDゴシック" w:hint="eastAsia"/>
          <w:sz w:val="16"/>
          <w:szCs w:val="21"/>
        </w:rPr>
        <w:t>接続端子（写真左上）</w:t>
      </w:r>
    </w:p>
    <w:p w14:paraId="26329E3A"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・ヒアリングループシステムのアンテナ線（写真左下）</w:t>
      </w:r>
    </w:p>
    <w:p w14:paraId="7EECD9D4" w14:textId="77777777" w:rsidR="001B1655" w:rsidRPr="001B1655" w:rsidRDefault="001B1655" w:rsidP="001B1655">
      <w:pPr>
        <w:snapToGrid w:val="0"/>
        <w:ind w:left="160" w:hangingChars="100" w:hanging="160"/>
        <w:rPr>
          <w:rFonts w:ascii="BIZ UDゴシック" w:eastAsia="BIZ UDゴシック"/>
          <w:sz w:val="16"/>
          <w:szCs w:val="21"/>
        </w:rPr>
      </w:pPr>
      <w:r w:rsidRPr="001B1655">
        <w:rPr>
          <w:rFonts w:ascii="BIZ UDゴシック" w:eastAsia="BIZ UDゴシック" w:hint="eastAsia"/>
          <w:sz w:val="16"/>
          <w:szCs w:val="21"/>
        </w:rPr>
        <w:t>・貸出</w:t>
      </w:r>
      <w:r w:rsidRPr="001B1655">
        <w:rPr>
          <w:rFonts w:ascii="BIZ UDゴシック" w:eastAsia="BIZ UDゴシック"/>
          <w:sz w:val="16"/>
          <w:szCs w:val="21"/>
        </w:rPr>
        <w:t>用の</w:t>
      </w:r>
      <w:r w:rsidRPr="001B1655">
        <w:rPr>
          <w:rFonts w:ascii="BIZ UDゴシック" w:eastAsia="BIZ UDゴシック" w:hint="eastAsia"/>
          <w:sz w:val="16"/>
          <w:szCs w:val="21"/>
        </w:rPr>
        <w:t>補聴器（写真右下）</w:t>
      </w:r>
    </w:p>
    <w:p w14:paraId="5F6D9426" w14:textId="77777777" w:rsidR="001B1655" w:rsidRPr="001B1655" w:rsidRDefault="001B1655" w:rsidP="001B1655"/>
    <w:p w14:paraId="09D952A5" w14:textId="77777777" w:rsidR="001B1655" w:rsidRPr="001B1655" w:rsidRDefault="001B1655" w:rsidP="001B1655"/>
    <w:p w14:paraId="11529774" w14:textId="77777777" w:rsidR="00B46CA0" w:rsidRDefault="00B46CA0" w:rsidP="003E6A18">
      <w:pPr>
        <w:widowControl/>
        <w:autoSpaceDE/>
        <w:autoSpaceDN/>
        <w:adjustRightInd/>
        <w:rPr>
          <w:noProof/>
          <w:szCs w:val="21"/>
        </w:rPr>
        <w:sectPr w:rsidR="00B46CA0" w:rsidSect="001B1655">
          <w:headerReference w:type="even" r:id="rId103"/>
          <w:headerReference w:type="default" r:id="rId104"/>
          <w:footerReference w:type="even" r:id="rId105"/>
          <w:footerReference w:type="default" r:id="rId106"/>
          <w:headerReference w:type="first" r:id="rId107"/>
          <w:footerReference w:type="first" r:id="rId108"/>
          <w:footnotePr>
            <w:numRestart w:val="eachPage"/>
          </w:footnotePr>
          <w:pgSz w:w="11906" w:h="16838" w:code="9"/>
          <w:pgMar w:top="1474" w:right="1134" w:bottom="794" w:left="1134" w:header="567" w:footer="454" w:gutter="0"/>
          <w:pgNumType w:start="192"/>
          <w:cols w:space="720"/>
          <w:titlePg/>
          <w:docGrid w:type="lines" w:linePitch="274"/>
        </w:sectPr>
      </w:pPr>
    </w:p>
    <w:p w14:paraId="32EE2850"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196ページ</w:t>
      </w:r>
    </w:p>
    <w:p w14:paraId="758D5C33" w14:textId="77777777" w:rsidR="00B46CA0" w:rsidRPr="00B46CA0" w:rsidRDefault="00B46CA0" w:rsidP="00B46CA0">
      <w:pPr>
        <w:keepNext/>
        <w:pBdr>
          <w:bottom w:val="single" w:sz="18" w:space="1" w:color="595959"/>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B46CA0">
        <w:rPr>
          <w:rFonts w:ascii="BIZ UDゴシック" w:eastAsia="BIZ UDゴシック" w:hAnsi="游ゴシック Light" w:hint="eastAsia"/>
          <w:b/>
          <w:color w:val="002060"/>
          <w:sz w:val="28"/>
          <w:szCs w:val="24"/>
        </w:rPr>
        <w:t>18.造作・機器</w:t>
      </w:r>
    </w:p>
    <w:p w14:paraId="4B171A3F"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B46CA0">
        <w:rPr>
          <w:rFonts w:ascii="BIZ UDゴシック" w:eastAsia="BIZ UDゴシック" w:hAnsi="BIZ UDゴシック" w:hint="eastAsia"/>
          <w:b/>
          <w:color w:val="FFFFFF"/>
          <w:sz w:val="28"/>
          <w:szCs w:val="32"/>
        </w:rPr>
        <w:t>18.1　手すりの設計標準</w:t>
      </w:r>
    </w:p>
    <w:p w14:paraId="5056B755"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18.1.1　標準的な整備内容</w:t>
      </w:r>
    </w:p>
    <w:p w14:paraId="29C4068E"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18.1.1.1　設置位置</w:t>
      </w:r>
    </w:p>
    <w:p w14:paraId="603C44C9" w14:textId="77777777" w:rsidR="00B46CA0" w:rsidRPr="00B46CA0" w:rsidRDefault="00B46CA0" w:rsidP="00B46CA0">
      <w:pPr>
        <w:spacing w:beforeLines="25" w:before="68"/>
        <w:ind w:left="200" w:hangingChars="100" w:hanging="200"/>
        <w:rPr>
          <w:szCs w:val="21"/>
        </w:rPr>
      </w:pPr>
      <w:r w:rsidRPr="00B46CA0">
        <w:rPr>
          <w:rFonts w:hint="eastAsia"/>
          <w:szCs w:val="21"/>
        </w:rPr>
        <w:t>・手すりは、高齢者、障害者等にとって、以下のために必要な設備であり、他の設備との組み合わせ、内容に応じて適切な場所に設ける。</w:t>
      </w:r>
    </w:p>
    <w:p w14:paraId="0327ACA3" w14:textId="77777777" w:rsidR="00B46CA0" w:rsidRPr="00B46CA0" w:rsidRDefault="00B46CA0" w:rsidP="00B46CA0">
      <w:pPr>
        <w:spacing w:beforeLines="25" w:before="68" w:afterLines="25" w:after="68"/>
        <w:ind w:leftChars="200" w:left="600" w:hangingChars="100" w:hanging="200"/>
        <w:rPr>
          <w:szCs w:val="21"/>
        </w:rPr>
      </w:pPr>
      <w:r w:rsidRPr="00B46CA0">
        <w:rPr>
          <w:rFonts w:hint="eastAsia"/>
          <w:szCs w:val="21"/>
        </w:rPr>
        <w:t>イ　安全確保(転倒防止)</w:t>
      </w:r>
    </w:p>
    <w:p w14:paraId="2416A5FC" w14:textId="77777777" w:rsidR="00B46CA0" w:rsidRPr="00B46CA0" w:rsidRDefault="00B46CA0" w:rsidP="00B46CA0">
      <w:pPr>
        <w:spacing w:afterLines="25" w:after="68"/>
        <w:ind w:leftChars="200" w:left="600" w:hangingChars="100" w:hanging="200"/>
        <w:rPr>
          <w:szCs w:val="21"/>
        </w:rPr>
      </w:pPr>
      <w:r w:rsidRPr="00B46CA0">
        <w:rPr>
          <w:rFonts w:hint="eastAsia"/>
          <w:szCs w:val="21"/>
        </w:rPr>
        <w:t xml:space="preserve">ロ　</w:t>
      </w:r>
      <w:r w:rsidRPr="00B46CA0">
        <w:rPr>
          <w:szCs w:val="21"/>
        </w:rPr>
        <w:t>立ち上がり</w:t>
      </w:r>
      <w:r w:rsidRPr="00B46CA0">
        <w:rPr>
          <w:rFonts w:hint="eastAsia"/>
          <w:szCs w:val="21"/>
        </w:rPr>
        <w:t>補助(身体支持)</w:t>
      </w:r>
    </w:p>
    <w:p w14:paraId="13EA73F1" w14:textId="77777777" w:rsidR="00B46CA0" w:rsidRPr="00B46CA0" w:rsidRDefault="00B46CA0" w:rsidP="00B46CA0">
      <w:pPr>
        <w:spacing w:afterLines="25" w:after="68"/>
        <w:ind w:leftChars="200" w:left="600" w:hangingChars="100" w:hanging="200"/>
        <w:rPr>
          <w:szCs w:val="21"/>
        </w:rPr>
      </w:pPr>
      <w:r w:rsidRPr="00B46CA0">
        <w:rPr>
          <w:rFonts w:hint="eastAsia"/>
          <w:szCs w:val="21"/>
        </w:rPr>
        <w:t>ハ　移動補助</w:t>
      </w:r>
    </w:p>
    <w:p w14:paraId="246EA24B" w14:textId="77777777" w:rsidR="00B46CA0" w:rsidRPr="00B46CA0" w:rsidRDefault="00B46CA0" w:rsidP="00B46CA0">
      <w:pPr>
        <w:spacing w:afterLines="25" w:after="68"/>
        <w:ind w:leftChars="200" w:left="600" w:hangingChars="100" w:hanging="200"/>
        <w:rPr>
          <w:szCs w:val="21"/>
        </w:rPr>
      </w:pPr>
      <w:r w:rsidRPr="00B46CA0">
        <w:rPr>
          <w:rFonts w:hint="eastAsia"/>
          <w:szCs w:val="21"/>
        </w:rPr>
        <w:t>ニ　視覚障害者等の誘導</w:t>
      </w:r>
    </w:p>
    <w:p w14:paraId="4354E47F" w14:textId="77777777" w:rsidR="00B46CA0" w:rsidRPr="00B46CA0" w:rsidRDefault="00B46CA0" w:rsidP="00B46CA0">
      <w:pPr>
        <w:spacing w:beforeLines="25" w:before="68" w:afterLines="25" w:after="68"/>
        <w:ind w:left="200" w:hangingChars="100" w:hanging="200"/>
        <w:rPr>
          <w:szCs w:val="21"/>
        </w:rPr>
      </w:pPr>
      <w:r w:rsidRPr="00B46CA0">
        <w:rPr>
          <w:szCs w:val="21"/>
        </w:rPr>
        <w:t>・</w:t>
      </w:r>
      <w:r w:rsidRPr="00B46CA0">
        <w:rPr>
          <w:rFonts w:hint="eastAsia"/>
          <w:szCs w:val="21"/>
        </w:rPr>
        <w:t>施設用途、設置場所、必要性等に応じ、適切な配置、形状及び寸法とする。</w:t>
      </w:r>
    </w:p>
    <w:p w14:paraId="2ACEC06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留意点：手すりの設置</w:t>
      </w:r>
    </w:p>
    <w:p w14:paraId="58B7978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・手すりを設ける際には、移動動作はもとより、他の設備との位置関係に留意する。</w:t>
      </w:r>
    </w:p>
    <w:p w14:paraId="163C7EF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・例えば、手すりの近くに消火器や案内板等が置かれていたりすると、視覚障害者が衝突する危険があるため、このような配置は注意が必要である。</w:t>
      </w:r>
    </w:p>
    <w:p w14:paraId="29DFA5A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・形状、強度等に十分配慮する必要があるが、棚等を握りやすい形状とし、手すりとして利用できるようにする方法も考えられる。</w:t>
      </w:r>
    </w:p>
    <w:p w14:paraId="03E3661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・将来新たな手すりをつけることが可能なように、より広い範囲に、手すりの取り付けが可能な下地を入れて壁を補強しておくとより望ましい。</w:t>
      </w:r>
    </w:p>
    <w:p w14:paraId="45D05972"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18.1.1.2　設置方法</w:t>
      </w:r>
    </w:p>
    <w:p w14:paraId="65044321"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rPr>
      </w:pPr>
      <w:r w:rsidRPr="00B46CA0">
        <w:rPr>
          <w:rFonts w:ascii="BIZ UDゴシック" w:eastAsia="BIZ UDゴシック" w:hint="eastAsia"/>
          <w:b/>
          <w:color w:val="002060"/>
          <w:szCs w:val="32"/>
          <w:lang w:val="ja-JP"/>
        </w:rPr>
        <w:t>18.1.1.2.1</w:t>
      </w:r>
      <w:r w:rsidRPr="00B46CA0">
        <w:rPr>
          <w:rFonts w:ascii="ＭＳ ゴシック" w:eastAsia="BIZ UDゴシック" w:hAnsi="ＭＳ ゴシック" w:cs="ＭＳ ゴシック" w:hint="eastAsia"/>
          <w:b/>
          <w:color w:val="002060"/>
          <w:szCs w:val="32"/>
          <w:lang w:val="ja-JP"/>
        </w:rPr>
        <w:t xml:space="preserve">　</w:t>
      </w:r>
      <w:r w:rsidRPr="00B46CA0">
        <w:rPr>
          <w:rFonts w:ascii="BIZ UDゴシック" w:eastAsia="BIZ UDゴシック" w:hint="eastAsia"/>
          <w:b/>
          <w:color w:val="002060"/>
          <w:szCs w:val="32"/>
          <w:lang w:val="ja-JP"/>
        </w:rPr>
        <w:t>連続性等</w:t>
      </w:r>
    </w:p>
    <w:p w14:paraId="6F902539"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・手すりは、起点から終点まで連続して設けることが望ましい。</w:t>
      </w:r>
    </w:p>
    <w:p w14:paraId="07F0EC8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留意点：不連続の問題点</w:t>
      </w:r>
    </w:p>
    <w:p w14:paraId="40AFA5F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・手すりが連続していないと､高齢者､障害者等の移動に困難が生じ､また､視覚障害者にとっては進むべき方向がわからなくなったりする可能性がある。</w:t>
      </w:r>
    </w:p>
    <w:p w14:paraId="2D7F4FF9"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18.1.1.2.2</w:t>
      </w:r>
      <w:r w:rsidRPr="00B46CA0">
        <w:rPr>
          <w:rFonts w:ascii="ＭＳ ゴシック" w:eastAsia="BIZ UDゴシック" w:hAnsi="ＭＳ ゴシック" w:cs="ＭＳ ゴシック" w:hint="eastAsia"/>
          <w:b/>
          <w:color w:val="002060"/>
          <w:szCs w:val="32"/>
          <w:lang w:val="ja-JP"/>
        </w:rPr>
        <w:t xml:space="preserve">　</w:t>
      </w:r>
      <w:r w:rsidRPr="00B46CA0">
        <w:rPr>
          <w:rFonts w:ascii="BIZ UDゴシック" w:eastAsia="BIZ UDゴシック" w:hint="eastAsia"/>
          <w:b/>
          <w:color w:val="002060"/>
          <w:szCs w:val="32"/>
          <w:lang w:val="ja-JP"/>
        </w:rPr>
        <w:t>高さ</w:t>
      </w:r>
    </w:p>
    <w:p w14:paraId="082BC95E" w14:textId="77777777" w:rsidR="00B46CA0" w:rsidRPr="00B46CA0" w:rsidRDefault="00B46CA0" w:rsidP="00B46CA0">
      <w:pPr>
        <w:spacing w:beforeLines="25" w:before="68" w:afterLines="25" w:after="68"/>
        <w:ind w:left="200" w:right="-1" w:hangingChars="100" w:hanging="200"/>
        <w:rPr>
          <w:rFonts w:hAnsi="BIZ UD明朝 Medium"/>
          <w:szCs w:val="21"/>
        </w:rPr>
      </w:pPr>
      <w:r w:rsidRPr="00B46CA0">
        <w:rPr>
          <w:rFonts w:hAnsi="BIZ UD明朝 Medium" w:hint="eastAsia"/>
          <w:szCs w:val="21"/>
        </w:rPr>
        <w:t>・手すりの上端の高さ（通路、階段）は以下の通りとする。</w:t>
      </w:r>
    </w:p>
    <w:p w14:paraId="12D8E0AF" w14:textId="77777777" w:rsidR="00B46CA0" w:rsidRPr="00B46CA0" w:rsidRDefault="00B46CA0" w:rsidP="00B46CA0">
      <w:pPr>
        <w:spacing w:beforeLines="25" w:before="68" w:afterLines="25" w:after="68"/>
        <w:ind w:leftChars="200" w:left="600" w:hangingChars="100" w:hanging="200"/>
        <w:rPr>
          <w:szCs w:val="21"/>
        </w:rPr>
      </w:pPr>
      <w:r w:rsidRPr="00B46CA0">
        <w:rPr>
          <w:rFonts w:hint="eastAsia"/>
          <w:szCs w:val="21"/>
        </w:rPr>
        <w:t>イ　通路（廊下、傾斜路）</w:t>
      </w:r>
    </w:p>
    <w:p w14:paraId="253062A2" w14:textId="77777777" w:rsidR="00B46CA0" w:rsidRPr="00B46CA0" w:rsidRDefault="00B46CA0" w:rsidP="00B46CA0">
      <w:pPr>
        <w:ind w:leftChars="200" w:left="600" w:hangingChars="100" w:hanging="200"/>
        <w:rPr>
          <w:szCs w:val="21"/>
        </w:rPr>
      </w:pPr>
      <w:r w:rsidRPr="00B46CA0">
        <w:rPr>
          <w:rFonts w:hint="eastAsia"/>
          <w:szCs w:val="21"/>
        </w:rPr>
        <w:t xml:space="preserve">・1本の場合　</w:t>
      </w:r>
      <w:r w:rsidRPr="00B46CA0">
        <w:rPr>
          <w:szCs w:val="21"/>
        </w:rPr>
        <w:t xml:space="preserve"> </w:t>
      </w:r>
      <w:r w:rsidRPr="00B46CA0">
        <w:rPr>
          <w:rFonts w:hint="eastAsia"/>
          <w:szCs w:val="21"/>
        </w:rPr>
        <w:t>Ｈ＝75～85㎝程度</w:t>
      </w:r>
    </w:p>
    <w:p w14:paraId="4C449826" w14:textId="77777777" w:rsidR="00B46CA0" w:rsidRPr="00B46CA0" w:rsidRDefault="00B46CA0" w:rsidP="00B46CA0">
      <w:pPr>
        <w:ind w:leftChars="200" w:left="600" w:hangingChars="100" w:hanging="200"/>
        <w:rPr>
          <w:szCs w:val="21"/>
        </w:rPr>
      </w:pPr>
      <w:r w:rsidRPr="00B46CA0">
        <w:rPr>
          <w:rFonts w:hint="eastAsia"/>
          <w:szCs w:val="21"/>
        </w:rPr>
        <w:t>・2本の場合</w:t>
      </w:r>
      <w:r w:rsidRPr="00B46CA0">
        <w:rPr>
          <w:szCs w:val="21"/>
        </w:rPr>
        <w:t xml:space="preserve">   </w:t>
      </w:r>
      <w:r w:rsidRPr="00B46CA0">
        <w:rPr>
          <w:rFonts w:hint="eastAsia"/>
          <w:szCs w:val="21"/>
        </w:rPr>
        <w:t>Ｈ＝75～85㎝程度</w:t>
      </w:r>
    </w:p>
    <w:p w14:paraId="7E8DC597" w14:textId="77777777" w:rsidR="00B46CA0" w:rsidRPr="00B46CA0" w:rsidRDefault="00B46CA0" w:rsidP="00B46CA0">
      <w:pPr>
        <w:ind w:leftChars="200" w:left="600" w:hangingChars="100" w:hanging="200"/>
        <w:rPr>
          <w:szCs w:val="21"/>
        </w:rPr>
      </w:pPr>
      <w:r w:rsidRPr="00B46CA0">
        <w:rPr>
          <w:rFonts w:hint="eastAsia"/>
          <w:szCs w:val="21"/>
        </w:rPr>
        <w:t xml:space="preserve">　　　　　　　Ｈ＝60～65㎝程度</w:t>
      </w:r>
    </w:p>
    <w:p w14:paraId="1FE21F41" w14:textId="77777777" w:rsidR="00B46CA0" w:rsidRPr="00B46CA0" w:rsidRDefault="00B46CA0" w:rsidP="00B46CA0">
      <w:pPr>
        <w:spacing w:beforeLines="25" w:before="68" w:afterLines="25" w:after="68"/>
        <w:ind w:leftChars="200" w:left="600" w:hangingChars="100" w:hanging="200"/>
        <w:rPr>
          <w:szCs w:val="21"/>
        </w:rPr>
      </w:pPr>
      <w:r w:rsidRPr="00B46CA0">
        <w:rPr>
          <w:rFonts w:hint="eastAsia"/>
          <w:szCs w:val="21"/>
        </w:rPr>
        <w:t>ロ　階段</w:t>
      </w:r>
    </w:p>
    <w:p w14:paraId="40D5BB95" w14:textId="77777777" w:rsidR="00B46CA0" w:rsidRPr="00B46CA0" w:rsidRDefault="00B46CA0" w:rsidP="00B46CA0">
      <w:pPr>
        <w:ind w:leftChars="200" w:left="600" w:hangingChars="100" w:hanging="200"/>
        <w:rPr>
          <w:szCs w:val="21"/>
        </w:rPr>
      </w:pPr>
      <w:r w:rsidRPr="00B46CA0">
        <w:rPr>
          <w:rFonts w:hint="eastAsia"/>
          <w:szCs w:val="21"/>
        </w:rPr>
        <w:t>・1本の場合</w:t>
      </w:r>
      <w:r w:rsidRPr="00B46CA0">
        <w:rPr>
          <w:szCs w:val="21"/>
        </w:rPr>
        <w:t xml:space="preserve">   </w:t>
      </w:r>
      <w:r w:rsidRPr="00B46CA0">
        <w:rPr>
          <w:rFonts w:hint="eastAsia"/>
          <w:szCs w:val="21"/>
        </w:rPr>
        <w:t>Ｈ＝75～85㎝程度</w:t>
      </w:r>
    </w:p>
    <w:p w14:paraId="628A1B18" w14:textId="77777777" w:rsidR="00B46CA0" w:rsidRPr="00B46CA0" w:rsidRDefault="00B46CA0" w:rsidP="00B46CA0">
      <w:pPr>
        <w:ind w:leftChars="200" w:left="600" w:hangingChars="100" w:hanging="200"/>
        <w:rPr>
          <w:szCs w:val="21"/>
        </w:rPr>
      </w:pPr>
      <w:r w:rsidRPr="00B46CA0">
        <w:rPr>
          <w:rFonts w:hint="eastAsia"/>
          <w:szCs w:val="21"/>
        </w:rPr>
        <w:t>・2本の場合</w:t>
      </w:r>
      <w:r w:rsidRPr="00B46CA0">
        <w:rPr>
          <w:szCs w:val="21"/>
        </w:rPr>
        <w:t xml:space="preserve">   </w:t>
      </w:r>
      <w:r w:rsidRPr="00B46CA0">
        <w:rPr>
          <w:rFonts w:hint="eastAsia"/>
          <w:szCs w:val="21"/>
        </w:rPr>
        <w:t>Ｈ＝75～85㎝程度</w:t>
      </w:r>
    </w:p>
    <w:p w14:paraId="673E4AFF" w14:textId="77777777" w:rsidR="00B46CA0" w:rsidRPr="00B46CA0" w:rsidRDefault="00B46CA0" w:rsidP="00B46CA0">
      <w:pPr>
        <w:ind w:leftChars="200" w:left="600" w:hangingChars="100" w:hanging="200"/>
        <w:rPr>
          <w:szCs w:val="21"/>
        </w:rPr>
      </w:pPr>
      <w:r w:rsidRPr="00B46CA0">
        <w:rPr>
          <w:szCs w:val="21"/>
        </w:rPr>
        <w:t xml:space="preserve">              </w:t>
      </w:r>
      <w:r w:rsidRPr="00B46CA0">
        <w:rPr>
          <w:rFonts w:hint="eastAsia"/>
          <w:szCs w:val="21"/>
        </w:rPr>
        <w:t>Ｈ＝60～65㎝程度</w:t>
      </w:r>
    </w:p>
    <w:p w14:paraId="5BD00C53" w14:textId="77777777" w:rsidR="00B46CA0" w:rsidRPr="00B46CA0" w:rsidRDefault="00B46CA0" w:rsidP="00B46CA0">
      <w:pPr>
        <w:snapToGrid w:val="0"/>
        <w:ind w:left="270" w:hanging="270"/>
        <w:rPr>
          <w:rFonts w:ascii="BIZ UDゴシック" w:eastAsia="BIZ UDゴシック"/>
          <w:b/>
          <w:sz w:val="18"/>
        </w:rPr>
      </w:pPr>
      <w:r w:rsidRPr="00B46CA0">
        <w:rPr>
          <w:rFonts w:ascii="BIZ UDゴシック" w:eastAsia="BIZ UDゴシック" w:hint="eastAsia"/>
          <w:b/>
          <w:sz w:val="18"/>
        </w:rPr>
        <w:t>＜設計例＞</w:t>
      </w:r>
    </w:p>
    <w:p w14:paraId="5775B760"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・引き戸の戸袋部分にも連続して設けられた手すり</w:t>
      </w:r>
    </w:p>
    <w:p w14:paraId="5A08B4F1"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18.1.1.2.3</w:t>
      </w:r>
      <w:r w:rsidRPr="00B46CA0">
        <w:rPr>
          <w:rFonts w:ascii="ＭＳ ゴシック" w:eastAsia="BIZ UDゴシック" w:hAnsi="ＭＳ ゴシック" w:cs="ＭＳ ゴシック" w:hint="eastAsia"/>
          <w:b/>
          <w:color w:val="002060"/>
          <w:szCs w:val="32"/>
          <w:lang w:val="ja-JP"/>
        </w:rPr>
        <w:t xml:space="preserve">　</w:t>
      </w:r>
      <w:r w:rsidRPr="00B46CA0">
        <w:rPr>
          <w:rFonts w:ascii="BIZ UDゴシック" w:eastAsia="BIZ UDゴシック" w:hint="eastAsia"/>
          <w:b/>
          <w:color w:val="002060"/>
          <w:szCs w:val="32"/>
          <w:lang w:val="ja-JP"/>
        </w:rPr>
        <w:t>壁との関係</w:t>
      </w:r>
    </w:p>
    <w:p w14:paraId="1B125DF1"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・壁との間隔は、4～5㎝程度とし、手すりの支持は、下側で行うことが望ましい。</w:t>
      </w:r>
    </w:p>
    <w:p w14:paraId="2AAA989B"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・手すりが取り付く部分の壁の仕上げは、なめらかなものとすることが望ましい。</w:t>
      </w:r>
    </w:p>
    <w:p w14:paraId="6DAD32AB" w14:textId="77777777" w:rsidR="00B46CA0" w:rsidRPr="00B46CA0" w:rsidRDefault="00B46CA0" w:rsidP="00B46CA0">
      <w:pPr>
        <w:rPr>
          <w:rFonts w:ascii="BIZ UDゴシック" w:eastAsia="BIZ UDゴシック" w:hAnsi="BIZ UDゴシック"/>
          <w:color w:val="EE0000"/>
        </w:rPr>
      </w:pPr>
      <w:r w:rsidRPr="00B46CA0">
        <w:br w:type="page"/>
      </w:r>
      <w:r w:rsidRPr="00B46CA0">
        <w:rPr>
          <w:rFonts w:ascii="BIZ UDゴシック" w:eastAsia="BIZ UDゴシック" w:hAnsi="BIZ UDゴシック" w:hint="eastAsia"/>
          <w:color w:val="EE0000"/>
        </w:rPr>
        <w:lastRenderedPageBreak/>
        <w:t>197ページ</w:t>
      </w:r>
    </w:p>
    <w:p w14:paraId="287DCB73"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弱視者（ロービジョン）や色覚多様性のある人の視認性や、高齢者のわかりやすさを確保するため、手すりや壁の仕上げ材料は、手すりと壁の色の明度、色相又は彩度の差の確保に配慮して選定することが望ましい。</w:t>
      </w:r>
    </w:p>
    <w:p w14:paraId="7CF2C208"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18.1.1.2.4</w:t>
      </w:r>
      <w:r w:rsidRPr="00B46CA0">
        <w:rPr>
          <w:rFonts w:ascii="ＭＳ ゴシック" w:eastAsia="BIZ UDゴシック" w:hAnsi="ＭＳ ゴシック" w:cs="ＭＳ ゴシック" w:hint="eastAsia"/>
          <w:b/>
          <w:color w:val="002060"/>
          <w:szCs w:val="32"/>
          <w:lang w:val="ja-JP"/>
        </w:rPr>
        <w:t xml:space="preserve">　</w:t>
      </w:r>
      <w:r w:rsidRPr="00B46CA0">
        <w:rPr>
          <w:rFonts w:ascii="BIZ UDゴシック" w:eastAsia="BIZ UDゴシック" w:hint="eastAsia"/>
          <w:b/>
          <w:color w:val="002060"/>
          <w:szCs w:val="32"/>
          <w:lang w:val="ja-JP"/>
        </w:rPr>
        <w:t>その他</w:t>
      </w:r>
    </w:p>
    <w:p w14:paraId="080AA326"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・移乗等の動作補助用手すり（便所、浴室等）については、10.便所・洗面所、</w:t>
      </w:r>
      <w:r w:rsidRPr="00B46CA0">
        <w:rPr>
          <w:szCs w:val="21"/>
        </w:rPr>
        <w:t>1</w:t>
      </w:r>
      <w:r w:rsidRPr="00B46CA0">
        <w:rPr>
          <w:rFonts w:hint="eastAsia"/>
          <w:szCs w:val="21"/>
        </w:rPr>
        <w:t>2</w:t>
      </w:r>
      <w:r w:rsidRPr="00B46CA0">
        <w:rPr>
          <w:szCs w:val="21"/>
        </w:rPr>
        <w:t>.浴室・シャワー室、脱衣室・更衣室・楽屋</w:t>
      </w:r>
      <w:r w:rsidRPr="00B46CA0">
        <w:rPr>
          <w:rFonts w:hint="eastAsia"/>
          <w:szCs w:val="21"/>
        </w:rPr>
        <w:t>を参照。</w:t>
      </w:r>
    </w:p>
    <w:p w14:paraId="1B218E3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留意点：立ち上がり補助(身体支持)､移動補助のための手すり</w:t>
      </w:r>
    </w:p>
    <w:p w14:paraId="7158E02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・出入口部分の戸から離れた通路部分に設けた場合、動作の補助とならないため、適切な位置に設ける。</w:t>
      </w:r>
    </w:p>
    <w:p w14:paraId="799BA5F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・手すりを連続設置した場合であっても、ベンチ、案内板、植木鉢、自動販売機、消火器等が動線上に設置されると障害物となり危険である。</w:t>
      </w:r>
    </w:p>
    <w:p w14:paraId="633AA2F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・これらを防止するため、設計段階から設備・備品の設置場所をあらかじめ計画しておくことが望ましい。</w:t>
      </w:r>
    </w:p>
    <w:p w14:paraId="5B8A940D"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18.1.1.3</w:t>
      </w:r>
      <w:r w:rsidRPr="00B46CA0">
        <w:rPr>
          <w:rFonts w:ascii="ＭＳ ゴシック" w:eastAsia="BIZ UDゴシック" w:hAnsi="ＭＳ ゴシック" w:cs="ＭＳ ゴシック" w:hint="eastAsia"/>
          <w:b/>
          <w:noProof/>
          <w:color w:val="002060"/>
          <w:szCs w:val="32"/>
          <w:lang w:val="ja-JP"/>
        </w:rPr>
        <w:t xml:space="preserve">　</w:t>
      </w:r>
      <w:r w:rsidRPr="00B46CA0">
        <w:rPr>
          <w:rFonts w:ascii="BIZ UDゴシック" w:eastAsia="BIZ UDゴシック" w:hint="eastAsia"/>
          <w:b/>
          <w:noProof/>
          <w:color w:val="002060"/>
          <w:szCs w:val="32"/>
          <w:lang w:val="ja-JP"/>
        </w:rPr>
        <w:t>形状と材質</w:t>
      </w:r>
    </w:p>
    <w:p w14:paraId="6E5EAB02"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18.1.1.3.1</w:t>
      </w:r>
      <w:r w:rsidRPr="00B46CA0">
        <w:rPr>
          <w:rFonts w:ascii="ＭＳ ゴシック" w:eastAsia="BIZ UDゴシック" w:hAnsi="ＭＳ ゴシック" w:cs="ＭＳ ゴシック" w:hint="eastAsia"/>
          <w:b/>
          <w:color w:val="002060"/>
          <w:szCs w:val="32"/>
          <w:lang w:val="ja-JP"/>
        </w:rPr>
        <w:t xml:space="preserve">　</w:t>
      </w:r>
      <w:r w:rsidRPr="00B46CA0">
        <w:rPr>
          <w:rFonts w:ascii="BIZ UDゴシック" w:eastAsia="BIZ UDゴシック" w:hint="eastAsia"/>
          <w:b/>
          <w:color w:val="002060"/>
          <w:szCs w:val="32"/>
          <w:lang w:val="ja-JP"/>
        </w:rPr>
        <w:t>形状</w:t>
      </w:r>
    </w:p>
    <w:p w14:paraId="40D36855"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・断面の形状は、円形等の握りやすいものとし、外径3～4㎝（小児用の場合3㎝）程度とする。</w:t>
      </w:r>
    </w:p>
    <w:p w14:paraId="0956616B"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・衝突時の危険性を少なくし、服の袖の引掛りを避けるため、手すりの端部は、壁側に曲げることが望ましい。</w:t>
      </w:r>
    </w:p>
    <w:p w14:paraId="51E405DC"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18.1.1.3.2</w:t>
      </w:r>
      <w:r w:rsidRPr="00B46CA0">
        <w:rPr>
          <w:rFonts w:ascii="ＭＳ ゴシック" w:eastAsia="BIZ UDゴシック" w:hAnsi="ＭＳ ゴシック" w:cs="ＭＳ ゴシック" w:hint="eastAsia"/>
          <w:b/>
          <w:color w:val="002060"/>
          <w:szCs w:val="32"/>
          <w:lang w:val="ja-JP"/>
        </w:rPr>
        <w:t xml:space="preserve">　</w:t>
      </w:r>
      <w:r w:rsidRPr="00B46CA0">
        <w:rPr>
          <w:rFonts w:ascii="BIZ UDゴシック" w:eastAsia="BIZ UDゴシック" w:hint="eastAsia"/>
          <w:b/>
          <w:color w:val="002060"/>
          <w:szCs w:val="32"/>
          <w:lang w:val="ja-JP"/>
        </w:rPr>
        <w:t>材質</w:t>
      </w:r>
    </w:p>
    <w:p w14:paraId="33C1A768"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・肌触りがよく、耐食性、耐久性があり、維持管理の容易なものとする。</w:t>
      </w:r>
    </w:p>
    <w:p w14:paraId="27401C7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・階段、傾斜路等の手すりは、体重をかけた時に滑りにくいものとする。</w:t>
      </w:r>
    </w:p>
    <w:p w14:paraId="6191F43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留意点：手すりの材質</w:t>
      </w:r>
    </w:p>
    <w:p w14:paraId="37522DF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・金属製の手すりは、冬期には冷たくなるため、高齢者や視覚障害者、肢体不自由者等、手すりを頼りに移動する者にとって支障となる。気温が低い場合でも冷たさを感じにくい材質とする。</w:t>
      </w:r>
    </w:p>
    <w:p w14:paraId="66BACDC6" w14:textId="77777777" w:rsidR="00B46CA0" w:rsidRPr="00B46CA0" w:rsidRDefault="00B46CA0" w:rsidP="00B46CA0"/>
    <w:p w14:paraId="27750BBC" w14:textId="77777777" w:rsidR="00B46CA0" w:rsidRPr="00B46CA0" w:rsidRDefault="00B46CA0" w:rsidP="00B46CA0">
      <w:pPr>
        <w:snapToGrid w:val="0"/>
        <w:rPr>
          <w:rFonts w:ascii="BIZ UDゴシック" w:eastAsia="BIZ UDゴシック"/>
          <w:b/>
          <w:sz w:val="18"/>
        </w:rPr>
      </w:pPr>
      <w:r w:rsidRPr="00B46CA0">
        <w:rPr>
          <w:rFonts w:ascii="BIZ UDゴシック" w:eastAsia="BIZ UDゴシック" w:hint="eastAsia"/>
          <w:b/>
          <w:sz w:val="18"/>
        </w:rPr>
        <w:t>＜手すりと有効幅員＞</w:t>
      </w:r>
      <w:r w:rsidRPr="00B46CA0">
        <w:rPr>
          <w:rFonts w:ascii="BIZ UDゴシック" w:eastAsia="BIZ UDゴシック"/>
          <w:b/>
          <w:sz w:val="18"/>
        </w:rPr>
        <w:tab/>
      </w:r>
      <w:r w:rsidRPr="00B46CA0">
        <w:rPr>
          <w:rFonts w:ascii="BIZ UDゴシック" w:eastAsia="BIZ UDゴシック"/>
          <w:b/>
          <w:sz w:val="18"/>
        </w:rPr>
        <w:tab/>
      </w:r>
      <w:r w:rsidRPr="00B46CA0">
        <w:rPr>
          <w:rFonts w:ascii="BIZ UDゴシック" w:eastAsia="BIZ UDゴシック"/>
          <w:b/>
          <w:sz w:val="18"/>
        </w:rPr>
        <w:tab/>
      </w:r>
      <w:r w:rsidRPr="00B46CA0">
        <w:rPr>
          <w:rFonts w:ascii="BIZ UDゴシック" w:eastAsia="BIZ UDゴシック"/>
          <w:b/>
          <w:sz w:val="18"/>
        </w:rPr>
        <w:tab/>
      </w:r>
      <w:r w:rsidRPr="00B46CA0">
        <w:rPr>
          <w:rFonts w:ascii="BIZ UDゴシック" w:eastAsia="BIZ UDゴシック"/>
          <w:b/>
          <w:sz w:val="18"/>
        </w:rPr>
        <w:tab/>
      </w:r>
      <w:r w:rsidRPr="00B46CA0">
        <w:rPr>
          <w:rFonts w:ascii="BIZ UDゴシック" w:eastAsia="BIZ UDゴシック" w:hint="eastAsia"/>
          <w:b/>
          <w:sz w:val="18"/>
        </w:rPr>
        <w:t xml:space="preserve">　　＜壁面の設置例＞</w:t>
      </w:r>
    </w:p>
    <w:p w14:paraId="504FE6DD" w14:textId="77777777" w:rsidR="00B46CA0" w:rsidRPr="00B46CA0" w:rsidRDefault="00B46CA0" w:rsidP="00B46CA0">
      <w:pPr>
        <w:rPr>
          <w:rFonts w:ascii="BIZ UDゴシック" w:eastAsia="BIZ UDゴシック" w:hAnsi="BIZ UDゴシック"/>
          <w:color w:val="EE0000"/>
        </w:rPr>
      </w:pPr>
      <w:r w:rsidRPr="00B46CA0">
        <w:br w:type="page"/>
      </w:r>
      <w:r w:rsidRPr="00B46CA0">
        <w:rPr>
          <w:rFonts w:ascii="BIZ UDゴシック" w:eastAsia="BIZ UDゴシック" w:hAnsi="BIZ UDゴシック" w:hint="eastAsia"/>
          <w:color w:val="EE0000"/>
        </w:rPr>
        <w:lastRenderedPageBreak/>
        <w:t>198ページ</w:t>
      </w:r>
    </w:p>
    <w:p w14:paraId="245895A3" w14:textId="77777777" w:rsidR="00B46CA0" w:rsidRPr="00B46CA0" w:rsidRDefault="00B46CA0" w:rsidP="00B46CA0">
      <w:pPr>
        <w:keepNext/>
        <w:pBdr>
          <w:bottom w:val="single" w:sz="8" w:space="1" w:color="002060"/>
        </w:pBdr>
        <w:wordWrap w:val="0"/>
        <w:snapToGrid w:val="0"/>
        <w:spacing w:beforeLines="100" w:before="274"/>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18.1.1.4</w:t>
      </w:r>
      <w:r w:rsidRPr="00B46CA0">
        <w:rPr>
          <w:rFonts w:ascii="ＭＳ ゴシック" w:eastAsia="BIZ UDゴシック" w:hAnsi="ＭＳ ゴシック" w:cs="ＭＳ ゴシック" w:hint="eastAsia"/>
          <w:b/>
          <w:noProof/>
          <w:color w:val="002060"/>
          <w:szCs w:val="32"/>
          <w:lang w:val="ja-JP"/>
        </w:rPr>
        <w:t xml:space="preserve">　</w:t>
      </w:r>
      <w:r w:rsidRPr="00B46CA0">
        <w:rPr>
          <w:rFonts w:ascii="BIZ UDゴシック" w:eastAsia="BIZ UDゴシック" w:hint="eastAsia"/>
          <w:b/>
          <w:noProof/>
          <w:color w:val="002060"/>
          <w:szCs w:val="32"/>
          <w:lang w:val="ja-JP"/>
        </w:rPr>
        <w:t>点字表示</w:t>
      </w:r>
    </w:p>
    <w:p w14:paraId="75715086"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・手すりの点字及び墨字（文字情報）表示の内容は以下による。</w:t>
      </w:r>
    </w:p>
    <w:p w14:paraId="172B1B5E" w14:textId="77777777" w:rsidR="00B46CA0" w:rsidRPr="00B46CA0" w:rsidRDefault="00B46CA0" w:rsidP="00B46CA0">
      <w:pPr>
        <w:spacing w:beforeLines="25" w:before="68" w:afterLines="25" w:after="68"/>
        <w:ind w:leftChars="200" w:left="800" w:right="5001" w:hangingChars="200" w:hanging="400"/>
        <w:rPr>
          <w:color w:val="000000"/>
          <w:szCs w:val="21"/>
        </w:rPr>
      </w:pPr>
      <w:r w:rsidRPr="00B46CA0">
        <w:rPr>
          <w:rFonts w:hint="eastAsia"/>
          <w:color w:val="000000"/>
          <w:szCs w:val="21"/>
        </w:rPr>
        <w:t>イ　階段の手すりの端部：現在の階及び行き先の階等</w:t>
      </w:r>
    </w:p>
    <w:p w14:paraId="6BC5B432" w14:textId="77777777" w:rsidR="00B46CA0" w:rsidRPr="00B46CA0" w:rsidRDefault="00B46CA0" w:rsidP="00B46CA0">
      <w:pPr>
        <w:spacing w:beforeLines="25" w:before="68" w:afterLines="25" w:after="68"/>
        <w:ind w:leftChars="200" w:left="800" w:right="5001" w:hangingChars="200" w:hanging="400"/>
        <w:rPr>
          <w:color w:val="000000"/>
          <w:szCs w:val="21"/>
        </w:rPr>
      </w:pPr>
      <w:r w:rsidRPr="00B46CA0">
        <w:rPr>
          <w:rFonts w:hint="eastAsia"/>
          <w:color w:val="000000"/>
          <w:szCs w:val="21"/>
        </w:rPr>
        <w:t>ロ　傾斜路の手すりの端部：現在の位置及び行き先の情報（●●室）等</w:t>
      </w:r>
    </w:p>
    <w:p w14:paraId="1A9ED435" w14:textId="77777777" w:rsidR="00B46CA0" w:rsidRPr="00B46CA0" w:rsidRDefault="00B46CA0" w:rsidP="00B46CA0">
      <w:pPr>
        <w:spacing w:beforeLines="25" w:before="68" w:afterLines="25" w:after="68"/>
        <w:ind w:leftChars="200" w:left="800" w:right="5001" w:hangingChars="200" w:hanging="400"/>
        <w:rPr>
          <w:color w:val="000000"/>
          <w:szCs w:val="21"/>
        </w:rPr>
      </w:pPr>
      <w:r w:rsidRPr="00B46CA0">
        <w:rPr>
          <w:rFonts w:hint="eastAsia"/>
          <w:color w:val="000000"/>
          <w:szCs w:val="21"/>
        </w:rPr>
        <w:t>ハ　屋内の通路の曲がり角部分の手すり：現在の位置及び行き先の情報（●●室）等</w:t>
      </w:r>
    </w:p>
    <w:p w14:paraId="5A3FBA69" w14:textId="77777777" w:rsidR="00B46CA0" w:rsidRPr="00B46CA0" w:rsidRDefault="00B46CA0" w:rsidP="00B46CA0">
      <w:pPr>
        <w:spacing w:beforeLines="25" w:before="68" w:afterLines="25" w:after="68"/>
        <w:ind w:leftChars="200" w:left="800" w:right="5001" w:hangingChars="200" w:hanging="400"/>
        <w:rPr>
          <w:color w:val="000000"/>
          <w:szCs w:val="21"/>
        </w:rPr>
      </w:pPr>
      <w:r w:rsidRPr="00B46CA0">
        <w:rPr>
          <w:rFonts w:hint="eastAsia"/>
          <w:color w:val="000000"/>
          <w:szCs w:val="21"/>
        </w:rPr>
        <w:t>ニ　利用居室等の出入口付近の手すりの端部：利用居室等の名称（●●室）等</w:t>
      </w:r>
    </w:p>
    <w:p w14:paraId="59DF4115"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・点字表示は、はがれにくいものとする。</w:t>
      </w:r>
    </w:p>
    <w:p w14:paraId="64D0B4E5"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・点字表示については、JIS T</w:t>
      </w:r>
      <w:r w:rsidRPr="00B46CA0">
        <w:rPr>
          <w:szCs w:val="21"/>
        </w:rPr>
        <w:t xml:space="preserve"> </w:t>
      </w:r>
      <w:r w:rsidRPr="00B46CA0">
        <w:rPr>
          <w:rFonts w:hint="eastAsia"/>
          <w:szCs w:val="21"/>
        </w:rPr>
        <w:t>0921(アクセシブルデザイン－</w:t>
      </w:r>
      <w:r w:rsidRPr="00B46CA0">
        <w:rPr>
          <w:szCs w:val="21"/>
        </w:rPr>
        <w:br/>
      </w:r>
      <w:r w:rsidRPr="00B46CA0">
        <w:rPr>
          <w:rFonts w:hint="eastAsia"/>
          <w:szCs w:val="21"/>
        </w:rPr>
        <w:t>標識，設備及び機器への点字の適用方法)を参照。</w:t>
      </w:r>
    </w:p>
    <w:p w14:paraId="35B88F1B" w14:textId="77777777" w:rsidR="00B46CA0" w:rsidRPr="00B46CA0" w:rsidRDefault="00B46CA0" w:rsidP="00B46CA0">
      <w:pPr>
        <w:snapToGrid w:val="0"/>
        <w:spacing w:beforeLines="50" w:before="137"/>
        <w:ind w:left="270" w:hanging="270"/>
        <w:rPr>
          <w:rFonts w:ascii="BIZ UDゴシック" w:eastAsia="BIZ UDゴシック"/>
          <w:b/>
          <w:sz w:val="18"/>
        </w:rPr>
      </w:pPr>
      <w:r w:rsidRPr="00B46CA0">
        <w:rPr>
          <w:rFonts w:ascii="BIZ UDゴシック" w:eastAsia="BIZ UDゴシック" w:hint="eastAsia"/>
          <w:b/>
          <w:sz w:val="18"/>
        </w:rPr>
        <w:t>＜手すりの点字・墨字（文字情報）表示の設置位置＞</w:t>
      </w:r>
    </w:p>
    <w:p w14:paraId="0456D774"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＜利用居室の出入口付近の手すりの点字表示の例＞</w:t>
      </w:r>
    </w:p>
    <w:p w14:paraId="12942C0D"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＜設計例＞</w:t>
      </w:r>
    </w:p>
    <w:p w14:paraId="596A96F5" w14:textId="77777777" w:rsidR="00B46CA0" w:rsidRPr="00B46CA0" w:rsidRDefault="00B46CA0" w:rsidP="00B46CA0">
      <w:pPr>
        <w:snapToGrid w:val="0"/>
        <w:ind w:left="160" w:hangingChars="100" w:hanging="160"/>
        <w:rPr>
          <w:rFonts w:ascii="BIZ UDゴシック" w:eastAsia="BIZ UDゴシック"/>
          <w:b/>
          <w:sz w:val="16"/>
          <w:szCs w:val="21"/>
        </w:rPr>
      </w:pPr>
      <w:r w:rsidRPr="00B46CA0">
        <w:rPr>
          <w:rFonts w:ascii="BIZ UDゴシック" w:eastAsia="BIZ UDゴシック" w:hint="eastAsia"/>
          <w:sz w:val="16"/>
          <w:szCs w:val="21"/>
        </w:rPr>
        <w:t>・階段の手すりの点字・墨字（文字）表示</w:t>
      </w:r>
    </w:p>
    <w:p w14:paraId="692E2399"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・JIS T 0921(アクセシブルデザイン－標識，設備及び機器への点字の適用方法)に基づいてレイアウト・製作された、手すりの点字表示</w:t>
      </w:r>
    </w:p>
    <w:p w14:paraId="2A188252" w14:textId="77777777" w:rsidR="00B46CA0" w:rsidRPr="00B46CA0" w:rsidRDefault="00B46CA0" w:rsidP="00B46CA0">
      <w:pPr>
        <w:snapToGrid w:val="0"/>
        <w:ind w:leftChars="100" w:left="200"/>
        <w:rPr>
          <w:rFonts w:ascii="BIZ UDゴシック" w:eastAsia="BIZ UDゴシック"/>
          <w:b/>
          <w:sz w:val="16"/>
          <w:szCs w:val="21"/>
        </w:rPr>
      </w:pPr>
      <w:r w:rsidRPr="00B46CA0">
        <w:rPr>
          <w:rFonts w:ascii="BIZ UDゴシック" w:eastAsia="BIZ UDゴシック" w:hint="eastAsia"/>
          <w:sz w:val="16"/>
          <w:szCs w:val="21"/>
        </w:rPr>
        <w:t>大きくわかりやすいゴシック体の文字を使用し、弱視者にも配慮している。手すりの色と表示の色のコントラストをつけること、及び手すりの端部に近い位置とすることにより、視覚障害者にとって、表示の設置位置がわかりやすいよう配慮している。</w:t>
      </w:r>
    </w:p>
    <w:p w14:paraId="094C402F"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rPr>
      </w:pPr>
    </w:p>
    <w:p w14:paraId="4D470DFC" w14:textId="77777777" w:rsidR="00B46CA0" w:rsidRPr="00B46CA0" w:rsidRDefault="00B46CA0" w:rsidP="00B46CA0"/>
    <w:p w14:paraId="39F05E41" w14:textId="77777777" w:rsidR="00B46CA0" w:rsidRPr="00B46CA0" w:rsidRDefault="00B46CA0" w:rsidP="00B46CA0"/>
    <w:p w14:paraId="555CB80E" w14:textId="77777777" w:rsidR="00B46CA0" w:rsidRPr="00B46CA0" w:rsidRDefault="00B46CA0" w:rsidP="00B46CA0"/>
    <w:p w14:paraId="610DE61F" w14:textId="77777777" w:rsidR="00B46CA0" w:rsidRPr="00B46CA0" w:rsidRDefault="00B46CA0" w:rsidP="00B46CA0"/>
    <w:p w14:paraId="6D4228D2" w14:textId="77777777" w:rsidR="00B46CA0" w:rsidRPr="00B46CA0" w:rsidRDefault="00B46CA0" w:rsidP="00B46CA0"/>
    <w:p w14:paraId="1E250045" w14:textId="77777777" w:rsidR="00B46CA0" w:rsidRPr="00B46CA0" w:rsidRDefault="00B46CA0" w:rsidP="00B46CA0"/>
    <w:p w14:paraId="0C8813D6" w14:textId="77777777" w:rsidR="00B46CA0" w:rsidRPr="00B46CA0" w:rsidRDefault="00B46CA0" w:rsidP="00B46CA0"/>
    <w:p w14:paraId="5B6DB821" w14:textId="77777777" w:rsidR="00B46CA0" w:rsidRPr="00B46CA0" w:rsidRDefault="00B46CA0" w:rsidP="00B46CA0"/>
    <w:p w14:paraId="1B3DBD75" w14:textId="77777777" w:rsidR="00B46CA0" w:rsidRPr="00B46CA0" w:rsidRDefault="00B46CA0" w:rsidP="00B46CA0"/>
    <w:p w14:paraId="2A99E176" w14:textId="77777777" w:rsidR="00B46CA0" w:rsidRPr="00B46CA0" w:rsidRDefault="00B46CA0" w:rsidP="00B46CA0"/>
    <w:p w14:paraId="6C6B28EE" w14:textId="77777777" w:rsidR="00B46CA0" w:rsidRPr="00B46CA0" w:rsidRDefault="00B46CA0" w:rsidP="00B46CA0"/>
    <w:p w14:paraId="660E3416" w14:textId="77777777" w:rsidR="00B46CA0" w:rsidRPr="00B46CA0" w:rsidRDefault="00B46CA0" w:rsidP="00B46CA0"/>
    <w:p w14:paraId="49F1131F" w14:textId="77777777" w:rsidR="00B46CA0" w:rsidRPr="00B46CA0" w:rsidRDefault="00B46CA0" w:rsidP="00B46CA0"/>
    <w:p w14:paraId="40777204" w14:textId="77777777" w:rsidR="00B46CA0" w:rsidRPr="00B46CA0" w:rsidRDefault="00B46CA0" w:rsidP="00B46CA0"/>
    <w:p w14:paraId="415DD08E" w14:textId="77777777" w:rsidR="00B46CA0" w:rsidRPr="00B46CA0" w:rsidRDefault="00B46CA0" w:rsidP="00B46CA0"/>
    <w:p w14:paraId="4716ADE7"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18.1.1.5</w:t>
      </w:r>
      <w:r w:rsidRPr="00B46CA0">
        <w:rPr>
          <w:rFonts w:ascii="ＭＳ ゴシック" w:eastAsia="BIZ UDゴシック" w:hAnsi="ＭＳ ゴシック" w:cs="ＭＳ ゴシック" w:hint="eastAsia"/>
          <w:b/>
          <w:noProof/>
          <w:color w:val="002060"/>
          <w:szCs w:val="32"/>
          <w:lang w:val="ja-JP"/>
        </w:rPr>
        <w:t xml:space="preserve">　</w:t>
      </w:r>
      <w:r w:rsidRPr="00B46CA0">
        <w:rPr>
          <w:rFonts w:ascii="BIZ UDゴシック" w:eastAsia="BIZ UDゴシック" w:hint="eastAsia"/>
          <w:b/>
          <w:noProof/>
          <w:color w:val="002060"/>
          <w:szCs w:val="32"/>
          <w:lang w:val="ja-JP"/>
        </w:rPr>
        <w:t>施設用途による手すり設置の配慮</w:t>
      </w:r>
    </w:p>
    <w:p w14:paraId="4C1A5A59"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・医療施設、福祉施設等においては、利用状況を勘案し、屋内の通路にも手すりを設けることが望ましい。</w:t>
      </w:r>
    </w:p>
    <w:p w14:paraId="2A08E399"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・移動補助、立ち上がり補助（身体支持）の必要な高齢者、障害者等が主に利用する施設においては、転倒を防止する観点から、玄関ポーチ・玄関・廊下等にも連続して手すりを設けることが望ましい。</w:t>
      </w:r>
    </w:p>
    <w:p w14:paraId="32102133" w14:textId="77777777" w:rsidR="00B46CA0" w:rsidRPr="00B46CA0" w:rsidRDefault="00B46CA0" w:rsidP="00B46CA0">
      <w:pPr>
        <w:spacing w:beforeLines="25" w:before="68" w:afterLines="25" w:after="68"/>
        <w:ind w:left="200" w:hangingChars="100" w:hanging="200"/>
        <w:rPr>
          <w:sz w:val="8"/>
          <w:szCs w:val="8"/>
        </w:rPr>
      </w:pPr>
      <w:r w:rsidRPr="00B46CA0">
        <w:rPr>
          <w:rFonts w:hint="eastAsia"/>
          <w:szCs w:val="21"/>
        </w:rPr>
        <w:t>・視覚障害者等の誘導が必要な施設で、手すりを設置できない場合には、手すりに代わる音声案内装置の設置、又は従業員による誘導を行うことが望ましい。</w:t>
      </w:r>
      <w:r w:rsidRPr="00B46CA0">
        <w:rPr>
          <w:szCs w:val="21"/>
        </w:rPr>
        <w:br w:type="page"/>
      </w:r>
    </w:p>
    <w:p w14:paraId="2FD67958"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199ページ</w:t>
      </w:r>
    </w:p>
    <w:p w14:paraId="51F9FA50"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B46CA0">
        <w:rPr>
          <w:rFonts w:ascii="BIZ UDゴシック" w:eastAsia="BIZ UDゴシック" w:hAnsi="BIZ UDゴシック" w:hint="eastAsia"/>
          <w:b/>
          <w:color w:val="FFFFFF"/>
          <w:sz w:val="28"/>
          <w:szCs w:val="32"/>
        </w:rPr>
        <w:t>18.2　段差解消機の設計標準</w:t>
      </w:r>
    </w:p>
    <w:p w14:paraId="7E04A4A1"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18.2</w:t>
      </w:r>
      <w:r w:rsidRPr="00B46CA0">
        <w:rPr>
          <w:rFonts w:ascii="BIZ UDゴシック" w:eastAsia="BIZ UDゴシック" w:hAnsi="游ゴシック Light"/>
          <w:b/>
          <w:color w:val="002060"/>
          <w:sz w:val="24"/>
          <w:szCs w:val="24"/>
        </w:rPr>
        <w:t xml:space="preserve">.1　</w:t>
      </w:r>
      <w:r w:rsidRPr="00B46CA0">
        <w:rPr>
          <w:rFonts w:ascii="BIZ UDゴシック" w:eastAsia="BIZ UDゴシック" w:hAnsi="游ゴシック Light" w:hint="eastAsia"/>
          <w:b/>
          <w:color w:val="002060"/>
          <w:sz w:val="24"/>
          <w:szCs w:val="24"/>
        </w:rPr>
        <w:t>移動等円滑化基準に相当する整備内容</w:t>
      </w:r>
    </w:p>
    <w:p w14:paraId="132C9EF7" w14:textId="77777777" w:rsidR="00B46CA0" w:rsidRPr="00B46CA0" w:rsidRDefault="00B46CA0" w:rsidP="00B46CA0">
      <w:pPr>
        <w:keepNext/>
        <w:pBdr>
          <w:bottom w:val="single" w:sz="8" w:space="1" w:color="002060"/>
        </w:pBdr>
        <w:wordWrap w:val="0"/>
        <w:snapToGrid w:val="0"/>
        <w:spacing w:beforeLines="80" w:before="219"/>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18.2.1.1　高齢者、障害者等が円滑に利用できる経路</w:t>
      </w:r>
    </w:p>
    <w:p w14:paraId="31DB218E" w14:textId="77777777" w:rsidR="00B46CA0" w:rsidRPr="00B46CA0" w:rsidRDefault="00B46CA0" w:rsidP="00B46CA0">
      <w:pPr>
        <w:spacing w:beforeLines="25" w:before="68" w:afterLines="25" w:after="68"/>
        <w:ind w:left="200" w:hangingChars="100" w:hanging="200"/>
        <w:rPr>
          <w:sz w:val="4"/>
          <w:szCs w:val="21"/>
        </w:rPr>
      </w:pPr>
      <w:r w:rsidRPr="00B46CA0">
        <w:rPr>
          <w:rFonts w:hint="eastAsia"/>
          <w:szCs w:val="21"/>
        </w:rPr>
        <w:t>・移動等円滑化経路に該当する段差解消機は、次に掲げるものとする。</w:t>
      </w:r>
    </w:p>
    <w:p w14:paraId="3EA3046D" w14:textId="77777777" w:rsidR="00B46CA0" w:rsidRPr="00B46CA0" w:rsidRDefault="00B46CA0" w:rsidP="00B46CA0">
      <w:pPr>
        <w:ind w:leftChars="200" w:left="800" w:hangingChars="200" w:hanging="400"/>
        <w:rPr>
          <w:szCs w:val="21"/>
        </w:rPr>
      </w:pPr>
      <w:r w:rsidRPr="00B46CA0">
        <w:rPr>
          <w:rFonts w:hint="eastAsia"/>
          <w:szCs w:val="21"/>
        </w:rPr>
        <w:t>イ　車椅子に座ったまま使用するエレベーターで、籠の定格速度が15m／分以下で、かつ、その床面積が2.25㎡以下のものであって、昇降行程が4m以下のもの又は階段及び傾斜路に沿って昇降するもの。</w:t>
      </w:r>
    </w:p>
    <w:p w14:paraId="0EED9A26" w14:textId="77777777" w:rsidR="00B46CA0" w:rsidRPr="00B46CA0" w:rsidRDefault="00B46CA0" w:rsidP="00B46CA0">
      <w:pPr>
        <w:ind w:left="200" w:hangingChars="100" w:hanging="200"/>
        <w:rPr>
          <w:szCs w:val="21"/>
        </w:rPr>
      </w:pPr>
      <w:r w:rsidRPr="00B46CA0">
        <w:rPr>
          <w:rFonts w:hint="eastAsia"/>
          <w:szCs w:val="21"/>
        </w:rPr>
        <w:t>・移動等円滑化経路に該当する段差解消機の構造は、次に掲げるものとする。</w:t>
      </w:r>
    </w:p>
    <w:p w14:paraId="4C3F6165" w14:textId="77777777" w:rsidR="00B46CA0" w:rsidRPr="00B46CA0" w:rsidRDefault="00B46CA0" w:rsidP="00B46CA0">
      <w:pPr>
        <w:ind w:leftChars="200" w:left="800" w:hangingChars="200" w:hanging="400"/>
        <w:rPr>
          <w:szCs w:val="21"/>
        </w:rPr>
      </w:pPr>
      <w:r w:rsidRPr="00B46CA0">
        <w:rPr>
          <w:rFonts w:hint="eastAsia"/>
          <w:szCs w:val="21"/>
        </w:rPr>
        <w:t>イ　平成12年建設省告示第1413号第1第9号に規定するもの。</w:t>
      </w:r>
    </w:p>
    <w:p w14:paraId="3688455F" w14:textId="77777777" w:rsidR="00B46CA0" w:rsidRPr="00B46CA0" w:rsidRDefault="00B46CA0" w:rsidP="00B46CA0">
      <w:pPr>
        <w:ind w:leftChars="200" w:left="800" w:hangingChars="200" w:hanging="400"/>
        <w:rPr>
          <w:szCs w:val="21"/>
        </w:rPr>
      </w:pPr>
      <w:r w:rsidRPr="00B46CA0">
        <w:rPr>
          <w:rFonts w:hint="eastAsia"/>
          <w:szCs w:val="21"/>
        </w:rPr>
        <w:t>ロ　籠の幅は70cm以上、かつ、奥行きは120cm以上のもの。</w:t>
      </w:r>
    </w:p>
    <w:p w14:paraId="24DA13A6" w14:textId="77777777" w:rsidR="00B46CA0" w:rsidRPr="00B46CA0" w:rsidRDefault="00B46CA0" w:rsidP="00B46CA0">
      <w:pPr>
        <w:ind w:leftChars="200" w:left="800" w:hangingChars="200" w:hanging="400"/>
        <w:rPr>
          <w:sz w:val="4"/>
          <w:szCs w:val="21"/>
        </w:rPr>
      </w:pPr>
      <w:r w:rsidRPr="00B46CA0">
        <w:rPr>
          <w:rFonts w:hint="eastAsia"/>
          <w:szCs w:val="21"/>
        </w:rPr>
        <w:t>ハ　車椅子使用者が籠内で方向を変更する必要がある場合にあっては、籠の幅及び奥行きが十分に確保されたもの。</w:t>
      </w:r>
    </w:p>
    <w:p w14:paraId="5D307B61" w14:textId="77777777" w:rsidR="00B46CA0" w:rsidRPr="00B46CA0" w:rsidRDefault="00B46CA0" w:rsidP="00B46CA0">
      <w:pPr>
        <w:keepNext/>
        <w:pBdr>
          <w:bottom w:val="single" w:sz="8" w:space="1" w:color="002060"/>
        </w:pBdr>
        <w:wordWrap w:val="0"/>
        <w:snapToGrid w:val="0"/>
        <w:spacing w:beforeLines="80" w:before="219"/>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rPr>
        <w:t>18.2.1.2</w:t>
      </w:r>
      <w:r w:rsidRPr="00B46CA0">
        <w:rPr>
          <w:rFonts w:ascii="BIZ UDゴシック" w:eastAsia="BIZ UDゴシック" w:hint="eastAsia"/>
          <w:b/>
          <w:noProof/>
          <w:color w:val="002060"/>
          <w:szCs w:val="32"/>
          <w:lang w:val="ja-JP"/>
        </w:rPr>
        <w:t xml:space="preserve">　表示板（標識）</w:t>
      </w:r>
    </w:p>
    <w:p w14:paraId="27FA1B4C"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・移動等円滑化の措置がとられた段差解消機の付近には、当該段差解消機があることを表示する標識を設ける。</w:t>
      </w:r>
    </w:p>
    <w:p w14:paraId="40F5EB08"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・表示板（標識）は、高齢者、障害者等の見やすい位置に設ける。</w:t>
      </w:r>
    </w:p>
    <w:p w14:paraId="35466321"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・表示板（標識）は、ピクトグラム等の表示すべき内容が容易に識別できるもの（当該内容がJIS Z 8210 （案内用図記号）に定められているものは、これに適合するもの）とする。</w:t>
      </w:r>
    </w:p>
    <w:p w14:paraId="6855BEEE" w14:textId="77777777" w:rsidR="00B46CA0" w:rsidRPr="00B46CA0" w:rsidRDefault="00B46CA0" w:rsidP="00B46CA0"/>
    <w:p w14:paraId="3C8A976A"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18.2</w:t>
      </w:r>
      <w:r w:rsidRPr="00B46CA0">
        <w:rPr>
          <w:rFonts w:ascii="BIZ UDゴシック" w:eastAsia="BIZ UDゴシック" w:hAnsi="游ゴシック Light"/>
          <w:b/>
          <w:color w:val="002060"/>
          <w:sz w:val="24"/>
          <w:szCs w:val="24"/>
        </w:rPr>
        <w:t>.</w:t>
      </w:r>
      <w:r w:rsidRPr="00B46CA0">
        <w:rPr>
          <w:rFonts w:ascii="BIZ UDゴシック" w:eastAsia="BIZ UDゴシック" w:hAnsi="游ゴシック Light" w:hint="eastAsia"/>
          <w:b/>
          <w:color w:val="002060"/>
          <w:sz w:val="24"/>
          <w:szCs w:val="24"/>
        </w:rPr>
        <w:t>2</w:t>
      </w:r>
      <w:r w:rsidRPr="00B46CA0">
        <w:rPr>
          <w:rFonts w:ascii="BIZ UDゴシック" w:eastAsia="BIZ UDゴシック" w:hAnsi="游ゴシック Light"/>
          <w:b/>
          <w:color w:val="002060"/>
          <w:sz w:val="24"/>
          <w:szCs w:val="24"/>
        </w:rPr>
        <w:t xml:space="preserve">　</w:t>
      </w:r>
      <w:r w:rsidRPr="00B46CA0">
        <w:rPr>
          <w:rFonts w:ascii="BIZ UDゴシック" w:eastAsia="BIZ UDゴシック" w:hAnsi="游ゴシック Light" w:hint="eastAsia"/>
          <w:b/>
          <w:color w:val="002060"/>
          <w:sz w:val="24"/>
          <w:szCs w:val="24"/>
        </w:rPr>
        <w:t>移動等円滑化誘導基準に相当する整備内容</w:t>
      </w:r>
    </w:p>
    <w:p w14:paraId="2BDF8704" w14:textId="77777777" w:rsidR="00B46CA0" w:rsidRPr="00B46CA0" w:rsidRDefault="00B46CA0" w:rsidP="00B46CA0">
      <w:pPr>
        <w:keepNext/>
        <w:pBdr>
          <w:bottom w:val="single" w:sz="8" w:space="1" w:color="002060"/>
        </w:pBdr>
        <w:wordWrap w:val="0"/>
        <w:snapToGrid w:val="0"/>
        <w:spacing w:beforeLines="80" w:before="219"/>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18.2.2.1　エレベーターその他の昇降機の設置</w:t>
      </w:r>
    </w:p>
    <w:p w14:paraId="394B5F33"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階段（車椅子使用者用経路を構成する階段を含む。）を設ける場合には、階段に代わり、又はこれに併設する傾斜路又はエレベーターその他の昇降機（2以上の階にわたるときには、エレベーターに限る。）を設ける。</w:t>
      </w:r>
      <w:r w:rsidRPr="00B46CA0">
        <w:rPr>
          <w:szCs w:val="21"/>
          <w:vertAlign w:val="superscript"/>
        </w:rPr>
        <w:footnoteReference w:id="29"/>
      </w:r>
    </w:p>
    <w:p w14:paraId="1B8FEA97" w14:textId="77777777" w:rsidR="00B46CA0" w:rsidRPr="00B46CA0" w:rsidRDefault="00B46CA0" w:rsidP="00B46CA0">
      <w:pPr>
        <w:keepNext/>
        <w:pBdr>
          <w:bottom w:val="single" w:sz="8" w:space="1" w:color="002060"/>
        </w:pBdr>
        <w:wordWrap w:val="0"/>
        <w:snapToGrid w:val="0"/>
        <w:spacing w:beforeLines="80" w:before="219"/>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18.2.2.2　段差解消機</w:t>
      </w:r>
    </w:p>
    <w:p w14:paraId="7B276C22" w14:textId="77777777" w:rsidR="00B46CA0" w:rsidRPr="00B46CA0" w:rsidRDefault="00B46CA0" w:rsidP="00B46CA0">
      <w:pPr>
        <w:spacing w:beforeLines="25" w:before="68" w:afterLines="25" w:after="68"/>
        <w:ind w:left="200" w:hangingChars="100" w:hanging="200"/>
        <w:rPr>
          <w:sz w:val="4"/>
          <w:szCs w:val="21"/>
        </w:rPr>
      </w:pPr>
      <w:r w:rsidRPr="00B46CA0">
        <w:rPr>
          <w:rFonts w:hint="eastAsia"/>
          <w:szCs w:val="21"/>
        </w:rPr>
        <w:t>・段差解消機は、次に掲げるものとする。</w:t>
      </w:r>
    </w:p>
    <w:p w14:paraId="326C46EB" w14:textId="77777777" w:rsidR="00B46CA0" w:rsidRPr="00B46CA0" w:rsidRDefault="00B46CA0" w:rsidP="00B46CA0">
      <w:pPr>
        <w:spacing w:beforeLines="25" w:before="68" w:afterLines="25" w:after="68"/>
        <w:ind w:leftChars="200" w:left="800" w:hangingChars="200" w:hanging="400"/>
        <w:rPr>
          <w:szCs w:val="21"/>
        </w:rPr>
      </w:pPr>
      <w:r w:rsidRPr="00B46CA0">
        <w:rPr>
          <w:rFonts w:hint="eastAsia"/>
          <w:szCs w:val="21"/>
        </w:rPr>
        <w:t>イ　車椅子に座ったまま使用するエレベーターで、籠の定格速度が15m／分以下で、かつ、その床面積が2.25㎡以下のものであって、昇降行程が4m以下のもの又は階段及び傾斜路に沿って昇降するもの。</w:t>
      </w:r>
    </w:p>
    <w:p w14:paraId="7EE974DE"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・段差解消機の構造は、次に掲げるものとする。</w:t>
      </w:r>
    </w:p>
    <w:p w14:paraId="5D355E22" w14:textId="77777777" w:rsidR="00B46CA0" w:rsidRPr="00B46CA0" w:rsidRDefault="00B46CA0" w:rsidP="00B46CA0">
      <w:pPr>
        <w:spacing w:beforeLines="25" w:before="68" w:afterLines="25" w:after="68"/>
        <w:ind w:leftChars="200" w:left="800" w:hangingChars="200" w:hanging="400"/>
        <w:rPr>
          <w:szCs w:val="21"/>
        </w:rPr>
      </w:pPr>
      <w:r w:rsidRPr="00B46CA0">
        <w:rPr>
          <w:rFonts w:hint="eastAsia"/>
          <w:szCs w:val="21"/>
        </w:rPr>
        <w:t>イ　平成12年建設省告示第1413号第1第9号に規定するもの。</w:t>
      </w:r>
    </w:p>
    <w:p w14:paraId="6369375C" w14:textId="77777777" w:rsidR="00B46CA0" w:rsidRPr="00B46CA0" w:rsidRDefault="00B46CA0" w:rsidP="00B46CA0">
      <w:pPr>
        <w:spacing w:beforeLines="25" w:before="68" w:afterLines="25" w:after="68"/>
        <w:ind w:leftChars="200" w:left="800" w:hangingChars="200" w:hanging="400"/>
        <w:rPr>
          <w:szCs w:val="21"/>
        </w:rPr>
      </w:pPr>
      <w:r w:rsidRPr="00B46CA0">
        <w:rPr>
          <w:rFonts w:hint="eastAsia"/>
          <w:szCs w:val="21"/>
        </w:rPr>
        <w:t>ロ　籠の幅は70cm以上、かつ、奥行きは120cm以上のもの。</w:t>
      </w:r>
    </w:p>
    <w:p w14:paraId="567DABAC" w14:textId="77777777" w:rsidR="00B46CA0" w:rsidRPr="00B46CA0" w:rsidRDefault="00B46CA0" w:rsidP="00B46CA0">
      <w:pPr>
        <w:spacing w:beforeLines="25" w:before="68" w:afterLines="25" w:after="68"/>
        <w:ind w:leftChars="200" w:left="800" w:hangingChars="200" w:hanging="400"/>
        <w:rPr>
          <w:szCs w:val="21"/>
        </w:rPr>
      </w:pPr>
      <w:r w:rsidRPr="00B46CA0">
        <w:rPr>
          <w:rFonts w:hint="eastAsia"/>
          <w:szCs w:val="21"/>
        </w:rPr>
        <w:t>ハ　車椅子使用者が籠内で方向を変更する必要がある場合にあっては、籠の幅及び奥行きが十分に確保されたもの。</w:t>
      </w:r>
    </w:p>
    <w:p w14:paraId="2E2FCADD" w14:textId="77777777" w:rsidR="00B46CA0" w:rsidRPr="00B46CA0" w:rsidRDefault="00B46CA0" w:rsidP="00B46CA0">
      <w:pPr>
        <w:keepNext/>
        <w:pBdr>
          <w:bottom w:val="single" w:sz="8" w:space="1" w:color="002060"/>
        </w:pBdr>
        <w:wordWrap w:val="0"/>
        <w:snapToGrid w:val="0"/>
        <w:spacing w:beforeLines="100" w:before="274"/>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rPr>
        <w:t>18.2.2.3</w:t>
      </w:r>
      <w:r w:rsidRPr="00B46CA0">
        <w:rPr>
          <w:rFonts w:ascii="BIZ UDゴシック" w:eastAsia="BIZ UDゴシック" w:hint="eastAsia"/>
          <w:b/>
          <w:noProof/>
          <w:color w:val="002060"/>
          <w:szCs w:val="32"/>
          <w:lang w:val="ja-JP"/>
        </w:rPr>
        <w:t xml:space="preserve">　表示板（標識）</w:t>
      </w:r>
    </w:p>
    <w:p w14:paraId="7A8650E8"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w:t>
      </w:r>
      <w:r w:rsidRPr="00B46CA0">
        <w:rPr>
          <w:szCs w:val="21"/>
        </w:rPr>
        <w:t>18.2.1.2　表示板（標識）</w:t>
      </w:r>
      <w:r w:rsidRPr="00B46CA0">
        <w:rPr>
          <w:rFonts w:hint="eastAsia"/>
          <w:szCs w:val="21"/>
        </w:rPr>
        <w:t>を参照。</w:t>
      </w:r>
    </w:p>
    <w:p w14:paraId="0DDABF35" w14:textId="35E3C4AD" w:rsidR="00B46CA0" w:rsidRDefault="00B46CA0" w:rsidP="00B46CA0">
      <w:pPr>
        <w:rPr>
          <w:rFonts w:ascii="BIZ UDゴシック" w:eastAsia="BIZ UDゴシック" w:hAnsi="BIZ UDゴシック"/>
          <w:color w:val="EE0000"/>
        </w:rPr>
      </w:pPr>
      <w:r>
        <w:rPr>
          <w:rFonts w:ascii="BIZ UDゴシック" w:eastAsia="BIZ UDゴシック" w:hAnsi="BIZ UDゴシック"/>
          <w:color w:val="EE0000"/>
        </w:rPr>
        <w:br w:type="page"/>
      </w:r>
    </w:p>
    <w:p w14:paraId="1BE60F86"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200ページ</w:t>
      </w:r>
    </w:p>
    <w:p w14:paraId="63EE5527"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18.2</w:t>
      </w:r>
      <w:r w:rsidRPr="00B46CA0">
        <w:rPr>
          <w:rFonts w:ascii="BIZ UDゴシック" w:eastAsia="BIZ UDゴシック" w:hAnsi="游ゴシック Light"/>
          <w:b/>
          <w:color w:val="002060"/>
          <w:sz w:val="24"/>
          <w:szCs w:val="24"/>
        </w:rPr>
        <w:t>.</w:t>
      </w:r>
      <w:r w:rsidRPr="00B46CA0">
        <w:rPr>
          <w:rFonts w:ascii="BIZ UDゴシック" w:eastAsia="BIZ UDゴシック" w:hAnsi="游ゴシック Light" w:hint="eastAsia"/>
          <w:b/>
          <w:color w:val="002060"/>
          <w:sz w:val="24"/>
          <w:szCs w:val="24"/>
        </w:rPr>
        <w:t>3</w:t>
      </w:r>
      <w:r w:rsidRPr="00B46CA0">
        <w:rPr>
          <w:rFonts w:ascii="BIZ UDゴシック" w:eastAsia="BIZ UDゴシック" w:hAnsi="游ゴシック Light"/>
          <w:b/>
          <w:color w:val="002060"/>
          <w:sz w:val="24"/>
          <w:szCs w:val="24"/>
        </w:rPr>
        <w:t xml:space="preserve">　</w:t>
      </w:r>
      <w:r w:rsidRPr="00B46CA0">
        <w:rPr>
          <w:rFonts w:ascii="BIZ UDゴシック" w:eastAsia="BIZ UDゴシック" w:hAnsi="游ゴシック Light" w:hint="eastAsia"/>
          <w:b/>
          <w:color w:val="002060"/>
          <w:sz w:val="24"/>
          <w:szCs w:val="24"/>
        </w:rPr>
        <w:t>標準的な整備内容</w:t>
      </w:r>
    </w:p>
    <w:p w14:paraId="4945B254"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18.2</w:t>
      </w:r>
      <w:r w:rsidRPr="00B46CA0">
        <w:rPr>
          <w:rFonts w:ascii="BIZ UDゴシック" w:eastAsia="BIZ UDゴシック"/>
          <w:b/>
          <w:noProof/>
          <w:color w:val="002060"/>
          <w:szCs w:val="32"/>
          <w:lang w:val="ja-JP"/>
        </w:rPr>
        <w:t>.</w:t>
      </w:r>
      <w:r w:rsidRPr="00B46CA0">
        <w:rPr>
          <w:rFonts w:ascii="BIZ UDゴシック" w:eastAsia="BIZ UDゴシック" w:hint="eastAsia"/>
          <w:b/>
          <w:noProof/>
          <w:color w:val="002060"/>
          <w:szCs w:val="32"/>
          <w:lang w:val="ja-JP"/>
        </w:rPr>
        <w:t>3.1</w:t>
      </w:r>
      <w:r w:rsidRPr="00B46CA0">
        <w:rPr>
          <w:rFonts w:ascii="BIZ UDゴシック" w:eastAsia="BIZ UDゴシック"/>
          <w:b/>
          <w:noProof/>
          <w:color w:val="002060"/>
          <w:szCs w:val="32"/>
          <w:lang w:val="ja-JP"/>
        </w:rPr>
        <w:t xml:space="preserve">　</w:t>
      </w:r>
      <w:r w:rsidRPr="00B46CA0">
        <w:rPr>
          <w:rFonts w:ascii="BIZ UDゴシック" w:eastAsia="BIZ UDゴシック" w:hint="eastAsia"/>
          <w:b/>
          <w:noProof/>
          <w:color w:val="002060"/>
          <w:szCs w:val="32"/>
          <w:lang w:val="ja-JP"/>
        </w:rPr>
        <w:t>設置位置</w:t>
      </w:r>
    </w:p>
    <w:p w14:paraId="11D70F58"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・主要な動線上にある階段等に添って設けることが望ましい。</w:t>
      </w:r>
    </w:p>
    <w:p w14:paraId="027459B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・利用者の想定は車椅子使用者に限定せず、段差の昇降を困難と感じる高齢者、障害者等、多様な利用者が使うことのできる段差解消機とすることが望ましい。</w:t>
      </w:r>
    </w:p>
    <w:p w14:paraId="44A39F65"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・段差解消機には、大別して斜行型と鉛直型があり、敷地条件、建築条件に基づき選択する。</w:t>
      </w:r>
    </w:p>
    <w:p w14:paraId="5426C992"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18.2</w:t>
      </w:r>
      <w:r w:rsidRPr="00B46CA0">
        <w:rPr>
          <w:rFonts w:ascii="BIZ UDゴシック" w:eastAsia="BIZ UDゴシック"/>
          <w:b/>
          <w:noProof/>
          <w:color w:val="002060"/>
          <w:szCs w:val="32"/>
          <w:lang w:val="ja-JP"/>
        </w:rPr>
        <w:t>.</w:t>
      </w:r>
      <w:r w:rsidRPr="00B46CA0">
        <w:rPr>
          <w:rFonts w:ascii="BIZ UDゴシック" w:eastAsia="BIZ UDゴシック" w:hint="eastAsia"/>
          <w:b/>
          <w:noProof/>
          <w:color w:val="002060"/>
          <w:szCs w:val="32"/>
          <w:lang w:val="ja-JP"/>
        </w:rPr>
        <w:t>3.2</w:t>
      </w:r>
      <w:r w:rsidRPr="00B46CA0">
        <w:rPr>
          <w:rFonts w:ascii="BIZ UDゴシック" w:eastAsia="BIZ UDゴシック"/>
          <w:b/>
          <w:noProof/>
          <w:color w:val="002060"/>
          <w:szCs w:val="32"/>
          <w:lang w:val="ja-JP"/>
        </w:rPr>
        <w:t xml:space="preserve">　</w:t>
      </w:r>
      <w:r w:rsidRPr="00B46CA0">
        <w:rPr>
          <w:rFonts w:ascii="BIZ UDゴシック" w:eastAsia="BIZ UDゴシック" w:hint="eastAsia"/>
          <w:b/>
          <w:noProof/>
          <w:color w:val="002060"/>
          <w:szCs w:val="32"/>
          <w:lang w:val="ja-JP"/>
        </w:rPr>
        <w:t>乗降のための空間の確保</w:t>
      </w:r>
    </w:p>
    <w:p w14:paraId="6F0FDBC0"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・段差解消機への乗降時に車椅子の方向転換が必要な場合を考慮し､転回可能な乗降スペースを確保することが望ましい。</w:t>
      </w:r>
    </w:p>
    <w:p w14:paraId="4E6E3C4D"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・乗降スペースは水平とし、その幅及び奥行きは150cm以上とすることが望ましい。</w:t>
      </w:r>
    </w:p>
    <w:p w14:paraId="760C3102"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・乗降スペース周辺には、車椅子使用者が転落する可能性のある段を設けない。</w:t>
      </w:r>
    </w:p>
    <w:p w14:paraId="4CC10E2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留意点：非使用時の保管スペース</w:t>
      </w:r>
    </w:p>
    <w:p w14:paraId="2549459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・段差解消機本体はスペースを必要とするため､使用していない時の保管場所を､歩行者の障害とならない位置に定めておく｡</w:t>
      </w:r>
    </w:p>
    <w:p w14:paraId="06FF6DA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・壁際に突出した状態で保管すると､高齢者、障害者等が手すりを利用する際の障害となるので注意を要する。</w:t>
      </w:r>
    </w:p>
    <w:p w14:paraId="101E5133" w14:textId="77777777" w:rsidR="00B46CA0" w:rsidRPr="00B46CA0" w:rsidRDefault="00B46CA0" w:rsidP="00B46CA0"/>
    <w:p w14:paraId="761DC779" w14:textId="77777777" w:rsidR="00B46CA0" w:rsidRPr="00B46CA0" w:rsidRDefault="00B46CA0" w:rsidP="00B46CA0">
      <w:pPr>
        <w:snapToGrid w:val="0"/>
        <w:ind w:left="180" w:hanging="180"/>
        <w:rPr>
          <w:rFonts w:ascii="BIZ UDゴシック" w:eastAsia="BIZ UDゴシック"/>
          <w:b/>
          <w:sz w:val="18"/>
        </w:rPr>
      </w:pPr>
      <w:r w:rsidRPr="00B46CA0">
        <w:rPr>
          <w:rFonts w:ascii="BIZ UDゴシック" w:eastAsia="BIZ UDゴシック" w:hint="eastAsia"/>
          <w:b/>
          <w:sz w:val="18"/>
        </w:rPr>
        <w:t>＜段差解消機の籠の例＞</w:t>
      </w:r>
    </w:p>
    <w:p w14:paraId="6F7A64C4"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○定員１名の</w:t>
      </w:r>
      <w:bookmarkStart w:id="177" w:name="_Hlk190446986"/>
      <w:r w:rsidRPr="00B46CA0">
        <w:rPr>
          <w:rFonts w:ascii="BIZ UDゴシック" w:eastAsia="BIZ UDゴシック" w:hint="eastAsia"/>
          <w:b/>
          <w:sz w:val="18"/>
        </w:rPr>
        <w:t>籠</w:t>
      </w:r>
      <w:bookmarkEnd w:id="177"/>
      <w:r w:rsidRPr="00B46CA0">
        <w:rPr>
          <w:rFonts w:ascii="BIZ UDゴシック" w:eastAsia="BIZ UDゴシック" w:hint="eastAsia"/>
          <w:b/>
          <w:sz w:val="18"/>
        </w:rPr>
        <w:t>（直線形式の場合）</w:t>
      </w:r>
      <w:r w:rsidRPr="00B46CA0">
        <w:rPr>
          <w:rFonts w:ascii="BIZ UDゴシック" w:eastAsia="BIZ UDゴシック"/>
          <w:b/>
          <w:sz w:val="18"/>
        </w:rPr>
        <w:tab/>
      </w:r>
      <w:r w:rsidRPr="00B46CA0">
        <w:rPr>
          <w:rFonts w:ascii="BIZ UDゴシック" w:eastAsia="BIZ UDゴシック"/>
          <w:b/>
          <w:sz w:val="18"/>
        </w:rPr>
        <w:tab/>
      </w:r>
      <w:r w:rsidRPr="00B46CA0">
        <w:rPr>
          <w:rFonts w:ascii="BIZ UDゴシック" w:eastAsia="BIZ UDゴシック" w:hint="eastAsia"/>
          <w:b/>
          <w:sz w:val="18"/>
        </w:rPr>
        <w:t xml:space="preserve">　　○定員１名の籠（90°の転回形式の場合）</w:t>
      </w:r>
    </w:p>
    <w:p w14:paraId="45789E20" w14:textId="77777777" w:rsidR="00B46CA0" w:rsidRPr="00B46CA0" w:rsidRDefault="00B46CA0" w:rsidP="00B46CA0"/>
    <w:p w14:paraId="3F571342" w14:textId="77777777" w:rsidR="00B46CA0" w:rsidRPr="00B46CA0" w:rsidRDefault="00B46CA0" w:rsidP="00B46CA0"/>
    <w:p w14:paraId="0A8A9875" w14:textId="77777777" w:rsidR="00B46CA0" w:rsidRPr="00B46CA0" w:rsidRDefault="00B46CA0" w:rsidP="00B46CA0"/>
    <w:p w14:paraId="02076CF1" w14:textId="77777777" w:rsidR="00B46CA0" w:rsidRPr="00B46CA0" w:rsidRDefault="00B46CA0" w:rsidP="00B46CA0"/>
    <w:p w14:paraId="71EB0202" w14:textId="77777777" w:rsidR="00B46CA0" w:rsidRPr="00B46CA0" w:rsidRDefault="00B46CA0" w:rsidP="00B46CA0"/>
    <w:p w14:paraId="5FB90A3A" w14:textId="77777777" w:rsidR="00B46CA0" w:rsidRPr="00B46CA0" w:rsidRDefault="00B46CA0" w:rsidP="00B46CA0"/>
    <w:p w14:paraId="58CA3B72" w14:textId="77777777" w:rsidR="00B46CA0" w:rsidRPr="00B46CA0" w:rsidRDefault="00B46CA0" w:rsidP="00B46CA0"/>
    <w:p w14:paraId="61575F3A" w14:textId="77777777" w:rsidR="00B46CA0" w:rsidRPr="00B46CA0" w:rsidRDefault="00B46CA0" w:rsidP="00B46CA0"/>
    <w:p w14:paraId="6FED139A" w14:textId="77777777" w:rsidR="00B46CA0" w:rsidRPr="00B46CA0" w:rsidRDefault="00B46CA0" w:rsidP="00B46CA0"/>
    <w:p w14:paraId="7515EB7C" w14:textId="77777777" w:rsidR="00B46CA0" w:rsidRPr="00B46CA0" w:rsidRDefault="00B46CA0" w:rsidP="00B46CA0"/>
    <w:p w14:paraId="64F7EDA7" w14:textId="77777777" w:rsidR="00B46CA0" w:rsidRPr="00B46CA0" w:rsidRDefault="00B46CA0" w:rsidP="00B46CA0"/>
    <w:p w14:paraId="16651861" w14:textId="77777777" w:rsidR="00B46CA0" w:rsidRPr="00B46CA0" w:rsidRDefault="00B46CA0" w:rsidP="00B46CA0"/>
    <w:p w14:paraId="3F650C9E" w14:textId="77777777" w:rsidR="00B46CA0" w:rsidRPr="00B46CA0" w:rsidRDefault="00B46CA0" w:rsidP="00B46CA0"/>
    <w:p w14:paraId="22A1D8E6" w14:textId="77777777" w:rsidR="00B46CA0" w:rsidRPr="00B46CA0" w:rsidRDefault="00B46CA0" w:rsidP="00B46CA0"/>
    <w:p w14:paraId="360ABEAE" w14:textId="77777777" w:rsidR="00B46CA0" w:rsidRPr="00B46CA0" w:rsidRDefault="00B46CA0" w:rsidP="00B46CA0"/>
    <w:p w14:paraId="5541EBDB"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18.2</w:t>
      </w:r>
      <w:r w:rsidRPr="00B46CA0">
        <w:rPr>
          <w:rFonts w:ascii="BIZ UDゴシック" w:eastAsia="BIZ UDゴシック"/>
          <w:b/>
          <w:noProof/>
          <w:color w:val="002060"/>
          <w:szCs w:val="32"/>
          <w:lang w:val="ja-JP"/>
        </w:rPr>
        <w:t>.</w:t>
      </w:r>
      <w:r w:rsidRPr="00B46CA0">
        <w:rPr>
          <w:rFonts w:ascii="BIZ UDゴシック" w:eastAsia="BIZ UDゴシック" w:hint="eastAsia"/>
          <w:b/>
          <w:noProof/>
          <w:color w:val="002060"/>
          <w:szCs w:val="32"/>
          <w:lang w:val="ja-JP"/>
        </w:rPr>
        <w:t>3.3</w:t>
      </w:r>
      <w:r w:rsidRPr="00B46CA0">
        <w:rPr>
          <w:rFonts w:ascii="BIZ UDゴシック" w:eastAsia="BIZ UDゴシック"/>
          <w:b/>
          <w:noProof/>
          <w:color w:val="002060"/>
          <w:szCs w:val="32"/>
          <w:lang w:val="ja-JP"/>
        </w:rPr>
        <w:t xml:space="preserve">　</w:t>
      </w:r>
      <w:r w:rsidRPr="00B46CA0">
        <w:rPr>
          <w:rFonts w:ascii="BIZ UDゴシック" w:eastAsia="BIZ UDゴシック" w:hint="eastAsia"/>
          <w:b/>
          <w:noProof/>
          <w:color w:val="002060"/>
          <w:szCs w:val="32"/>
          <w:lang w:val="ja-JP"/>
        </w:rPr>
        <w:t>構造・規模</w:t>
      </w:r>
    </w:p>
    <w:p w14:paraId="5D0217C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段差解消機の積載荷重については、重量の大きい車椅子の車椅子使用者が介助者とともに籠に載る必要がある場合に利用できるようにする等、利用者のニーズに合わせ設計を行うものとする。例えば、電動車椅子とその使用者1名、介助者1名が同時に利用することが想定される場合は、積載荷重を</w:t>
      </w:r>
      <w:r w:rsidRPr="00B46CA0">
        <w:rPr>
          <w:szCs w:val="21"/>
        </w:rPr>
        <w:t>250kg程度以上とする。</w:t>
      </w:r>
    </w:p>
    <w:p w14:paraId="34584594"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・使用者が単独で安全に操作できる構造とすることが望ましい｡</w:t>
      </w:r>
    </w:p>
    <w:p w14:paraId="39720F64"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・その他については、「段差解消機関連告示」の頁を参照。</w:t>
      </w:r>
    </w:p>
    <w:p w14:paraId="67C533E3"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b/>
          <w:noProof/>
          <w:color w:val="002060"/>
          <w:szCs w:val="32"/>
          <w:lang w:val="ja-JP"/>
        </w:rPr>
        <w:br w:type="page"/>
      </w:r>
    </w:p>
    <w:p w14:paraId="13646D06"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201ページ</w:t>
      </w:r>
    </w:p>
    <w:p w14:paraId="0EB745B1"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18.2</w:t>
      </w:r>
      <w:r w:rsidRPr="00B46CA0">
        <w:rPr>
          <w:rFonts w:ascii="BIZ UDゴシック" w:eastAsia="BIZ UDゴシック"/>
          <w:b/>
          <w:noProof/>
          <w:color w:val="002060"/>
          <w:szCs w:val="32"/>
          <w:lang w:val="ja-JP"/>
        </w:rPr>
        <w:t>.</w:t>
      </w:r>
      <w:r w:rsidRPr="00B46CA0">
        <w:rPr>
          <w:rFonts w:ascii="BIZ UDゴシック" w:eastAsia="BIZ UDゴシック" w:hint="eastAsia"/>
          <w:b/>
          <w:noProof/>
          <w:color w:val="002060"/>
          <w:szCs w:val="32"/>
          <w:lang w:val="ja-JP"/>
        </w:rPr>
        <w:t>3.4</w:t>
      </w:r>
      <w:r w:rsidRPr="00B46CA0">
        <w:rPr>
          <w:rFonts w:ascii="BIZ UDゴシック" w:eastAsia="BIZ UDゴシック"/>
          <w:b/>
          <w:noProof/>
          <w:color w:val="002060"/>
          <w:szCs w:val="32"/>
          <w:lang w:val="ja-JP"/>
        </w:rPr>
        <w:t xml:space="preserve">　</w:t>
      </w:r>
      <w:r w:rsidRPr="00B46CA0">
        <w:rPr>
          <w:rFonts w:ascii="BIZ UDゴシック" w:eastAsia="BIZ UDゴシック" w:hint="eastAsia"/>
          <w:b/>
          <w:noProof/>
          <w:color w:val="002060"/>
          <w:szCs w:val="32"/>
          <w:lang w:val="ja-JP"/>
        </w:rPr>
        <w:t>種類ごとの配慮事項</w:t>
      </w:r>
    </w:p>
    <w:p w14:paraId="27F947DB"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18.2</w:t>
      </w:r>
      <w:r w:rsidRPr="00B46CA0">
        <w:rPr>
          <w:rFonts w:ascii="BIZ UDゴシック" w:eastAsia="BIZ UDゴシック"/>
          <w:b/>
          <w:color w:val="002060"/>
          <w:szCs w:val="32"/>
          <w:lang w:val="ja-JP"/>
        </w:rPr>
        <w:t>.</w:t>
      </w:r>
      <w:r w:rsidRPr="00B46CA0">
        <w:rPr>
          <w:rFonts w:ascii="BIZ UDゴシック" w:eastAsia="BIZ UDゴシック" w:hint="eastAsia"/>
          <w:b/>
          <w:color w:val="002060"/>
          <w:szCs w:val="32"/>
          <w:lang w:val="ja-JP"/>
        </w:rPr>
        <w:t>3.4.1</w:t>
      </w:r>
      <w:r w:rsidRPr="00B46CA0">
        <w:rPr>
          <w:rFonts w:ascii="BIZ UDゴシック" w:eastAsia="BIZ UDゴシック"/>
          <w:b/>
          <w:color w:val="002060"/>
          <w:szCs w:val="32"/>
          <w:lang w:val="ja-JP"/>
        </w:rPr>
        <w:t xml:space="preserve">　</w:t>
      </w:r>
      <w:r w:rsidRPr="00B46CA0">
        <w:rPr>
          <w:rFonts w:ascii="BIZ UDゴシック" w:eastAsia="BIZ UDゴシック" w:hint="eastAsia"/>
          <w:b/>
          <w:color w:val="002060"/>
          <w:szCs w:val="32"/>
          <w:lang w:val="ja-JP"/>
        </w:rPr>
        <w:t>斜行型段差解消機</w:t>
      </w:r>
    </w:p>
    <w:p w14:paraId="21466B03" w14:textId="77777777" w:rsidR="00B46CA0" w:rsidRPr="00B46CA0" w:rsidRDefault="00B46CA0" w:rsidP="00B46CA0">
      <w:pPr>
        <w:spacing w:beforeLines="25" w:before="68" w:afterLines="25" w:after="68"/>
        <w:ind w:left="200" w:right="5000" w:hangingChars="100" w:hanging="200"/>
        <w:rPr>
          <w:rFonts w:hAnsi="BIZ UD明朝 Medium"/>
          <w:szCs w:val="21"/>
        </w:rPr>
      </w:pPr>
      <w:r w:rsidRPr="00B46CA0">
        <w:rPr>
          <w:rFonts w:hAnsi="BIZ UD明朝 Medium" w:hint="eastAsia"/>
          <w:szCs w:val="21"/>
        </w:rPr>
        <w:t>・昇降路には、階段と区画した専用路型と共存型があり、使用者が単独で使用する場合は、安全上、専用路型が望ましい｡</w:t>
      </w:r>
    </w:p>
    <w:p w14:paraId="25840C63" w14:textId="77777777" w:rsidR="00B46CA0" w:rsidRPr="00B46CA0" w:rsidRDefault="00B46CA0" w:rsidP="00B46CA0">
      <w:pPr>
        <w:spacing w:beforeLines="25" w:before="68" w:afterLines="25" w:after="68"/>
        <w:ind w:left="200" w:right="5000" w:hangingChars="100" w:hanging="200"/>
        <w:rPr>
          <w:rFonts w:hAnsi="BIZ UD明朝 Medium"/>
          <w:szCs w:val="21"/>
        </w:rPr>
      </w:pPr>
      <w:r w:rsidRPr="00B46CA0">
        <w:rPr>
          <w:rFonts w:hAnsi="BIZ UD明朝 Medium" w:hint="eastAsia"/>
          <w:szCs w:val="21"/>
        </w:rPr>
        <w:t>・共存型の場合は、はさまれ防止措置を講じる。</w:t>
      </w:r>
    </w:p>
    <w:p w14:paraId="55DBF194" w14:textId="77777777" w:rsidR="00B46CA0" w:rsidRPr="00B46CA0" w:rsidRDefault="00B46CA0" w:rsidP="00B46CA0">
      <w:pPr>
        <w:spacing w:beforeLines="25" w:before="68" w:afterLines="25" w:after="68"/>
        <w:ind w:left="200" w:right="5000" w:hangingChars="100" w:hanging="200"/>
        <w:rPr>
          <w:rFonts w:hAnsi="BIZ UD明朝 Medium"/>
          <w:szCs w:val="21"/>
        </w:rPr>
      </w:pPr>
      <w:r w:rsidRPr="00B46CA0">
        <w:rPr>
          <w:rFonts w:hAnsi="BIZ UD明朝 Medium" w:hint="eastAsia"/>
          <w:szCs w:val="21"/>
        </w:rPr>
        <w:t>・やむを得ず､専用路を設けるスペースがない場合は共存型とするが、階段の有効幅員の確保に留意する。</w:t>
      </w:r>
    </w:p>
    <w:p w14:paraId="71CF9CC5" w14:textId="77777777" w:rsidR="00B46CA0" w:rsidRPr="00B46CA0" w:rsidRDefault="00B46CA0" w:rsidP="00B46CA0"/>
    <w:p w14:paraId="44BE21E2" w14:textId="77777777" w:rsidR="00B46CA0" w:rsidRPr="00B46CA0" w:rsidRDefault="00B46CA0" w:rsidP="00B46CA0">
      <w:pPr>
        <w:snapToGrid w:val="0"/>
        <w:ind w:left="270" w:hanging="270"/>
        <w:rPr>
          <w:rFonts w:ascii="BIZ UDゴシック" w:eastAsia="BIZ UDゴシック"/>
          <w:b/>
          <w:sz w:val="18"/>
        </w:rPr>
      </w:pPr>
      <w:r w:rsidRPr="00B46CA0">
        <w:rPr>
          <w:rFonts w:ascii="BIZ UDゴシック" w:eastAsia="BIZ UDゴシック" w:hint="eastAsia"/>
          <w:b/>
          <w:noProof/>
          <w:sz w:val="18"/>
        </w:rPr>
        <w:t>＜斜行型段差解消機＞</w:t>
      </w:r>
    </w:p>
    <w:p w14:paraId="4D26BFBB" w14:textId="77777777" w:rsidR="00B46CA0" w:rsidRPr="00B46CA0" w:rsidRDefault="00B46CA0" w:rsidP="00B46CA0"/>
    <w:p w14:paraId="62964099" w14:textId="77777777" w:rsidR="00B46CA0" w:rsidRPr="00B46CA0" w:rsidRDefault="00B46CA0" w:rsidP="00B46CA0"/>
    <w:p w14:paraId="39391B5A" w14:textId="77777777" w:rsidR="00B46CA0" w:rsidRPr="00B46CA0" w:rsidRDefault="00B46CA0" w:rsidP="00B46CA0"/>
    <w:p w14:paraId="5EDB2981" w14:textId="77777777" w:rsidR="00B46CA0" w:rsidRPr="00B46CA0" w:rsidRDefault="00B46CA0" w:rsidP="00B46CA0">
      <w:pPr>
        <w:spacing w:afterLines="50" w:after="137"/>
      </w:pPr>
    </w:p>
    <w:p w14:paraId="18D42397"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＜設計例＞</w:t>
      </w:r>
    </w:p>
    <w:p w14:paraId="1D6616A6"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・既存施設のホール部分の階段に設置された斜行型段差解消機</w:t>
      </w:r>
    </w:p>
    <w:p w14:paraId="707F9A05"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・既存施設の階段に設置した斜行型段差解消機</w:t>
      </w:r>
    </w:p>
    <w:p w14:paraId="6A44A91A" w14:textId="77777777" w:rsidR="00B46CA0" w:rsidRPr="00B46CA0" w:rsidRDefault="00B46CA0" w:rsidP="00B46CA0"/>
    <w:p w14:paraId="67182AE0" w14:textId="77777777" w:rsidR="00B46CA0" w:rsidRPr="00B46CA0" w:rsidRDefault="00B46CA0" w:rsidP="00B46CA0"/>
    <w:p w14:paraId="2531CAD0" w14:textId="77777777" w:rsidR="00B46CA0" w:rsidRPr="00B46CA0" w:rsidRDefault="00B46CA0" w:rsidP="00B46CA0"/>
    <w:p w14:paraId="023E5593" w14:textId="77777777" w:rsidR="00B46CA0" w:rsidRPr="00B46CA0" w:rsidRDefault="00B46CA0" w:rsidP="00B46CA0"/>
    <w:p w14:paraId="2C658ADF" w14:textId="77777777" w:rsidR="00B46CA0" w:rsidRPr="00B46CA0" w:rsidRDefault="00B46CA0" w:rsidP="00B46CA0"/>
    <w:p w14:paraId="4E8D55C5" w14:textId="77777777" w:rsidR="00B46CA0" w:rsidRPr="00B46CA0" w:rsidRDefault="00B46CA0" w:rsidP="00B46CA0"/>
    <w:p w14:paraId="1F203F5C" w14:textId="77777777" w:rsidR="00B46CA0" w:rsidRPr="00B46CA0" w:rsidRDefault="00B46CA0" w:rsidP="00B46CA0"/>
    <w:p w14:paraId="332B6944" w14:textId="77777777" w:rsidR="00B46CA0" w:rsidRPr="00B46CA0" w:rsidRDefault="00B46CA0" w:rsidP="00B46CA0"/>
    <w:p w14:paraId="23721C10" w14:textId="77777777" w:rsidR="00B46CA0" w:rsidRPr="00B46CA0" w:rsidRDefault="00B46CA0" w:rsidP="00B46CA0"/>
    <w:p w14:paraId="6BAB5ACA"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rPr>
      </w:pPr>
      <w:r w:rsidRPr="00B46CA0">
        <w:rPr>
          <w:rFonts w:ascii="BIZ UDゴシック" w:eastAsia="BIZ UDゴシック" w:hint="eastAsia"/>
          <w:b/>
          <w:color w:val="002060"/>
          <w:szCs w:val="32"/>
        </w:rPr>
        <w:t>18.2</w:t>
      </w:r>
      <w:r w:rsidRPr="00B46CA0">
        <w:rPr>
          <w:rFonts w:ascii="BIZ UDゴシック" w:eastAsia="BIZ UDゴシック"/>
          <w:b/>
          <w:color w:val="002060"/>
          <w:szCs w:val="32"/>
        </w:rPr>
        <w:t>.</w:t>
      </w:r>
      <w:r w:rsidRPr="00B46CA0">
        <w:rPr>
          <w:rFonts w:ascii="BIZ UDゴシック" w:eastAsia="BIZ UDゴシック" w:hint="eastAsia"/>
          <w:b/>
          <w:color w:val="002060"/>
          <w:szCs w:val="32"/>
        </w:rPr>
        <w:t>3.4.2</w:t>
      </w:r>
      <w:r w:rsidRPr="00B46CA0">
        <w:rPr>
          <w:rFonts w:ascii="BIZ UDゴシック" w:eastAsia="BIZ UDゴシック"/>
          <w:b/>
          <w:color w:val="002060"/>
          <w:szCs w:val="32"/>
          <w:lang w:val="ja-JP"/>
        </w:rPr>
        <w:t xml:space="preserve">　</w:t>
      </w:r>
      <w:r w:rsidRPr="00B46CA0">
        <w:rPr>
          <w:rFonts w:ascii="BIZ UDゴシック" w:eastAsia="BIZ UDゴシック" w:hint="eastAsia"/>
          <w:b/>
          <w:color w:val="002060"/>
          <w:szCs w:val="32"/>
          <w:lang w:val="ja-JP"/>
        </w:rPr>
        <w:t>鉛直型段差解消機</w:t>
      </w:r>
    </w:p>
    <w:p w14:paraId="27C6F471"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・上部乗降場からの転落防止に配慮し、安全のための措置を講じる。</w:t>
      </w:r>
    </w:p>
    <w:p w14:paraId="169C4CAC"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・昇降路と籠の床にはさまれないように、昇降路下部及び出入口には、手すり、柵、戸等の安全のための措置を講じる。</w:t>
      </w:r>
    </w:p>
    <w:p w14:paraId="0536301D" w14:textId="77777777" w:rsidR="00B46CA0" w:rsidRPr="00B46CA0" w:rsidRDefault="00B46CA0" w:rsidP="00B46CA0">
      <w:pPr>
        <w:snapToGrid w:val="0"/>
        <w:spacing w:beforeLines="50" w:before="137"/>
        <w:ind w:left="180" w:hanging="180"/>
        <w:rPr>
          <w:rFonts w:ascii="BIZ UDゴシック" w:eastAsia="BIZ UDゴシック"/>
          <w:b/>
          <w:noProof/>
          <w:sz w:val="18"/>
        </w:rPr>
      </w:pPr>
      <w:r w:rsidRPr="00B46CA0">
        <w:rPr>
          <w:rFonts w:ascii="BIZ UDゴシック" w:eastAsia="BIZ UDゴシック" w:hint="eastAsia"/>
          <w:b/>
          <w:noProof/>
          <w:sz w:val="18"/>
        </w:rPr>
        <w:t>＜鉛直型段差解消機＞</w:t>
      </w:r>
    </w:p>
    <w:p w14:paraId="0AE082E8"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noProof/>
          <w:sz w:val="18"/>
        </w:rPr>
        <w:t>＜設計例＞</w:t>
      </w:r>
    </w:p>
    <w:p w14:paraId="620AC4DD" w14:textId="77777777" w:rsidR="00B46CA0" w:rsidRPr="00B46CA0" w:rsidRDefault="00B46CA0" w:rsidP="00B46CA0">
      <w:pPr>
        <w:snapToGrid w:val="0"/>
        <w:spacing w:before="60"/>
        <w:ind w:left="160" w:hangingChars="100" w:hanging="160"/>
        <w:rPr>
          <w:rFonts w:ascii="BIZ UDゴシック" w:eastAsia="BIZ UDゴシック"/>
          <w:sz w:val="16"/>
          <w:szCs w:val="21"/>
        </w:rPr>
      </w:pPr>
      <w:r w:rsidRPr="00B46CA0">
        <w:rPr>
          <w:rFonts w:ascii="BIZ UDゴシック" w:eastAsia="BIZ UDゴシック" w:hint="eastAsia"/>
          <w:sz w:val="16"/>
          <w:szCs w:val="21"/>
        </w:rPr>
        <w:t>・鉛直型段差解消機</w:t>
      </w:r>
    </w:p>
    <w:p w14:paraId="522F302B" w14:textId="77777777" w:rsidR="00B46CA0" w:rsidRPr="00B46CA0" w:rsidRDefault="00B46CA0" w:rsidP="00B46CA0">
      <w:pPr>
        <w:tabs>
          <w:tab w:val="left" w:pos="2985"/>
        </w:tabs>
      </w:pPr>
    </w:p>
    <w:p w14:paraId="7757D24F" w14:textId="77777777" w:rsidR="00B46CA0" w:rsidRPr="00B46CA0" w:rsidRDefault="00B46CA0" w:rsidP="00B46CA0">
      <w:pPr>
        <w:tabs>
          <w:tab w:val="left" w:pos="2985"/>
        </w:tabs>
      </w:pPr>
    </w:p>
    <w:p w14:paraId="7F2C2817" w14:textId="77777777" w:rsidR="00B46CA0" w:rsidRPr="00B46CA0" w:rsidRDefault="00B46CA0" w:rsidP="00B46CA0">
      <w:pPr>
        <w:tabs>
          <w:tab w:val="left" w:pos="2985"/>
        </w:tabs>
      </w:pPr>
    </w:p>
    <w:p w14:paraId="5C0B0340" w14:textId="77777777" w:rsidR="00B46CA0" w:rsidRPr="00B46CA0" w:rsidRDefault="00B46CA0" w:rsidP="00B46CA0">
      <w:pPr>
        <w:tabs>
          <w:tab w:val="left" w:pos="2985"/>
        </w:tabs>
      </w:pPr>
    </w:p>
    <w:p w14:paraId="2D8882B2" w14:textId="77777777" w:rsidR="00B46CA0" w:rsidRPr="00B46CA0" w:rsidRDefault="00B46CA0" w:rsidP="00B46CA0">
      <w:pPr>
        <w:tabs>
          <w:tab w:val="left" w:pos="2985"/>
        </w:tabs>
      </w:pPr>
    </w:p>
    <w:p w14:paraId="690AB556" w14:textId="77777777" w:rsidR="00B46CA0" w:rsidRPr="00B46CA0" w:rsidRDefault="00B46CA0" w:rsidP="00B46CA0">
      <w:pPr>
        <w:tabs>
          <w:tab w:val="left" w:pos="2985"/>
        </w:tabs>
      </w:pPr>
    </w:p>
    <w:p w14:paraId="5ADB99CE" w14:textId="77777777" w:rsidR="00B46CA0" w:rsidRPr="00B46CA0" w:rsidRDefault="00B46CA0" w:rsidP="00B46CA0">
      <w:pPr>
        <w:tabs>
          <w:tab w:val="left" w:pos="2985"/>
        </w:tabs>
      </w:pPr>
    </w:p>
    <w:p w14:paraId="35A84D73" w14:textId="77777777" w:rsidR="00B46CA0" w:rsidRPr="00B46CA0" w:rsidRDefault="00B46CA0" w:rsidP="00B46CA0">
      <w:pPr>
        <w:tabs>
          <w:tab w:val="left" w:pos="2985"/>
        </w:tabs>
      </w:pPr>
    </w:p>
    <w:p w14:paraId="14B017E9" w14:textId="77777777" w:rsidR="00B46CA0" w:rsidRPr="00B46CA0" w:rsidRDefault="00B46CA0" w:rsidP="00B46CA0">
      <w:pPr>
        <w:tabs>
          <w:tab w:val="left" w:pos="2985"/>
        </w:tabs>
      </w:pPr>
    </w:p>
    <w:p w14:paraId="42920509" w14:textId="77777777" w:rsidR="00B46CA0" w:rsidRPr="00B46CA0" w:rsidRDefault="00B46CA0" w:rsidP="00B46CA0">
      <w:pPr>
        <w:tabs>
          <w:tab w:val="left" w:pos="2985"/>
        </w:tabs>
      </w:pPr>
    </w:p>
    <w:p w14:paraId="76D7F75E" w14:textId="77777777" w:rsidR="00B46CA0" w:rsidRPr="00B46CA0" w:rsidRDefault="00B46CA0" w:rsidP="00B46CA0">
      <w:pPr>
        <w:tabs>
          <w:tab w:val="left" w:pos="2985"/>
        </w:tabs>
      </w:pPr>
    </w:p>
    <w:p w14:paraId="5639CDD4" w14:textId="77777777" w:rsidR="00B46CA0" w:rsidRPr="00B46CA0" w:rsidRDefault="00B46CA0" w:rsidP="00B46CA0">
      <w:r w:rsidRPr="00B46CA0">
        <w:br w:type="page"/>
      </w:r>
    </w:p>
    <w:p w14:paraId="029A2173"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202ページ</w:t>
      </w:r>
    </w:p>
    <w:p w14:paraId="6E01EDAD" w14:textId="77777777" w:rsidR="00B46CA0" w:rsidRPr="00B46CA0" w:rsidRDefault="00B46CA0" w:rsidP="00B46CA0">
      <w:pPr>
        <w:rPr>
          <w:rFonts w:ascii="BIZ UDゴシック" w:eastAsia="BIZ UDゴシック" w:hAnsi="BIZ UDゴシック"/>
          <w:b/>
          <w:bCs/>
          <w:color w:val="275317"/>
        </w:rPr>
      </w:pPr>
      <w:r w:rsidRPr="00B46CA0">
        <w:rPr>
          <w:noProof/>
        </w:rPr>
        <mc:AlternateContent>
          <mc:Choice Requires="wps">
            <w:drawing>
              <wp:anchor distT="0" distB="0" distL="114300" distR="114300" simplePos="0" relativeHeight="252068352" behindDoc="0" locked="0" layoutInCell="1" allowOverlap="1" wp14:anchorId="71A44EE7" wp14:editId="4773F3F8">
                <wp:simplePos x="0" y="0"/>
                <wp:positionH relativeFrom="column">
                  <wp:posOffset>-128571</wp:posOffset>
                </wp:positionH>
                <wp:positionV relativeFrom="paragraph">
                  <wp:posOffset>88481</wp:posOffset>
                </wp:positionV>
                <wp:extent cx="6297295" cy="9156700"/>
                <wp:effectExtent l="19050" t="19050" r="8255" b="6350"/>
                <wp:wrapNone/>
                <wp:docPr id="1773906344" name="四角形: 角を丸くす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CA46D" id="四角形: 角を丸くする 14" o:spid="_x0000_s1026" style="position:absolute;margin-left:-10.1pt;margin-top:6.95pt;width:495.85pt;height:721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" filled="f" strokecolor="#275317" strokeweight="3pt">
                <v:stroke linestyle="thinThin" joinstyle="miter"/>
                <v:textbox inset="5.85pt,.7pt,5.85pt,.7pt"/>
              </v:roundrect>
            </w:pict>
          </mc:Fallback>
        </mc:AlternateContent>
      </w:r>
    </w:p>
    <w:p w14:paraId="5B07E8D4" w14:textId="77777777" w:rsidR="00B46CA0" w:rsidRPr="00B46CA0" w:rsidRDefault="00B46CA0" w:rsidP="00B46CA0">
      <w:pPr>
        <w:rPr>
          <w:rFonts w:ascii="BIZ UDゴシック" w:eastAsia="BIZ UDゴシック" w:hAnsi="BIZ UDゴシック"/>
          <w:b/>
          <w:bCs/>
          <w:color w:val="275317"/>
        </w:rPr>
      </w:pPr>
      <w:r w:rsidRPr="00B46CA0">
        <w:rPr>
          <w:rFonts w:ascii="BIZ UDゴシック" w:eastAsia="BIZ UDゴシック" w:hAnsi="BIZ UDゴシック" w:hint="eastAsia"/>
          <w:b/>
          <w:bCs/>
          <w:color w:val="275317"/>
        </w:rPr>
        <w:t>■</w:t>
      </w:r>
      <w:r w:rsidRPr="00B46CA0">
        <w:rPr>
          <w:rFonts w:ascii="BIZ UDゴシック" w:eastAsia="BIZ UDゴシック" w:hAnsi="BIZ UDゴシック"/>
          <w:b/>
          <w:bCs/>
          <w:color w:val="275317"/>
        </w:rPr>
        <w:t>段差解消機関連告示</w:t>
      </w:r>
    </w:p>
    <w:p w14:paraId="597BFBD5" w14:textId="77777777" w:rsidR="00B46CA0" w:rsidRPr="00B46CA0" w:rsidRDefault="00B46CA0" w:rsidP="00B46CA0">
      <w:pPr>
        <w:ind w:leftChars="100" w:left="380" w:hangingChars="100" w:hanging="180"/>
        <w:rPr>
          <w:rFonts w:ascii="BIZ UDゴシック" w:eastAsia="BIZ UDゴシック" w:hAnsi="BIZ UDゴシック"/>
          <w:sz w:val="18"/>
        </w:rPr>
      </w:pPr>
      <w:r w:rsidRPr="00B46CA0">
        <w:rPr>
          <w:rFonts w:ascii="BIZ UDゴシック" w:eastAsia="BIZ UDゴシック" w:hAnsi="BIZ UDゴシック" w:hint="eastAsia"/>
          <w:sz w:val="18"/>
        </w:rPr>
        <w:t>・段差解消機については、平成12年建設省告示第1413号、第1415号、第1423号等の基準による。</w:t>
      </w:r>
    </w:p>
    <w:p w14:paraId="04790D06" w14:textId="77777777" w:rsidR="00B46CA0" w:rsidRPr="00B46CA0" w:rsidRDefault="00B46CA0" w:rsidP="00B46CA0">
      <w:pPr>
        <w:ind w:leftChars="100" w:left="380" w:hangingChars="100" w:hanging="180"/>
        <w:rPr>
          <w:rFonts w:ascii="BIZ UDゴシック" w:eastAsia="BIZ UDゴシック" w:hAnsi="BIZ UDゴシック"/>
          <w:sz w:val="18"/>
        </w:rPr>
      </w:pPr>
      <w:r w:rsidRPr="00B46CA0">
        <w:rPr>
          <w:rFonts w:ascii="BIZ UDゴシック" w:eastAsia="BIZ UDゴシック" w:hAnsi="BIZ UDゴシック" w:hint="eastAsia"/>
          <w:sz w:val="18"/>
        </w:rPr>
        <w:t>・</w:t>
      </w:r>
      <w:r w:rsidRPr="00B46CA0">
        <w:rPr>
          <w:rFonts w:ascii="BIZ UDゴシック" w:eastAsia="BIZ UDゴシック" w:hAnsi="BIZ UDゴシック" w:hint="eastAsia"/>
          <w:w w:val="95"/>
          <w:sz w:val="18"/>
        </w:rPr>
        <w:t>「構造上主要な部分」「制御器」及び「安全装置」については、国土交通大臣の認定する構造とすることもできる。</w:t>
      </w:r>
    </w:p>
    <w:tbl>
      <w:tblPr>
        <w:tblW w:w="4829"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2"/>
        <w:gridCol w:w="3940"/>
        <w:gridCol w:w="4057"/>
      </w:tblGrid>
      <w:tr w:rsidR="00B46CA0" w:rsidRPr="00B46CA0" w14:paraId="664CAF8D" w14:textId="77777777" w:rsidTr="00B541A1">
        <w:tc>
          <w:tcPr>
            <w:tcW w:w="695" w:type="pct"/>
            <w:tcBorders>
              <w:top w:val="single" w:sz="8" w:space="0" w:color="auto"/>
              <w:left w:val="single" w:sz="8" w:space="0" w:color="auto"/>
              <w:bottom w:val="single" w:sz="8" w:space="0" w:color="auto"/>
              <w:right w:val="single" w:sz="8" w:space="0" w:color="auto"/>
            </w:tcBorders>
          </w:tcPr>
          <w:p w14:paraId="32F54F36" w14:textId="77777777" w:rsidR="00B46CA0" w:rsidRPr="00B46CA0" w:rsidRDefault="00B46CA0" w:rsidP="00B46CA0">
            <w:pPr>
              <w:rPr>
                <w:rFonts w:ascii="BIZ UDゴシック" w:eastAsia="BIZ UDゴシック" w:hAnsi="BIZ UDゴシック"/>
              </w:rPr>
            </w:pPr>
          </w:p>
        </w:tc>
        <w:tc>
          <w:tcPr>
            <w:tcW w:w="2121" w:type="pct"/>
            <w:tcBorders>
              <w:top w:val="single" w:sz="8" w:space="0" w:color="auto"/>
              <w:left w:val="single" w:sz="8" w:space="0" w:color="auto"/>
              <w:bottom w:val="single" w:sz="8" w:space="0" w:color="auto"/>
            </w:tcBorders>
          </w:tcPr>
          <w:p w14:paraId="07EC8EA8" w14:textId="77777777" w:rsidR="00B46CA0" w:rsidRPr="00B46CA0" w:rsidRDefault="00B46CA0" w:rsidP="00B46CA0">
            <w:pPr>
              <w:jc w:val="center"/>
              <w:rPr>
                <w:rFonts w:ascii="BIZ UDゴシック" w:eastAsia="BIZ UDゴシック" w:hAnsi="BIZ UDゴシック"/>
              </w:rPr>
            </w:pPr>
            <w:r w:rsidRPr="00B46CA0">
              <w:rPr>
                <w:rFonts w:ascii="BIZ UDゴシック" w:eastAsia="BIZ UDゴシック" w:hAnsi="BIZ UDゴシック" w:hint="eastAsia"/>
              </w:rPr>
              <w:t>段差解消機（鉛直型）</w:t>
            </w:r>
          </w:p>
        </w:tc>
        <w:tc>
          <w:tcPr>
            <w:tcW w:w="2184" w:type="pct"/>
            <w:tcBorders>
              <w:top w:val="single" w:sz="8" w:space="0" w:color="auto"/>
              <w:bottom w:val="single" w:sz="8" w:space="0" w:color="auto"/>
              <w:right w:val="single" w:sz="8" w:space="0" w:color="auto"/>
            </w:tcBorders>
          </w:tcPr>
          <w:p w14:paraId="192973D0" w14:textId="77777777" w:rsidR="00B46CA0" w:rsidRPr="00B46CA0" w:rsidRDefault="00B46CA0" w:rsidP="00B46CA0">
            <w:pPr>
              <w:jc w:val="center"/>
              <w:rPr>
                <w:rFonts w:ascii="BIZ UDゴシック" w:eastAsia="BIZ UDゴシック" w:hAnsi="BIZ UDゴシック"/>
              </w:rPr>
            </w:pPr>
            <w:r w:rsidRPr="00B46CA0">
              <w:rPr>
                <w:rFonts w:ascii="BIZ UDゴシック" w:eastAsia="BIZ UDゴシック" w:hAnsi="BIZ UDゴシック" w:hint="eastAsia"/>
              </w:rPr>
              <w:t>段差解消機（斜行型）</w:t>
            </w:r>
          </w:p>
        </w:tc>
      </w:tr>
      <w:tr w:rsidR="00B46CA0" w:rsidRPr="00B46CA0" w14:paraId="35838DE6" w14:textId="77777777" w:rsidTr="00B541A1">
        <w:tc>
          <w:tcPr>
            <w:tcW w:w="695" w:type="pct"/>
            <w:tcBorders>
              <w:top w:val="single" w:sz="8" w:space="0" w:color="auto"/>
              <w:left w:val="single" w:sz="8" w:space="0" w:color="auto"/>
              <w:right w:val="single" w:sz="8" w:space="0" w:color="auto"/>
            </w:tcBorders>
          </w:tcPr>
          <w:p w14:paraId="26F7AEE2" w14:textId="77777777" w:rsidR="00B46CA0" w:rsidRPr="00B46CA0" w:rsidRDefault="00B46CA0" w:rsidP="00B46CA0">
            <w:pPr>
              <w:ind w:left="2"/>
              <w:rPr>
                <w:rFonts w:ascii="BIZ UDゴシック" w:eastAsia="BIZ UDゴシック" w:hAnsi="BIZ UDゴシック"/>
              </w:rPr>
            </w:pPr>
            <w:r w:rsidRPr="00B46CA0">
              <w:rPr>
                <w:rFonts w:ascii="BIZ UDゴシック" w:eastAsia="BIZ UDゴシック" w:hAnsi="BIZ UDゴシック" w:hint="eastAsia"/>
              </w:rPr>
              <w:t>●図</w:t>
            </w:r>
          </w:p>
        </w:tc>
        <w:tc>
          <w:tcPr>
            <w:tcW w:w="2121" w:type="pct"/>
            <w:tcBorders>
              <w:top w:val="single" w:sz="8" w:space="0" w:color="auto"/>
              <w:left w:val="single" w:sz="8" w:space="0" w:color="auto"/>
            </w:tcBorders>
            <w:vAlign w:val="center"/>
          </w:tcPr>
          <w:p w14:paraId="06FCD4D8" w14:textId="77777777" w:rsidR="00B46CA0" w:rsidRPr="00B46CA0" w:rsidRDefault="00B46CA0" w:rsidP="00B46CA0"/>
          <w:p w14:paraId="2C7E138C" w14:textId="77777777" w:rsidR="00B46CA0" w:rsidRPr="00B46CA0" w:rsidRDefault="00B46CA0" w:rsidP="00B46CA0"/>
          <w:p w14:paraId="7BC0BAB9" w14:textId="77777777" w:rsidR="00B46CA0" w:rsidRPr="00B46CA0" w:rsidRDefault="00B46CA0" w:rsidP="00B46CA0"/>
          <w:p w14:paraId="2BC83562" w14:textId="77777777" w:rsidR="00B46CA0" w:rsidRPr="00B46CA0" w:rsidRDefault="00B46CA0" w:rsidP="00B46CA0"/>
          <w:p w14:paraId="3AB4B2EA" w14:textId="77777777" w:rsidR="00B46CA0" w:rsidRPr="00B46CA0" w:rsidRDefault="00B46CA0" w:rsidP="00B46CA0"/>
          <w:p w14:paraId="41408B55" w14:textId="77777777" w:rsidR="00B46CA0" w:rsidRPr="00B46CA0" w:rsidRDefault="00B46CA0" w:rsidP="00B46CA0"/>
          <w:p w14:paraId="642E0AED" w14:textId="77777777" w:rsidR="00B46CA0" w:rsidRPr="00B46CA0" w:rsidRDefault="00B46CA0" w:rsidP="00B46CA0"/>
          <w:p w14:paraId="55661823" w14:textId="77777777" w:rsidR="00B46CA0" w:rsidRPr="00B46CA0" w:rsidRDefault="00B46CA0" w:rsidP="00B46CA0"/>
          <w:p w14:paraId="48B8E216" w14:textId="77777777" w:rsidR="00B46CA0" w:rsidRPr="00B46CA0" w:rsidRDefault="00B46CA0" w:rsidP="00B46CA0"/>
          <w:p w14:paraId="77C64AFE" w14:textId="77777777" w:rsidR="00B46CA0" w:rsidRPr="00B46CA0" w:rsidRDefault="00B46CA0" w:rsidP="00B46CA0"/>
        </w:tc>
        <w:tc>
          <w:tcPr>
            <w:tcW w:w="2184" w:type="pct"/>
            <w:tcBorders>
              <w:top w:val="single" w:sz="8" w:space="0" w:color="auto"/>
              <w:right w:val="single" w:sz="8" w:space="0" w:color="auto"/>
            </w:tcBorders>
            <w:vAlign w:val="center"/>
          </w:tcPr>
          <w:p w14:paraId="0D37ECC9" w14:textId="77777777" w:rsidR="00B46CA0" w:rsidRPr="00B46CA0" w:rsidRDefault="00B46CA0" w:rsidP="00B46CA0">
            <w:pPr>
              <w:jc w:val="center"/>
            </w:pPr>
          </w:p>
        </w:tc>
      </w:tr>
      <w:tr w:rsidR="00B46CA0" w:rsidRPr="00B46CA0" w14:paraId="0547234F" w14:textId="77777777" w:rsidTr="00B541A1">
        <w:tc>
          <w:tcPr>
            <w:tcW w:w="695" w:type="pct"/>
            <w:tcBorders>
              <w:left w:val="single" w:sz="8" w:space="0" w:color="auto"/>
              <w:bottom w:val="single" w:sz="4" w:space="0" w:color="auto"/>
              <w:right w:val="single" w:sz="8" w:space="0" w:color="auto"/>
            </w:tcBorders>
          </w:tcPr>
          <w:p w14:paraId="12E770D9" w14:textId="77777777" w:rsidR="00B46CA0" w:rsidRPr="00B46CA0" w:rsidRDefault="00B46CA0" w:rsidP="00B46CA0">
            <w:pPr>
              <w:rPr>
                <w:rFonts w:ascii="BIZ UDゴシック" w:eastAsia="BIZ UDゴシック" w:hAnsi="BIZ UDゴシック"/>
              </w:rPr>
            </w:pPr>
            <w:r w:rsidRPr="00B46CA0">
              <w:rPr>
                <w:rFonts w:ascii="BIZ UDゴシック" w:eastAsia="BIZ UDゴシック" w:hAnsi="BIZ UDゴシック" w:hint="eastAsia"/>
              </w:rPr>
              <w:t>●関連規格</w:t>
            </w:r>
          </w:p>
          <w:p w14:paraId="53E0E276" w14:textId="77777777" w:rsidR="00B46CA0" w:rsidRPr="00B46CA0" w:rsidRDefault="00B46CA0" w:rsidP="00B46CA0">
            <w:pPr>
              <w:jc w:val="center"/>
              <w:rPr>
                <w:rFonts w:ascii="BIZ UDゴシック" w:eastAsia="BIZ UDゴシック" w:hAnsi="BIZ UDゴシック"/>
              </w:rPr>
            </w:pPr>
            <w:r w:rsidRPr="00B46CA0">
              <w:rPr>
                <w:rFonts w:ascii="BIZ UDゴシック" w:eastAsia="BIZ UDゴシック" w:hAnsi="BIZ UDゴシック" w:hint="eastAsia"/>
              </w:rPr>
              <w:t>・</w:t>
            </w:r>
          </w:p>
          <w:p w14:paraId="755CBA75" w14:textId="77777777" w:rsidR="00B46CA0" w:rsidRPr="00B46CA0" w:rsidRDefault="00B46CA0" w:rsidP="00B46CA0">
            <w:pPr>
              <w:ind w:firstLineChars="100" w:firstLine="200"/>
              <w:rPr>
                <w:rFonts w:ascii="BIZ UDゴシック" w:eastAsia="BIZ UDゴシック" w:hAnsi="BIZ UDゴシック"/>
              </w:rPr>
            </w:pPr>
            <w:r w:rsidRPr="00B46CA0">
              <w:rPr>
                <w:rFonts w:ascii="BIZ UDゴシック" w:eastAsia="BIZ UDゴシック" w:hAnsi="BIZ UDゴシック" w:hint="eastAsia"/>
              </w:rPr>
              <w:t>関連法規</w:t>
            </w:r>
          </w:p>
        </w:tc>
        <w:tc>
          <w:tcPr>
            <w:tcW w:w="2121" w:type="pct"/>
            <w:tcBorders>
              <w:left w:val="single" w:sz="8" w:space="0" w:color="auto"/>
              <w:bottom w:val="single" w:sz="4" w:space="0" w:color="auto"/>
            </w:tcBorders>
          </w:tcPr>
          <w:p w14:paraId="016A026F" w14:textId="77777777" w:rsidR="00B46CA0" w:rsidRPr="00B46CA0" w:rsidRDefault="00B46CA0" w:rsidP="00B46CA0">
            <w:pPr>
              <w:ind w:left="340" w:hangingChars="189" w:hanging="340"/>
              <w:rPr>
                <w:sz w:val="18"/>
                <w:lang w:eastAsia="zh-CN"/>
              </w:rPr>
            </w:pPr>
            <w:r w:rsidRPr="00B46CA0">
              <w:rPr>
                <w:rFonts w:hint="eastAsia"/>
                <w:sz w:val="18"/>
                <w:lang w:eastAsia="zh-CN"/>
              </w:rPr>
              <w:t>１．ISO／TC178国際標準　　ISO9386-1〔2000〕</w:t>
            </w:r>
          </w:p>
          <w:p w14:paraId="5AEC0D67" w14:textId="77777777" w:rsidR="00B46CA0" w:rsidRPr="00B46CA0" w:rsidRDefault="00B46CA0" w:rsidP="00B46CA0">
            <w:pPr>
              <w:ind w:left="340" w:hangingChars="189" w:hanging="340"/>
              <w:rPr>
                <w:sz w:val="18"/>
                <w:lang w:eastAsia="zh-CN"/>
              </w:rPr>
            </w:pPr>
            <w:r w:rsidRPr="00B46CA0">
              <w:rPr>
                <w:rFonts w:hint="eastAsia"/>
                <w:sz w:val="18"/>
                <w:lang w:eastAsia="zh-CN"/>
              </w:rPr>
              <w:t>２．平成12年建設省告示 第1413号第一第九号（構造方法）</w:t>
            </w:r>
          </w:p>
          <w:p w14:paraId="2CCB0149" w14:textId="77777777" w:rsidR="00B46CA0" w:rsidRPr="00B46CA0" w:rsidRDefault="00B46CA0" w:rsidP="00B46CA0">
            <w:pPr>
              <w:ind w:leftChars="154" w:left="308"/>
              <w:rPr>
                <w:sz w:val="18"/>
                <w:lang w:eastAsia="zh-CN"/>
              </w:rPr>
            </w:pPr>
            <w:r w:rsidRPr="00B46CA0">
              <w:rPr>
                <w:rFonts w:hint="eastAsia"/>
                <w:sz w:val="18"/>
                <w:lang w:eastAsia="zh-CN"/>
              </w:rPr>
              <w:t xml:space="preserve">第1415号第五（積載荷重）　</w:t>
            </w:r>
          </w:p>
          <w:p w14:paraId="02FD1CCC" w14:textId="77777777" w:rsidR="00B46CA0" w:rsidRPr="00B46CA0" w:rsidRDefault="00B46CA0" w:rsidP="00B46CA0">
            <w:pPr>
              <w:ind w:leftChars="154" w:left="308"/>
              <w:rPr>
                <w:lang w:eastAsia="zh-CN"/>
              </w:rPr>
            </w:pPr>
            <w:r w:rsidRPr="00B46CA0">
              <w:rPr>
                <w:rFonts w:hint="eastAsia"/>
                <w:sz w:val="18"/>
                <w:lang w:eastAsia="zh-CN"/>
              </w:rPr>
              <w:t>第1423号第六（制動装置）　　等</w:t>
            </w:r>
          </w:p>
        </w:tc>
        <w:tc>
          <w:tcPr>
            <w:tcW w:w="2184" w:type="pct"/>
            <w:tcBorders>
              <w:bottom w:val="single" w:sz="4" w:space="0" w:color="auto"/>
              <w:right w:val="single" w:sz="8" w:space="0" w:color="auto"/>
            </w:tcBorders>
          </w:tcPr>
          <w:p w14:paraId="43467854" w14:textId="77777777" w:rsidR="00B46CA0" w:rsidRPr="00B46CA0" w:rsidRDefault="00B46CA0" w:rsidP="00B46CA0">
            <w:pPr>
              <w:ind w:left="340" w:hangingChars="189" w:hanging="340"/>
              <w:rPr>
                <w:sz w:val="18"/>
                <w:lang w:eastAsia="zh-CN"/>
              </w:rPr>
            </w:pPr>
            <w:r w:rsidRPr="00B46CA0">
              <w:rPr>
                <w:rFonts w:hint="eastAsia"/>
                <w:sz w:val="18"/>
                <w:lang w:eastAsia="zh-CN"/>
              </w:rPr>
              <w:t>１．ISO／TC178国際標準　　ISO9386-2〔2000〕</w:t>
            </w:r>
          </w:p>
          <w:p w14:paraId="01830D88" w14:textId="77777777" w:rsidR="00B46CA0" w:rsidRPr="00B46CA0" w:rsidRDefault="00B46CA0" w:rsidP="00B46CA0">
            <w:pPr>
              <w:ind w:left="340" w:hangingChars="189" w:hanging="340"/>
              <w:rPr>
                <w:sz w:val="18"/>
                <w:lang w:eastAsia="zh-CN"/>
              </w:rPr>
            </w:pPr>
            <w:r w:rsidRPr="00B46CA0">
              <w:rPr>
                <w:rFonts w:hint="eastAsia"/>
                <w:sz w:val="18"/>
                <w:lang w:eastAsia="zh-CN"/>
              </w:rPr>
              <w:t>２．平成12年建設省告示 第1413号第一第九号（構造方法）</w:t>
            </w:r>
          </w:p>
          <w:p w14:paraId="1BAACAD0" w14:textId="77777777" w:rsidR="00B46CA0" w:rsidRPr="00B46CA0" w:rsidRDefault="00B46CA0" w:rsidP="00B46CA0">
            <w:pPr>
              <w:ind w:leftChars="154" w:left="308"/>
              <w:rPr>
                <w:sz w:val="18"/>
                <w:lang w:eastAsia="zh-CN"/>
              </w:rPr>
            </w:pPr>
            <w:r w:rsidRPr="00B46CA0">
              <w:rPr>
                <w:rFonts w:hint="eastAsia"/>
                <w:sz w:val="18"/>
                <w:lang w:eastAsia="zh-CN"/>
              </w:rPr>
              <w:t xml:space="preserve">第1415号第五（積載荷重）　</w:t>
            </w:r>
          </w:p>
          <w:p w14:paraId="02334E15" w14:textId="77777777" w:rsidR="00B46CA0" w:rsidRPr="00B46CA0" w:rsidRDefault="00B46CA0" w:rsidP="00B46CA0">
            <w:pPr>
              <w:ind w:firstLineChars="200" w:firstLine="360"/>
              <w:rPr>
                <w:lang w:eastAsia="zh-CN"/>
              </w:rPr>
            </w:pPr>
            <w:r w:rsidRPr="00B46CA0">
              <w:rPr>
                <w:rFonts w:hint="eastAsia"/>
                <w:sz w:val="18"/>
                <w:lang w:eastAsia="zh-CN"/>
              </w:rPr>
              <w:t>第1423号第六（制動装置）　　等</w:t>
            </w:r>
          </w:p>
        </w:tc>
      </w:tr>
      <w:tr w:rsidR="00B46CA0" w:rsidRPr="00B46CA0" w14:paraId="0D2DACB3" w14:textId="77777777" w:rsidTr="00B541A1">
        <w:tc>
          <w:tcPr>
            <w:tcW w:w="695" w:type="pct"/>
            <w:tcBorders>
              <w:left w:val="single" w:sz="8" w:space="0" w:color="auto"/>
              <w:bottom w:val="nil"/>
              <w:right w:val="single" w:sz="8" w:space="0" w:color="auto"/>
            </w:tcBorders>
          </w:tcPr>
          <w:p w14:paraId="152234DB" w14:textId="77777777" w:rsidR="00B46CA0" w:rsidRPr="00B46CA0" w:rsidRDefault="00B46CA0" w:rsidP="00B46CA0">
            <w:pPr>
              <w:rPr>
                <w:rFonts w:ascii="BIZ UDゴシック" w:eastAsia="BIZ UDゴシック" w:hAnsi="BIZ UDゴシック"/>
              </w:rPr>
            </w:pPr>
            <w:r w:rsidRPr="00B46CA0">
              <w:rPr>
                <w:rFonts w:ascii="BIZ UDゴシック" w:eastAsia="BIZ UDゴシック" w:hAnsi="BIZ UDゴシック" w:hint="eastAsia"/>
              </w:rPr>
              <w:t>●構造安全</w:t>
            </w:r>
          </w:p>
          <w:p w14:paraId="5C526949" w14:textId="77777777" w:rsidR="00B46CA0" w:rsidRPr="00B46CA0" w:rsidRDefault="00B46CA0" w:rsidP="00B46CA0">
            <w:pPr>
              <w:ind w:firstLineChars="100" w:firstLine="200"/>
              <w:rPr>
                <w:rFonts w:ascii="BIZ UDゴシック" w:eastAsia="BIZ UDゴシック" w:hAnsi="BIZ UDゴシック"/>
              </w:rPr>
            </w:pPr>
            <w:r w:rsidRPr="00B46CA0">
              <w:rPr>
                <w:rFonts w:ascii="BIZ UDゴシック" w:eastAsia="BIZ UDゴシック" w:hAnsi="BIZ UDゴシック" w:hint="eastAsia"/>
              </w:rPr>
              <w:t>基準等</w:t>
            </w:r>
          </w:p>
        </w:tc>
        <w:tc>
          <w:tcPr>
            <w:tcW w:w="4305" w:type="pct"/>
            <w:gridSpan w:val="2"/>
            <w:tcBorders>
              <w:left w:val="single" w:sz="8" w:space="0" w:color="auto"/>
              <w:bottom w:val="single" w:sz="4" w:space="0" w:color="auto"/>
              <w:right w:val="single" w:sz="8" w:space="0" w:color="auto"/>
            </w:tcBorders>
          </w:tcPr>
          <w:p w14:paraId="609E0383" w14:textId="77777777" w:rsidR="00B46CA0" w:rsidRPr="00B46CA0" w:rsidRDefault="00B46CA0" w:rsidP="00B46CA0">
            <w:pPr>
              <w:ind w:left="340" w:hangingChars="189" w:hanging="340"/>
              <w:rPr>
                <w:sz w:val="18"/>
              </w:rPr>
            </w:pPr>
            <w:r w:rsidRPr="00B46CA0">
              <w:rPr>
                <w:rFonts w:hint="eastAsia"/>
                <w:sz w:val="18"/>
              </w:rPr>
              <w:t>上記2の告示より</w:t>
            </w:r>
          </w:p>
          <w:p w14:paraId="28F9AB4F" w14:textId="77777777" w:rsidR="00B46CA0" w:rsidRPr="00B46CA0" w:rsidRDefault="00B46CA0" w:rsidP="00B46CA0">
            <w:r w:rsidRPr="00B46CA0">
              <w:rPr>
                <w:rFonts w:hint="eastAsia"/>
                <w:sz w:val="18"/>
              </w:rPr>
              <w:t>定格速度15ｍ/分以下、かつ、かご床面積2.25㎡以下</w:t>
            </w:r>
          </w:p>
        </w:tc>
      </w:tr>
      <w:tr w:rsidR="00B46CA0" w:rsidRPr="00B46CA0" w14:paraId="40DB2989" w14:textId="77777777" w:rsidTr="00B541A1">
        <w:tc>
          <w:tcPr>
            <w:tcW w:w="695" w:type="pct"/>
            <w:tcBorders>
              <w:top w:val="nil"/>
              <w:left w:val="single" w:sz="8" w:space="0" w:color="auto"/>
              <w:bottom w:val="single" w:sz="8" w:space="0" w:color="auto"/>
              <w:right w:val="single" w:sz="8" w:space="0" w:color="auto"/>
            </w:tcBorders>
          </w:tcPr>
          <w:p w14:paraId="2C470EF1" w14:textId="77777777" w:rsidR="00B46CA0" w:rsidRPr="00B46CA0" w:rsidRDefault="00B46CA0" w:rsidP="00B46CA0">
            <w:pPr>
              <w:rPr>
                <w:rFonts w:ascii="BIZ UDゴシック" w:eastAsia="BIZ UDゴシック" w:hAnsi="BIZ UDゴシック"/>
              </w:rPr>
            </w:pPr>
            <w:r w:rsidRPr="00B46CA0">
              <w:rPr>
                <w:rFonts w:ascii="BIZ UDゴシック" w:eastAsia="BIZ UDゴシック" w:hAnsi="BIZ UDゴシック" w:hint="eastAsia"/>
              </w:rPr>
              <w:t xml:space="preserve">　</w:t>
            </w:r>
          </w:p>
          <w:p w14:paraId="3D150B11" w14:textId="77777777" w:rsidR="00B46CA0" w:rsidRPr="00B46CA0" w:rsidRDefault="00B46CA0" w:rsidP="00B46CA0">
            <w:pPr>
              <w:rPr>
                <w:rFonts w:ascii="BIZ UDゴシック" w:eastAsia="BIZ UDゴシック" w:hAnsi="BIZ UDゴシック"/>
              </w:rPr>
            </w:pPr>
          </w:p>
          <w:p w14:paraId="6B566B02" w14:textId="77777777" w:rsidR="00B46CA0" w:rsidRPr="00B46CA0" w:rsidRDefault="00B46CA0" w:rsidP="00B46CA0">
            <w:pPr>
              <w:rPr>
                <w:rFonts w:ascii="BIZ UDゴシック" w:eastAsia="BIZ UDゴシック" w:hAnsi="BIZ UDゴシック"/>
              </w:rPr>
            </w:pPr>
          </w:p>
          <w:p w14:paraId="6D5411C7" w14:textId="77777777" w:rsidR="00B46CA0" w:rsidRPr="00B46CA0" w:rsidRDefault="00B46CA0" w:rsidP="00B46CA0">
            <w:pPr>
              <w:rPr>
                <w:rFonts w:ascii="BIZ UDゴシック" w:eastAsia="BIZ UDゴシック" w:hAnsi="BIZ UDゴシック"/>
              </w:rPr>
            </w:pPr>
          </w:p>
          <w:p w14:paraId="4D3AE86B" w14:textId="77777777" w:rsidR="00B46CA0" w:rsidRPr="00B46CA0" w:rsidRDefault="00B46CA0" w:rsidP="00B46CA0">
            <w:pPr>
              <w:rPr>
                <w:rFonts w:ascii="BIZ UDゴシック" w:eastAsia="BIZ UDゴシック" w:hAnsi="BIZ UDゴシック"/>
              </w:rPr>
            </w:pPr>
          </w:p>
          <w:p w14:paraId="67F324B7" w14:textId="77777777" w:rsidR="00B46CA0" w:rsidRPr="00B46CA0" w:rsidRDefault="00B46CA0" w:rsidP="00B46CA0">
            <w:pPr>
              <w:rPr>
                <w:rFonts w:ascii="BIZ UDゴシック" w:eastAsia="BIZ UDゴシック" w:hAnsi="BIZ UDゴシック"/>
              </w:rPr>
            </w:pPr>
          </w:p>
          <w:p w14:paraId="75D46422" w14:textId="77777777" w:rsidR="00B46CA0" w:rsidRPr="00B46CA0" w:rsidRDefault="00B46CA0" w:rsidP="00B46CA0">
            <w:pPr>
              <w:rPr>
                <w:rFonts w:ascii="BIZ UDゴシック" w:eastAsia="BIZ UDゴシック" w:hAnsi="BIZ UDゴシック"/>
              </w:rPr>
            </w:pPr>
          </w:p>
          <w:p w14:paraId="70125C84" w14:textId="77777777" w:rsidR="00B46CA0" w:rsidRPr="00B46CA0" w:rsidRDefault="00B46CA0" w:rsidP="00B46CA0">
            <w:pPr>
              <w:rPr>
                <w:rFonts w:ascii="BIZ UDゴシック" w:eastAsia="BIZ UDゴシック" w:hAnsi="BIZ UDゴシック"/>
              </w:rPr>
            </w:pPr>
          </w:p>
          <w:p w14:paraId="0B743103" w14:textId="77777777" w:rsidR="00B46CA0" w:rsidRPr="00B46CA0" w:rsidRDefault="00B46CA0" w:rsidP="00B46CA0">
            <w:pPr>
              <w:rPr>
                <w:rFonts w:ascii="BIZ UDゴシック" w:eastAsia="BIZ UDゴシック" w:hAnsi="BIZ UDゴシック"/>
              </w:rPr>
            </w:pPr>
          </w:p>
          <w:p w14:paraId="0388F9B7" w14:textId="77777777" w:rsidR="00B46CA0" w:rsidRPr="00B46CA0" w:rsidRDefault="00B46CA0" w:rsidP="00B46CA0">
            <w:pPr>
              <w:rPr>
                <w:rFonts w:ascii="BIZ UDゴシック" w:eastAsia="BIZ UDゴシック" w:hAnsi="BIZ UDゴシック"/>
              </w:rPr>
            </w:pPr>
          </w:p>
          <w:p w14:paraId="38E088BE" w14:textId="77777777" w:rsidR="00B46CA0" w:rsidRPr="00B46CA0" w:rsidRDefault="00B46CA0" w:rsidP="00B46CA0">
            <w:pPr>
              <w:rPr>
                <w:rFonts w:ascii="BIZ UDゴシック" w:eastAsia="BIZ UDゴシック" w:hAnsi="BIZ UDゴシック"/>
              </w:rPr>
            </w:pPr>
          </w:p>
          <w:p w14:paraId="18EAC1C2" w14:textId="77777777" w:rsidR="00B46CA0" w:rsidRPr="00B46CA0" w:rsidRDefault="00B46CA0" w:rsidP="00B46CA0">
            <w:pPr>
              <w:rPr>
                <w:rFonts w:ascii="BIZ UDゴシック" w:eastAsia="BIZ UDゴシック" w:hAnsi="BIZ UDゴシック"/>
              </w:rPr>
            </w:pPr>
          </w:p>
          <w:p w14:paraId="0117F610" w14:textId="77777777" w:rsidR="00B46CA0" w:rsidRPr="00B46CA0" w:rsidRDefault="00B46CA0" w:rsidP="00B46CA0">
            <w:pPr>
              <w:rPr>
                <w:rFonts w:ascii="BIZ UDゴシック" w:eastAsia="BIZ UDゴシック" w:hAnsi="BIZ UDゴシック"/>
              </w:rPr>
            </w:pPr>
          </w:p>
          <w:p w14:paraId="0F477B56" w14:textId="77777777" w:rsidR="00B46CA0" w:rsidRPr="00B46CA0" w:rsidRDefault="00B46CA0" w:rsidP="00B46CA0">
            <w:pPr>
              <w:rPr>
                <w:rFonts w:ascii="BIZ UDゴシック" w:eastAsia="BIZ UDゴシック" w:hAnsi="BIZ UDゴシック"/>
              </w:rPr>
            </w:pPr>
          </w:p>
          <w:p w14:paraId="44535C93" w14:textId="77777777" w:rsidR="00B46CA0" w:rsidRPr="00B46CA0" w:rsidRDefault="00B46CA0" w:rsidP="00B46CA0">
            <w:pPr>
              <w:rPr>
                <w:rFonts w:ascii="BIZ UDゴシック" w:eastAsia="BIZ UDゴシック" w:hAnsi="BIZ UDゴシック"/>
              </w:rPr>
            </w:pPr>
          </w:p>
          <w:p w14:paraId="4D133992" w14:textId="77777777" w:rsidR="00B46CA0" w:rsidRPr="00B46CA0" w:rsidRDefault="00B46CA0" w:rsidP="00B46CA0">
            <w:pPr>
              <w:rPr>
                <w:rFonts w:ascii="BIZ UDゴシック" w:eastAsia="BIZ UDゴシック" w:hAnsi="BIZ UDゴシック"/>
              </w:rPr>
            </w:pPr>
          </w:p>
          <w:p w14:paraId="7594872E" w14:textId="77777777" w:rsidR="00B46CA0" w:rsidRPr="00B46CA0" w:rsidRDefault="00B46CA0" w:rsidP="00B46CA0">
            <w:pPr>
              <w:rPr>
                <w:rFonts w:ascii="BIZ UDゴシック" w:eastAsia="BIZ UDゴシック" w:hAnsi="BIZ UDゴシック"/>
              </w:rPr>
            </w:pPr>
          </w:p>
          <w:p w14:paraId="5E12D430" w14:textId="77777777" w:rsidR="00B46CA0" w:rsidRPr="00B46CA0" w:rsidRDefault="00B46CA0" w:rsidP="00B46CA0">
            <w:pPr>
              <w:rPr>
                <w:rFonts w:ascii="BIZ UDゴシック" w:eastAsia="BIZ UDゴシック" w:hAnsi="BIZ UDゴシック"/>
              </w:rPr>
            </w:pPr>
          </w:p>
          <w:p w14:paraId="1363259C" w14:textId="77777777" w:rsidR="00B46CA0" w:rsidRPr="00B46CA0" w:rsidRDefault="00B46CA0" w:rsidP="00B46CA0">
            <w:pPr>
              <w:rPr>
                <w:rFonts w:ascii="BIZ UDゴシック" w:eastAsia="BIZ UDゴシック" w:hAnsi="BIZ UDゴシック"/>
              </w:rPr>
            </w:pPr>
          </w:p>
          <w:p w14:paraId="5DA681ED" w14:textId="77777777" w:rsidR="00B46CA0" w:rsidRPr="00B46CA0" w:rsidRDefault="00B46CA0" w:rsidP="00B46CA0">
            <w:pPr>
              <w:rPr>
                <w:rFonts w:ascii="BIZ UDゴシック" w:eastAsia="BIZ UDゴシック" w:hAnsi="BIZ UDゴシック"/>
              </w:rPr>
            </w:pPr>
          </w:p>
          <w:p w14:paraId="57D33A09" w14:textId="77777777" w:rsidR="00B46CA0" w:rsidRPr="00B46CA0" w:rsidRDefault="00B46CA0" w:rsidP="00B46CA0">
            <w:pPr>
              <w:rPr>
                <w:rFonts w:ascii="BIZ UDゴシック" w:eastAsia="BIZ UDゴシック" w:hAnsi="BIZ UDゴシック"/>
              </w:rPr>
            </w:pPr>
          </w:p>
          <w:p w14:paraId="5D665C69" w14:textId="77777777" w:rsidR="00B46CA0" w:rsidRPr="00B46CA0" w:rsidRDefault="00B46CA0" w:rsidP="00B46CA0">
            <w:pPr>
              <w:rPr>
                <w:rFonts w:ascii="BIZ UDゴシック" w:eastAsia="BIZ UDゴシック" w:hAnsi="BIZ UDゴシック"/>
              </w:rPr>
            </w:pPr>
          </w:p>
          <w:p w14:paraId="3AF40CA0" w14:textId="77777777" w:rsidR="00B46CA0" w:rsidRPr="00B46CA0" w:rsidRDefault="00B46CA0" w:rsidP="00B46CA0">
            <w:pPr>
              <w:rPr>
                <w:rFonts w:ascii="BIZ UDゴシック" w:eastAsia="BIZ UDゴシック" w:hAnsi="BIZ UDゴシック"/>
              </w:rPr>
            </w:pPr>
          </w:p>
          <w:p w14:paraId="3F951FDB" w14:textId="77777777" w:rsidR="00B46CA0" w:rsidRPr="00B46CA0" w:rsidRDefault="00B46CA0" w:rsidP="00B46CA0">
            <w:pPr>
              <w:rPr>
                <w:rFonts w:ascii="BIZ UDゴシック" w:eastAsia="BIZ UDゴシック" w:hAnsi="BIZ UDゴシック"/>
              </w:rPr>
            </w:pPr>
          </w:p>
          <w:p w14:paraId="56F3E435" w14:textId="77777777" w:rsidR="00B46CA0" w:rsidRPr="00B46CA0" w:rsidRDefault="00B46CA0" w:rsidP="00B46CA0">
            <w:pPr>
              <w:rPr>
                <w:rFonts w:ascii="BIZ UDゴシック" w:eastAsia="BIZ UDゴシック" w:hAnsi="BIZ UDゴシック"/>
              </w:rPr>
            </w:pPr>
          </w:p>
          <w:p w14:paraId="6586A250" w14:textId="77777777" w:rsidR="00B46CA0" w:rsidRPr="00B46CA0" w:rsidRDefault="00B46CA0" w:rsidP="00B46CA0">
            <w:pPr>
              <w:rPr>
                <w:rFonts w:ascii="BIZ UDゴシック" w:eastAsia="BIZ UDゴシック" w:hAnsi="BIZ UDゴシック"/>
              </w:rPr>
            </w:pPr>
          </w:p>
          <w:p w14:paraId="790DC7D4" w14:textId="77777777" w:rsidR="00B46CA0" w:rsidRPr="00B46CA0" w:rsidRDefault="00B46CA0" w:rsidP="00B46CA0">
            <w:pPr>
              <w:ind w:firstLineChars="100" w:firstLine="200"/>
              <w:rPr>
                <w:rFonts w:ascii="BIZ UDゴシック" w:eastAsia="BIZ UDゴシック" w:hAnsi="BIZ UDゴシック"/>
              </w:rPr>
            </w:pPr>
          </w:p>
        </w:tc>
        <w:tc>
          <w:tcPr>
            <w:tcW w:w="4305" w:type="pct"/>
            <w:gridSpan w:val="2"/>
            <w:tcBorders>
              <w:top w:val="single" w:sz="4" w:space="0" w:color="auto"/>
              <w:left w:val="single" w:sz="8" w:space="0" w:color="auto"/>
              <w:bottom w:val="single" w:sz="8" w:space="0" w:color="auto"/>
              <w:right w:val="single" w:sz="8" w:space="0" w:color="auto"/>
            </w:tcBorders>
          </w:tcPr>
          <w:p w14:paraId="20B7F805" w14:textId="77777777" w:rsidR="00B46CA0" w:rsidRPr="00B46CA0" w:rsidRDefault="00B46CA0" w:rsidP="00B46CA0">
            <w:pPr>
              <w:ind w:firstLine="220"/>
              <w:rPr>
                <w:sz w:val="18"/>
              </w:rPr>
            </w:pPr>
            <w:r w:rsidRPr="00B46CA0">
              <w:rPr>
                <w:rFonts w:hint="eastAsia"/>
                <w:sz w:val="18"/>
              </w:rPr>
              <w:t xml:space="preserve">上記２の告示より　</w:t>
            </w:r>
          </w:p>
          <w:p w14:paraId="4CB28FCA" w14:textId="77777777" w:rsidR="00B46CA0" w:rsidRPr="00B46CA0" w:rsidRDefault="00B46CA0" w:rsidP="00B46CA0">
            <w:pPr>
              <w:ind w:left="1100" w:hanging="1100"/>
              <w:rPr>
                <w:sz w:val="18"/>
                <w:bdr w:val="single" w:sz="4" w:space="0" w:color="auto"/>
              </w:rPr>
            </w:pPr>
            <w:r w:rsidRPr="00B46CA0">
              <w:rPr>
                <w:rFonts w:hint="eastAsia"/>
                <w:sz w:val="18"/>
                <w:bdr w:val="single" w:sz="4" w:space="0" w:color="auto"/>
              </w:rPr>
              <w:t>車椅子に座ったまま使用する一人乗りのエレベーター</w:t>
            </w:r>
          </w:p>
          <w:p w14:paraId="79430628" w14:textId="77777777" w:rsidR="00B46CA0" w:rsidRPr="00B46CA0" w:rsidRDefault="00B46CA0" w:rsidP="00B46CA0">
            <w:pPr>
              <w:ind w:left="1100" w:hanging="1100"/>
              <w:rPr>
                <w:sz w:val="18"/>
              </w:rPr>
            </w:pPr>
            <w:r w:rsidRPr="00B46CA0">
              <w:rPr>
                <w:rFonts w:hint="eastAsia"/>
                <w:sz w:val="18"/>
              </w:rPr>
              <w:t>（かご内の人がエレベーターの昇降の操作を行うことができないタイプ）</w:t>
            </w:r>
          </w:p>
          <w:p w14:paraId="1B501B34" w14:textId="77777777" w:rsidR="00B46CA0" w:rsidRPr="00B46CA0" w:rsidRDefault="00B46CA0" w:rsidP="00B46CA0">
            <w:pPr>
              <w:ind w:leftChars="307" w:left="794" w:hangingChars="100" w:hanging="180"/>
              <w:rPr>
                <w:sz w:val="18"/>
              </w:rPr>
            </w:pPr>
            <w:r w:rsidRPr="00B46CA0">
              <w:rPr>
                <w:rFonts w:hint="eastAsia"/>
                <w:sz w:val="18"/>
              </w:rPr>
              <w:t>・出入口の部分を除いて、高さ65cm以上の丈夫な壁又は囲いを設けていること。ただし、昇降路の側壁その他のものに挟まれるおそれのない部分に面するかごの部分で、かごの床から7cm（出入口の幅が80cm以下の場合にあっては、6cm）以上の立ち上がりを設け、かつ、高さ65cm以上の丈夫な手すりを設けた部分にあってはこの限りではない。</w:t>
            </w:r>
          </w:p>
          <w:p w14:paraId="6B30584E" w14:textId="77777777" w:rsidR="00B46CA0" w:rsidRPr="00B46CA0" w:rsidRDefault="00B46CA0" w:rsidP="00B46CA0">
            <w:pPr>
              <w:rPr>
                <w:sz w:val="18"/>
              </w:rPr>
            </w:pPr>
            <w:r w:rsidRPr="00B46CA0">
              <w:rPr>
                <w:rFonts w:hint="eastAsia"/>
                <w:sz w:val="18"/>
                <w:bdr w:val="single" w:sz="4" w:space="0" w:color="auto"/>
              </w:rPr>
              <w:t>それ以外のエレベーター</w:t>
            </w:r>
          </w:p>
          <w:p w14:paraId="38B88DF1" w14:textId="77777777" w:rsidR="00B46CA0" w:rsidRPr="00B46CA0" w:rsidRDefault="00B46CA0" w:rsidP="00B46CA0">
            <w:pPr>
              <w:ind w:leftChars="307" w:left="794" w:hangingChars="100" w:hanging="180"/>
              <w:rPr>
                <w:sz w:val="18"/>
              </w:rPr>
            </w:pPr>
            <w:r w:rsidRPr="00B46CA0">
              <w:rPr>
                <w:rFonts w:hint="eastAsia"/>
                <w:sz w:val="18"/>
              </w:rPr>
              <w:t>・出入口の部分を除いて、高さ１m以上の丈夫な壁又は囲いを設けていること。ただし、昇降路の側壁その他のものに挟まれるおそれのない部分に面するかごの部分で、かごの床から高さ15cm以上の立ち上がりを設け、かつ、高さ１m以上の丈夫な手すりを設けた部分にあってはこの限りではない。</w:t>
            </w:r>
          </w:p>
          <w:p w14:paraId="1B2A15B8" w14:textId="77777777" w:rsidR="00B46CA0" w:rsidRPr="00B46CA0" w:rsidRDefault="00B46CA0" w:rsidP="00B46CA0">
            <w:pPr>
              <w:ind w:left="818" w:hanging="818"/>
              <w:rPr>
                <w:sz w:val="18"/>
              </w:rPr>
            </w:pPr>
            <w:r w:rsidRPr="00B46CA0">
              <w:rPr>
                <w:rFonts w:hint="eastAsia"/>
                <w:sz w:val="18"/>
                <w:bdr w:val="single" w:sz="4" w:space="0" w:color="auto"/>
              </w:rPr>
              <w:t>積載量</w:t>
            </w:r>
            <w:r w:rsidRPr="00B46CA0">
              <w:rPr>
                <w:rFonts w:hint="eastAsia"/>
                <w:sz w:val="18"/>
              </w:rPr>
              <w:t xml:space="preserve"> ①かごの床面積が1㎡以下で住戸内に設置されるもののうち、車椅子に座ったまま使用ができないもの</w:t>
            </w:r>
          </w:p>
          <w:p w14:paraId="388FEC0A" w14:textId="77777777" w:rsidR="00B46CA0" w:rsidRPr="00B46CA0" w:rsidRDefault="00B46CA0" w:rsidP="00B46CA0">
            <w:pPr>
              <w:ind w:leftChars="371" w:left="922" w:hangingChars="100" w:hanging="180"/>
              <w:rPr>
                <w:sz w:val="18"/>
              </w:rPr>
            </w:pPr>
            <w:r w:rsidRPr="00B46CA0">
              <w:rPr>
                <w:rFonts w:hint="eastAsia"/>
                <w:sz w:val="18"/>
              </w:rPr>
              <w:t>→900N（約90kg）</w:t>
            </w:r>
            <w:r w:rsidRPr="00B46CA0">
              <w:rPr>
                <w:sz w:val="18"/>
              </w:rPr>
              <w:t>以上の数値</w:t>
            </w:r>
          </w:p>
          <w:p w14:paraId="045F1E51" w14:textId="77777777" w:rsidR="00B46CA0" w:rsidRPr="00B46CA0" w:rsidRDefault="00B46CA0" w:rsidP="00B46CA0">
            <w:pPr>
              <w:ind w:left="1100" w:hanging="424"/>
              <w:rPr>
                <w:sz w:val="18"/>
              </w:rPr>
            </w:pPr>
            <w:r w:rsidRPr="00B46CA0">
              <w:rPr>
                <w:rFonts w:hint="eastAsia"/>
                <w:sz w:val="18"/>
              </w:rPr>
              <w:t>②かごの床面積が1㎡以下で住戸内に設置されるもの（①を除く）</w:t>
            </w:r>
          </w:p>
          <w:p w14:paraId="501AC55E" w14:textId="77777777" w:rsidR="00B46CA0" w:rsidRPr="00B46CA0" w:rsidRDefault="00B46CA0" w:rsidP="00B46CA0">
            <w:pPr>
              <w:ind w:leftChars="371" w:left="881" w:hangingChars="77" w:hanging="139"/>
              <w:rPr>
                <w:sz w:val="18"/>
              </w:rPr>
            </w:pPr>
            <w:r w:rsidRPr="00B46CA0">
              <w:rPr>
                <w:rFonts w:hint="eastAsia"/>
                <w:sz w:val="18"/>
              </w:rPr>
              <w:t>→床面積1㎡につき1800N（約180kg）として計算した数値で、かつ1300N（約130kg）以上の数値</w:t>
            </w:r>
          </w:p>
          <w:p w14:paraId="2E128CFA" w14:textId="77777777" w:rsidR="00B46CA0" w:rsidRPr="00B46CA0" w:rsidRDefault="00B46CA0" w:rsidP="00B46CA0">
            <w:pPr>
              <w:ind w:left="1100" w:hanging="424"/>
              <w:rPr>
                <w:sz w:val="18"/>
              </w:rPr>
            </w:pPr>
            <w:r w:rsidRPr="00B46CA0">
              <w:rPr>
                <w:rFonts w:hint="eastAsia"/>
                <w:sz w:val="18"/>
              </w:rPr>
              <w:t>③かごの床面積が2㎡以下のもの（①及び②を除く）</w:t>
            </w:r>
          </w:p>
          <w:p w14:paraId="18B726E5" w14:textId="77777777" w:rsidR="00B46CA0" w:rsidRPr="00B46CA0" w:rsidRDefault="00B46CA0" w:rsidP="00B46CA0">
            <w:pPr>
              <w:ind w:leftChars="371" w:left="922" w:hangingChars="100" w:hanging="180"/>
              <w:rPr>
                <w:sz w:val="18"/>
              </w:rPr>
            </w:pPr>
            <w:r w:rsidRPr="00B46CA0">
              <w:rPr>
                <w:rFonts w:hint="eastAsia"/>
                <w:sz w:val="18"/>
              </w:rPr>
              <w:t>→1800N（約180kg）</w:t>
            </w:r>
            <w:r w:rsidRPr="00B46CA0">
              <w:rPr>
                <w:sz w:val="18"/>
              </w:rPr>
              <w:t>以上の数値</w:t>
            </w:r>
          </w:p>
          <w:p w14:paraId="455BCB06" w14:textId="77777777" w:rsidR="00B46CA0" w:rsidRPr="00B46CA0" w:rsidRDefault="00B46CA0" w:rsidP="00B46CA0">
            <w:pPr>
              <w:ind w:left="1100" w:hanging="424"/>
              <w:rPr>
                <w:sz w:val="18"/>
              </w:rPr>
            </w:pPr>
            <w:r w:rsidRPr="00B46CA0">
              <w:rPr>
                <w:rFonts w:hint="eastAsia"/>
                <w:sz w:val="18"/>
              </w:rPr>
              <w:t>④かごの床面積が2㎡を超え2.25㎡以下のもの</w:t>
            </w:r>
          </w:p>
          <w:p w14:paraId="6D8888FB" w14:textId="77777777" w:rsidR="00B46CA0" w:rsidRPr="00B46CA0" w:rsidRDefault="00B46CA0" w:rsidP="00B46CA0">
            <w:pPr>
              <w:ind w:leftChars="371" w:left="922" w:hangingChars="100" w:hanging="180"/>
              <w:rPr>
                <w:sz w:val="18"/>
              </w:rPr>
            </w:pPr>
            <w:r w:rsidRPr="00B46CA0">
              <w:rPr>
                <w:rFonts w:hint="eastAsia"/>
                <w:sz w:val="18"/>
              </w:rPr>
              <w:t>→2400N（約240kg）</w:t>
            </w:r>
            <w:r w:rsidRPr="00B46CA0">
              <w:rPr>
                <w:sz w:val="18"/>
              </w:rPr>
              <w:t>以上の数値</w:t>
            </w:r>
          </w:p>
          <w:p w14:paraId="29FC034A" w14:textId="77777777" w:rsidR="00B46CA0" w:rsidRPr="00B46CA0" w:rsidRDefault="00B46CA0" w:rsidP="00B46CA0">
            <w:pPr>
              <w:ind w:left="818" w:hanging="818"/>
              <w:rPr>
                <w:sz w:val="18"/>
              </w:rPr>
            </w:pPr>
            <w:r w:rsidRPr="00B46CA0">
              <w:rPr>
                <w:rFonts w:hint="eastAsia"/>
                <w:sz w:val="18"/>
                <w:bdr w:val="single" w:sz="4" w:space="0" w:color="auto"/>
              </w:rPr>
              <w:t>昇降路</w:t>
            </w:r>
            <w:r w:rsidRPr="00B46CA0">
              <w:rPr>
                <w:rFonts w:hint="eastAsia"/>
                <w:sz w:val="18"/>
              </w:rPr>
              <w:t xml:space="preserve"> ・高さ1.8ｍの壁・囲い、出入口は戸又は可動手すりを設ける。ただし、かごの底と当該壁若しくは囲い又は床との間に、人又は物が挟まれる恐れがある場合、かごの下にスカートガード等を設けるか、又は強く挟まれたときにかごの昇降を停止する装置を設ける場合を除く。</w:t>
            </w:r>
          </w:p>
          <w:p w14:paraId="4416FC55" w14:textId="77777777" w:rsidR="00B46CA0" w:rsidRPr="00B46CA0" w:rsidRDefault="00B46CA0" w:rsidP="00B46CA0">
            <w:pPr>
              <w:ind w:firstLine="676"/>
            </w:pPr>
            <w:r w:rsidRPr="00B46CA0">
              <w:rPr>
                <w:rFonts w:hint="eastAsia"/>
                <w:sz w:val="18"/>
              </w:rPr>
              <w:t>・出入口の床敷居とかご床先端との隙間は4㎝以下</w:t>
            </w:r>
          </w:p>
        </w:tc>
      </w:tr>
    </w:tbl>
    <w:p w14:paraId="32D552C0" w14:textId="77777777" w:rsidR="00B46CA0" w:rsidRPr="00B46CA0" w:rsidRDefault="00B46CA0" w:rsidP="00B46CA0">
      <w:pPr>
        <w:rPr>
          <w:sz w:val="8"/>
          <w:szCs w:val="8"/>
        </w:rPr>
      </w:pPr>
      <w:r w:rsidRPr="00B46CA0">
        <w:rPr>
          <w:sz w:val="8"/>
          <w:szCs w:val="8"/>
        </w:rPr>
        <w:br w:type="page"/>
      </w:r>
    </w:p>
    <w:p w14:paraId="3CD44B65"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203ページ</w:t>
      </w:r>
    </w:p>
    <w:p w14:paraId="375D2BA6" w14:textId="77777777" w:rsidR="00B46CA0" w:rsidRPr="00B46CA0" w:rsidRDefault="00B46CA0" w:rsidP="00B46CA0">
      <w:r w:rsidRPr="00B46CA0">
        <w:rPr>
          <w:noProof/>
          <w:sz w:val="6"/>
          <w:szCs w:val="8"/>
        </w:rPr>
        <mc:AlternateContent>
          <mc:Choice Requires="wps">
            <w:drawing>
              <wp:anchor distT="0" distB="0" distL="114300" distR="114300" simplePos="0" relativeHeight="252069376" behindDoc="0" locked="0" layoutInCell="1" allowOverlap="1" wp14:anchorId="46635B44" wp14:editId="6CB1284D">
                <wp:simplePos x="0" y="0"/>
                <wp:positionH relativeFrom="column">
                  <wp:posOffset>-62584</wp:posOffset>
                </wp:positionH>
                <wp:positionV relativeFrom="paragraph">
                  <wp:posOffset>91375</wp:posOffset>
                </wp:positionV>
                <wp:extent cx="6297295" cy="9156700"/>
                <wp:effectExtent l="19050" t="19050" r="8255" b="6350"/>
                <wp:wrapNone/>
                <wp:docPr id="1801351429"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156700"/>
                        </a:xfrm>
                        <a:prstGeom prst="roundRect">
                          <a:avLst>
                            <a:gd name="adj" fmla="val 1492"/>
                          </a:avLst>
                        </a:prstGeom>
                        <a:noFill/>
                        <a:ln w="38100" cmpd="dbl">
                          <a:solidFill>
                            <a:srgbClr val="4EA72E">
                              <a:lumMod val="50000"/>
                            </a:srgbClr>
                          </a:solidFill>
                          <a:prstDash val="solid"/>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EF19D6" id="四角形: 角を丸くする 10" o:spid="_x0000_s1026" style="position:absolute;margin-left:-4.95pt;margin-top:7.2pt;width:495.85pt;height:721pt;z-index:25206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" filled="f" strokecolor="#275317" strokeweight="3pt">
                <v:stroke linestyle="thinThin" joinstyle="miter"/>
                <v:textbox inset="5.85pt,.7pt,5.85pt,.7pt"/>
              </v:roundrect>
            </w:pict>
          </mc:Fallback>
        </mc:AlternateContent>
      </w:r>
    </w:p>
    <w:tbl>
      <w:tblPr>
        <w:tblW w:w="4829" w:type="pct"/>
        <w:tblInd w:w="1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91"/>
        <w:gridCol w:w="7998"/>
      </w:tblGrid>
      <w:tr w:rsidR="00B46CA0" w:rsidRPr="00B46CA0" w14:paraId="19E89AB0" w14:textId="77777777" w:rsidTr="00B541A1">
        <w:tc>
          <w:tcPr>
            <w:tcW w:w="695" w:type="pct"/>
          </w:tcPr>
          <w:p w14:paraId="0C603D80" w14:textId="77777777" w:rsidR="00B46CA0" w:rsidRPr="00B46CA0" w:rsidRDefault="00B46CA0" w:rsidP="00B46CA0">
            <w:pPr>
              <w:ind w:left="200" w:hangingChars="100" w:hanging="200"/>
              <w:rPr>
                <w:rFonts w:ascii="BIZ UDゴシック" w:eastAsia="BIZ UDゴシック" w:hAnsi="BIZ UDゴシック"/>
              </w:rPr>
            </w:pPr>
            <w:r w:rsidRPr="00B46CA0">
              <w:rPr>
                <w:rFonts w:ascii="BIZ UDゴシック" w:eastAsia="BIZ UDゴシック" w:hAnsi="BIZ UDゴシック" w:hint="eastAsia"/>
              </w:rPr>
              <w:t>●構造安全基準等</w:t>
            </w:r>
          </w:p>
          <w:p w14:paraId="632401D5" w14:textId="77777777" w:rsidR="00B46CA0" w:rsidRPr="00B46CA0" w:rsidRDefault="00B46CA0" w:rsidP="00B46CA0">
            <w:pPr>
              <w:ind w:left="160" w:hangingChars="100" w:hanging="160"/>
              <w:rPr>
                <w:rFonts w:ascii="BIZ UDゴシック" w:eastAsia="BIZ UDゴシック" w:hAnsi="BIZ UDゴシック"/>
              </w:rPr>
            </w:pPr>
            <w:r w:rsidRPr="00B46CA0">
              <w:rPr>
                <w:rFonts w:ascii="BIZ UDゴシック" w:eastAsia="BIZ UDゴシック" w:hAnsi="BIZ UDゴシック" w:hint="eastAsia"/>
                <w:sz w:val="16"/>
                <w:szCs w:val="16"/>
              </w:rPr>
              <w:t>（つづき）</w:t>
            </w:r>
          </w:p>
        </w:tc>
        <w:tc>
          <w:tcPr>
            <w:tcW w:w="4305" w:type="pct"/>
          </w:tcPr>
          <w:p w14:paraId="77673A44" w14:textId="77777777" w:rsidR="00B46CA0" w:rsidRPr="00B46CA0" w:rsidRDefault="00B46CA0" w:rsidP="00B46CA0">
            <w:pPr>
              <w:ind w:left="1100" w:hanging="1100"/>
              <w:rPr>
                <w:sz w:val="18"/>
                <w:bdr w:val="single" w:sz="4" w:space="0" w:color="auto"/>
              </w:rPr>
            </w:pPr>
            <w:r w:rsidRPr="00B46CA0">
              <w:rPr>
                <w:rFonts w:hint="eastAsia"/>
                <w:sz w:val="18"/>
                <w:bdr w:val="single" w:sz="4" w:space="0" w:color="auto"/>
              </w:rPr>
              <w:t>安全装置</w:t>
            </w:r>
          </w:p>
          <w:p w14:paraId="4E334680" w14:textId="77777777" w:rsidR="00B46CA0" w:rsidRPr="00B46CA0" w:rsidRDefault="00B46CA0" w:rsidP="00B46CA0">
            <w:pPr>
              <w:ind w:left="818" w:hanging="142"/>
              <w:rPr>
                <w:sz w:val="18"/>
              </w:rPr>
            </w:pPr>
            <w:r w:rsidRPr="00B46CA0">
              <w:rPr>
                <w:rFonts w:hint="eastAsia"/>
                <w:sz w:val="18"/>
              </w:rPr>
              <w:t>・昇降行程が1mを越える場合、戸又は手すりが閉じていなければ昇降させられない装置</w:t>
            </w:r>
          </w:p>
          <w:p w14:paraId="202489D3" w14:textId="77777777" w:rsidR="00B46CA0" w:rsidRPr="00B46CA0" w:rsidRDefault="00B46CA0" w:rsidP="00B46CA0">
            <w:pPr>
              <w:ind w:left="818" w:hanging="142"/>
              <w:rPr>
                <w:sz w:val="18"/>
              </w:rPr>
            </w:pPr>
            <w:r w:rsidRPr="00B46CA0">
              <w:rPr>
                <w:rFonts w:hint="eastAsia"/>
                <w:sz w:val="18"/>
              </w:rPr>
              <w:t>・かごを動力で折りたたむものは、かごの開閉は鍵によるものとし、人等を挟んだ時はかごの開閉を制止する装置。かご上に人等がある時は開閉できない装置・かごが着脱式のものは、かごがレールに確実に取り付けられていなければ昇降させられない装置</w:t>
            </w:r>
          </w:p>
          <w:p w14:paraId="34C817A7" w14:textId="77777777" w:rsidR="00B46CA0" w:rsidRPr="00B46CA0" w:rsidRDefault="00B46CA0" w:rsidP="00B46CA0">
            <w:pPr>
              <w:ind w:left="818" w:hanging="142"/>
              <w:rPr>
                <w:sz w:val="18"/>
              </w:rPr>
            </w:pPr>
            <w:r w:rsidRPr="00B46CA0">
              <w:rPr>
                <w:rFonts w:hint="eastAsia"/>
                <w:sz w:val="18"/>
              </w:rPr>
              <w:t>・過積載時は警報を発し、かつ運転できない装置又は鍵を用いなければ、かごの昇降ができない装置（住戸内のみ昇降するものを除く）</w:t>
            </w:r>
          </w:p>
          <w:p w14:paraId="7B403DC0" w14:textId="77777777" w:rsidR="00B46CA0" w:rsidRPr="00B46CA0" w:rsidRDefault="00B46CA0" w:rsidP="00B46CA0">
            <w:pPr>
              <w:rPr>
                <w:sz w:val="18"/>
                <w:bdr w:val="single" w:sz="4" w:space="0" w:color="auto"/>
              </w:rPr>
            </w:pPr>
            <w:r w:rsidRPr="00B46CA0">
              <w:rPr>
                <w:rFonts w:hint="eastAsia"/>
                <w:sz w:val="18"/>
                <w:bdr w:val="single" w:sz="4" w:space="0" w:color="auto"/>
              </w:rPr>
              <w:t>制動装置</w:t>
            </w:r>
          </w:p>
          <w:p w14:paraId="6A8DF804" w14:textId="77777777" w:rsidR="00B46CA0" w:rsidRPr="00B46CA0" w:rsidRDefault="00B46CA0" w:rsidP="00B46CA0">
            <w:pPr>
              <w:ind w:firstLineChars="375" w:firstLine="675"/>
              <w:rPr>
                <w:sz w:val="18"/>
              </w:rPr>
            </w:pPr>
            <w:r w:rsidRPr="00B46CA0">
              <w:rPr>
                <w:rFonts w:hint="eastAsia"/>
                <w:sz w:val="18"/>
              </w:rPr>
              <w:t>・動力が切れた場合、かごの降下を自動的に制止する装置</w:t>
            </w:r>
          </w:p>
          <w:p w14:paraId="6370A8AA" w14:textId="77777777" w:rsidR="00B46CA0" w:rsidRPr="00B46CA0" w:rsidRDefault="00B46CA0" w:rsidP="00B46CA0">
            <w:pPr>
              <w:ind w:firstLine="676"/>
              <w:rPr>
                <w:sz w:val="18"/>
              </w:rPr>
            </w:pPr>
            <w:r w:rsidRPr="00B46CA0">
              <w:rPr>
                <w:rFonts w:hint="eastAsia"/>
                <w:sz w:val="18"/>
              </w:rPr>
              <w:t>・主索又は鎖が緩んだ場合、動力を自動的に切る装置</w:t>
            </w:r>
          </w:p>
          <w:p w14:paraId="74035B38" w14:textId="77777777" w:rsidR="00B46CA0" w:rsidRPr="00B46CA0" w:rsidRDefault="00B46CA0" w:rsidP="00B46CA0">
            <w:pPr>
              <w:ind w:firstLine="676"/>
              <w:rPr>
                <w:sz w:val="18"/>
              </w:rPr>
            </w:pPr>
            <w:r w:rsidRPr="00B46CA0">
              <w:rPr>
                <w:rFonts w:hint="eastAsia"/>
                <w:sz w:val="18"/>
              </w:rPr>
              <w:t>・主索又は鎖が切れた場合、かごの降下を自動的に制止する装置</w:t>
            </w:r>
          </w:p>
          <w:p w14:paraId="3FCF6EE7" w14:textId="77777777" w:rsidR="00B46CA0" w:rsidRPr="00B46CA0" w:rsidRDefault="00B46CA0" w:rsidP="00B46CA0">
            <w:pPr>
              <w:ind w:left="818" w:hanging="142"/>
              <w:rPr>
                <w:sz w:val="18"/>
              </w:rPr>
            </w:pPr>
            <w:r w:rsidRPr="00B46CA0">
              <w:rPr>
                <w:rFonts w:hint="eastAsia"/>
                <w:sz w:val="18"/>
              </w:rPr>
              <w:t>・終点スイッチ、ファイナルリミットスイッチ、油圧駆動のものにあっては、プランジャーストッパーを設ける。</w:t>
            </w:r>
          </w:p>
          <w:p w14:paraId="13DE5BA1" w14:textId="77777777" w:rsidR="00B46CA0" w:rsidRPr="00B46CA0" w:rsidRDefault="00B46CA0" w:rsidP="00B46CA0">
            <w:pPr>
              <w:ind w:firstLine="676"/>
              <w:rPr>
                <w:sz w:val="18"/>
              </w:rPr>
            </w:pPr>
            <w:r w:rsidRPr="00B46CA0">
              <w:rPr>
                <w:rFonts w:hint="eastAsia"/>
                <w:sz w:val="18"/>
              </w:rPr>
              <w:t>・昇降路低部緩衝装置</w:t>
            </w:r>
          </w:p>
          <w:p w14:paraId="546DDC72" w14:textId="77777777" w:rsidR="00B46CA0" w:rsidRPr="00B46CA0" w:rsidRDefault="00B46CA0" w:rsidP="00B46CA0">
            <w:pPr>
              <w:ind w:firstLine="676"/>
              <w:rPr>
                <w:sz w:val="18"/>
              </w:rPr>
            </w:pPr>
            <w:r w:rsidRPr="00B46CA0">
              <w:rPr>
                <w:rFonts w:hint="eastAsia"/>
                <w:sz w:val="18"/>
              </w:rPr>
              <w:t>・乗降口及びかご内においてかごの昇降を停止させる装置</w:t>
            </w:r>
          </w:p>
          <w:p w14:paraId="15AEDAA8" w14:textId="77777777" w:rsidR="00B46CA0" w:rsidRPr="00B46CA0" w:rsidRDefault="00B46CA0" w:rsidP="00B46CA0">
            <w:pPr>
              <w:ind w:firstLine="676"/>
              <w:rPr>
                <w:sz w:val="18"/>
              </w:rPr>
            </w:pPr>
            <w:r w:rsidRPr="00B46CA0">
              <w:rPr>
                <w:rFonts w:hint="eastAsia"/>
                <w:sz w:val="18"/>
              </w:rPr>
              <w:t>・かごを油圧により動かす装置にあっては、</w:t>
            </w:r>
          </w:p>
          <w:p w14:paraId="70071F51" w14:textId="77777777" w:rsidR="00B46CA0" w:rsidRPr="00B46CA0" w:rsidRDefault="00B46CA0" w:rsidP="00B46CA0">
            <w:pPr>
              <w:ind w:leftChars="500" w:left="1360" w:hangingChars="200" w:hanging="360"/>
              <w:rPr>
                <w:sz w:val="18"/>
              </w:rPr>
            </w:pPr>
            <w:r w:rsidRPr="00B46CA0">
              <w:rPr>
                <w:rFonts w:hint="eastAsia"/>
                <w:sz w:val="18"/>
              </w:rPr>
              <w:t>イ）プランジャーのシリンダーからの離脱防止装置</w:t>
            </w:r>
          </w:p>
          <w:p w14:paraId="5C4960C8" w14:textId="77777777" w:rsidR="00B46CA0" w:rsidRPr="00B46CA0" w:rsidRDefault="00B46CA0" w:rsidP="00B46CA0">
            <w:pPr>
              <w:ind w:leftChars="500" w:left="1360" w:hangingChars="200" w:hanging="360"/>
              <w:rPr>
                <w:sz w:val="18"/>
              </w:rPr>
            </w:pPr>
            <w:r w:rsidRPr="00B46CA0">
              <w:rPr>
                <w:rFonts w:hint="eastAsia"/>
                <w:sz w:val="18"/>
              </w:rPr>
              <w:t>ロ）電動機の空転防止装置</w:t>
            </w:r>
          </w:p>
          <w:p w14:paraId="0612CA54" w14:textId="77777777" w:rsidR="00B46CA0" w:rsidRPr="00B46CA0" w:rsidRDefault="00B46CA0" w:rsidP="00B46CA0">
            <w:pPr>
              <w:ind w:left="818" w:hanging="142"/>
              <w:rPr>
                <w:sz w:val="18"/>
              </w:rPr>
            </w:pPr>
            <w:r w:rsidRPr="00B46CA0">
              <w:rPr>
                <w:rFonts w:hint="eastAsia"/>
                <w:sz w:val="18"/>
              </w:rPr>
              <w:t>ハ）かご上運転する場合、頂部安全距離1.2mを確保し、頂部安全距離以上のかごの上昇を自動制御する装置</w:t>
            </w:r>
          </w:p>
        </w:tc>
      </w:tr>
    </w:tbl>
    <w:p w14:paraId="0B82FED3" w14:textId="77777777" w:rsidR="00B46CA0" w:rsidRPr="00B46CA0" w:rsidRDefault="00B46CA0" w:rsidP="00B46CA0">
      <w:pPr>
        <w:ind w:leftChars="100" w:left="200"/>
      </w:pPr>
    </w:p>
    <w:p w14:paraId="3B769090" w14:textId="77777777" w:rsidR="00B46CA0" w:rsidRPr="00B46CA0" w:rsidRDefault="00B46CA0" w:rsidP="00B46CA0">
      <w:r w:rsidRPr="00B46CA0">
        <w:rPr>
          <w:noProof/>
        </w:rPr>
        <mc:AlternateContent>
          <mc:Choice Requires="wps">
            <w:drawing>
              <wp:anchor distT="0" distB="0" distL="114300" distR="114300" simplePos="0" relativeHeight="252070400" behindDoc="1" locked="0" layoutInCell="1" allowOverlap="1" wp14:anchorId="636401B0" wp14:editId="0EA1B68D">
                <wp:simplePos x="0" y="0"/>
                <wp:positionH relativeFrom="column">
                  <wp:posOffset>3632200</wp:posOffset>
                </wp:positionH>
                <wp:positionV relativeFrom="paragraph">
                  <wp:posOffset>1305560</wp:posOffset>
                </wp:positionV>
                <wp:extent cx="252730" cy="181610"/>
                <wp:effectExtent l="0" t="0" r="0" b="0"/>
                <wp:wrapNone/>
                <wp:docPr id="611671442" name="Rectangle 2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181610"/>
                        </a:xfrm>
                        <a:prstGeom prst="rect">
                          <a:avLst/>
                        </a:prstGeom>
                        <a:solidFill>
                          <a:srgbClr val="FFFFFF"/>
                        </a:solidFill>
                        <a:ln w="25400">
                          <a:solidFill>
                            <a:srgbClr val="FFFFFF"/>
                          </a:solidFill>
                          <a:prstDash val="sysDot"/>
                          <a:miter lim="800000"/>
                          <a:headEnd/>
                          <a:tailEnd/>
                        </a:ln>
                      </wps:spPr>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ED1E8" id="Rectangle 2078" o:spid="_x0000_s1026" style="position:absolute;margin-left:286pt;margin-top:102.8pt;width:19.9pt;height:14.3pt;z-index:-2512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" strokecolor="white" strokeweight="2pt">
                <v:stroke dashstyle="1 1"/>
                <v:textbox inset=",.5mm,,.5mm"/>
              </v:rect>
            </w:pict>
          </mc:Fallback>
        </mc:AlternateContent>
      </w:r>
      <w:r w:rsidRPr="00B46CA0">
        <w:br w:type="page"/>
      </w:r>
    </w:p>
    <w:p w14:paraId="4E94A8B9"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204ページ</w:t>
      </w:r>
    </w:p>
    <w:p w14:paraId="381994D4"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B46CA0">
        <w:rPr>
          <w:rFonts w:ascii="BIZ UDゴシック" w:eastAsia="BIZ UDゴシック" w:hAnsi="BIZ UDゴシック" w:hint="eastAsia"/>
          <w:b/>
          <w:color w:val="FFFFFF"/>
          <w:sz w:val="28"/>
          <w:szCs w:val="32"/>
        </w:rPr>
        <w:t>18.3　カウンター・記載台・作業台・事務机等の設計標準</w:t>
      </w:r>
    </w:p>
    <w:p w14:paraId="486F57C4"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18.3</w:t>
      </w:r>
      <w:r w:rsidRPr="00B46CA0">
        <w:rPr>
          <w:rFonts w:ascii="BIZ UDゴシック" w:eastAsia="BIZ UDゴシック" w:hAnsi="游ゴシック Light"/>
          <w:b/>
          <w:color w:val="002060"/>
          <w:sz w:val="24"/>
          <w:szCs w:val="24"/>
        </w:rPr>
        <w:t>.</w:t>
      </w:r>
      <w:r w:rsidRPr="00B46CA0">
        <w:rPr>
          <w:rFonts w:ascii="BIZ UDゴシック" w:eastAsia="BIZ UDゴシック" w:hAnsi="游ゴシック Light" w:hint="eastAsia"/>
          <w:b/>
          <w:color w:val="002060"/>
          <w:sz w:val="24"/>
          <w:szCs w:val="24"/>
        </w:rPr>
        <w:t>1</w:t>
      </w:r>
      <w:r w:rsidRPr="00B46CA0">
        <w:rPr>
          <w:rFonts w:ascii="BIZ UDゴシック" w:eastAsia="BIZ UDゴシック" w:hAnsi="游ゴシック Light"/>
          <w:b/>
          <w:color w:val="002060"/>
          <w:sz w:val="24"/>
          <w:szCs w:val="24"/>
        </w:rPr>
        <w:t xml:space="preserve">　</w:t>
      </w:r>
      <w:r w:rsidRPr="00B46CA0">
        <w:rPr>
          <w:rFonts w:ascii="BIZ UDゴシック" w:eastAsia="BIZ UDゴシック" w:hAnsi="游ゴシック Light" w:hint="eastAsia"/>
          <w:b/>
          <w:color w:val="002060"/>
          <w:sz w:val="24"/>
          <w:szCs w:val="24"/>
        </w:rPr>
        <w:t>標準的な整備内容</w:t>
      </w:r>
    </w:p>
    <w:p w14:paraId="7286D05E"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18.3</w:t>
      </w:r>
      <w:r w:rsidRPr="00B46CA0">
        <w:rPr>
          <w:rFonts w:ascii="BIZ UDゴシック" w:eastAsia="BIZ UDゴシック"/>
          <w:b/>
          <w:noProof/>
          <w:color w:val="002060"/>
          <w:szCs w:val="32"/>
          <w:lang w:val="ja-JP"/>
        </w:rPr>
        <w:t>.</w:t>
      </w:r>
      <w:r w:rsidRPr="00B46CA0">
        <w:rPr>
          <w:rFonts w:ascii="BIZ UDゴシック" w:eastAsia="BIZ UDゴシック" w:hint="eastAsia"/>
          <w:b/>
          <w:noProof/>
          <w:color w:val="002060"/>
          <w:szCs w:val="32"/>
          <w:lang w:val="ja-JP"/>
        </w:rPr>
        <w:t>1.1</w:t>
      </w:r>
      <w:r w:rsidRPr="00B46CA0">
        <w:rPr>
          <w:rFonts w:ascii="BIZ UDゴシック" w:eastAsia="BIZ UDゴシック"/>
          <w:b/>
          <w:noProof/>
          <w:color w:val="002060"/>
          <w:szCs w:val="32"/>
          <w:lang w:val="ja-JP"/>
        </w:rPr>
        <w:t xml:space="preserve">　</w:t>
      </w:r>
      <w:r w:rsidRPr="00B46CA0">
        <w:rPr>
          <w:rFonts w:ascii="BIZ UDゴシック" w:eastAsia="BIZ UDゴシック" w:hint="eastAsia"/>
          <w:b/>
          <w:noProof/>
          <w:color w:val="002060"/>
          <w:szCs w:val="32"/>
          <w:lang w:val="ja-JP"/>
        </w:rPr>
        <w:t>ハイカウンター</w:t>
      </w:r>
    </w:p>
    <w:p w14:paraId="38F4A201"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・立位で使用するハイカウンターは、身体の支えとなるよう床及び壁に固定し、必要に応じ手すりを設けることが望ましい。</w:t>
      </w:r>
    </w:p>
    <w:p w14:paraId="1BF7E3F2"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・視覚障害者誘導用ブロック等を敷設する場合は、ハイカウンター側に誘導する。</w:t>
      </w:r>
    </w:p>
    <w:p w14:paraId="0FF07DC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留意点：高齢者、障害者等への配慮</w:t>
      </w:r>
    </w:p>
    <w:p w14:paraId="1815097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・カウンター等を設ける場合は、物品の受け渡し、筆記、対話等、使用する内容を考慮し、高齢者、障害者等が使用しやすい形状や設置位置とすることが望ましい。</w:t>
      </w:r>
    </w:p>
    <w:p w14:paraId="7A19D8F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・机上の照度を十分に確保することが望ましい。ただし、障害によっては明るさが支障となる場合もあるので、手元で点灯・消灯操作ができる手元照明がより望ましい。なお、スポットライトは避ける。</w:t>
      </w:r>
    </w:p>
    <w:p w14:paraId="4CA5BD1F" w14:textId="77777777" w:rsidR="00B46CA0" w:rsidRPr="00B46CA0" w:rsidRDefault="00B46CA0" w:rsidP="00B46CA0"/>
    <w:p w14:paraId="0D55211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B46CA0">
        <w:rPr>
          <w:rFonts w:ascii="BIZ UDゴシック" w:eastAsia="BIZ UDゴシック" w:hint="eastAsia"/>
          <w:b/>
          <w:bCs/>
          <w:sz w:val="18"/>
        </w:rPr>
        <w:t>留意点：杖・傘ホルダーの設置</w:t>
      </w:r>
    </w:p>
    <w:p w14:paraId="15E20B4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・カウンターには、杖や傘を立てかけることので</w:t>
      </w:r>
    </w:p>
    <w:p w14:paraId="1BD7599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きるくぼみ、又は杖ホルダー等の備品を設ける</w:t>
      </w:r>
    </w:p>
    <w:p w14:paraId="2F93E10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ことが望ましい。</w:t>
      </w:r>
    </w:p>
    <w:p w14:paraId="572D6D3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4C49BE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＜設計例＞</w:t>
      </w:r>
    </w:p>
    <w:p w14:paraId="059C8445"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18.3</w:t>
      </w:r>
      <w:r w:rsidRPr="00B46CA0">
        <w:rPr>
          <w:rFonts w:ascii="BIZ UDゴシック" w:eastAsia="BIZ UDゴシック"/>
          <w:b/>
          <w:noProof/>
          <w:color w:val="002060"/>
          <w:szCs w:val="32"/>
          <w:lang w:val="ja-JP"/>
        </w:rPr>
        <w:t>.</w:t>
      </w:r>
      <w:r w:rsidRPr="00B46CA0">
        <w:rPr>
          <w:rFonts w:ascii="BIZ UDゴシック" w:eastAsia="BIZ UDゴシック" w:hint="eastAsia"/>
          <w:b/>
          <w:noProof/>
          <w:color w:val="002060"/>
          <w:szCs w:val="32"/>
          <w:lang w:val="ja-JP"/>
        </w:rPr>
        <w:t>1.2</w:t>
      </w:r>
      <w:r w:rsidRPr="00B46CA0">
        <w:rPr>
          <w:rFonts w:ascii="BIZ UDゴシック" w:eastAsia="BIZ UDゴシック"/>
          <w:b/>
          <w:noProof/>
          <w:color w:val="002060"/>
          <w:szCs w:val="32"/>
          <w:lang w:val="ja-JP"/>
        </w:rPr>
        <w:t xml:space="preserve">　</w:t>
      </w:r>
      <w:r w:rsidRPr="00B46CA0">
        <w:rPr>
          <w:rFonts w:ascii="BIZ UDゴシック" w:eastAsia="BIZ UDゴシック" w:hint="eastAsia"/>
          <w:b/>
          <w:noProof/>
          <w:color w:val="002060"/>
          <w:szCs w:val="32"/>
          <w:lang w:val="ja-JP"/>
        </w:rPr>
        <w:t>ロ－カウンター</w:t>
      </w:r>
    </w:p>
    <w:p w14:paraId="608AFEC4"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・立位で使用するハイカウンターには、高齢者、障害者等が使用できるローカウンター等を併せて設ける。</w:t>
      </w:r>
    </w:p>
    <w:p w14:paraId="4F5C8BC8"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・カウンター等の下端の高さは65～70㎝程度とし、上端の高さは7</w:t>
      </w:r>
      <w:r w:rsidRPr="00B46CA0">
        <w:rPr>
          <w:szCs w:val="21"/>
        </w:rPr>
        <w:t>0</w:t>
      </w:r>
      <w:r w:rsidRPr="00B46CA0">
        <w:rPr>
          <w:rFonts w:hint="eastAsia"/>
          <w:szCs w:val="21"/>
        </w:rPr>
        <w:t>～75㎝程度とする。</w:t>
      </w:r>
    </w:p>
    <w:p w14:paraId="2C6B44A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・カウンター等の下部スペースの奥行きは、45㎝以上とする。</w:t>
      </w:r>
    </w:p>
    <w:p w14:paraId="2A36BCE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留意点：カウンター前面のスペース</w:t>
      </w:r>
    </w:p>
    <w:p w14:paraId="10FA914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ＭＳ ゴシック" w:eastAsia="ＭＳ ゴシック"/>
          <w:sz w:val="24"/>
        </w:rPr>
      </w:pPr>
      <w:r w:rsidRPr="00B46CA0">
        <w:rPr>
          <w:rFonts w:ascii="BIZ UDゴシック" w:eastAsia="BIZ UDゴシック" w:hint="eastAsia"/>
          <w:sz w:val="18"/>
        </w:rPr>
        <w:t>・車椅子使用者が接近しやすいように、カウンター等の前面には車椅子使用者が転回できるスペースを設け、かつ床面は水平であることが望ましい。</w:t>
      </w:r>
    </w:p>
    <w:p w14:paraId="77A47868"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18.3</w:t>
      </w:r>
      <w:r w:rsidRPr="00B46CA0">
        <w:rPr>
          <w:rFonts w:ascii="BIZ UDゴシック" w:eastAsia="BIZ UDゴシック"/>
          <w:b/>
          <w:noProof/>
          <w:color w:val="002060"/>
          <w:szCs w:val="32"/>
          <w:lang w:val="ja-JP"/>
        </w:rPr>
        <w:t>.</w:t>
      </w:r>
      <w:r w:rsidRPr="00B46CA0">
        <w:rPr>
          <w:rFonts w:ascii="BIZ UDゴシック" w:eastAsia="BIZ UDゴシック" w:hint="eastAsia"/>
          <w:b/>
          <w:noProof/>
          <w:color w:val="002060"/>
          <w:szCs w:val="32"/>
          <w:lang w:val="ja-JP"/>
        </w:rPr>
        <w:t>1.3</w:t>
      </w:r>
      <w:r w:rsidRPr="00B46CA0">
        <w:rPr>
          <w:rFonts w:ascii="BIZ UDゴシック" w:eastAsia="BIZ UDゴシック"/>
          <w:b/>
          <w:noProof/>
          <w:color w:val="002060"/>
          <w:szCs w:val="32"/>
          <w:lang w:val="ja-JP"/>
        </w:rPr>
        <w:t xml:space="preserve">　</w:t>
      </w:r>
      <w:r w:rsidRPr="00B46CA0">
        <w:rPr>
          <w:rFonts w:ascii="BIZ UDゴシック" w:eastAsia="BIZ UDゴシック" w:hint="eastAsia"/>
          <w:b/>
          <w:noProof/>
          <w:color w:val="002060"/>
          <w:szCs w:val="32"/>
          <w:lang w:val="ja-JP"/>
        </w:rPr>
        <w:t>案内表示</w:t>
      </w:r>
    </w:p>
    <w:p w14:paraId="7BAC1448"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・聴覚障害者や高齢者等の利用に配慮して、官公署、銀行、病院、薬局等で呼び出しを行うカウンターには、音声による呼び出しとあわせて、電光表示板等を設ける。</w:t>
      </w:r>
    </w:p>
    <w:p w14:paraId="1392FA95"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・電光表示板等については、</w:t>
      </w:r>
      <w:r w:rsidRPr="00B46CA0">
        <w:rPr>
          <w:szCs w:val="21"/>
        </w:rPr>
        <w:t>1</w:t>
      </w:r>
      <w:r w:rsidRPr="00B46CA0">
        <w:rPr>
          <w:rFonts w:hint="eastAsia"/>
          <w:szCs w:val="21"/>
        </w:rPr>
        <w:t>7</w:t>
      </w:r>
      <w:r w:rsidRPr="00B46CA0">
        <w:rPr>
          <w:szCs w:val="21"/>
        </w:rPr>
        <w:t>.2.1.1</w:t>
      </w:r>
      <w:r w:rsidRPr="00B46CA0">
        <w:rPr>
          <w:rFonts w:hint="eastAsia"/>
          <w:szCs w:val="21"/>
        </w:rPr>
        <w:t xml:space="preserve"> </w:t>
      </w:r>
      <w:r w:rsidRPr="00B46CA0">
        <w:rPr>
          <w:szCs w:val="21"/>
        </w:rPr>
        <w:t>文字情報による情報伝達設備</w:t>
      </w:r>
      <w:r w:rsidRPr="00B46CA0">
        <w:rPr>
          <w:rFonts w:hint="eastAsia"/>
          <w:szCs w:val="21"/>
        </w:rPr>
        <w:t>を参照。</w:t>
      </w:r>
    </w:p>
    <w:p w14:paraId="08A3D350"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筆談ボードやコミュニケーション支援ボード、筆談が可能なタブレット端末等を常備した案内所等のカウンターには、「筆談で対応します。」「聴覚障害者向けの備品の貸し出しがあります。」という案内や筆談等の支援に関する表示（耳マーク、手話マーク・筆談マーク等）を設置する。</w:t>
      </w:r>
    </w:p>
    <w:p w14:paraId="0FEE6BD9"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 xml:space="preserve">・耳マーク、手話マーク・筆談マーク等については、第3章　</w:t>
      </w:r>
      <w:r w:rsidRPr="00B46CA0">
        <w:rPr>
          <w:szCs w:val="21"/>
        </w:rPr>
        <w:t>3.2.1　全ての建築物に共通する支援の例</w:t>
      </w:r>
      <w:r w:rsidRPr="00B46CA0">
        <w:rPr>
          <w:rFonts w:hint="eastAsia"/>
          <w:szCs w:val="21"/>
        </w:rPr>
        <w:t>を参照。</w:t>
      </w:r>
    </w:p>
    <w:p w14:paraId="48AC17C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留意点：ＩＴ技術の活用</w:t>
      </w:r>
    </w:p>
    <w:p w14:paraId="0D18429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・スマートフォンやタブレット端末向けのアプリには、タッチペン等で文字入力を行う、音声を文字に変換する（逆も対応可能）等、聴覚障害者等とのコミュニケーションに有効なものがある。</w:t>
      </w:r>
    </w:p>
    <w:p w14:paraId="76BFA83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ＭＳ 明朝"/>
          <w:sz w:val="18"/>
        </w:rPr>
      </w:pPr>
      <w:r w:rsidRPr="00B46CA0">
        <w:rPr>
          <w:rFonts w:ascii="BIZ UDゴシック" w:eastAsia="BIZ UDゴシック" w:hint="eastAsia"/>
          <w:sz w:val="18"/>
        </w:rPr>
        <w:t>・こうした備品の準備とあわせて、充電等が可能な環境の整備等を行うことが望まれる。</w:t>
      </w:r>
    </w:p>
    <w:p w14:paraId="31A6495C"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b/>
          <w:sz w:val="18"/>
        </w:rPr>
        <w:br w:type="page"/>
      </w:r>
    </w:p>
    <w:p w14:paraId="53592B8F"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205ページ</w:t>
      </w:r>
    </w:p>
    <w:p w14:paraId="1EE8DE53"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＜カウンターの標準モデル＞</w:t>
      </w:r>
    </w:p>
    <w:p w14:paraId="66A5D3AB" w14:textId="77777777" w:rsidR="00B46CA0" w:rsidRPr="00B46CA0" w:rsidRDefault="00B46CA0" w:rsidP="00B46CA0"/>
    <w:p w14:paraId="02B625D6" w14:textId="77777777" w:rsidR="00B46CA0" w:rsidRPr="00B46CA0" w:rsidRDefault="00B46CA0" w:rsidP="00B46CA0"/>
    <w:p w14:paraId="20D626A3" w14:textId="77777777" w:rsidR="00B46CA0" w:rsidRPr="00B46CA0" w:rsidRDefault="00B46CA0" w:rsidP="00B46CA0"/>
    <w:p w14:paraId="5294EEEB" w14:textId="77777777" w:rsidR="00B46CA0" w:rsidRPr="00B46CA0" w:rsidRDefault="00B46CA0" w:rsidP="00B46CA0"/>
    <w:p w14:paraId="369E8497" w14:textId="77777777" w:rsidR="00B46CA0" w:rsidRPr="00B46CA0" w:rsidRDefault="00B46CA0" w:rsidP="00B46CA0"/>
    <w:p w14:paraId="7A5158D0" w14:textId="77777777" w:rsidR="00B46CA0" w:rsidRPr="00B46CA0" w:rsidRDefault="00B46CA0" w:rsidP="00B46CA0"/>
    <w:p w14:paraId="1DC91A1A" w14:textId="77777777" w:rsidR="00B46CA0" w:rsidRPr="00B46CA0" w:rsidRDefault="00B46CA0" w:rsidP="00B46CA0"/>
    <w:p w14:paraId="46FB18B5" w14:textId="77777777" w:rsidR="00B46CA0" w:rsidRPr="00B46CA0" w:rsidRDefault="00B46CA0" w:rsidP="00B46CA0"/>
    <w:p w14:paraId="29EFB99D" w14:textId="77777777" w:rsidR="00B46CA0" w:rsidRPr="00B46CA0" w:rsidRDefault="00B46CA0" w:rsidP="00B46CA0"/>
    <w:p w14:paraId="6CB0780D" w14:textId="77777777" w:rsidR="00B46CA0" w:rsidRPr="00B46CA0" w:rsidRDefault="00B46CA0" w:rsidP="00B46CA0"/>
    <w:p w14:paraId="48FA7785" w14:textId="77777777" w:rsidR="00B46CA0" w:rsidRPr="00B46CA0" w:rsidRDefault="00B46CA0" w:rsidP="00B46CA0"/>
    <w:p w14:paraId="4BC7F944" w14:textId="77777777" w:rsidR="00B46CA0" w:rsidRPr="00B46CA0" w:rsidRDefault="00B46CA0" w:rsidP="00B46CA0"/>
    <w:p w14:paraId="51B27846" w14:textId="77777777" w:rsidR="00B46CA0" w:rsidRPr="00B46CA0" w:rsidRDefault="00B46CA0" w:rsidP="00B46CA0"/>
    <w:p w14:paraId="46BCF5B6" w14:textId="77777777" w:rsidR="00B46CA0" w:rsidRPr="00B46CA0" w:rsidRDefault="00B46CA0" w:rsidP="00B46CA0"/>
    <w:p w14:paraId="5A2B309D" w14:textId="77777777" w:rsidR="00B46CA0" w:rsidRPr="00B46CA0" w:rsidRDefault="00B46CA0" w:rsidP="00B46CA0"/>
    <w:p w14:paraId="45F4EDA6" w14:textId="77777777" w:rsidR="00B46CA0" w:rsidRPr="00B46CA0" w:rsidRDefault="00B46CA0" w:rsidP="00B46CA0"/>
    <w:p w14:paraId="604DC162" w14:textId="77777777" w:rsidR="00B46CA0" w:rsidRPr="00B46CA0" w:rsidRDefault="00B46CA0" w:rsidP="00B46CA0"/>
    <w:p w14:paraId="2200C2C4" w14:textId="77777777" w:rsidR="00B46CA0" w:rsidRPr="00B46CA0" w:rsidRDefault="00B46CA0" w:rsidP="00B46CA0"/>
    <w:p w14:paraId="123C9DD7" w14:textId="77777777" w:rsidR="00B46CA0" w:rsidRPr="00B46CA0" w:rsidRDefault="00B46CA0" w:rsidP="00B46CA0"/>
    <w:p w14:paraId="3A800345" w14:textId="77777777" w:rsidR="00B46CA0" w:rsidRPr="00B46CA0" w:rsidRDefault="00B46CA0" w:rsidP="00B46CA0"/>
    <w:p w14:paraId="5C0A3074" w14:textId="77777777" w:rsidR="00B46CA0" w:rsidRPr="00B46CA0" w:rsidRDefault="00B46CA0" w:rsidP="00B46CA0"/>
    <w:p w14:paraId="0DF1A96F"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＜カウンター・記載台の例＞</w:t>
      </w:r>
    </w:p>
    <w:p w14:paraId="0AFDD242" w14:textId="77777777" w:rsidR="00B46CA0" w:rsidRPr="00B46CA0" w:rsidRDefault="00B46CA0" w:rsidP="00B46CA0"/>
    <w:p w14:paraId="4677D3AA" w14:textId="77777777" w:rsidR="00B46CA0" w:rsidRPr="00B46CA0" w:rsidRDefault="00B46CA0" w:rsidP="00B46CA0"/>
    <w:p w14:paraId="7E00089B" w14:textId="77777777" w:rsidR="00B46CA0" w:rsidRPr="00B46CA0" w:rsidRDefault="00B46CA0" w:rsidP="00B46CA0"/>
    <w:p w14:paraId="62571911" w14:textId="77777777" w:rsidR="00B46CA0" w:rsidRPr="00B46CA0" w:rsidRDefault="00B46CA0" w:rsidP="00B46CA0"/>
    <w:p w14:paraId="42699DA2" w14:textId="77777777" w:rsidR="00B46CA0" w:rsidRPr="00B46CA0" w:rsidRDefault="00B46CA0" w:rsidP="00B46CA0"/>
    <w:p w14:paraId="68D11E60" w14:textId="77777777" w:rsidR="00B46CA0" w:rsidRPr="00B46CA0" w:rsidRDefault="00B46CA0" w:rsidP="00B46CA0"/>
    <w:p w14:paraId="39873080" w14:textId="77777777" w:rsidR="00B46CA0" w:rsidRPr="00B46CA0" w:rsidRDefault="00B46CA0" w:rsidP="00B46CA0"/>
    <w:p w14:paraId="125C805C" w14:textId="77777777" w:rsidR="00B46CA0" w:rsidRPr="00B46CA0" w:rsidRDefault="00B46CA0" w:rsidP="00B46CA0"/>
    <w:p w14:paraId="01B50572" w14:textId="77777777" w:rsidR="00B46CA0" w:rsidRPr="00B46CA0" w:rsidRDefault="00B46CA0" w:rsidP="00B46CA0"/>
    <w:p w14:paraId="189E867C" w14:textId="77777777" w:rsidR="00B46CA0" w:rsidRPr="00B46CA0" w:rsidRDefault="00B46CA0" w:rsidP="00B46CA0"/>
    <w:p w14:paraId="149A1300" w14:textId="77777777" w:rsidR="00B46CA0" w:rsidRPr="00B46CA0" w:rsidRDefault="00B46CA0" w:rsidP="00B46CA0"/>
    <w:p w14:paraId="75D7AA35" w14:textId="77777777" w:rsidR="00B46CA0" w:rsidRPr="00B46CA0" w:rsidRDefault="00B46CA0" w:rsidP="00B46CA0"/>
    <w:p w14:paraId="6DA9B0D5" w14:textId="77777777" w:rsidR="00B46CA0" w:rsidRPr="00B46CA0" w:rsidRDefault="00B46CA0" w:rsidP="00B46CA0"/>
    <w:p w14:paraId="21F1C5B4" w14:textId="77777777" w:rsidR="00B46CA0" w:rsidRPr="00B46CA0" w:rsidRDefault="00B46CA0" w:rsidP="00B46CA0"/>
    <w:p w14:paraId="533A5AA3" w14:textId="77777777" w:rsidR="00B46CA0" w:rsidRPr="00B46CA0" w:rsidRDefault="00B46CA0" w:rsidP="00B46CA0"/>
    <w:p w14:paraId="00B40DAA" w14:textId="77777777" w:rsidR="00B46CA0" w:rsidRPr="00B46CA0" w:rsidRDefault="00B46CA0" w:rsidP="00B46CA0"/>
    <w:p w14:paraId="167CDC32" w14:textId="77777777" w:rsidR="00B46CA0" w:rsidRPr="00B46CA0" w:rsidRDefault="00B46CA0" w:rsidP="00B46CA0"/>
    <w:p w14:paraId="4F182ECD" w14:textId="77777777" w:rsidR="00B46CA0" w:rsidRPr="00B46CA0" w:rsidRDefault="00B46CA0" w:rsidP="00B46CA0"/>
    <w:p w14:paraId="6DC83C22" w14:textId="77777777" w:rsidR="00B46CA0" w:rsidRPr="00B46CA0" w:rsidRDefault="00B46CA0" w:rsidP="00B46CA0">
      <w:pPr>
        <w:spacing w:beforeLines="25" w:before="68" w:afterLines="25" w:after="68"/>
        <w:ind w:left="180" w:hangingChars="100" w:hanging="180"/>
      </w:pPr>
      <w:r w:rsidRPr="00B46CA0">
        <w:rPr>
          <w:rFonts w:ascii="BIZ UDゴシック" w:eastAsia="BIZ UDゴシック" w:hint="eastAsia"/>
          <w:b/>
          <w:sz w:val="18"/>
          <w:szCs w:val="32"/>
          <w:lang w:val="ja-JP"/>
        </w:rPr>
        <w:t>＜会計カウンターの例＞</w:t>
      </w:r>
    </w:p>
    <w:p w14:paraId="35B7DBCA" w14:textId="77777777" w:rsidR="00B46CA0" w:rsidRPr="00B46CA0" w:rsidRDefault="00B46CA0" w:rsidP="00B46CA0">
      <w:pPr>
        <w:rPr>
          <w:rFonts w:ascii="BIZ UDゴシック" w:eastAsia="BIZ UDゴシック" w:hAnsi="BIZ UDゴシック"/>
          <w:color w:val="EE0000"/>
        </w:rPr>
      </w:pPr>
      <w:r w:rsidRPr="00B46CA0">
        <w:br w:type="page"/>
      </w:r>
      <w:r w:rsidRPr="00B46CA0">
        <w:rPr>
          <w:rFonts w:ascii="BIZ UDゴシック" w:eastAsia="BIZ UDゴシック" w:hAnsi="BIZ UDゴシック" w:hint="eastAsia"/>
          <w:color w:val="EE0000"/>
        </w:rPr>
        <w:lastRenderedPageBreak/>
        <w:t>206ページ</w:t>
      </w:r>
    </w:p>
    <w:p w14:paraId="69779C89" w14:textId="77777777" w:rsidR="00B46CA0" w:rsidRPr="00B46CA0" w:rsidRDefault="00B46CA0" w:rsidP="00B46CA0">
      <w:pPr>
        <w:snapToGrid w:val="0"/>
        <w:spacing w:beforeLines="50" w:before="137"/>
        <w:rPr>
          <w:rFonts w:ascii="BIZ UDゴシック" w:eastAsia="BIZ UDゴシック"/>
          <w:b/>
          <w:sz w:val="18"/>
        </w:rPr>
      </w:pPr>
      <w:r w:rsidRPr="00B46CA0">
        <w:rPr>
          <w:rFonts w:ascii="BIZ UDゴシック" w:eastAsia="BIZ UDゴシック" w:hint="eastAsia"/>
          <w:b/>
          <w:sz w:val="18"/>
        </w:rPr>
        <w:t>＜設計例＞</w:t>
      </w:r>
    </w:p>
    <w:p w14:paraId="2CBD30E7"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・立位のカウンターの横に設けられた、ローカウンター（医療施設の受付）</w:t>
      </w:r>
    </w:p>
    <w:p w14:paraId="7109CE6E"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・立位のカウンターの横に設けられた、椅子に座って利用できるローカウンター（薬局の会計）</w:t>
      </w:r>
    </w:p>
    <w:p w14:paraId="20413ADD" w14:textId="77777777" w:rsidR="00B46CA0" w:rsidRPr="00B46CA0" w:rsidRDefault="00B46CA0" w:rsidP="00B46CA0">
      <w:pPr>
        <w:snapToGrid w:val="0"/>
        <w:ind w:left="160" w:hangingChars="100" w:hanging="160"/>
        <w:rPr>
          <w:rFonts w:ascii="BIZ UDゴシック" w:eastAsia="BIZ UDゴシック"/>
          <w:sz w:val="16"/>
          <w:szCs w:val="24"/>
        </w:rPr>
      </w:pPr>
      <w:r w:rsidRPr="00B46CA0">
        <w:rPr>
          <w:rFonts w:ascii="BIZ UDゴシック" w:eastAsia="BIZ UDゴシック" w:hint="eastAsia"/>
          <w:sz w:val="16"/>
          <w:szCs w:val="21"/>
        </w:rPr>
        <w:t>・ハイカウンターには杖を立てかけるくぼみが設けられている。</w:t>
      </w:r>
    </w:p>
    <w:p w14:paraId="017BEF27"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・子供や車椅子使用者にも使いやすい高さのカウンター</w:t>
      </w:r>
    </w:p>
    <w:p w14:paraId="0A926DDC"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・車椅子使用者の膝が入るように設計されたローカウンター</w:t>
      </w:r>
    </w:p>
    <w:p w14:paraId="2E8D375D"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・立位のカウンターの横に設けられた、ローカウンター（商業施設のインフォメーション）</w:t>
      </w:r>
    </w:p>
    <w:p w14:paraId="7A91B0BA"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・立位のカウンターの横に設けられた、ローカウンター（旅館のフロント）</w:t>
      </w:r>
    </w:p>
    <w:p w14:paraId="4235D222" w14:textId="77777777" w:rsidR="00B46CA0" w:rsidRPr="00B46CA0" w:rsidRDefault="00B46CA0" w:rsidP="00B46CA0">
      <w:pPr>
        <w:snapToGrid w:val="0"/>
        <w:ind w:left="160" w:hangingChars="100" w:hanging="160"/>
        <w:rPr>
          <w:rFonts w:ascii="BIZ UDゴシック" w:eastAsia="BIZ UDゴシック"/>
          <w:sz w:val="24"/>
          <w:szCs w:val="24"/>
        </w:rPr>
      </w:pPr>
      <w:r w:rsidRPr="00B46CA0">
        <w:rPr>
          <w:rFonts w:ascii="BIZ UDゴシック" w:eastAsia="BIZ UDゴシック" w:hint="eastAsia"/>
          <w:sz w:val="16"/>
          <w:szCs w:val="21"/>
        </w:rPr>
        <w:t>・理容所の会計に設けられたハイカウンターとローカウンター（下端高さ：6</w:t>
      </w:r>
      <w:r w:rsidRPr="00B46CA0">
        <w:rPr>
          <w:rFonts w:ascii="BIZ UDゴシック" w:eastAsia="BIZ UDゴシック"/>
          <w:sz w:val="16"/>
          <w:szCs w:val="21"/>
        </w:rPr>
        <w:t>5c</w:t>
      </w:r>
      <w:r w:rsidRPr="00B46CA0">
        <w:rPr>
          <w:rFonts w:ascii="BIZ UDゴシック" w:eastAsia="BIZ UDゴシック" w:hint="eastAsia"/>
          <w:sz w:val="16"/>
          <w:szCs w:val="21"/>
        </w:rPr>
        <w:t>m、上端高さ：7</w:t>
      </w:r>
      <w:r w:rsidRPr="00B46CA0">
        <w:rPr>
          <w:rFonts w:ascii="BIZ UDゴシック" w:eastAsia="BIZ UDゴシック"/>
          <w:sz w:val="16"/>
          <w:szCs w:val="21"/>
        </w:rPr>
        <w:t>5cm</w:t>
      </w:r>
      <w:r w:rsidRPr="00B46CA0">
        <w:rPr>
          <w:rFonts w:ascii="BIZ UDゴシック" w:eastAsia="BIZ UDゴシック" w:hint="eastAsia"/>
          <w:sz w:val="16"/>
          <w:szCs w:val="21"/>
        </w:rPr>
        <w:t>）</w:t>
      </w:r>
    </w:p>
    <w:p w14:paraId="25CB3CA4" w14:textId="77777777" w:rsidR="00B46CA0" w:rsidRPr="00B46CA0" w:rsidRDefault="00B46CA0" w:rsidP="00B46CA0">
      <w:pPr>
        <w:snapToGrid w:val="0"/>
        <w:spacing w:beforeLines="50" w:before="137"/>
        <w:ind w:left="180" w:hanging="180"/>
        <w:rPr>
          <w:rFonts w:ascii="BIZ UDゴシック" w:eastAsia="BIZ UDゴシック"/>
          <w:b/>
          <w:noProof/>
          <w:sz w:val="18"/>
        </w:rPr>
      </w:pPr>
      <w:r w:rsidRPr="00B46CA0">
        <w:rPr>
          <w:rFonts w:ascii="BIZ UDゴシック" w:eastAsia="BIZ UDゴシック"/>
          <w:b/>
          <w:noProof/>
          <w:sz w:val="18"/>
        </w:rPr>
        <w:br w:type="page"/>
      </w:r>
    </w:p>
    <w:p w14:paraId="00E234B3"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207ページ</w:t>
      </w:r>
    </w:p>
    <w:p w14:paraId="010C77B2"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B46CA0">
        <w:rPr>
          <w:rFonts w:ascii="BIZ UDゴシック" w:eastAsia="BIZ UDゴシック" w:hAnsi="BIZ UDゴシック" w:hint="eastAsia"/>
          <w:b/>
          <w:color w:val="FFFFFF"/>
          <w:sz w:val="28"/>
          <w:szCs w:val="32"/>
        </w:rPr>
        <w:t>18.4　水飲み器・自動販売機、発券機（番号札、食券等）、</w:t>
      </w:r>
      <w:r w:rsidRPr="00B46CA0">
        <w:rPr>
          <w:rFonts w:ascii="BIZ UDゴシック" w:eastAsia="BIZ UDゴシック" w:hAnsi="BIZ UDゴシック"/>
          <w:b/>
          <w:color w:val="FFFFFF"/>
          <w:sz w:val="28"/>
          <w:szCs w:val="32"/>
        </w:rPr>
        <w:t>ATM</w:t>
      </w:r>
      <w:r w:rsidRPr="00B46CA0">
        <w:rPr>
          <w:rFonts w:ascii="BIZ UDゴシック" w:eastAsia="BIZ UDゴシック" w:hAnsi="BIZ UDゴシック" w:hint="eastAsia"/>
          <w:b/>
          <w:color w:val="FFFFFF"/>
          <w:sz w:val="28"/>
          <w:szCs w:val="32"/>
        </w:rPr>
        <w:t>の設計標準</w:t>
      </w:r>
    </w:p>
    <w:p w14:paraId="565891C6"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18.4</w:t>
      </w:r>
      <w:r w:rsidRPr="00B46CA0">
        <w:rPr>
          <w:rFonts w:ascii="BIZ UDゴシック" w:eastAsia="BIZ UDゴシック" w:hAnsi="游ゴシック Light"/>
          <w:b/>
          <w:color w:val="002060"/>
          <w:sz w:val="24"/>
          <w:szCs w:val="24"/>
        </w:rPr>
        <w:t>.</w:t>
      </w:r>
      <w:r w:rsidRPr="00B46CA0">
        <w:rPr>
          <w:rFonts w:ascii="BIZ UDゴシック" w:eastAsia="BIZ UDゴシック" w:hAnsi="游ゴシック Light" w:hint="eastAsia"/>
          <w:b/>
          <w:color w:val="002060"/>
          <w:sz w:val="24"/>
          <w:szCs w:val="24"/>
        </w:rPr>
        <w:t>1</w:t>
      </w:r>
      <w:r w:rsidRPr="00B46CA0">
        <w:rPr>
          <w:rFonts w:ascii="BIZ UDゴシック" w:eastAsia="BIZ UDゴシック" w:hAnsi="游ゴシック Light"/>
          <w:b/>
          <w:color w:val="002060"/>
          <w:sz w:val="24"/>
          <w:szCs w:val="24"/>
        </w:rPr>
        <w:t xml:space="preserve">　</w:t>
      </w:r>
      <w:r w:rsidRPr="00B46CA0">
        <w:rPr>
          <w:rFonts w:ascii="BIZ UDゴシック" w:eastAsia="BIZ UDゴシック" w:hAnsi="游ゴシック Light" w:hint="eastAsia"/>
          <w:b/>
          <w:color w:val="002060"/>
          <w:sz w:val="24"/>
          <w:szCs w:val="24"/>
        </w:rPr>
        <w:t>標準的な整備内容</w:t>
      </w:r>
    </w:p>
    <w:p w14:paraId="1EDD416B"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18.4.1.1　空間の確保</w:t>
      </w:r>
    </w:p>
    <w:p w14:paraId="292360FE"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・水飲み器、自動販売機、発券機、ATM（現金自動取引装置）等の周辺には、車椅子使用者が接近できるスペースを確保する。</w:t>
      </w:r>
    </w:p>
    <w:p w14:paraId="4D4CAFD0"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・車椅子使用者が接近できるスペースは、水平とし、その幅及び奥行きは150cm以上とすることが望ましい。</w:t>
      </w:r>
    </w:p>
    <w:p w14:paraId="1201999A"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・水飲み器には、杖や傘を立てかけるフック等やベンチ、荷物を置くことのできる台等を設けることが望ましい。</w:t>
      </w:r>
    </w:p>
    <w:p w14:paraId="626E7705"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18.4.1.2　水飲み器</w:t>
      </w:r>
    </w:p>
    <w:p w14:paraId="42D8DEF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・水飲み器の高さは、70～80㎝程度とすることが望ましい。</w:t>
      </w:r>
    </w:p>
    <w:p w14:paraId="14EFB0DC"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・水飲み器の下部に車椅子使用者の膝が入るスペースを確保することが望ましい。</w:t>
      </w:r>
    </w:p>
    <w:p w14:paraId="4A60A1B1"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・水栓金具は、センサー式、ボタン式又はレバー式とし、足踏み式のものは手動式のものを併設することが望ましい。</w:t>
      </w:r>
    </w:p>
    <w:p w14:paraId="7827DEDC"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・セルフサービスの給水器等の設置台の高さは、床から70～75㎝程度、コップ等の高さは床から85～95㎝程度とすることが望ましい。</w:t>
      </w:r>
    </w:p>
    <w:p w14:paraId="2C9D9CC7"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・セルフサービスの給水器等の設置台の下部スペースの奥行きは、45㎝程度とすることが望ましい。</w:t>
      </w:r>
    </w:p>
    <w:p w14:paraId="359445B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留意点：押しボタン</w:t>
      </w:r>
    </w:p>
    <w:p w14:paraId="1442C1D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noProof/>
          <w:sz w:val="18"/>
        </w:rPr>
      </w:pPr>
      <w:r w:rsidRPr="00B46CA0">
        <w:rPr>
          <w:rFonts w:ascii="BIZ UDゴシック" w:eastAsia="BIZ UDゴシック" w:hint="eastAsia"/>
          <w:sz w:val="18"/>
        </w:rPr>
        <w:t>・セルフサービスの場合の給水器では、押しボタン等は、視覚障害者にわかりやすい色や形とすることが望ましい。</w:t>
      </w:r>
    </w:p>
    <w:p w14:paraId="60131877" w14:textId="77777777" w:rsidR="00B46CA0" w:rsidRPr="00B46CA0" w:rsidRDefault="00B46CA0" w:rsidP="00B46CA0"/>
    <w:p w14:paraId="579E7262"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＜水飲み器の例＞</w:t>
      </w:r>
    </w:p>
    <w:p w14:paraId="7496FBAE" w14:textId="77777777" w:rsidR="00B46CA0" w:rsidRPr="00B46CA0" w:rsidRDefault="00B46CA0" w:rsidP="00B46CA0">
      <w:pPr>
        <w:snapToGrid w:val="0"/>
        <w:ind w:left="180" w:hanging="180"/>
        <w:rPr>
          <w:rFonts w:ascii="BIZ UDゴシック" w:eastAsia="BIZ UDゴシック"/>
          <w:b/>
          <w:sz w:val="18"/>
        </w:rPr>
      </w:pPr>
      <w:r w:rsidRPr="00B46CA0">
        <w:rPr>
          <w:rFonts w:ascii="BIZ UDゴシック" w:eastAsia="BIZ UDゴシック" w:hint="eastAsia"/>
          <w:b/>
          <w:sz w:val="18"/>
        </w:rPr>
        <w:t>＜設計例＞</w:t>
      </w:r>
    </w:p>
    <w:p w14:paraId="5F42397F" w14:textId="77777777" w:rsidR="00B46CA0" w:rsidRPr="00B46CA0" w:rsidRDefault="00B46CA0" w:rsidP="00B46CA0">
      <w:pPr>
        <w:snapToGrid w:val="0"/>
        <w:spacing w:before="68" w:after="71"/>
        <w:ind w:left="160" w:hangingChars="100" w:hanging="160"/>
        <w:rPr>
          <w:rFonts w:ascii="BIZ UDゴシック" w:eastAsia="BIZ UDゴシック"/>
          <w:sz w:val="16"/>
          <w:szCs w:val="21"/>
        </w:rPr>
      </w:pPr>
      <w:r w:rsidRPr="00B46CA0">
        <w:rPr>
          <w:rFonts w:ascii="BIZ UDゴシック" w:eastAsia="BIZ UDゴシック" w:hint="eastAsia"/>
          <w:sz w:val="16"/>
          <w:szCs w:val="21"/>
        </w:rPr>
        <w:t>・２種類の高さで設置された水飲み器</w:t>
      </w:r>
    </w:p>
    <w:p w14:paraId="0AA49D93" w14:textId="77777777" w:rsidR="00B46CA0" w:rsidRPr="00B46CA0" w:rsidRDefault="00B46CA0" w:rsidP="00B46CA0">
      <w:pPr>
        <w:snapToGrid w:val="0"/>
        <w:ind w:left="180" w:hanging="180"/>
        <w:rPr>
          <w:rFonts w:ascii="BIZ UDゴシック" w:eastAsia="BIZ UDゴシック"/>
          <w:b/>
          <w:sz w:val="18"/>
        </w:rPr>
      </w:pPr>
    </w:p>
    <w:p w14:paraId="683DBB1C" w14:textId="77777777" w:rsidR="00B46CA0" w:rsidRPr="00B46CA0" w:rsidRDefault="00B46CA0" w:rsidP="00B46CA0">
      <w:pPr>
        <w:snapToGrid w:val="0"/>
        <w:spacing w:beforeLines="50" w:before="137"/>
        <w:ind w:left="180" w:hanging="180"/>
        <w:rPr>
          <w:rFonts w:ascii="BIZ UDゴシック" w:eastAsia="BIZ UDゴシック"/>
          <w:b/>
          <w:sz w:val="18"/>
        </w:rPr>
      </w:pPr>
    </w:p>
    <w:p w14:paraId="23400F8B" w14:textId="77777777" w:rsidR="00B46CA0" w:rsidRPr="00B46CA0" w:rsidRDefault="00B46CA0" w:rsidP="00B46CA0">
      <w:pPr>
        <w:rPr>
          <w:rFonts w:ascii="BIZ UDゴシック" w:eastAsia="BIZ UDゴシック" w:hAnsi="BIZ UDゴシック"/>
          <w:color w:val="EE0000"/>
        </w:rPr>
      </w:pPr>
      <w:r w:rsidRPr="00B46CA0">
        <w:rPr>
          <w:noProof/>
        </w:rPr>
        <mc:AlternateContent>
          <mc:Choice Requires="wps">
            <w:drawing>
              <wp:anchor distT="0" distB="0" distL="114300" distR="114300" simplePos="0" relativeHeight="252071424" behindDoc="1" locked="0" layoutInCell="1" allowOverlap="1" wp14:anchorId="6CE4EB21" wp14:editId="251D3BC3">
                <wp:simplePos x="0" y="0"/>
                <wp:positionH relativeFrom="column">
                  <wp:posOffset>30187</wp:posOffset>
                </wp:positionH>
                <wp:positionV relativeFrom="paragraph">
                  <wp:posOffset>1114865</wp:posOffset>
                </wp:positionV>
                <wp:extent cx="430530" cy="434975"/>
                <wp:effectExtent l="0" t="0" r="26670" b="22225"/>
                <wp:wrapNone/>
                <wp:docPr id="1423408762" name="Rectangle 2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 cy="434975"/>
                        </a:xfrm>
                        <a:prstGeom prst="rect">
                          <a:avLst/>
                        </a:prstGeom>
                        <a:solidFill>
                          <a:srgbClr val="FFFFFF"/>
                        </a:solidFill>
                        <a:ln w="25400">
                          <a:solidFill>
                            <a:srgbClr val="FFFFFF"/>
                          </a:solidFill>
                          <a:prstDash val="sysDot"/>
                          <a:miter lim="800000"/>
                          <a:headEnd/>
                          <a:tailEnd/>
                        </a:ln>
                      </wps:spPr>
                      <wps:bodyPr rot="0" vert="horz" wrap="square" lIns="91440" tIns="18000" rIns="91440" bIns="18000" anchor="t" anchorCtr="0" upright="1">
                        <a:noAutofit/>
                      </wps:bodyPr>
                    </wps:wsp>
                  </a:graphicData>
                </a:graphic>
              </wp:anchor>
            </w:drawing>
          </mc:Choice>
          <mc:Fallback>
            <w:pict>
              <v:rect w14:anchorId="62C58342" id="Rectangle 2284" o:spid="_x0000_s1026" style="position:absolute;margin-left:2.4pt;margin-top:87.8pt;width:33.9pt;height:34.25pt;z-index:-251245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" strokecolor="white" strokeweight="2pt">
                <v:stroke dashstyle="1 1"/>
                <v:textbox inset=",.5mm,,.5mm"/>
              </v:rect>
            </w:pict>
          </mc:Fallback>
        </mc:AlternateContent>
      </w:r>
      <w:r w:rsidRPr="00B46CA0">
        <w:br w:type="page"/>
      </w:r>
      <w:r w:rsidRPr="00B46CA0">
        <w:rPr>
          <w:rFonts w:ascii="BIZ UDゴシック" w:eastAsia="BIZ UDゴシック" w:hAnsi="BIZ UDゴシック" w:hint="eastAsia"/>
          <w:color w:val="EE0000"/>
        </w:rPr>
        <w:lastRenderedPageBreak/>
        <w:t>208ページ</w:t>
      </w:r>
    </w:p>
    <w:p w14:paraId="6BA11053" w14:textId="77777777" w:rsidR="00B46CA0" w:rsidRPr="00B46CA0" w:rsidRDefault="00B46CA0" w:rsidP="00B46CA0">
      <w:pPr>
        <w:keepNext/>
        <w:pBdr>
          <w:bottom w:val="single" w:sz="8" w:space="1" w:color="002060"/>
        </w:pBdr>
        <w:wordWrap w:val="0"/>
        <w:snapToGrid w:val="0"/>
        <w:spacing w:beforeLines="100" w:before="274"/>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18.4.1.3　自動販売機、発券機、ATM</w:t>
      </w:r>
      <w:r w:rsidRPr="00B46CA0">
        <w:rPr>
          <w:rFonts w:ascii="BIZ UDゴシック" w:eastAsia="BIZ UDゴシック"/>
          <w:b/>
          <w:noProof/>
          <w:color w:val="002060"/>
          <w:szCs w:val="32"/>
          <w:lang w:val="ja-JP"/>
        </w:rPr>
        <w:t>（現金自動取引装置）</w:t>
      </w:r>
    </w:p>
    <w:p w14:paraId="1CFC2F46"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18.4.1.3.1　共通事項</w:t>
      </w:r>
    </w:p>
    <w:p w14:paraId="11AE524B"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自動販売機、発券機、ATM（現金自動取引装置）等のボタンや操作方法の表示は、大きめの文字を用いる、漢字以外にひらがなを併記する等、高齢者、障害者等にわかりやすいデザインとし、照明等に配慮したものとする。</w:t>
      </w:r>
    </w:p>
    <w:p w14:paraId="6797D41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・金銭投入口は、硬貨を複数枚同時に入れることができるものとすることが望ましい。</w:t>
      </w:r>
    </w:p>
    <w:p w14:paraId="46B1910A"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・金銭投入口・カード投入口等は、周囲と色の明度、色相又は彩度の差のある縁取りなどにより識別しやすいものとすることが望ましい。</w:t>
      </w:r>
    </w:p>
    <w:p w14:paraId="2515F61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B46CA0">
        <w:rPr>
          <w:rFonts w:ascii="BIZ UDゴシック" w:eastAsia="BIZ UDゴシック" w:hint="eastAsia"/>
          <w:b/>
          <w:bCs/>
          <w:noProof/>
          <w:sz w:val="18"/>
        </w:rPr>
        <w:t>留意点：金銭投入口等</w:t>
      </w:r>
    </w:p>
    <w:p w14:paraId="568D9DF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・金銭投入口や釣り銭受け等は、大きいものとすると使いやすい。</w:t>
      </w:r>
    </w:p>
    <w:p w14:paraId="11F160D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・料金表示等は、大きく読みやすい文字や色を採用することが望ましい。</w:t>
      </w:r>
    </w:p>
    <w:p w14:paraId="741C478E"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18.4.1.3.2　自動販売機</w:t>
      </w:r>
    </w:p>
    <w:p w14:paraId="7BF208AB"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・自動販売機は、金銭投入口、操作ボタン及び取り出し口等が、それぞれ床から高さ60～100㎝程度の範囲に納まるものを選ぶことが望ましい。</w:t>
      </w:r>
    </w:p>
    <w:p w14:paraId="0F439284"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・自動販売機の操作性については、JIS</w:t>
      </w:r>
      <w:r w:rsidRPr="00B46CA0">
        <w:rPr>
          <w:szCs w:val="21"/>
        </w:rPr>
        <w:t xml:space="preserve"> </w:t>
      </w:r>
      <w:r w:rsidRPr="00B46CA0">
        <w:rPr>
          <w:rFonts w:hint="eastAsia"/>
          <w:szCs w:val="21"/>
        </w:rPr>
        <w:t>S</w:t>
      </w:r>
      <w:r w:rsidRPr="00B46CA0">
        <w:rPr>
          <w:szCs w:val="21"/>
        </w:rPr>
        <w:t xml:space="preserve"> </w:t>
      </w:r>
      <w:r w:rsidRPr="00B46CA0">
        <w:rPr>
          <w:rFonts w:hint="eastAsia"/>
          <w:szCs w:val="21"/>
        </w:rPr>
        <w:t>0041(高齢者・障害者配慮設計指針－自動販売機の操作性)を参照。</w:t>
      </w:r>
    </w:p>
    <w:p w14:paraId="2E58985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留意点：操作面の見やすさ</w:t>
      </w:r>
    </w:p>
    <w:p w14:paraId="17D7FE0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・操作面が斜めになっている自動販売機では、車椅子使用者等が低い位置から利用する場合に、照明の反射で見づらいことがないよう配慮することが望ましい。</w:t>
      </w:r>
    </w:p>
    <w:p w14:paraId="5439C2B0" w14:textId="77777777" w:rsidR="00B46CA0" w:rsidRPr="00B46CA0" w:rsidRDefault="00B46CA0" w:rsidP="00B46CA0"/>
    <w:p w14:paraId="46EEB9D8" w14:textId="77777777" w:rsidR="00B46CA0" w:rsidRPr="00B46CA0" w:rsidRDefault="00B46CA0" w:rsidP="00B46CA0"/>
    <w:p w14:paraId="4F5C807D" w14:textId="77777777" w:rsidR="00B46CA0" w:rsidRPr="00B46CA0" w:rsidRDefault="00B46CA0" w:rsidP="00B46CA0"/>
    <w:p w14:paraId="2ABA2044" w14:textId="77777777" w:rsidR="00B46CA0" w:rsidRPr="00B46CA0" w:rsidRDefault="00B46CA0" w:rsidP="00B46CA0"/>
    <w:p w14:paraId="417496E9" w14:textId="77777777" w:rsidR="00B46CA0" w:rsidRPr="00B46CA0" w:rsidRDefault="00B46CA0" w:rsidP="00B46CA0"/>
    <w:p w14:paraId="30CE4A0D" w14:textId="77777777" w:rsidR="00B46CA0" w:rsidRPr="00B46CA0" w:rsidRDefault="00B46CA0" w:rsidP="00B46CA0"/>
    <w:p w14:paraId="74FBB3A7" w14:textId="77777777" w:rsidR="00B46CA0" w:rsidRPr="00B46CA0" w:rsidRDefault="00B46CA0" w:rsidP="00B46CA0"/>
    <w:p w14:paraId="77281330" w14:textId="77777777" w:rsidR="00B46CA0" w:rsidRPr="00B46CA0" w:rsidRDefault="00B46CA0" w:rsidP="00B46CA0"/>
    <w:p w14:paraId="57750CA6" w14:textId="77777777" w:rsidR="00B46CA0" w:rsidRPr="00B46CA0" w:rsidRDefault="00B46CA0" w:rsidP="00B46CA0"/>
    <w:p w14:paraId="40733204"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＜自動販売機の例＞</w:t>
      </w:r>
    </w:p>
    <w:p w14:paraId="1E52AB02"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・車椅子使用者に配慮した自動販売機スペース（前面の通路幅：約130cm）</w:t>
      </w:r>
    </w:p>
    <w:p w14:paraId="64772040"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・車椅子使用者に配慮した自動販売機</w:t>
      </w:r>
    </w:p>
    <w:p w14:paraId="491D1DC0" w14:textId="77777777" w:rsidR="00B46CA0" w:rsidRPr="00B46CA0" w:rsidRDefault="00B46CA0" w:rsidP="00B46CA0">
      <w:pPr>
        <w:snapToGrid w:val="0"/>
        <w:ind w:leftChars="80" w:left="160" w:firstLineChars="1" w:firstLine="2"/>
        <w:rPr>
          <w:rFonts w:ascii="BIZ UDゴシック" w:eastAsia="BIZ UDゴシック"/>
          <w:sz w:val="16"/>
          <w:szCs w:val="21"/>
        </w:rPr>
      </w:pPr>
      <w:r w:rsidRPr="00B46CA0">
        <w:rPr>
          <w:rFonts w:ascii="BIZ UDゴシック" w:eastAsia="BIZ UDゴシック" w:hint="eastAsia"/>
          <w:sz w:val="16"/>
          <w:szCs w:val="21"/>
        </w:rPr>
        <w:t>車椅子使用者が押しやすい高さに最上段の飲料のボタンが設けられ、紙幣投入口、コイン投入口、おつり返却口はすべて車椅子使用者が利用しやすいよう床から100cm以内の高さになっている。また飲み物の取り出し口は自動で開閉する仕組みになっている。</w:t>
      </w:r>
    </w:p>
    <w:p w14:paraId="7D0B3B2B" w14:textId="77777777" w:rsidR="00B46CA0" w:rsidRPr="00B46CA0" w:rsidRDefault="00B46CA0" w:rsidP="00B46CA0">
      <w:pPr>
        <w:snapToGrid w:val="0"/>
        <w:spacing w:beforeLines="50" w:before="137"/>
        <w:ind w:left="180" w:hanging="180"/>
        <w:rPr>
          <w:rFonts w:ascii="BIZ UDゴシック" w:eastAsia="BIZ UDゴシック"/>
          <w:b/>
          <w:noProof/>
          <w:sz w:val="18"/>
        </w:rPr>
      </w:pPr>
    </w:p>
    <w:p w14:paraId="32E9DA75" w14:textId="77777777" w:rsidR="00B46CA0" w:rsidRPr="00B46CA0" w:rsidRDefault="00B46CA0" w:rsidP="00B46CA0">
      <w:pPr>
        <w:rPr>
          <w:rFonts w:ascii="BIZ UDゴシック" w:eastAsia="BIZ UDゴシック" w:hAnsi="BIZ UDゴシック"/>
          <w:color w:val="EE0000"/>
        </w:rPr>
      </w:pPr>
      <w:r w:rsidRPr="00B46CA0">
        <w:br w:type="page"/>
      </w:r>
      <w:r w:rsidRPr="00B46CA0">
        <w:rPr>
          <w:rFonts w:ascii="BIZ UDゴシック" w:eastAsia="BIZ UDゴシック" w:hAnsi="BIZ UDゴシック" w:hint="eastAsia"/>
          <w:color w:val="EE0000"/>
        </w:rPr>
        <w:lastRenderedPageBreak/>
        <w:t>209ページ</w:t>
      </w:r>
    </w:p>
    <w:p w14:paraId="506E7B77"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18.4.1.3.3　発券機</w:t>
      </w:r>
    </w:p>
    <w:p w14:paraId="39837094"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・番号札、食券等の発券機は、操作ボタン及び取り出し口等が、それぞれ床から高さ</w:t>
      </w:r>
      <w:r w:rsidRPr="00B46CA0">
        <w:rPr>
          <w:szCs w:val="21"/>
        </w:rPr>
        <w:t>60～100cm程度の範囲に納まるものを選ぶことが望ましい。</w:t>
      </w:r>
    </w:p>
    <w:p w14:paraId="0282AA46"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・卓上に設置する発券機の設置台の下部には、車椅子使用者の膝が入るスペースを確保することが望ましい。</w:t>
      </w:r>
    </w:p>
    <w:p w14:paraId="69CADE00" w14:textId="77777777" w:rsidR="00B46CA0" w:rsidRPr="00B46CA0" w:rsidRDefault="00B46CA0" w:rsidP="00B46CA0"/>
    <w:p w14:paraId="26B3840A" w14:textId="77777777" w:rsidR="00B46CA0" w:rsidRPr="00B46CA0" w:rsidRDefault="00B46CA0" w:rsidP="00B46CA0"/>
    <w:p w14:paraId="4FDD3C8A" w14:textId="77777777" w:rsidR="00B46CA0" w:rsidRPr="00B46CA0" w:rsidRDefault="00B46CA0" w:rsidP="00B46CA0"/>
    <w:p w14:paraId="756849DB" w14:textId="77777777" w:rsidR="00B46CA0" w:rsidRPr="00B46CA0" w:rsidRDefault="00B46CA0" w:rsidP="00B46CA0">
      <w:pPr>
        <w:snapToGrid w:val="0"/>
        <w:spacing w:beforeLines="50" w:before="137"/>
        <w:ind w:left="180" w:hanging="180"/>
        <w:rPr>
          <w:rFonts w:ascii="BIZ UDゴシック" w:eastAsia="BIZ UDゴシック"/>
          <w:b/>
          <w:noProof/>
          <w:sz w:val="18"/>
        </w:rPr>
      </w:pPr>
      <w:r w:rsidRPr="00B46CA0">
        <w:rPr>
          <w:rFonts w:ascii="BIZ UDゴシック" w:eastAsia="BIZ UDゴシック" w:hint="eastAsia"/>
          <w:b/>
          <w:noProof/>
          <w:sz w:val="18"/>
        </w:rPr>
        <w:t>＜発券機の例＞</w:t>
      </w:r>
    </w:p>
    <w:p w14:paraId="3CE63A97"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・車椅子使用者の膝が入るよう卓上に設置された発券機</w:t>
      </w:r>
    </w:p>
    <w:p w14:paraId="67627936"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・車椅子使用者が使いやすい高さの発券機（番号札）</w:t>
      </w:r>
    </w:p>
    <w:p w14:paraId="47D0FBF6" w14:textId="77777777" w:rsidR="00B46CA0" w:rsidRPr="00B46CA0" w:rsidRDefault="00B46CA0" w:rsidP="00B46CA0">
      <w:pPr>
        <w:snapToGrid w:val="0"/>
        <w:rPr>
          <w:noProof/>
        </w:rPr>
      </w:pPr>
    </w:p>
    <w:p w14:paraId="375EE30F" w14:textId="77777777" w:rsidR="00B46CA0" w:rsidRPr="00B46CA0" w:rsidRDefault="00B46CA0" w:rsidP="00B46CA0">
      <w:pPr>
        <w:snapToGrid w:val="0"/>
        <w:rPr>
          <w:noProof/>
        </w:rPr>
      </w:pPr>
    </w:p>
    <w:p w14:paraId="4E39965B" w14:textId="77777777" w:rsidR="00B46CA0" w:rsidRPr="00B46CA0" w:rsidRDefault="00B46CA0" w:rsidP="00B46CA0">
      <w:pPr>
        <w:snapToGrid w:val="0"/>
        <w:rPr>
          <w:noProof/>
        </w:rPr>
      </w:pPr>
    </w:p>
    <w:p w14:paraId="124A0E15" w14:textId="77777777" w:rsidR="00B46CA0" w:rsidRPr="00B46CA0" w:rsidRDefault="00B46CA0" w:rsidP="00B46CA0">
      <w:pPr>
        <w:snapToGrid w:val="0"/>
        <w:rPr>
          <w:noProof/>
        </w:rPr>
      </w:pPr>
    </w:p>
    <w:p w14:paraId="3E0AFA1F" w14:textId="77777777" w:rsidR="00B46CA0" w:rsidRPr="00B46CA0" w:rsidRDefault="00B46CA0" w:rsidP="00B46CA0">
      <w:pPr>
        <w:snapToGrid w:val="0"/>
        <w:rPr>
          <w:noProof/>
        </w:rPr>
      </w:pPr>
    </w:p>
    <w:p w14:paraId="462A3D78" w14:textId="77777777" w:rsidR="00B46CA0" w:rsidRPr="00B46CA0" w:rsidRDefault="00B46CA0" w:rsidP="00B46CA0">
      <w:pPr>
        <w:snapToGrid w:val="0"/>
        <w:rPr>
          <w:noProof/>
        </w:rPr>
      </w:pPr>
    </w:p>
    <w:p w14:paraId="5D850600" w14:textId="77777777" w:rsidR="00B46CA0" w:rsidRPr="00B46CA0" w:rsidRDefault="00B46CA0" w:rsidP="00B46CA0">
      <w:pPr>
        <w:snapToGrid w:val="0"/>
        <w:rPr>
          <w:noProof/>
        </w:rPr>
      </w:pPr>
    </w:p>
    <w:p w14:paraId="53440CEF" w14:textId="77777777" w:rsidR="00B46CA0" w:rsidRPr="00B46CA0" w:rsidRDefault="00B46CA0" w:rsidP="00B46CA0">
      <w:pPr>
        <w:snapToGrid w:val="0"/>
        <w:rPr>
          <w:noProof/>
        </w:rPr>
      </w:pPr>
    </w:p>
    <w:p w14:paraId="74B10BFB" w14:textId="77777777" w:rsidR="00B46CA0" w:rsidRPr="00B46CA0" w:rsidRDefault="00B46CA0" w:rsidP="00B46CA0">
      <w:pPr>
        <w:snapToGrid w:val="0"/>
        <w:rPr>
          <w:noProof/>
        </w:rPr>
      </w:pPr>
    </w:p>
    <w:p w14:paraId="4725903F" w14:textId="77777777" w:rsidR="00B46CA0" w:rsidRPr="00B46CA0" w:rsidRDefault="00B46CA0" w:rsidP="00B46CA0">
      <w:pPr>
        <w:snapToGrid w:val="0"/>
        <w:rPr>
          <w:noProof/>
        </w:rPr>
      </w:pPr>
    </w:p>
    <w:p w14:paraId="071BA8AB" w14:textId="77777777" w:rsidR="00B46CA0" w:rsidRPr="00B46CA0" w:rsidRDefault="00B46CA0" w:rsidP="00B46CA0">
      <w:pPr>
        <w:snapToGrid w:val="0"/>
        <w:rPr>
          <w:noProof/>
        </w:rPr>
      </w:pPr>
    </w:p>
    <w:p w14:paraId="4B224B30" w14:textId="77777777" w:rsidR="00B46CA0" w:rsidRPr="00B46CA0" w:rsidRDefault="00B46CA0" w:rsidP="00B46CA0">
      <w:pPr>
        <w:snapToGrid w:val="0"/>
        <w:rPr>
          <w:noProof/>
        </w:rPr>
      </w:pPr>
    </w:p>
    <w:p w14:paraId="7DAB4A93"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18.4.1.3.4　ATM</w:t>
      </w:r>
    </w:p>
    <w:p w14:paraId="2F58D6F3" w14:textId="77777777" w:rsidR="00B46CA0" w:rsidRPr="00B46CA0" w:rsidRDefault="00B46CA0" w:rsidP="00B46CA0">
      <w:pPr>
        <w:spacing w:beforeLines="25" w:before="68" w:afterLines="25" w:after="68"/>
        <w:ind w:left="200" w:hangingChars="100" w:hanging="200"/>
        <w:rPr>
          <w:noProof/>
          <w:szCs w:val="21"/>
        </w:rPr>
      </w:pPr>
      <w:r w:rsidRPr="00B46CA0">
        <w:rPr>
          <w:rFonts w:hint="eastAsia"/>
          <w:noProof/>
          <w:szCs w:val="21"/>
        </w:rPr>
        <w:t>・操作部分への車椅子使用者の接近しやすさ（足元のスペース確保）や見やすさ（画面への映り込みの防止）・タッチパネル等の操作のしやすさに配慮したものとすることが望ましい。</w:t>
      </w:r>
    </w:p>
    <w:p w14:paraId="7E3AF154" w14:textId="77777777" w:rsidR="00B46CA0" w:rsidRPr="00B46CA0" w:rsidRDefault="00B46CA0" w:rsidP="00B46CA0">
      <w:pPr>
        <w:spacing w:beforeLines="25" w:before="68" w:afterLines="25" w:after="68"/>
        <w:ind w:left="200" w:hangingChars="100" w:hanging="200"/>
        <w:rPr>
          <w:noProof/>
          <w:szCs w:val="21"/>
        </w:rPr>
      </w:pPr>
      <w:r w:rsidRPr="00B46CA0">
        <w:rPr>
          <w:rFonts w:hint="eastAsia"/>
          <w:noProof/>
          <w:szCs w:val="21"/>
        </w:rPr>
        <w:t>・視覚障害者等の利用に配慮し、操作部分には点字を併記するとともに、音声案内による操作が可能なハンドセットを設けることが望ましい。</w:t>
      </w:r>
    </w:p>
    <w:p w14:paraId="3649278A" w14:textId="77777777" w:rsidR="00B46CA0" w:rsidRPr="00B46CA0" w:rsidRDefault="00B46CA0" w:rsidP="00B46CA0">
      <w:pPr>
        <w:snapToGrid w:val="0"/>
        <w:rPr>
          <w:noProof/>
        </w:rPr>
      </w:pPr>
    </w:p>
    <w:p w14:paraId="2F7EB512" w14:textId="77777777" w:rsidR="00B46CA0" w:rsidRPr="00B46CA0" w:rsidRDefault="00B46CA0" w:rsidP="00B46CA0">
      <w:pPr>
        <w:snapToGrid w:val="0"/>
        <w:rPr>
          <w:noProof/>
        </w:rPr>
      </w:pPr>
    </w:p>
    <w:p w14:paraId="2AF54882" w14:textId="77777777" w:rsidR="00B46CA0" w:rsidRPr="00B46CA0" w:rsidRDefault="00B46CA0" w:rsidP="00B46CA0">
      <w:pPr>
        <w:snapToGrid w:val="0"/>
        <w:rPr>
          <w:noProof/>
        </w:rPr>
      </w:pPr>
    </w:p>
    <w:p w14:paraId="1EEB7C52" w14:textId="77777777" w:rsidR="00B46CA0" w:rsidRPr="00B46CA0" w:rsidRDefault="00B46CA0" w:rsidP="00B46CA0">
      <w:pPr>
        <w:snapToGrid w:val="0"/>
        <w:rPr>
          <w:noProof/>
        </w:rPr>
      </w:pPr>
    </w:p>
    <w:p w14:paraId="4B0D0824" w14:textId="77777777" w:rsidR="00B46CA0" w:rsidRPr="00B46CA0" w:rsidRDefault="00B46CA0" w:rsidP="00B46CA0">
      <w:pPr>
        <w:snapToGrid w:val="0"/>
        <w:spacing w:beforeLines="50" w:before="137"/>
        <w:ind w:left="180" w:hanging="180"/>
        <w:rPr>
          <w:rFonts w:ascii="BIZ UDゴシック" w:eastAsia="BIZ UDゴシック"/>
          <w:b/>
          <w:noProof/>
          <w:sz w:val="18"/>
        </w:rPr>
      </w:pPr>
      <w:r w:rsidRPr="00B46CA0">
        <w:rPr>
          <w:rFonts w:ascii="BIZ UDゴシック" w:eastAsia="BIZ UDゴシック" w:hint="eastAsia"/>
          <w:b/>
          <w:noProof/>
          <w:sz w:val="18"/>
        </w:rPr>
        <w:t>＜ATMの例＞</w:t>
      </w:r>
    </w:p>
    <w:p w14:paraId="4DFE2950"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・車椅子使用者が手すりを掴み、体を引き寄せて操作できるATM。ATMの上部照明はグレアカットルーバーを採用</w:t>
      </w:r>
    </w:p>
    <w:p w14:paraId="2A83D2E8" w14:textId="77777777" w:rsidR="00B46CA0" w:rsidRPr="00B46CA0" w:rsidRDefault="00B46CA0" w:rsidP="00B46CA0">
      <w:pPr>
        <w:snapToGrid w:val="0"/>
        <w:ind w:left="160" w:hangingChars="100" w:hanging="160"/>
        <w:rPr>
          <w:rFonts w:ascii="BIZ UDゴシック" w:eastAsia="BIZ UDゴシック"/>
          <w:sz w:val="24"/>
          <w:szCs w:val="24"/>
        </w:rPr>
      </w:pPr>
      <w:r w:rsidRPr="00B46CA0">
        <w:rPr>
          <w:rFonts w:ascii="BIZ UDゴシック" w:eastAsia="BIZ UDゴシック" w:hint="eastAsia"/>
          <w:sz w:val="16"/>
          <w:szCs w:val="21"/>
        </w:rPr>
        <w:t>・視覚障害者の方のご案内用受話器（ハンドセット）</w:t>
      </w:r>
    </w:p>
    <w:p w14:paraId="1E3ED6E4"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・車椅子使用者が身体を引き寄せやすいよう、操作機の左右にハンドグリップを装備したATM</w:t>
      </w:r>
    </w:p>
    <w:p w14:paraId="6BC69CAD" w14:textId="77777777" w:rsidR="00B46CA0" w:rsidRPr="00B46CA0" w:rsidRDefault="00B46CA0" w:rsidP="00B46CA0">
      <w:pPr>
        <w:snapToGrid w:val="0"/>
        <w:spacing w:beforeLines="50" w:before="137"/>
        <w:ind w:left="180" w:hanging="180"/>
        <w:rPr>
          <w:rFonts w:ascii="BIZ UDゴシック" w:eastAsia="BIZ UDゴシック"/>
          <w:b/>
          <w:noProof/>
          <w:sz w:val="18"/>
        </w:rPr>
      </w:pPr>
    </w:p>
    <w:p w14:paraId="3D758D5D" w14:textId="77777777" w:rsidR="00B46CA0" w:rsidRPr="00B46CA0" w:rsidRDefault="00B46CA0" w:rsidP="00B46CA0">
      <w:pPr>
        <w:snapToGrid w:val="0"/>
        <w:spacing w:beforeLines="50" w:before="137"/>
        <w:ind w:left="180" w:hanging="180"/>
        <w:rPr>
          <w:rFonts w:ascii="BIZ UDゴシック" w:eastAsia="BIZ UDゴシック"/>
          <w:b/>
          <w:noProof/>
          <w:sz w:val="18"/>
        </w:rPr>
      </w:pPr>
    </w:p>
    <w:p w14:paraId="61BCEDA4" w14:textId="77777777" w:rsidR="00B46CA0" w:rsidRPr="00B46CA0" w:rsidRDefault="00B46CA0" w:rsidP="00B46CA0">
      <w:pPr>
        <w:snapToGrid w:val="0"/>
        <w:spacing w:beforeLines="50" w:before="137"/>
        <w:ind w:left="180" w:hanging="180"/>
        <w:rPr>
          <w:rFonts w:ascii="BIZ UDゴシック" w:eastAsia="BIZ UDゴシック"/>
          <w:b/>
          <w:noProof/>
          <w:sz w:val="18"/>
        </w:rPr>
      </w:pPr>
    </w:p>
    <w:p w14:paraId="27F5AA03" w14:textId="77777777" w:rsidR="00B46CA0" w:rsidRPr="00B46CA0" w:rsidRDefault="00B46CA0" w:rsidP="00B46CA0">
      <w:pPr>
        <w:snapToGrid w:val="0"/>
        <w:spacing w:beforeLines="50" w:before="137"/>
        <w:ind w:left="180" w:hanging="180"/>
        <w:rPr>
          <w:rFonts w:ascii="ＭＳ ゴシック" w:eastAsia="ＭＳ ゴシック" w:hAnsi="ＭＳ ゴシック"/>
          <w:b/>
          <w:noProof/>
          <w:sz w:val="18"/>
        </w:rPr>
      </w:pPr>
    </w:p>
    <w:p w14:paraId="1687EB1E" w14:textId="77777777" w:rsidR="00B46CA0" w:rsidRPr="00B46CA0" w:rsidRDefault="00B46CA0" w:rsidP="00B46CA0">
      <w:pPr>
        <w:snapToGrid w:val="0"/>
        <w:rPr>
          <w:sz w:val="8"/>
          <w:szCs w:val="8"/>
        </w:rPr>
      </w:pPr>
      <w:r w:rsidRPr="00B46CA0">
        <w:rPr>
          <w:noProof/>
        </w:rPr>
        <w:br w:type="page"/>
      </w:r>
    </w:p>
    <w:p w14:paraId="77538FF3"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210ページ</w:t>
      </w:r>
    </w:p>
    <w:p w14:paraId="5BC64401"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b/>
          <w:color w:val="FFFFFF"/>
          <w:sz w:val="28"/>
          <w:szCs w:val="32"/>
        </w:rPr>
      </w:pPr>
      <w:r w:rsidRPr="00B46CA0">
        <w:rPr>
          <w:rFonts w:ascii="BIZ UDゴシック" w:eastAsia="BIZ UDゴシック" w:hAnsi="BIZ UDゴシック" w:hint="eastAsia"/>
          <w:b/>
          <w:color w:val="FFFFFF"/>
          <w:sz w:val="28"/>
          <w:szCs w:val="32"/>
        </w:rPr>
        <w:t>18.5　コンセント・スイッチ類の設計標準</w:t>
      </w:r>
    </w:p>
    <w:p w14:paraId="602BB566"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noProof/>
          <w:color w:val="002060"/>
          <w:sz w:val="4"/>
          <w:szCs w:val="24"/>
        </w:rPr>
      </w:pPr>
      <w:r w:rsidRPr="00B46CA0">
        <w:rPr>
          <w:rFonts w:ascii="BIZ UDゴシック" w:eastAsia="BIZ UDゴシック" w:hAnsi="游ゴシック Light" w:hint="eastAsia"/>
          <w:b/>
          <w:color w:val="002060"/>
          <w:sz w:val="24"/>
          <w:szCs w:val="24"/>
        </w:rPr>
        <w:t>18.5</w:t>
      </w:r>
      <w:r w:rsidRPr="00B46CA0">
        <w:rPr>
          <w:rFonts w:ascii="BIZ UDゴシック" w:eastAsia="BIZ UDゴシック" w:hAnsi="游ゴシック Light"/>
          <w:b/>
          <w:color w:val="002060"/>
          <w:sz w:val="24"/>
          <w:szCs w:val="24"/>
        </w:rPr>
        <w:t>.</w:t>
      </w:r>
      <w:r w:rsidRPr="00B46CA0">
        <w:rPr>
          <w:rFonts w:ascii="BIZ UDゴシック" w:eastAsia="BIZ UDゴシック" w:hAnsi="游ゴシック Light" w:hint="eastAsia"/>
          <w:b/>
          <w:color w:val="002060"/>
          <w:sz w:val="24"/>
          <w:szCs w:val="24"/>
        </w:rPr>
        <w:t>1</w:t>
      </w:r>
      <w:r w:rsidRPr="00B46CA0">
        <w:rPr>
          <w:rFonts w:ascii="BIZ UDゴシック" w:eastAsia="BIZ UDゴシック" w:hAnsi="游ゴシック Light"/>
          <w:b/>
          <w:color w:val="002060"/>
          <w:sz w:val="24"/>
          <w:szCs w:val="24"/>
        </w:rPr>
        <w:t xml:space="preserve">　</w:t>
      </w:r>
      <w:r w:rsidRPr="00B46CA0">
        <w:rPr>
          <w:rFonts w:ascii="BIZ UDゴシック" w:eastAsia="BIZ UDゴシック" w:hAnsi="游ゴシック Light" w:hint="eastAsia"/>
          <w:b/>
          <w:color w:val="002060"/>
          <w:sz w:val="24"/>
          <w:szCs w:val="24"/>
        </w:rPr>
        <w:t>標準的な整備内容</w:t>
      </w:r>
    </w:p>
    <w:p w14:paraId="07DAFE7F"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18.5.1.1　設置位置</w:t>
      </w:r>
    </w:p>
    <w:p w14:paraId="77620BF3"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・コンセントの中心高さは、床から40㎝程度とする。</w:t>
      </w:r>
    </w:p>
    <w:p w14:paraId="077163DD"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・スイッチ類（特殊なスイッチを除く）の中心高さは、110㎝程度（ベッド周辺においては80～90㎝程度）とする。</w:t>
      </w:r>
    </w:p>
    <w:p w14:paraId="2410CF0F"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hint="eastAsia"/>
          <w:b/>
          <w:noProof/>
          <w:color w:val="002060"/>
          <w:szCs w:val="32"/>
          <w:lang w:val="ja-JP"/>
        </w:rPr>
        <w:t>18.5.1.2　操作性</w:t>
      </w:r>
    </w:p>
    <w:p w14:paraId="33E427A6"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・スイッチ等は、大型で操作が容易なボタン形式のものとする。</w:t>
      </w:r>
    </w:p>
    <w:p w14:paraId="52D1E3CB"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・スイッチ及び壁の仕上げ材料等は、スイッチ等と壁の色の明度、色相又は彩度の差を確保したものとする。</w:t>
      </w:r>
    </w:p>
    <w:p w14:paraId="591CD07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noProof/>
          <w:sz w:val="18"/>
        </w:rPr>
        <w:t>留意点：スイッチのデザイン</w:t>
      </w:r>
    </w:p>
    <w:p w14:paraId="417555E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・建築物内の同一の用途のスイッチ等は、統一した設置高さ、設置位置、デザインとすることが望ましい。</w:t>
      </w:r>
    </w:p>
    <w:p w14:paraId="4D6CF9A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・タッチパネル方式のスイッチは、視覚障害者にとって、わかりづらいものであり、望ましくない。</w:t>
      </w:r>
    </w:p>
    <w:p w14:paraId="68B3204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・視覚障害者等にわかりやすいよう、プッシュ型スイッチ等は、オン（音声）・オフ（音無し）の使い分けや上下配置等の工夫をすることが望ましい。</w:t>
      </w:r>
    </w:p>
    <w:p w14:paraId="3AE98FF1" w14:textId="77777777" w:rsidR="00B46CA0" w:rsidRPr="00B46CA0" w:rsidRDefault="00B46CA0" w:rsidP="00B46CA0"/>
    <w:p w14:paraId="2D43F615" w14:textId="77777777" w:rsidR="00B46CA0" w:rsidRPr="00B46CA0" w:rsidRDefault="00B46CA0" w:rsidP="00B46CA0">
      <w:pPr>
        <w:snapToGrid w:val="0"/>
        <w:ind w:left="180" w:hanging="180"/>
        <w:rPr>
          <w:rFonts w:ascii="BIZ UDゴシック" w:eastAsia="BIZ UDゴシック"/>
          <w:b/>
          <w:noProof/>
          <w:sz w:val="8"/>
          <w:szCs w:val="16"/>
        </w:rPr>
      </w:pPr>
      <w:r w:rsidRPr="00B46CA0">
        <w:rPr>
          <w:rFonts w:ascii="BIZ UDゴシック" w:eastAsia="BIZ UDゴシック" w:hint="eastAsia"/>
          <w:b/>
          <w:sz w:val="18"/>
        </w:rPr>
        <w:t>＜コンセント、スイッチの高さの例＞</w:t>
      </w:r>
    </w:p>
    <w:p w14:paraId="23443BD4" w14:textId="77777777" w:rsidR="00B46CA0" w:rsidRPr="00B46CA0" w:rsidRDefault="00B46CA0" w:rsidP="00B46CA0">
      <w:pPr>
        <w:rPr>
          <w:noProof/>
        </w:rPr>
      </w:pPr>
    </w:p>
    <w:p w14:paraId="0BB7F056" w14:textId="77777777" w:rsidR="00B46CA0" w:rsidRPr="00B46CA0" w:rsidRDefault="00B46CA0" w:rsidP="00B46CA0">
      <w:pPr>
        <w:rPr>
          <w:noProof/>
        </w:rPr>
      </w:pPr>
    </w:p>
    <w:p w14:paraId="2A8BCF30" w14:textId="77777777" w:rsidR="00B46CA0" w:rsidRPr="00B46CA0" w:rsidRDefault="00B46CA0" w:rsidP="00B46CA0">
      <w:pPr>
        <w:rPr>
          <w:noProof/>
        </w:rPr>
      </w:pPr>
    </w:p>
    <w:p w14:paraId="509823E7" w14:textId="77777777" w:rsidR="00B46CA0" w:rsidRPr="00B46CA0" w:rsidRDefault="00B46CA0" w:rsidP="00B46CA0">
      <w:pPr>
        <w:rPr>
          <w:noProof/>
        </w:rPr>
      </w:pPr>
    </w:p>
    <w:p w14:paraId="77A628FC" w14:textId="77777777" w:rsidR="00B46CA0" w:rsidRPr="00B46CA0" w:rsidRDefault="00B46CA0" w:rsidP="00B46CA0">
      <w:pPr>
        <w:rPr>
          <w:noProof/>
        </w:rPr>
      </w:pPr>
    </w:p>
    <w:p w14:paraId="3C7F441B" w14:textId="77777777" w:rsidR="00B46CA0" w:rsidRPr="00B46CA0" w:rsidRDefault="00B46CA0" w:rsidP="00B46CA0">
      <w:pPr>
        <w:rPr>
          <w:noProof/>
        </w:rPr>
      </w:pPr>
    </w:p>
    <w:p w14:paraId="7964A3AF" w14:textId="77777777" w:rsidR="00B46CA0" w:rsidRPr="00B46CA0" w:rsidRDefault="00B46CA0" w:rsidP="00B46CA0">
      <w:pPr>
        <w:rPr>
          <w:noProof/>
        </w:rPr>
      </w:pPr>
    </w:p>
    <w:p w14:paraId="24E875A6" w14:textId="77777777" w:rsidR="00B46CA0" w:rsidRPr="00B46CA0" w:rsidRDefault="00B46CA0" w:rsidP="00B46CA0">
      <w:pPr>
        <w:rPr>
          <w:noProof/>
        </w:rPr>
      </w:pPr>
    </w:p>
    <w:p w14:paraId="04F62B90" w14:textId="77777777" w:rsidR="00B46CA0" w:rsidRPr="00B46CA0" w:rsidRDefault="00B46CA0" w:rsidP="00B46CA0">
      <w:pPr>
        <w:rPr>
          <w:noProof/>
        </w:rPr>
      </w:pPr>
    </w:p>
    <w:p w14:paraId="72F1E703" w14:textId="77777777" w:rsidR="00B46CA0" w:rsidRPr="00B46CA0" w:rsidRDefault="00B46CA0" w:rsidP="00B46CA0">
      <w:pPr>
        <w:rPr>
          <w:noProof/>
        </w:rPr>
      </w:pPr>
    </w:p>
    <w:p w14:paraId="453844AB" w14:textId="77777777" w:rsidR="00B46CA0" w:rsidRPr="00B46CA0" w:rsidRDefault="00B46CA0" w:rsidP="00B46CA0">
      <w:pPr>
        <w:rPr>
          <w:noProof/>
        </w:rPr>
      </w:pPr>
    </w:p>
    <w:p w14:paraId="1AAF213A" w14:textId="77777777" w:rsidR="00B46CA0" w:rsidRPr="00B46CA0" w:rsidRDefault="00B46CA0" w:rsidP="00B46CA0">
      <w:pPr>
        <w:rPr>
          <w:noProof/>
        </w:rPr>
      </w:pPr>
    </w:p>
    <w:p w14:paraId="4B9A5E06" w14:textId="77777777" w:rsidR="00B46CA0" w:rsidRPr="00B46CA0" w:rsidRDefault="00B46CA0" w:rsidP="00B46CA0">
      <w:pPr>
        <w:rPr>
          <w:noProof/>
        </w:rPr>
      </w:pPr>
    </w:p>
    <w:p w14:paraId="7C15EF9B" w14:textId="77777777" w:rsidR="00B46CA0" w:rsidRPr="00B46CA0" w:rsidRDefault="00B46CA0" w:rsidP="00B46CA0">
      <w:pPr>
        <w:snapToGrid w:val="0"/>
        <w:spacing w:beforeLines="50" w:before="137"/>
        <w:ind w:left="180" w:hanging="180"/>
        <w:rPr>
          <w:rFonts w:ascii="BIZ UDゴシック" w:eastAsia="BIZ UDゴシック"/>
          <w:b/>
          <w:sz w:val="18"/>
        </w:rPr>
      </w:pPr>
      <w:r w:rsidRPr="00B46CA0">
        <w:rPr>
          <w:rFonts w:ascii="BIZ UDゴシック" w:eastAsia="BIZ UDゴシック" w:hint="eastAsia"/>
          <w:b/>
          <w:sz w:val="18"/>
        </w:rPr>
        <w:t>＜設計例＞</w:t>
      </w:r>
    </w:p>
    <w:p w14:paraId="70960EEF" w14:textId="77777777" w:rsidR="00B46CA0" w:rsidRPr="00B46CA0" w:rsidRDefault="00B46CA0" w:rsidP="00B46CA0">
      <w:pPr>
        <w:snapToGrid w:val="0"/>
        <w:spacing w:before="60" w:after="71"/>
        <w:ind w:left="160" w:hangingChars="100" w:hanging="160"/>
        <w:rPr>
          <w:rFonts w:ascii="BIZ UDゴシック" w:eastAsia="BIZ UDゴシック"/>
          <w:sz w:val="16"/>
          <w:szCs w:val="21"/>
        </w:rPr>
      </w:pPr>
      <w:r w:rsidRPr="00B46CA0">
        <w:rPr>
          <w:rFonts w:ascii="BIZ UDゴシック" w:eastAsia="BIZ UDゴシック" w:hint="eastAsia"/>
          <w:sz w:val="16"/>
          <w:szCs w:val="21"/>
        </w:rPr>
        <w:t>・床から約40cmの高さに設けられたコンセント、床から約100cmの高さに設けられたスイッチ</w:t>
      </w:r>
    </w:p>
    <w:p w14:paraId="47C7C9F4" w14:textId="77777777" w:rsidR="00B46CA0" w:rsidRPr="00B46CA0" w:rsidRDefault="00B46CA0" w:rsidP="00B46CA0">
      <w:pPr>
        <w:snapToGrid w:val="0"/>
        <w:spacing w:before="60" w:after="71"/>
        <w:ind w:left="160" w:hangingChars="100" w:hanging="160"/>
        <w:rPr>
          <w:rFonts w:ascii="BIZ UDゴシック" w:eastAsia="BIZ UDゴシック"/>
          <w:sz w:val="16"/>
          <w:szCs w:val="21"/>
        </w:rPr>
      </w:pPr>
      <w:r w:rsidRPr="00B46CA0">
        <w:rPr>
          <w:rFonts w:ascii="BIZ UDゴシック" w:eastAsia="BIZ UDゴシック" w:hint="eastAsia"/>
          <w:sz w:val="16"/>
          <w:szCs w:val="21"/>
        </w:rPr>
        <w:t>・電動車椅子のバッテリー充電のため、床から約40cmの高さに設けられたコンセント</w:t>
      </w:r>
    </w:p>
    <w:p w14:paraId="569B7B78" w14:textId="77777777" w:rsidR="00B46CA0" w:rsidRPr="00B46CA0" w:rsidRDefault="00B46CA0" w:rsidP="00B46CA0">
      <w:pPr>
        <w:snapToGrid w:val="0"/>
        <w:spacing w:before="60"/>
        <w:ind w:left="160" w:hangingChars="100" w:hanging="160"/>
        <w:rPr>
          <w:rFonts w:ascii="BIZ UDゴシック" w:eastAsia="BIZ UDゴシック"/>
          <w:sz w:val="16"/>
          <w:szCs w:val="21"/>
        </w:rPr>
      </w:pPr>
      <w:r w:rsidRPr="00B46CA0">
        <w:rPr>
          <w:rFonts w:ascii="BIZ UDゴシック" w:eastAsia="BIZ UDゴシック" w:hint="eastAsia"/>
          <w:sz w:val="16"/>
          <w:szCs w:val="21"/>
        </w:rPr>
        <w:t>・床から110cmの高さ（中心高さ）に設けられた戸の施錠・解錠装置、インターホンのモニター、空調スイッチ</w:t>
      </w:r>
    </w:p>
    <w:p w14:paraId="25DC7EAA" w14:textId="77777777" w:rsidR="00B46CA0" w:rsidRPr="00B46CA0" w:rsidRDefault="00B46CA0" w:rsidP="00B46CA0">
      <w:pPr>
        <w:snapToGrid w:val="0"/>
        <w:spacing w:beforeLines="50" w:before="137"/>
        <w:ind w:left="180" w:hanging="180"/>
        <w:rPr>
          <w:rFonts w:ascii="BIZ UDゴシック" w:eastAsia="BIZ UDゴシック"/>
          <w:b/>
          <w:sz w:val="18"/>
        </w:rPr>
      </w:pPr>
    </w:p>
    <w:p w14:paraId="16F411F5" w14:textId="77777777" w:rsidR="00B46CA0" w:rsidRPr="00B46CA0" w:rsidRDefault="00B46CA0" w:rsidP="00B46CA0">
      <w:pPr>
        <w:snapToGrid w:val="0"/>
        <w:spacing w:beforeLines="50" w:before="137"/>
        <w:ind w:left="180" w:hanging="180"/>
        <w:rPr>
          <w:rFonts w:ascii="BIZ UDゴシック" w:eastAsia="BIZ UDゴシック"/>
          <w:b/>
          <w:sz w:val="18"/>
        </w:rPr>
      </w:pPr>
    </w:p>
    <w:p w14:paraId="2C61A172" w14:textId="77777777" w:rsidR="00B46CA0" w:rsidRPr="00B46CA0" w:rsidRDefault="00B46CA0" w:rsidP="00B46CA0">
      <w:pPr>
        <w:snapToGrid w:val="0"/>
        <w:spacing w:beforeLines="50" w:before="137"/>
        <w:ind w:left="180" w:hanging="180"/>
        <w:rPr>
          <w:rFonts w:ascii="BIZ UDゴシック" w:eastAsia="BIZ UDゴシック"/>
          <w:b/>
          <w:sz w:val="18"/>
        </w:rPr>
      </w:pPr>
    </w:p>
    <w:p w14:paraId="387B6A28" w14:textId="77777777" w:rsidR="00B46CA0" w:rsidRPr="00B46CA0" w:rsidRDefault="00B46CA0" w:rsidP="00B46CA0">
      <w:pPr>
        <w:snapToGrid w:val="0"/>
        <w:spacing w:beforeLines="50" w:before="137"/>
        <w:ind w:left="180" w:hanging="180"/>
        <w:rPr>
          <w:rFonts w:ascii="BIZ UDゴシック" w:eastAsia="BIZ UDゴシック"/>
          <w:b/>
          <w:noProof/>
          <w:sz w:val="18"/>
        </w:rPr>
      </w:pPr>
    </w:p>
    <w:p w14:paraId="384604A5" w14:textId="4516FFA6" w:rsidR="00B46CA0" w:rsidRDefault="00B46CA0" w:rsidP="003E6A18">
      <w:pPr>
        <w:widowControl/>
        <w:autoSpaceDE/>
        <w:autoSpaceDN/>
        <w:adjustRightInd/>
        <w:rPr>
          <w:noProof/>
          <w:szCs w:val="21"/>
        </w:rPr>
      </w:pPr>
      <w:r>
        <w:rPr>
          <w:noProof/>
          <w:szCs w:val="21"/>
        </w:rPr>
        <w:br w:type="page"/>
      </w:r>
    </w:p>
    <w:p w14:paraId="13F1CC7C" w14:textId="77777777" w:rsidR="00B46CA0" w:rsidRPr="00B46CA0" w:rsidRDefault="00B46CA0" w:rsidP="00B46CA0">
      <w:bookmarkStart w:id="178" w:name="_Hlk198921622"/>
    </w:p>
    <w:p w14:paraId="3E3E7CF3" w14:textId="77777777" w:rsidR="00B46CA0" w:rsidRPr="00B46CA0" w:rsidRDefault="00B46CA0" w:rsidP="00B46CA0"/>
    <w:p w14:paraId="7E4C5030" w14:textId="77777777" w:rsidR="00B46CA0" w:rsidRPr="00B46CA0" w:rsidRDefault="00B46CA0" w:rsidP="00B46CA0"/>
    <w:p w14:paraId="50AD4071" w14:textId="77777777" w:rsidR="00B46CA0" w:rsidRPr="00B46CA0" w:rsidRDefault="00B46CA0" w:rsidP="00B46CA0"/>
    <w:p w14:paraId="218E0465" w14:textId="77777777" w:rsidR="00B46CA0" w:rsidRPr="00B46CA0" w:rsidRDefault="00B46CA0" w:rsidP="00B46CA0"/>
    <w:p w14:paraId="604B6C42" w14:textId="77777777" w:rsidR="00B46CA0" w:rsidRPr="00B46CA0" w:rsidRDefault="00B46CA0" w:rsidP="00B46CA0"/>
    <w:p w14:paraId="48850A73" w14:textId="77777777" w:rsidR="00B46CA0" w:rsidRPr="00B46CA0" w:rsidRDefault="00B46CA0" w:rsidP="00B46CA0"/>
    <w:p w14:paraId="32EEBBE3" w14:textId="77777777" w:rsidR="00B46CA0" w:rsidRPr="00B46CA0" w:rsidRDefault="00B46CA0" w:rsidP="00B46CA0"/>
    <w:p w14:paraId="0BAAD2B4" w14:textId="77777777" w:rsidR="00B46CA0" w:rsidRPr="00B46CA0" w:rsidRDefault="00B46CA0" w:rsidP="00B46CA0"/>
    <w:p w14:paraId="3361F1B3" w14:textId="77777777" w:rsidR="00B46CA0" w:rsidRPr="00B46CA0" w:rsidRDefault="00B46CA0" w:rsidP="00B46CA0"/>
    <w:p w14:paraId="4F821D3E" w14:textId="77777777" w:rsidR="00B46CA0" w:rsidRPr="00B46CA0" w:rsidRDefault="00B46CA0" w:rsidP="00B46CA0"/>
    <w:p w14:paraId="4DA8BCB9" w14:textId="77777777" w:rsidR="00B46CA0" w:rsidRPr="00B46CA0" w:rsidRDefault="00B46CA0" w:rsidP="00B46CA0"/>
    <w:p w14:paraId="5D5CDFF2" w14:textId="77777777" w:rsidR="00B46CA0" w:rsidRPr="00B46CA0" w:rsidRDefault="00B46CA0" w:rsidP="00B46CA0"/>
    <w:p w14:paraId="4F081F7B" w14:textId="77777777" w:rsidR="00B46CA0" w:rsidRPr="00B46CA0" w:rsidRDefault="00B46CA0" w:rsidP="00B46CA0"/>
    <w:p w14:paraId="05AC7FFD" w14:textId="77777777" w:rsidR="00B46CA0" w:rsidRPr="00B46CA0" w:rsidRDefault="00B46CA0" w:rsidP="00B46CA0"/>
    <w:p w14:paraId="45B6B945" w14:textId="77777777" w:rsidR="00B46CA0" w:rsidRPr="00B46CA0" w:rsidRDefault="00B46CA0" w:rsidP="00B46CA0"/>
    <w:p w14:paraId="0DEE53ED" w14:textId="77777777" w:rsidR="00B46CA0" w:rsidRPr="00B46CA0" w:rsidRDefault="00B46CA0" w:rsidP="00B46CA0"/>
    <w:p w14:paraId="0B1665FF" w14:textId="77777777" w:rsidR="00B46CA0" w:rsidRPr="00B46CA0" w:rsidRDefault="00B46CA0" w:rsidP="00B46CA0"/>
    <w:p w14:paraId="75539245" w14:textId="77777777" w:rsidR="00B46CA0" w:rsidRPr="00B46CA0" w:rsidRDefault="00B46CA0" w:rsidP="00B46CA0"/>
    <w:p w14:paraId="221F4878" w14:textId="77777777" w:rsidR="00B46CA0" w:rsidRPr="00B46CA0" w:rsidRDefault="00B46CA0" w:rsidP="00B46CA0"/>
    <w:p w14:paraId="252BF08C" w14:textId="77777777" w:rsidR="00B46CA0" w:rsidRPr="00B46CA0" w:rsidRDefault="00B46CA0" w:rsidP="00B46CA0"/>
    <w:p w14:paraId="21B7F33E" w14:textId="77777777" w:rsidR="00B46CA0" w:rsidRPr="00B46CA0" w:rsidRDefault="00B46CA0" w:rsidP="00B46CA0">
      <w:r w:rsidRPr="00B46CA0">
        <w:rPr>
          <w:noProof/>
        </w:rPr>
        <mc:AlternateContent>
          <mc:Choice Requires="wps">
            <w:drawing>
              <wp:anchor distT="0" distB="0" distL="114300" distR="114300" simplePos="0" relativeHeight="252077568" behindDoc="1" locked="0" layoutInCell="1" allowOverlap="1" wp14:anchorId="67FE64BE" wp14:editId="256BC6C9">
                <wp:simplePos x="0" y="0"/>
                <wp:positionH relativeFrom="column">
                  <wp:posOffset>-700232</wp:posOffset>
                </wp:positionH>
                <wp:positionV relativeFrom="paragraph">
                  <wp:posOffset>158115</wp:posOffset>
                </wp:positionV>
                <wp:extent cx="7621270" cy="1043522"/>
                <wp:effectExtent l="0" t="0" r="17780" b="23495"/>
                <wp:wrapNone/>
                <wp:docPr id="983050624" name="正方形/長方形 135"/>
                <wp:cNvGraphicFramePr/>
                <a:graphic xmlns:a="http://schemas.openxmlformats.org/drawingml/2006/main">
                  <a:graphicData uri="http://schemas.microsoft.com/office/word/2010/wordprocessingShape">
                    <wps:wsp>
                      <wps:cNvSpPr/>
                      <wps:spPr>
                        <a:xfrm>
                          <a:off x="0" y="0"/>
                          <a:ext cx="7621270" cy="1043522"/>
                        </a:xfrm>
                        <a:prstGeom prst="rect">
                          <a:avLst/>
                        </a:prstGeom>
                        <a:solidFill>
                          <a:srgbClr val="002060"/>
                        </a:solidFill>
                        <a:ln w="12700" cap="flat" cmpd="sng" algn="ctr">
                          <a:solidFill>
                            <a:srgbClr val="00206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C46AF" id="正方形/長方形 135" o:spid="_x0000_s1026" style="position:absolute;margin-left:-55.15pt;margin-top:12.45pt;width:600.1pt;height:82.15pt;z-index:-2512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" fillcolor="#002060" strokecolor="#002060" strokeweight="1pt"/>
            </w:pict>
          </mc:Fallback>
        </mc:AlternateContent>
      </w:r>
    </w:p>
    <w:p w14:paraId="28FB56D5" w14:textId="77777777" w:rsidR="00B46CA0" w:rsidRPr="00B46CA0" w:rsidRDefault="00B46CA0" w:rsidP="00B46CA0"/>
    <w:tbl>
      <w:tblPr>
        <w:tblW w:w="9655" w:type="dxa"/>
        <w:tblLook w:val="04A0" w:firstRow="1" w:lastRow="0" w:firstColumn="1" w:lastColumn="0" w:noHBand="0" w:noVBand="1"/>
      </w:tblPr>
      <w:tblGrid>
        <w:gridCol w:w="9655"/>
      </w:tblGrid>
      <w:tr w:rsidR="00B46CA0" w:rsidRPr="00B46CA0" w14:paraId="05852BDB" w14:textId="77777777" w:rsidTr="00B541A1">
        <w:tc>
          <w:tcPr>
            <w:tcW w:w="9655" w:type="dxa"/>
          </w:tcPr>
          <w:p w14:paraId="4D3F03E4" w14:textId="77777777" w:rsidR="00B46CA0" w:rsidRPr="00B46CA0" w:rsidRDefault="00B46CA0" w:rsidP="00B46CA0">
            <w:pPr>
              <w:wordWrap w:val="0"/>
              <w:jc w:val="right"/>
              <w:rPr>
                <w:rFonts w:ascii="BIZ UDゴシック" w:eastAsia="BIZ UDゴシック" w:hAnsi="BIZ UDゴシック"/>
                <w:b/>
                <w:bCs/>
                <w:color w:val="FFFFFF" w:themeColor="background1"/>
                <w:sz w:val="40"/>
                <w:szCs w:val="40"/>
              </w:rPr>
            </w:pPr>
            <w:r w:rsidRPr="00B46CA0">
              <w:rPr>
                <w:rFonts w:ascii="BIZ UDゴシック" w:eastAsia="BIZ UDゴシック" w:hAnsi="BIZ UDゴシック" w:hint="eastAsia"/>
                <w:b/>
                <w:bCs/>
                <w:color w:val="FFFFFF" w:themeColor="background1"/>
                <w:sz w:val="40"/>
                <w:szCs w:val="40"/>
              </w:rPr>
              <w:t>第３章　ソフト面の対応</w:t>
            </w:r>
          </w:p>
        </w:tc>
      </w:tr>
    </w:tbl>
    <w:p w14:paraId="60F024DB" w14:textId="77777777" w:rsidR="00B46CA0" w:rsidRPr="00B46CA0" w:rsidRDefault="00B46CA0" w:rsidP="00B46CA0">
      <w:pPr>
        <w:rPr>
          <w:szCs w:val="21"/>
        </w:rPr>
      </w:pPr>
    </w:p>
    <w:p w14:paraId="77C2DD84" w14:textId="77777777" w:rsidR="00B46CA0" w:rsidRPr="00B46CA0" w:rsidRDefault="00B46CA0" w:rsidP="00B46CA0">
      <w:r w:rsidRPr="00B46CA0">
        <w:br w:type="page"/>
      </w:r>
    </w:p>
    <w:bookmarkEnd w:id="178"/>
    <w:p w14:paraId="09B909BE" w14:textId="77777777" w:rsidR="00B46CA0" w:rsidRPr="00B46CA0" w:rsidRDefault="00B46CA0" w:rsidP="00B46CA0"/>
    <w:p w14:paraId="1AB76A02" w14:textId="77777777" w:rsidR="00B46CA0" w:rsidRPr="00B46CA0" w:rsidRDefault="00B46CA0" w:rsidP="00B46CA0">
      <w:pPr>
        <w:sectPr w:rsidR="00B46CA0" w:rsidRPr="00B46CA0" w:rsidSect="00B46CA0">
          <w:footerReference w:type="even" r:id="rId109"/>
          <w:footerReference w:type="default" r:id="rId110"/>
          <w:footerReference w:type="first" r:id="rId111"/>
          <w:pgSz w:w="11906" w:h="16838" w:code="9"/>
          <w:pgMar w:top="1418" w:right="1134" w:bottom="851" w:left="1134" w:header="907" w:footer="454" w:gutter="0"/>
          <w:pgNumType w:chapStyle="1"/>
          <w:cols w:space="720"/>
          <w:noEndnote/>
          <w:titlePg/>
          <w:docGrid w:type="lines" w:linePitch="274" w:charSpace="8806"/>
        </w:sectPr>
      </w:pPr>
    </w:p>
    <w:p w14:paraId="096A9A1C"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211ページ</w:t>
      </w:r>
    </w:p>
    <w:p w14:paraId="59A6CD4E" w14:textId="77777777" w:rsidR="00B46CA0" w:rsidRPr="00B46CA0" w:rsidRDefault="00B46CA0" w:rsidP="00B46CA0">
      <w:pPr>
        <w:keepNext/>
        <w:pBdr>
          <w:bottom w:val="single" w:sz="18" w:space="1" w:color="595959" w:themeColor="text1" w:themeTint="A6"/>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B46CA0">
        <w:rPr>
          <w:rFonts w:ascii="BIZ UDゴシック" w:eastAsia="BIZ UDゴシック" w:hAnsi="游ゴシック Light" w:hint="eastAsia"/>
          <w:b/>
          <w:color w:val="002060"/>
          <w:sz w:val="28"/>
          <w:szCs w:val="24"/>
        </w:rPr>
        <w:t>1.ハードとソフトの相互補完</w:t>
      </w:r>
    </w:p>
    <w:tbl>
      <w:tblPr>
        <w:tblStyle w:val="ad"/>
        <w:tblW w:w="4830" w:type="pct"/>
        <w:tblInd w:w="19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01"/>
      </w:tblGrid>
      <w:tr w:rsidR="00B46CA0" w:rsidRPr="00B46CA0" w14:paraId="2D97E5F0" w14:textId="77777777" w:rsidTr="00B541A1">
        <w:tc>
          <w:tcPr>
            <w:tcW w:w="5000" w:type="pct"/>
          </w:tcPr>
          <w:p w14:paraId="6F1F1ED2" w14:textId="77777777" w:rsidR="00B46CA0" w:rsidRPr="00B46CA0" w:rsidRDefault="00B46CA0" w:rsidP="00B46CA0">
            <w:pPr>
              <w:snapToGrid w:val="0"/>
              <w:spacing w:beforeLines="25" w:before="68" w:afterLines="25" w:after="68"/>
              <w:ind w:left="480" w:hangingChars="200" w:hanging="480"/>
              <w:rPr>
                <w:rFonts w:ascii="BIZ UDゴシック" w:eastAsia="BIZ UDゴシック" w:hAnsi="BIZ UDゴシック"/>
                <w:b/>
                <w:bCs/>
                <w:color w:val="002060"/>
                <w:sz w:val="24"/>
                <w:szCs w:val="24"/>
              </w:rPr>
            </w:pPr>
            <w:r w:rsidRPr="00B46CA0">
              <w:rPr>
                <w:rFonts w:ascii="BIZ UDゴシック" w:eastAsia="BIZ UDゴシック" w:hAnsi="BIZ UDゴシック" w:hint="eastAsia"/>
                <w:b/>
                <w:bCs/>
                <w:color w:val="002060"/>
                <w:sz w:val="24"/>
                <w:szCs w:val="24"/>
              </w:rPr>
              <w:t>〇　建築主等は、高齢者、障害者等の多様なニーズ及び特性を理解した上で、ハードとソフトの両面から利用者の支援に取り組む必要がある。</w:t>
            </w:r>
          </w:p>
          <w:p w14:paraId="17EE574D" w14:textId="77777777" w:rsidR="00B46CA0" w:rsidRPr="00B46CA0" w:rsidRDefault="00B46CA0" w:rsidP="00B46CA0">
            <w:pPr>
              <w:snapToGrid w:val="0"/>
              <w:spacing w:beforeLines="25" w:before="68" w:afterLines="25" w:after="68"/>
              <w:ind w:left="480" w:hangingChars="200" w:hanging="480"/>
              <w:rPr>
                <w:rFonts w:ascii="BIZ UDゴシック" w:eastAsia="BIZ UDゴシック" w:hAnsi="BIZ UDゴシック"/>
                <w:b/>
                <w:bCs/>
              </w:rPr>
            </w:pPr>
            <w:r w:rsidRPr="00B46CA0">
              <w:rPr>
                <w:rFonts w:ascii="BIZ UDゴシック" w:eastAsia="BIZ UDゴシック" w:hAnsi="BIZ UDゴシック" w:hint="eastAsia"/>
                <w:b/>
                <w:bCs/>
                <w:color w:val="002060"/>
                <w:sz w:val="24"/>
                <w:szCs w:val="24"/>
              </w:rPr>
              <w:t>〇　また従業員等関係者によるソフト面の適切な対応が必要であることに鑑み、施設管理者・事業主は、その従業員等の関係者が高齢者、障害者等の多様なニーズ及び特性を理解した上で、正当な理由なくこれらの者による施設等の利用を拒むことなく、円滑なコミュニケーションを確保する等適切な対応を行うよう教育訓練を実施する必要がある。</w:t>
            </w:r>
          </w:p>
        </w:tc>
      </w:tr>
    </w:tbl>
    <w:p w14:paraId="375CEE2C" w14:textId="77777777" w:rsidR="00B46CA0" w:rsidRPr="00B46CA0" w:rsidRDefault="00B46CA0" w:rsidP="00B46CA0">
      <w:pPr>
        <w:spacing w:beforeLines="25" w:before="68" w:afterLines="25" w:after="68"/>
        <w:ind w:left="200" w:hangingChars="100" w:hanging="200"/>
        <w:rPr>
          <w:color w:val="000000"/>
          <w:szCs w:val="21"/>
        </w:rPr>
      </w:pPr>
    </w:p>
    <w:p w14:paraId="0329DA7D"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B46CA0">
        <w:rPr>
          <w:rFonts w:ascii="BIZ UDゴシック" w:eastAsia="BIZ UDゴシック" w:hAnsi="BIZ UDゴシック" w:cstheme="majorBidi" w:hint="eastAsia"/>
          <w:b/>
          <w:color w:val="FFFFFF" w:themeColor="background1"/>
          <w:sz w:val="28"/>
          <w:szCs w:val="32"/>
        </w:rPr>
        <w:t>1.1　高齢者、障害者等のニーズへの理解とハード・ソフト両面の支援</w:t>
      </w:r>
    </w:p>
    <w:p w14:paraId="77AFB257" w14:textId="2593344E"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・全ての人に使いやすい建築物を整備し、管理運営していく上で重要な点は、高齢者、障害者等のニーズ及び特性への理解と、ハード・ソフト両面で求められる対応の実施である。</w:t>
      </w:r>
    </w:p>
    <w:p w14:paraId="2A59B802"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全ての人に使いやすい建築物は、移動経路や利用居室等の建築的な対応によるハードの整備だけで達成されるものではない。建築物を利用するためには、ハード・ソフト両面からの対応が必要であり、整備された建築物をより利用しやすくする運営管理・人的対応等のソフト面の工夫を</w:t>
      </w:r>
      <w:r w:rsidRPr="00B46CA0">
        <w:rPr>
          <w:rFonts w:hint="eastAsia"/>
          <w:color w:val="000000"/>
          <w:szCs w:val="21"/>
        </w:rPr>
        <w:t>建築主等が</w:t>
      </w:r>
      <w:r w:rsidRPr="00B46CA0">
        <w:rPr>
          <w:rFonts w:hint="eastAsia"/>
          <w:szCs w:val="21"/>
        </w:rPr>
        <w:t>行うことが重要となる。</w:t>
      </w:r>
    </w:p>
    <w:p w14:paraId="4EF4EDA2"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ソフト面の工夫として、高齢者、障害者等の道路等から利用居室等への円滑な移動・施設の円滑な利用のための人的配置（案内・誘導の実施、筆談・手話通訳の実施等）、コミュニケーション支援のための備品や福祉用具の貸出し、建築物のバリアフリー対応に係る情報提供等を総合的に計画することが考えられる。</w:t>
      </w:r>
    </w:p>
    <w:p w14:paraId="254D2F94"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・補助犬を利用している方々の施設利用についても、十分に理解し、配慮する必要がある</w:t>
      </w:r>
    </w:p>
    <w:p w14:paraId="1D26FE6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・児童や知的障害者等の利用が想定される場合には、その利用支援にも留意する必要がある。</w:t>
      </w:r>
    </w:p>
    <w:p w14:paraId="7BFBAE9B" w14:textId="77777777" w:rsidR="00B46CA0" w:rsidRPr="00B46CA0" w:rsidRDefault="00B46CA0" w:rsidP="00B46CA0">
      <w:pPr>
        <w:spacing w:beforeLines="25" w:before="68" w:afterLines="50" w:after="137"/>
        <w:ind w:left="200" w:hangingChars="100" w:hanging="200"/>
        <w:rPr>
          <w:szCs w:val="21"/>
        </w:rPr>
      </w:pPr>
      <w:r w:rsidRPr="00B46CA0">
        <w:rPr>
          <w:rFonts w:hint="eastAsia"/>
          <w:szCs w:val="21"/>
        </w:rPr>
        <w:t>・非常時の安全対策には、建築・設備の配慮に加えて人的サポートも包含した、総合的なバリアフリー対応の観点に基づく情報伝達・避難システムを構築することが有効である。</w:t>
      </w:r>
    </w:p>
    <w:p w14:paraId="016658B0" w14:textId="77777777" w:rsidR="00B46CA0" w:rsidRPr="00B46CA0" w:rsidRDefault="00B46CA0" w:rsidP="00B46CA0">
      <w:pPr>
        <w:spacing w:beforeLines="25" w:before="68" w:afterLines="50" w:after="137"/>
        <w:ind w:left="200" w:hangingChars="100" w:hanging="200"/>
        <w:rPr>
          <w:szCs w:val="21"/>
        </w:rPr>
      </w:pPr>
      <w:r w:rsidRPr="00B46CA0">
        <w:rPr>
          <w:rFonts w:hint="eastAsia"/>
          <w:szCs w:val="21"/>
        </w:rPr>
        <w:t>・整備された建築物が適切に機能するよう、維持管理することが重要である。施設使用開始後に、利用者のニーズが増加したり多様化したりすることも考えられることから、利用者の意見を聞き、必要に応じてハードとソフトの取り組み内容を改善することを考える。</w:t>
      </w:r>
    </w:p>
    <w:p w14:paraId="4E650C76" w14:textId="77777777" w:rsidR="00B46CA0" w:rsidRPr="00B46CA0" w:rsidRDefault="00B46CA0" w:rsidP="00B46CA0"/>
    <w:p w14:paraId="159BF160"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B46CA0">
        <w:rPr>
          <w:rFonts w:ascii="BIZ UDゴシック" w:eastAsia="BIZ UDゴシック" w:hAnsi="BIZ UDゴシック" w:cstheme="majorBidi" w:hint="eastAsia"/>
          <w:b/>
          <w:color w:val="FFFFFF" w:themeColor="background1"/>
          <w:sz w:val="28"/>
          <w:szCs w:val="32"/>
        </w:rPr>
        <w:t>1.2　従業員等に対する教育訓練の実施</w:t>
      </w:r>
    </w:p>
    <w:p w14:paraId="1A879B09"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・バリアフリー対応を実現していく上で重要な点は、建築主等と従業員等の理解である。</w:t>
      </w:r>
    </w:p>
    <w:p w14:paraId="5F5373B9"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・多様な障害特性に対する理解、物理的なバリアフリー対応と人的なバリアフリー対応の組み合わせ方、ニーズの異なる利用者への適切な対応を図るためには、従業員等への教育が重要である。</w:t>
      </w:r>
    </w:p>
    <w:p w14:paraId="1F8B56AD"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建築主等は、外国人を含む従業員等が、高齢者、障害者等の利用者特性やニーズ、バリアフリー対応の必要性、当該施設における物理的な対応と人的な対応の組み合わせ方、どのような備品があるか、又その使い方等を十分理解するよう、接遇に関するスタッフ研修を行う。</w:t>
      </w:r>
    </w:p>
    <w:p w14:paraId="3F88F5DA"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・高齢者、障害者等と共に行う体験学習（ワークショップ）等を通して、建築主等と従業員等が、利用者特性や利用者のニーズを十分に理解することも有効である。</w:t>
      </w:r>
    </w:p>
    <w:p w14:paraId="044C7F38" w14:textId="77777777" w:rsidR="00B46CA0" w:rsidRPr="00B46CA0" w:rsidRDefault="00B46CA0" w:rsidP="00B46CA0">
      <w:pPr>
        <w:spacing w:beforeLines="25" w:before="68" w:afterLines="25" w:after="68"/>
        <w:ind w:left="200" w:hangingChars="100" w:hanging="200"/>
        <w:rPr>
          <w:szCs w:val="21"/>
        </w:rPr>
      </w:pPr>
      <w:r w:rsidRPr="00B46CA0">
        <w:rPr>
          <w:rFonts w:hint="eastAsia"/>
          <w:color w:val="000000"/>
          <w:szCs w:val="21"/>
        </w:rPr>
        <w:t>・従業員等によるサービスのばらつきを防ぐため、統一的な対応のための接遇マニュ</w:t>
      </w:r>
      <w:r w:rsidRPr="00B46CA0">
        <w:rPr>
          <w:rFonts w:hint="eastAsia"/>
          <w:szCs w:val="21"/>
        </w:rPr>
        <w:t>アルを作成し、活用することも有効である。</w:t>
      </w:r>
      <w:r w:rsidRPr="00B46CA0">
        <w:rPr>
          <w:szCs w:val="21"/>
        </w:rPr>
        <w:br w:type="page"/>
      </w:r>
    </w:p>
    <w:p w14:paraId="05B944B7"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212ページ</w:t>
      </w:r>
    </w:p>
    <w:p w14:paraId="2F8DCAE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B46CA0">
        <w:rPr>
          <w:rFonts w:ascii="BIZ UDゴシック" w:eastAsia="BIZ UDゴシック" w:hint="eastAsia"/>
          <w:b/>
          <w:bCs/>
          <w:sz w:val="18"/>
        </w:rPr>
        <w:t>留意点：</w:t>
      </w:r>
      <w:r w:rsidRPr="00B46CA0">
        <w:rPr>
          <w:rFonts w:ascii="Microsoft YaHei" w:eastAsia="Microsoft YaHei" w:hAnsi="Microsoft YaHei" w:cs="Microsoft YaHei" w:hint="eastAsia"/>
          <w:b/>
          <w:bCs/>
          <w:sz w:val="18"/>
        </w:rPr>
        <w:t>⾼</w:t>
      </w:r>
      <w:r w:rsidRPr="00B46CA0">
        <w:rPr>
          <w:rFonts w:ascii="BIZ UDゴシック" w:eastAsia="BIZ UDゴシック" w:hAnsi="BIZ UD明朝 Medium" w:cs="BIZ UD明朝 Medium" w:hint="eastAsia"/>
          <w:b/>
          <w:bCs/>
          <w:sz w:val="18"/>
        </w:rPr>
        <w:t>齢の</w:t>
      </w:r>
      <w:r w:rsidRPr="00B46CA0">
        <w:rPr>
          <w:rFonts w:ascii="Microsoft YaHei" w:eastAsia="Microsoft YaHei" w:hAnsi="Microsoft YaHei" w:cs="Microsoft YaHei" w:hint="eastAsia"/>
          <w:b/>
          <w:bCs/>
          <w:sz w:val="18"/>
        </w:rPr>
        <w:t>⽅</w:t>
      </w:r>
      <w:r w:rsidRPr="00B46CA0">
        <w:rPr>
          <w:rFonts w:ascii="BIZ UDゴシック" w:eastAsia="BIZ UDゴシック" w:hAnsi="BIZ UD明朝 Medium" w:cs="BIZ UD明朝 Medium" w:hint="eastAsia"/>
          <w:b/>
          <w:bCs/>
          <w:sz w:val="18"/>
        </w:rPr>
        <w:t>・障害のある</w:t>
      </w:r>
      <w:r w:rsidRPr="00B46CA0">
        <w:rPr>
          <w:rFonts w:ascii="Microsoft YaHei" w:eastAsia="Microsoft YaHei" w:hAnsi="Microsoft YaHei" w:cs="Microsoft YaHei" w:hint="eastAsia"/>
          <w:b/>
          <w:bCs/>
          <w:sz w:val="18"/>
        </w:rPr>
        <w:t>⽅</w:t>
      </w:r>
      <w:r w:rsidRPr="00B46CA0">
        <w:rPr>
          <w:rFonts w:ascii="BIZ UDゴシック" w:eastAsia="BIZ UDゴシック" w:hAnsi="BIZ UD明朝 Medium" w:cs="BIZ UD明朝 Medium" w:hint="eastAsia"/>
          <w:b/>
          <w:bCs/>
          <w:sz w:val="18"/>
        </w:rPr>
        <w:t>などをお迎えするための接遇マニュアル　宿泊施設編</w:t>
      </w:r>
    </w:p>
    <w:p w14:paraId="6DAD5F5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観光庁では、観光関連事業における“ユニバーサルツーリズム”への対応必要性の増加を受け、高齢の方や障害のある方などを宿泊施設に迎えるための取組みの第一歩につながる、基礎的な内容を整理したマニュアルを2018年3月に発行した。</w:t>
      </w:r>
    </w:p>
    <w:p w14:paraId="2F2ECC7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・このマニュアルでは、ユニバーサルツーリズムの必要性、障害ごとの特性と対応（障害の特性、</w:t>
      </w:r>
      <w:r w:rsidRPr="00B46CA0">
        <w:rPr>
          <w:rFonts w:ascii="Microsoft YaHei" w:eastAsia="Microsoft YaHei" w:hAnsi="Microsoft YaHei" w:cs="Microsoft YaHei" w:hint="eastAsia"/>
          <w:sz w:val="18"/>
        </w:rPr>
        <w:t>⽇</w:t>
      </w:r>
      <w:r w:rsidRPr="00B46CA0">
        <w:rPr>
          <w:rFonts w:ascii="BIZ UDゴシック" w:eastAsia="BIZ UDゴシック" w:hAnsi="BIZ UD明朝 Medium" w:cs="BIZ UD明朝 Medium" w:hint="eastAsia"/>
          <w:sz w:val="18"/>
        </w:rPr>
        <w:t>常</w:t>
      </w:r>
      <w:r w:rsidRPr="00B46CA0">
        <w:rPr>
          <w:rFonts w:ascii="Microsoft YaHei" w:eastAsia="Microsoft YaHei" w:hAnsi="Microsoft YaHei" w:cs="Microsoft YaHei" w:hint="eastAsia"/>
          <w:sz w:val="18"/>
        </w:rPr>
        <w:t>⽣</w:t>
      </w:r>
      <w:r w:rsidRPr="00B46CA0">
        <w:rPr>
          <w:rFonts w:ascii="BIZ UDゴシック" w:eastAsia="BIZ UDゴシック" w:hAnsi="BIZ UD明朝 Medium" w:cs="BIZ UD明朝 Medium" w:hint="eastAsia"/>
          <w:sz w:val="18"/>
        </w:rPr>
        <w:t>活で感じる不便、コミュニケーションの基</w:t>
      </w:r>
      <w:r w:rsidRPr="00B46CA0">
        <w:rPr>
          <w:rFonts w:ascii="BIZ UDゴシック" w:eastAsia="BIZ UDゴシック" w:hint="eastAsia"/>
          <w:sz w:val="18"/>
        </w:rPr>
        <w:t>本）、シーンごとの接遇のポイントが、わかりやすく示されている。</w:t>
      </w:r>
    </w:p>
    <w:p w14:paraId="3166DED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・2024年11月、2025年２月に改訂され、「障害者差別解消法」の情報更新、「旅館業法」について追記された。</w:t>
      </w:r>
    </w:p>
    <w:p w14:paraId="5280211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w:t>
      </w:r>
      <w:r w:rsidRPr="00B46CA0">
        <w:rPr>
          <w:rFonts w:ascii="BIZ UDゴシック" w:eastAsia="BIZ UDゴシック"/>
          <w:sz w:val="18"/>
        </w:rPr>
        <w:t>https://www.mlit.go.jp/kankocho/content/001845444.pdf</w:t>
      </w:r>
      <w:hyperlink w:history="1"/>
    </w:p>
    <w:p w14:paraId="18817B25" w14:textId="77777777" w:rsidR="00B46CA0" w:rsidRPr="00B46CA0" w:rsidRDefault="00B46CA0" w:rsidP="00B46CA0"/>
    <w:p w14:paraId="3A5DF87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B46CA0">
        <w:rPr>
          <w:rFonts w:ascii="BIZ UDゴシック" w:eastAsia="BIZ UDゴシック" w:hint="eastAsia"/>
          <w:b/>
          <w:bCs/>
          <w:sz w:val="18"/>
        </w:rPr>
        <w:t>留意点：発達障害、知的障害、精神障害のある方とのコミュニケーションハンドブック</w:t>
      </w:r>
    </w:p>
    <w:p w14:paraId="42126FCF"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w:t>
      </w:r>
      <w:r w:rsidRPr="00B46CA0">
        <w:rPr>
          <w:rFonts w:ascii="BIZ UDゴシック" w:eastAsia="BIZ UDゴシック"/>
          <w:sz w:val="18"/>
        </w:rPr>
        <w:t>国土交通省</w:t>
      </w:r>
      <w:r w:rsidRPr="00B46CA0">
        <w:rPr>
          <w:rFonts w:ascii="BIZ UDゴシック" w:eastAsia="BIZ UDゴシック" w:hint="eastAsia"/>
          <w:sz w:val="18"/>
        </w:rPr>
        <w:t>では、公共交通機関、公共施設、商業施設など</w:t>
      </w:r>
    </w:p>
    <w:p w14:paraId="58582BF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の建築物、公園や駐車場などで利用者に接する方々が、発達</w:t>
      </w:r>
    </w:p>
    <w:p w14:paraId="499BA5C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障害、知的障害、精神障害のある利用者の困難さを理解し、</w:t>
      </w:r>
    </w:p>
    <w:p w14:paraId="7333B79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状況に応じて、適切な応対をするためのポイントを記載した</w:t>
      </w:r>
    </w:p>
    <w:p w14:paraId="2216A56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参考書である「発達障害、知的障害、精神障害のある方との</w:t>
      </w:r>
    </w:p>
    <w:p w14:paraId="59D30A0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コミュニケーションハンドブック</w:t>
      </w:r>
      <w:r w:rsidRPr="00B46CA0">
        <w:rPr>
          <w:rFonts w:ascii="BIZ UDゴシック" w:eastAsia="BIZ UDゴシック"/>
          <w:sz w:val="18"/>
        </w:rPr>
        <w:t>」</w:t>
      </w:r>
      <w:r w:rsidRPr="00B46CA0">
        <w:rPr>
          <w:rFonts w:ascii="BIZ UDゴシック" w:eastAsia="BIZ UDゴシック" w:hint="eastAsia"/>
          <w:sz w:val="18"/>
        </w:rPr>
        <w:t>(平成27年度改訂)</w:t>
      </w:r>
      <w:r w:rsidRPr="00B46CA0">
        <w:rPr>
          <w:rFonts w:ascii="BIZ UDゴシック" w:eastAsia="BIZ UDゴシック"/>
          <w:sz w:val="18"/>
        </w:rPr>
        <w:t>を</w:t>
      </w:r>
      <w:r w:rsidRPr="00B46CA0">
        <w:rPr>
          <w:rFonts w:ascii="BIZ UDゴシック" w:eastAsia="BIZ UDゴシック" w:hint="eastAsia"/>
          <w:sz w:val="18"/>
        </w:rPr>
        <w:t>発行</w:t>
      </w:r>
    </w:p>
    <w:p w14:paraId="103554B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している。</w:t>
      </w:r>
    </w:p>
    <w:p w14:paraId="68FFA89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・このハンドブックには、本ハンドブックの目的、障害の理</w:t>
      </w:r>
    </w:p>
    <w:p w14:paraId="32F3F7A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解、基本の応対（コミュニケーション、パニック時、緊急時</w:t>
      </w:r>
    </w:p>
    <w:p w14:paraId="5470CE7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・異常時）、場面ごとの応対、トラブル時の応対、参考資料</w:t>
      </w:r>
    </w:p>
    <w:p w14:paraId="06AD43F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が示されている。</w:t>
      </w:r>
    </w:p>
    <w:p w14:paraId="4014E59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w:t>
      </w:r>
      <w:hyperlink r:id="rId112" w:history="1">
        <w:r w:rsidRPr="00B46CA0">
          <w:rPr>
            <w:rFonts w:ascii="BIZ UDゴシック" w:eastAsia="BIZ UDゴシック"/>
            <w:color w:val="0563C1"/>
            <w:sz w:val="18"/>
            <w:u w:val="single"/>
          </w:rPr>
          <w:t>http://www.mlit.go.jp/common/001130223.pdf</w:t>
        </w:r>
      </w:hyperlink>
    </w:p>
    <w:p w14:paraId="7CB8DF0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B50A4BF" w14:textId="77777777" w:rsidR="00B46CA0" w:rsidRPr="00B46CA0" w:rsidRDefault="00B46CA0" w:rsidP="00B46CA0">
      <w:pPr>
        <w:spacing w:beforeLines="25" w:before="68" w:afterLines="50" w:after="137"/>
        <w:rPr>
          <w:rFonts w:ascii="BIZ UDゴシック" w:eastAsia="BIZ UDゴシック" w:hAnsi="BIZ UDゴシック"/>
          <w:b/>
          <w:color w:val="275317" w:themeColor="accent6" w:themeShade="80"/>
          <w:szCs w:val="21"/>
        </w:rPr>
      </w:pPr>
      <w:r w:rsidRPr="00B46CA0">
        <w:rPr>
          <w:rFonts w:hint="eastAsia"/>
          <w:noProof/>
          <w:sz w:val="18"/>
          <w:szCs w:val="14"/>
        </w:rPr>
        <mc:AlternateContent>
          <mc:Choice Requires="wps">
            <w:drawing>
              <wp:anchor distT="0" distB="0" distL="114300" distR="114300" simplePos="0" relativeHeight="252078592" behindDoc="0" locked="0" layoutInCell="1" allowOverlap="1" wp14:anchorId="32B5C6DE" wp14:editId="029AEED2">
                <wp:simplePos x="0" y="0"/>
                <wp:positionH relativeFrom="column">
                  <wp:posOffset>-127108</wp:posOffset>
                </wp:positionH>
                <wp:positionV relativeFrom="paragraph">
                  <wp:posOffset>113287</wp:posOffset>
                </wp:positionV>
                <wp:extent cx="6297295" cy="4717415"/>
                <wp:effectExtent l="19050" t="19050" r="27305" b="26035"/>
                <wp:wrapNone/>
                <wp:docPr id="2104869607"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4717415"/>
                        </a:xfrm>
                        <a:prstGeom prst="roundRect">
                          <a:avLst>
                            <a:gd name="adj" fmla="val 3142"/>
                          </a:avLst>
                        </a:prstGeom>
                        <a:noFill/>
                        <a:ln w="38100" cmpd="dbl">
                          <a:solidFill>
                            <a:srgbClr val="4EA72E">
                              <a:lumMod val="50000"/>
                            </a:srgb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EA781" id="Rectangle 3434" o:spid="_x0000_s1026" style="position:absolute;margin-left:-10pt;margin-top:8.9pt;width:495.85pt;height:371.45pt;z-index:25207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" filled="f" strokecolor="#275317" strokeweight="3pt">
                <v:stroke linestyle="thinThin" joinstyle="miter"/>
                <v:textbox inset="5.85pt,.7pt,5.85pt,.7pt"/>
              </v:roundrect>
            </w:pict>
          </mc:Fallback>
        </mc:AlternateContent>
      </w:r>
    </w:p>
    <w:p w14:paraId="3FCD1CD0" w14:textId="77777777" w:rsidR="00B46CA0" w:rsidRPr="00B46CA0" w:rsidRDefault="00B46CA0" w:rsidP="00B46CA0">
      <w:pPr>
        <w:spacing w:beforeLines="25" w:before="68" w:afterLines="50" w:after="137"/>
        <w:rPr>
          <w:rFonts w:ascii="BIZ UDゴシック" w:eastAsia="BIZ UDゴシック" w:hAnsi="BIZ UDゴシック"/>
          <w:b/>
          <w:color w:val="275317" w:themeColor="accent6" w:themeShade="80"/>
          <w:szCs w:val="21"/>
        </w:rPr>
      </w:pPr>
      <w:r w:rsidRPr="00B46CA0">
        <w:rPr>
          <w:rFonts w:ascii="BIZ UDゴシック" w:eastAsia="BIZ UDゴシック" w:hAnsi="BIZ UDゴシック" w:hint="eastAsia"/>
          <w:b/>
          <w:color w:val="275317" w:themeColor="accent6" w:themeShade="80"/>
          <w:szCs w:val="21"/>
        </w:rPr>
        <w:t>■障害者情報アクセシビリティ・コミュニケーション施策推進法について</w:t>
      </w:r>
    </w:p>
    <w:p w14:paraId="3AD720D8" w14:textId="77777777" w:rsidR="00B46CA0" w:rsidRPr="00B46CA0" w:rsidRDefault="00B46CA0" w:rsidP="00B46CA0">
      <w:pPr>
        <w:spacing w:beforeLines="25" w:before="68" w:afterLines="25" w:after="68"/>
        <w:ind w:leftChars="100" w:left="200" w:rightChars="2700" w:right="5400" w:firstLineChars="100" w:firstLine="180"/>
        <w:rPr>
          <w:rFonts w:ascii="BIZ UDゴシック" w:eastAsia="BIZ UDゴシック" w:hAnsi="BIZ UDゴシック"/>
          <w:sz w:val="18"/>
        </w:rPr>
      </w:pPr>
      <w:r w:rsidRPr="00B46CA0">
        <w:rPr>
          <w:rFonts w:ascii="BIZ UDゴシック" w:eastAsia="BIZ UDゴシック" w:hAnsi="BIZ UDゴシック" w:hint="eastAsia"/>
          <w:sz w:val="18"/>
        </w:rPr>
        <w:t>全ての障害者が、社会を構成する一員として社会、経済、文化その他あらゆる分野の活動に参加するためには、その必要とする情報を十分に取得し及び利用し並びに円滑に意思疎通を図ることができることが極めて重要であることに鑑み、障害者による情報の取得及び利用並びに意思疎通に係る施策に関し、基本理念を定め、及び国、地方公共団体等の責務を明らかにするとともに、障害者による情報の取得及び利用並びに意思疎通に係る施策の基本となる事項を定めること等により、障害者による情報の取得及び利用並びに意思疎通に係る施策を総合的に推進し、もって全ての国民が、障害の有無によって分け隔てられることなく、相互に人格と個性を尊重し合いながら共生する社会の実現に資することを目的として、「障害者による情報の取得及び利用並びに意思疎通に係る施策の推進に関する法律」（いわゆる、障害者情報アクセシビリティ・コミュニケーション施策推進法）が2022年</w:t>
      </w:r>
      <w:r w:rsidRPr="00B46CA0">
        <w:rPr>
          <w:rFonts w:ascii="BIZ UDゴシック" w:eastAsia="BIZ UDゴシック" w:hAnsi="BIZ UDゴシック"/>
          <w:sz w:val="18"/>
        </w:rPr>
        <w:t>5月25日に公布・施行され</w:t>
      </w:r>
      <w:r w:rsidRPr="00B46CA0">
        <w:rPr>
          <w:rFonts w:ascii="BIZ UDゴシック" w:eastAsia="BIZ UDゴシック" w:hAnsi="BIZ UDゴシック" w:hint="eastAsia"/>
          <w:sz w:val="18"/>
        </w:rPr>
        <w:t>た</w:t>
      </w:r>
      <w:r w:rsidRPr="00B46CA0">
        <w:rPr>
          <w:rFonts w:ascii="BIZ UDゴシック" w:eastAsia="BIZ UDゴシック" w:hAnsi="BIZ UDゴシック"/>
          <w:sz w:val="18"/>
        </w:rPr>
        <w:t>。</w:t>
      </w:r>
    </w:p>
    <w:p w14:paraId="6A13CAAB" w14:textId="77777777" w:rsidR="00B46CA0" w:rsidRPr="00B46CA0" w:rsidRDefault="00B46CA0" w:rsidP="00B46CA0">
      <w:pPr>
        <w:spacing w:beforeLines="25" w:before="68" w:afterLines="25" w:after="68"/>
        <w:ind w:leftChars="100" w:left="200" w:rightChars="2700" w:right="5400" w:firstLineChars="100" w:firstLine="180"/>
        <w:rPr>
          <w:rFonts w:ascii="BIZ UDゴシック" w:eastAsia="BIZ UDゴシック" w:hAnsi="BIZ UDゴシック"/>
          <w:sz w:val="18"/>
        </w:rPr>
      </w:pPr>
      <w:r w:rsidRPr="00B46CA0">
        <w:rPr>
          <w:rFonts w:ascii="BIZ UDゴシック" w:eastAsia="BIZ UDゴシック" w:hAnsi="BIZ UDゴシック" w:hint="eastAsia"/>
          <w:sz w:val="18"/>
        </w:rPr>
        <w:t>なお、本法の成立に際しては、衆議院において附帯決議が付されている。</w:t>
      </w:r>
    </w:p>
    <w:p w14:paraId="1452F7E9" w14:textId="77777777" w:rsidR="00B46CA0" w:rsidRPr="00B46CA0" w:rsidRDefault="00B46CA0" w:rsidP="00B46CA0">
      <w:pPr>
        <w:spacing w:beforeLines="25" w:before="68"/>
        <w:ind w:leftChars="100" w:left="200" w:rightChars="2700" w:right="5400" w:firstLineChars="100" w:firstLine="180"/>
        <w:rPr>
          <w:rFonts w:ascii="BIZ UDゴシック" w:eastAsia="BIZ UDゴシック" w:hAnsi="BIZ UDゴシック"/>
          <w:sz w:val="18"/>
        </w:rPr>
      </w:pPr>
      <w:r w:rsidRPr="00B46CA0">
        <w:rPr>
          <w:rFonts w:ascii="BIZ UDゴシック" w:eastAsia="BIZ UDゴシック" w:hAnsi="BIZ UDゴシック" w:hint="eastAsia"/>
          <w:sz w:val="18"/>
        </w:rPr>
        <w:t>図の出典：内閣府HP</w:t>
      </w:r>
    </w:p>
    <w:p w14:paraId="4DFD6DCD" w14:textId="77777777" w:rsidR="00B46CA0" w:rsidRPr="00B46CA0" w:rsidRDefault="00B46CA0" w:rsidP="00B46CA0">
      <w:pPr>
        <w:spacing w:afterLines="25" w:after="68"/>
        <w:ind w:leftChars="100" w:left="200" w:rightChars="2050" w:right="4100" w:firstLineChars="100" w:firstLine="144"/>
        <w:rPr>
          <w:szCs w:val="21"/>
        </w:rPr>
      </w:pPr>
      <w:r w:rsidRPr="00B46CA0">
        <w:rPr>
          <w:rFonts w:ascii="BIZ UDゴシック" w:eastAsia="BIZ UDゴシック" w:hAnsi="BIZ UDゴシック"/>
          <w:w w:val="80"/>
          <w:sz w:val="18"/>
        </w:rPr>
        <w:t>https://www8.cao.go.jp/shougai/suishin/jouhousyutoku.html</w:t>
      </w:r>
      <w:r w:rsidRPr="00B46CA0">
        <w:rPr>
          <w:szCs w:val="21"/>
        </w:rPr>
        <w:br w:type="page"/>
      </w:r>
    </w:p>
    <w:p w14:paraId="0E6A283E" w14:textId="77777777" w:rsidR="00B46CA0" w:rsidRPr="00B46CA0" w:rsidRDefault="00B46CA0" w:rsidP="00B46CA0">
      <w:pPr>
        <w:rPr>
          <w:rFonts w:ascii="BIZ UDゴシック" w:eastAsia="BIZ UDゴシック" w:hAnsi="BIZ UDゴシック"/>
          <w:color w:val="EE0000"/>
        </w:rPr>
      </w:pPr>
      <w:r w:rsidRPr="00B46CA0">
        <w:rPr>
          <w:rFonts w:hint="eastAsia"/>
          <w:noProof/>
          <w:sz w:val="18"/>
          <w:szCs w:val="14"/>
        </w:rPr>
        <w:lastRenderedPageBreak/>
        <mc:AlternateContent>
          <mc:Choice Requires="wps">
            <w:drawing>
              <wp:anchor distT="0" distB="0" distL="114300" distR="114300" simplePos="0" relativeHeight="252076544" behindDoc="0" locked="0" layoutInCell="1" allowOverlap="1" wp14:anchorId="0CC89C4C" wp14:editId="0720D752">
                <wp:simplePos x="0" y="0"/>
                <wp:positionH relativeFrom="column">
                  <wp:posOffset>-128546</wp:posOffset>
                </wp:positionH>
                <wp:positionV relativeFrom="paragraph">
                  <wp:posOffset>169241</wp:posOffset>
                </wp:positionV>
                <wp:extent cx="6297295" cy="9255263"/>
                <wp:effectExtent l="19050" t="19050" r="27305" b="22225"/>
                <wp:wrapNone/>
                <wp:docPr id="520086842"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255263"/>
                        </a:xfrm>
                        <a:prstGeom prst="roundRect">
                          <a:avLst>
                            <a:gd name="adj" fmla="val 1492"/>
                          </a:avLst>
                        </a:prstGeom>
                        <a:noFill/>
                        <a:ln w="38100" cmpd="dbl">
                          <a:solidFill>
                            <a:srgbClr val="4EA72E">
                              <a:lumMod val="50000"/>
                            </a:srgb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E05792" id="Rectangle 3434" o:spid="_x0000_s1026" style="position:absolute;margin-left:-10.1pt;margin-top:13.35pt;width:495.85pt;height:728.75pt;z-index:25207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" filled="f" strokecolor="#275317" strokeweight="3pt">
                <v:stroke linestyle="thinThin" joinstyle="miter"/>
                <v:textbox inset="5.85pt,.7pt,5.85pt,.7pt"/>
              </v:roundrect>
            </w:pict>
          </mc:Fallback>
        </mc:AlternateContent>
      </w:r>
      <w:r w:rsidRPr="00B46CA0">
        <w:rPr>
          <w:rFonts w:ascii="BIZ UDゴシック" w:eastAsia="BIZ UDゴシック" w:hAnsi="BIZ UDゴシック" w:hint="eastAsia"/>
          <w:color w:val="EE0000"/>
        </w:rPr>
        <w:t>213ページ</w:t>
      </w:r>
    </w:p>
    <w:p w14:paraId="1996930A" w14:textId="77777777" w:rsidR="00B46CA0" w:rsidRPr="00B46CA0" w:rsidRDefault="00B46CA0" w:rsidP="00B46CA0">
      <w:pPr>
        <w:rPr>
          <w:rFonts w:ascii="BIZ UDゴシック" w:eastAsia="BIZ UDゴシック" w:hAnsi="BIZ UDゴシック"/>
          <w:b/>
          <w:color w:val="275317" w:themeColor="accent6" w:themeShade="80"/>
        </w:rPr>
      </w:pPr>
      <w:r w:rsidRPr="00B46CA0">
        <w:rPr>
          <w:rFonts w:ascii="BIZ UDゴシック" w:eastAsia="BIZ UDゴシック" w:hAnsi="BIZ UDゴシック" w:hint="eastAsia"/>
          <w:b/>
          <w:color w:val="275317" w:themeColor="accent6" w:themeShade="80"/>
        </w:rPr>
        <w:t>■障害者差別解消法について</w:t>
      </w:r>
    </w:p>
    <w:p w14:paraId="4093A92B"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国連の「障害者の権利に関する条約」の締結（</w:t>
      </w:r>
      <w:r w:rsidRPr="00B46CA0">
        <w:rPr>
          <w:rFonts w:ascii="BIZ UDゴシック" w:eastAsia="BIZ UDゴシック"/>
          <w:sz w:val="18"/>
          <w:szCs w:val="18"/>
        </w:rPr>
        <w:t>2014年1月20日）に向けた国内法制度の整備の一環として、全ての国民が、障害の有無によって分け隔てられることなく、相互に人格と個性を尊重し合いながら共生する社会の実現に向け、障害を理由とする差別の解消を推進することを目的として、2013年6月、「障害を理由とする差別の解消の推進に関する法律」（以下「障害者差別解消法」という。）が制定され、2016年4月1日から施行された。</w:t>
      </w:r>
    </w:p>
    <w:p w14:paraId="7BCDBBD9"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sz w:val="18"/>
          <w:szCs w:val="18"/>
        </w:rPr>
        <w:t>同法は</w:t>
      </w:r>
      <w:r w:rsidRPr="00B46CA0">
        <w:rPr>
          <w:rFonts w:ascii="BIZ UDゴシック" w:eastAsia="BIZ UDゴシック" w:hint="eastAsia"/>
          <w:sz w:val="18"/>
          <w:szCs w:val="18"/>
        </w:rPr>
        <w:t>2021年5月に</w:t>
      </w:r>
      <w:r w:rsidRPr="00B46CA0">
        <w:rPr>
          <w:rFonts w:ascii="BIZ UDゴシック" w:eastAsia="BIZ UDゴシック"/>
          <w:sz w:val="18"/>
          <w:szCs w:val="18"/>
        </w:rPr>
        <w:t>改正され、</w:t>
      </w:r>
      <w:r w:rsidRPr="00B46CA0">
        <w:rPr>
          <w:rFonts w:ascii="BIZ UDゴシック" w:eastAsia="BIZ UDゴシック" w:hint="eastAsia"/>
          <w:sz w:val="18"/>
          <w:szCs w:val="18"/>
        </w:rPr>
        <w:t>2024</w:t>
      </w:r>
      <w:r w:rsidRPr="00B46CA0">
        <w:rPr>
          <w:rFonts w:ascii="BIZ UDゴシック" w:eastAsia="BIZ UDゴシック"/>
          <w:sz w:val="18"/>
          <w:szCs w:val="18"/>
        </w:rPr>
        <w:t>年</w:t>
      </w:r>
      <w:r w:rsidRPr="00B46CA0">
        <w:rPr>
          <w:rFonts w:ascii="BIZ UDゴシック" w:eastAsia="BIZ UDゴシック" w:hint="eastAsia"/>
          <w:sz w:val="18"/>
          <w:szCs w:val="18"/>
        </w:rPr>
        <w:t>4</w:t>
      </w:r>
      <w:r w:rsidRPr="00B46CA0">
        <w:rPr>
          <w:rFonts w:ascii="BIZ UDゴシック" w:eastAsia="BIZ UDゴシック"/>
          <w:sz w:val="18"/>
          <w:szCs w:val="18"/>
        </w:rPr>
        <w:t>月</w:t>
      </w:r>
      <w:r w:rsidRPr="00B46CA0">
        <w:rPr>
          <w:rFonts w:ascii="BIZ UDゴシック" w:eastAsia="BIZ UDゴシック" w:hint="eastAsia"/>
          <w:sz w:val="18"/>
          <w:szCs w:val="18"/>
        </w:rPr>
        <w:t>1</w:t>
      </w:r>
      <w:r w:rsidRPr="00B46CA0">
        <w:rPr>
          <w:rFonts w:ascii="BIZ UDゴシック" w:eastAsia="BIZ UDゴシック"/>
          <w:sz w:val="18"/>
          <w:szCs w:val="18"/>
        </w:rPr>
        <w:t>日に施行され</w:t>
      </w:r>
      <w:r w:rsidRPr="00B46CA0">
        <w:rPr>
          <w:rFonts w:ascii="BIZ UDゴシック" w:eastAsia="BIZ UDゴシック" w:hint="eastAsia"/>
          <w:sz w:val="18"/>
          <w:szCs w:val="18"/>
        </w:rPr>
        <w:t>た。</w:t>
      </w:r>
    </w:p>
    <w:p w14:paraId="1EAC5CE2" w14:textId="77777777" w:rsidR="00B46CA0" w:rsidRPr="00B46CA0" w:rsidRDefault="00B46CA0">
      <w:pPr>
        <w:numPr>
          <w:ilvl w:val="0"/>
          <w:numId w:val="2"/>
        </w:numPr>
        <w:snapToGrid w:val="0"/>
        <w:spacing w:beforeLines="20" w:before="54" w:afterLines="20" w:after="54"/>
        <w:ind w:left="360" w:rightChars="1500" w:right="3000"/>
        <w:rPr>
          <w:rFonts w:ascii="BIZ UDゴシック" w:eastAsia="BIZ UDゴシック"/>
          <w:b/>
          <w:sz w:val="18"/>
          <w:szCs w:val="18"/>
        </w:rPr>
      </w:pPr>
      <w:r w:rsidRPr="00B46CA0">
        <w:rPr>
          <w:rFonts w:ascii="BIZ UDゴシック" w:eastAsia="BIZ UDゴシック" w:hint="eastAsia"/>
          <w:b/>
          <w:sz w:val="18"/>
          <w:szCs w:val="18"/>
        </w:rPr>
        <w:t>「不当な差別的取扱いの禁止」と「合理的配慮の提供」</w:t>
      </w:r>
    </w:p>
    <w:p w14:paraId="5574170D"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障害者差別解消法では、国・都道府県・市町村等の役所や、会社等の事業者が、障害者に対して、正当な理由なく、障害を理由として差別することを禁止している。</w:t>
      </w:r>
    </w:p>
    <w:p w14:paraId="61A53C77"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また、国・都道府県・市町村等の役所や、会社等の事業者に対して、障害者から、社会の中にあるバリアを取り除くために何らかの対応を必要としているとの意思が伝えられたときに、負担が重すぎない範囲で事業者による障害のある人への合理的配慮を提供することが義務化されている。</w:t>
      </w:r>
    </w:p>
    <w:p w14:paraId="1B0D8CE8" w14:textId="77777777" w:rsidR="00B46CA0" w:rsidRPr="00B46CA0" w:rsidRDefault="00B46CA0">
      <w:pPr>
        <w:numPr>
          <w:ilvl w:val="0"/>
          <w:numId w:val="2"/>
        </w:numPr>
        <w:snapToGrid w:val="0"/>
        <w:spacing w:beforeLines="20" w:before="54" w:afterLines="20" w:after="54"/>
        <w:ind w:left="360" w:rightChars="1500" w:right="3000"/>
        <w:rPr>
          <w:rFonts w:ascii="BIZ UDゴシック" w:eastAsia="BIZ UDゴシック"/>
          <w:b/>
          <w:sz w:val="18"/>
          <w:szCs w:val="18"/>
        </w:rPr>
      </w:pPr>
      <w:r w:rsidRPr="00B46CA0">
        <w:rPr>
          <w:rFonts w:ascii="BIZ UDゴシック" w:eastAsia="BIZ UDゴシック" w:hint="eastAsia"/>
          <w:b/>
          <w:sz w:val="18"/>
          <w:szCs w:val="18"/>
        </w:rPr>
        <w:t>合理的配慮と建築物のバリアフリー化の関係</w:t>
      </w:r>
    </w:p>
    <w:p w14:paraId="71E3546E"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障害者差別解消法では、個別の場面において、個々の障害者に対して行われる合理的配慮を的確に行うための環境の整備として、バリアフリー法に基づく公共施設や交通機関におけるバリアフリー化等の実施（事前的改善）が求められている。</w:t>
      </w:r>
    </w:p>
    <w:p w14:paraId="392AE9FC"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noProof/>
          <w:sz w:val="18"/>
        </w:rPr>
        <mc:AlternateContent>
          <mc:Choice Requires="wps">
            <w:drawing>
              <wp:anchor distT="0" distB="0" distL="114300" distR="114300" simplePos="0" relativeHeight="252074496" behindDoc="0" locked="0" layoutInCell="1" allowOverlap="1" wp14:anchorId="11F128BE" wp14:editId="6BB4C1F0">
                <wp:simplePos x="0" y="0"/>
                <wp:positionH relativeFrom="column">
                  <wp:posOffset>74567</wp:posOffset>
                </wp:positionH>
                <wp:positionV relativeFrom="paragraph">
                  <wp:posOffset>36649</wp:posOffset>
                </wp:positionV>
                <wp:extent cx="4129859" cy="4396921"/>
                <wp:effectExtent l="0" t="0" r="23495" b="22860"/>
                <wp:wrapNone/>
                <wp:docPr id="459967833" name="Rectangle 3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9859" cy="4396921"/>
                        </a:xfrm>
                        <a:prstGeom prst="rect">
                          <a:avLst/>
                        </a:prstGeom>
                        <a:noFill/>
                        <a:ln w="9525">
                          <a:solidFill>
                            <a:srgbClr val="59595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87C89" id="Rectangle 3429" o:spid="_x0000_s1026" style="position:absolute;margin-left:5.85pt;margin-top:2.9pt;width:325.2pt;height:346.2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" filled="f" strokecolor="#595959">
                <v:textbox inset="5.85pt,.7pt,5.85pt,.7pt"/>
              </v:rect>
            </w:pict>
          </mc:Fallback>
        </mc:AlternateContent>
      </w:r>
    </w:p>
    <w:p w14:paraId="3E5F4349" w14:textId="77777777" w:rsidR="00B46CA0" w:rsidRPr="00B46CA0" w:rsidRDefault="00B46CA0" w:rsidP="00B46CA0">
      <w:pPr>
        <w:snapToGrid w:val="0"/>
        <w:spacing w:beforeLines="20" w:before="54" w:afterLines="20" w:after="54"/>
        <w:ind w:leftChars="100" w:left="560" w:rightChars="1500" w:right="3000" w:hangingChars="200" w:hanging="360"/>
        <w:rPr>
          <w:rFonts w:ascii="BIZ UDゴシック" w:eastAsia="BIZ UDゴシック"/>
          <w:b/>
          <w:sz w:val="18"/>
          <w:szCs w:val="18"/>
        </w:rPr>
      </w:pPr>
      <w:r w:rsidRPr="00B46CA0">
        <w:rPr>
          <w:rFonts w:ascii="BIZ UDゴシック" w:eastAsia="BIZ UDゴシック" w:hint="eastAsia"/>
          <w:b/>
          <w:sz w:val="18"/>
          <w:szCs w:val="18"/>
        </w:rPr>
        <w:t>■　障害を理由とする差別の解消の推進に関する基本方針（改定：2024年4月1日施行）（抜粋）</w:t>
      </w:r>
    </w:p>
    <w:p w14:paraId="67A52015" w14:textId="77777777" w:rsidR="00B46CA0" w:rsidRPr="00B46CA0" w:rsidRDefault="00B46CA0" w:rsidP="00B46CA0">
      <w:pPr>
        <w:snapToGrid w:val="0"/>
        <w:spacing w:beforeLines="20" w:before="54" w:afterLines="20" w:after="54"/>
        <w:ind w:leftChars="100" w:left="560" w:rightChars="1500" w:right="3000" w:hangingChars="200" w:hanging="360"/>
        <w:rPr>
          <w:rFonts w:ascii="BIZ UDゴシック" w:eastAsia="BIZ UDゴシック"/>
          <w:b/>
          <w:sz w:val="18"/>
          <w:szCs w:val="18"/>
        </w:rPr>
      </w:pPr>
      <w:r w:rsidRPr="00B46CA0">
        <w:rPr>
          <w:rFonts w:ascii="BIZ UDゴシック" w:eastAsia="BIZ UDゴシック" w:hint="eastAsia"/>
          <w:b/>
          <w:sz w:val="18"/>
          <w:szCs w:val="18"/>
        </w:rPr>
        <w:t xml:space="preserve">第２　行政機関等及び事業者が講ずべき障害を理由とする差別を解消するための措置に関する共通的な事項　</w:t>
      </w:r>
    </w:p>
    <w:p w14:paraId="44CCBA4B" w14:textId="77777777" w:rsidR="00B46CA0" w:rsidRPr="00B46CA0" w:rsidRDefault="00B46CA0" w:rsidP="00B46CA0">
      <w:pPr>
        <w:snapToGrid w:val="0"/>
        <w:spacing w:beforeLines="20" w:before="54" w:afterLines="20" w:after="54"/>
        <w:ind w:leftChars="100" w:left="380" w:rightChars="1500" w:right="3000" w:hangingChars="100" w:hanging="180"/>
        <w:rPr>
          <w:rFonts w:ascii="BIZ UDゴシック" w:eastAsia="BIZ UDゴシック"/>
          <w:b/>
          <w:sz w:val="18"/>
          <w:szCs w:val="18"/>
        </w:rPr>
      </w:pPr>
      <w:r w:rsidRPr="00B46CA0">
        <w:rPr>
          <w:rFonts w:ascii="BIZ UDゴシック" w:eastAsia="BIZ UDゴシック" w:hint="eastAsia"/>
          <w:b/>
          <w:sz w:val="18"/>
          <w:szCs w:val="18"/>
        </w:rPr>
        <w:t>３　合理的配慮　（３）環境の整備との関係</w:t>
      </w:r>
    </w:p>
    <w:p w14:paraId="7D13A1F7"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ア</w:t>
      </w:r>
      <w:r w:rsidRPr="00B46CA0">
        <w:rPr>
          <w:rFonts w:ascii="BIZ UDゴシック" w:eastAsia="BIZ UDゴシック"/>
          <w:sz w:val="18"/>
          <w:szCs w:val="18"/>
        </w:rPr>
        <w:t xml:space="preserve"> 環境の整備の基本的な考え方</w:t>
      </w:r>
    </w:p>
    <w:p w14:paraId="75396EF2"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法は、個別の場面において、個々の障害者に対して行われる合理的配慮を的確に行うための不特定多数の障害者を主な対象として行われる事前的改善措置（施設や設備のバリアフリー化、意思表示やコミュニケーションを支援するためのサービス・介助者等の人的支援、障害者による円滑な情報の取得・利用・発信のための情報アクセシビリティの向上等）を、環境の整備として行政機関等及び事業者の努力義務としている。環境の整備においては、新しい技術開発が投資負担の軽減をもたらすこともあることから、技術進歩の動向を踏まえた取組が期待される。また、ハード面のみならず、職員に対する研修や、規定の整備等の対応も含まれることが重要である。</w:t>
      </w:r>
    </w:p>
    <w:p w14:paraId="3762419C"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障害を理由とする差別の解消のための取組は、法や高齢者、障害者等の移動等の円滑化の促進に関する法律（平成</w:t>
      </w:r>
      <w:r w:rsidRPr="00B46CA0">
        <w:rPr>
          <w:rFonts w:ascii="BIZ UDゴシック" w:eastAsia="BIZ UDゴシック"/>
          <w:sz w:val="18"/>
          <w:szCs w:val="18"/>
        </w:rPr>
        <w:t>18年法律第91号）等不特定多数の障害者を対象とした事前的な措置を規定する法令に基づく環境の整備に係る施策や取組を着実に進め、環境の整備と合理的配慮の提供を両輪として進めることが重要である。</w:t>
      </w:r>
    </w:p>
    <w:p w14:paraId="4F7BD5B6"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イ</w:t>
      </w:r>
      <w:r w:rsidRPr="00B46CA0">
        <w:rPr>
          <w:rFonts w:ascii="BIZ UDゴシック" w:eastAsia="BIZ UDゴシック"/>
          <w:sz w:val="18"/>
          <w:szCs w:val="18"/>
        </w:rPr>
        <w:t xml:space="preserve"> 合理的配慮と環境の整備</w:t>
      </w:r>
    </w:p>
    <w:p w14:paraId="5CC2915D"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sz w:val="18"/>
          <w:szCs w:val="18"/>
        </w:rPr>
      </w:pPr>
      <w:r w:rsidRPr="00B46CA0">
        <w:rPr>
          <w:rFonts w:ascii="BIZ UDゴシック" w:eastAsia="BIZ UDゴシック" w:hint="eastAsia"/>
          <w:sz w:val="18"/>
          <w:szCs w:val="18"/>
        </w:rPr>
        <w:t>環境の整備は、不特定多数の障害者向けに事前的改善措置を行うものであるが、合理的配慮は、環境の整備を基礎として、その実施に伴う負担が過重でない場合に、特定の障害者に対して、個別の状況に応じて講じられる措置である。したがって、各場面における環境の整備の状況により、合理的配慮の内容は異なることとなる。</w:t>
      </w:r>
    </w:p>
    <w:p w14:paraId="2F4F8C5B" w14:textId="77777777" w:rsidR="00B46CA0" w:rsidRPr="00B46CA0" w:rsidRDefault="00B46CA0" w:rsidP="00B46CA0">
      <w:pPr>
        <w:snapToGrid w:val="0"/>
        <w:spacing w:beforeLines="20" w:before="54" w:afterLines="20" w:after="54"/>
        <w:ind w:leftChars="100" w:left="200" w:rightChars="1500" w:right="3000" w:firstLineChars="100" w:firstLine="180"/>
        <w:rPr>
          <w:rFonts w:ascii="BIZ UDゴシック" w:eastAsia="BIZ UDゴシック"/>
          <w:color w:val="FF0000"/>
          <w:sz w:val="18"/>
          <w:szCs w:val="18"/>
        </w:rPr>
      </w:pPr>
    </w:p>
    <w:p w14:paraId="19C8444C" w14:textId="77777777" w:rsidR="00B46CA0" w:rsidRPr="00B46CA0" w:rsidRDefault="00B46CA0" w:rsidP="00B46CA0">
      <w:pPr>
        <w:ind w:rightChars="1500" w:right="3000"/>
        <w:rPr>
          <w:rFonts w:ascii="BIZ UDゴシック" w:eastAsia="BIZ UDゴシック" w:hAnsi="BIZ UDゴシック"/>
          <w:sz w:val="18"/>
          <w:szCs w:val="16"/>
        </w:rPr>
      </w:pPr>
      <w:r w:rsidRPr="00B46CA0">
        <w:rPr>
          <w:rFonts w:hint="eastAsia"/>
          <w:szCs w:val="18"/>
        </w:rPr>
        <w:t xml:space="preserve">　</w:t>
      </w:r>
      <w:r w:rsidRPr="00B46CA0">
        <w:rPr>
          <w:rFonts w:ascii="BIZ UDゴシック" w:eastAsia="BIZ UDゴシック" w:hAnsi="BIZ UDゴシック" w:hint="eastAsia"/>
          <w:sz w:val="18"/>
          <w:szCs w:val="16"/>
        </w:rPr>
        <w:t>（参考資料、図の出典：障害者差別解消法リーフレット（内閣府））</w:t>
      </w:r>
    </w:p>
    <w:p w14:paraId="32F0C4CB" w14:textId="77777777" w:rsidR="00B46CA0" w:rsidRPr="00B46CA0" w:rsidRDefault="00B46CA0" w:rsidP="00B46CA0">
      <w:pPr>
        <w:ind w:rightChars="1500" w:right="3000"/>
        <w:rPr>
          <w:rFonts w:ascii="BIZ UDゴシック" w:eastAsia="BIZ UDゴシック" w:hAnsi="BIZ UDゴシック"/>
          <w:sz w:val="18"/>
          <w:szCs w:val="16"/>
        </w:rPr>
      </w:pPr>
      <w:r w:rsidRPr="00B46CA0">
        <w:rPr>
          <w:rFonts w:ascii="BIZ UDゴシック" w:eastAsia="BIZ UDゴシック" w:hAnsi="BIZ UDゴシック" w:hint="eastAsia"/>
          <w:sz w:val="18"/>
          <w:szCs w:val="16"/>
        </w:rPr>
        <w:t xml:space="preserve">　　</w:t>
      </w:r>
      <w:r w:rsidRPr="00B46CA0">
        <w:rPr>
          <w:rFonts w:ascii="BIZ UDゴシック" w:eastAsia="BIZ UDゴシック" w:hAnsi="BIZ UDゴシック"/>
          <w:sz w:val="18"/>
          <w:szCs w:val="16"/>
        </w:rPr>
        <w:t>https://www8.cao.go.jp/shougai/suishin/sabekai_leaflet.html</w:t>
      </w:r>
    </w:p>
    <w:p w14:paraId="59BA6787" w14:textId="77777777" w:rsidR="00B46CA0" w:rsidRPr="00B46CA0" w:rsidRDefault="00B46CA0" w:rsidP="00B46CA0">
      <w:pPr>
        <w:snapToGrid w:val="0"/>
        <w:spacing w:beforeLines="50" w:before="137"/>
        <w:rPr>
          <w:szCs w:val="18"/>
        </w:rPr>
      </w:pPr>
      <w:r w:rsidRPr="00B46CA0">
        <w:br w:type="page"/>
      </w:r>
    </w:p>
    <w:p w14:paraId="5F228054" w14:textId="77777777" w:rsidR="00B46CA0" w:rsidRPr="00B46CA0" w:rsidRDefault="00B46CA0" w:rsidP="00B46CA0">
      <w:pPr>
        <w:rPr>
          <w:rFonts w:ascii="BIZ UDゴシック" w:eastAsia="BIZ UDゴシック" w:hAnsi="BIZ UDゴシック"/>
          <w:color w:val="EE0000"/>
        </w:rPr>
      </w:pPr>
      <w:r w:rsidRPr="00B46CA0">
        <w:rPr>
          <w:rFonts w:hint="eastAsia"/>
          <w:noProof/>
          <w:sz w:val="18"/>
          <w:szCs w:val="14"/>
        </w:rPr>
        <w:lastRenderedPageBreak/>
        <mc:AlternateContent>
          <mc:Choice Requires="wps">
            <w:drawing>
              <wp:anchor distT="0" distB="0" distL="114300" distR="114300" simplePos="0" relativeHeight="252075520" behindDoc="0" locked="0" layoutInCell="1" allowOverlap="1" wp14:anchorId="108100FD" wp14:editId="400F937F">
                <wp:simplePos x="0" y="0"/>
                <wp:positionH relativeFrom="column">
                  <wp:posOffset>-96741</wp:posOffset>
                </wp:positionH>
                <wp:positionV relativeFrom="paragraph">
                  <wp:posOffset>169241</wp:posOffset>
                </wp:positionV>
                <wp:extent cx="6297295" cy="9247312"/>
                <wp:effectExtent l="19050" t="19050" r="27305" b="11430"/>
                <wp:wrapNone/>
                <wp:docPr id="1819938046" name="Rectangle 3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9247312"/>
                        </a:xfrm>
                        <a:prstGeom prst="roundRect">
                          <a:avLst>
                            <a:gd name="adj" fmla="val 1492"/>
                          </a:avLst>
                        </a:prstGeom>
                        <a:noFill/>
                        <a:ln w="38100" cmpd="dbl">
                          <a:solidFill>
                            <a:srgbClr val="4EA72E">
                              <a:lumMod val="50000"/>
                            </a:srgbClr>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B274B5" id="Rectangle 3434" o:spid="_x0000_s1026" style="position:absolute;margin-left:-7.6pt;margin-top:13.35pt;width:495.85pt;height:728.1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" filled="f" strokecolor="#275317" strokeweight="3pt">
                <v:stroke linestyle="thinThin" joinstyle="miter"/>
                <v:textbox inset="5.85pt,.7pt,5.85pt,.7pt"/>
              </v:roundrect>
            </w:pict>
          </mc:Fallback>
        </mc:AlternateContent>
      </w:r>
      <w:r w:rsidRPr="00B46CA0">
        <w:rPr>
          <w:rFonts w:ascii="BIZ UDゴシック" w:eastAsia="BIZ UDゴシック" w:hAnsi="BIZ UDゴシック" w:hint="eastAsia"/>
          <w:color w:val="EE0000"/>
        </w:rPr>
        <w:t>214ページ</w:t>
      </w:r>
    </w:p>
    <w:p w14:paraId="49A211FF" w14:textId="77777777" w:rsidR="00B46CA0" w:rsidRPr="00B46CA0" w:rsidRDefault="00B46CA0" w:rsidP="00B46CA0">
      <w:pPr>
        <w:rPr>
          <w:rFonts w:ascii="BIZ UDゴシック" w:eastAsia="BIZ UDゴシック" w:hAnsi="BIZ UDゴシック" w:cs="MS-Gothic"/>
          <w:b/>
          <w:bCs/>
          <w:color w:val="275317" w:themeColor="accent6" w:themeShade="80"/>
          <w:szCs w:val="21"/>
        </w:rPr>
      </w:pPr>
      <w:r w:rsidRPr="00B46CA0">
        <w:rPr>
          <w:rFonts w:ascii="BIZ UDゴシック" w:eastAsia="BIZ UDゴシック" w:hAnsi="BIZ UDゴシック" w:cs="MS-Gothic" w:hint="eastAsia"/>
          <w:b/>
          <w:bCs/>
          <w:color w:val="275317" w:themeColor="accent6" w:themeShade="80"/>
          <w:szCs w:val="21"/>
        </w:rPr>
        <w:t>■バリアフリー整備を活かすソフトな取り組み事例</w:t>
      </w:r>
    </w:p>
    <w:p w14:paraId="69994AA9" w14:textId="77777777" w:rsidR="00B46CA0" w:rsidRPr="00B46CA0" w:rsidRDefault="00B46CA0" w:rsidP="00B46CA0">
      <w:pPr>
        <w:snapToGrid w:val="0"/>
        <w:ind w:firstLineChars="100" w:firstLine="200"/>
        <w:rPr>
          <w:rFonts w:ascii="BIZ UDゴシック" w:eastAsia="BIZ UDゴシック" w:hAnsi="BIZ UDゴシック" w:cs="MS-Gothic"/>
          <w:b/>
          <w:bCs/>
          <w:color w:val="275317" w:themeColor="accent6" w:themeShade="80"/>
          <w:szCs w:val="21"/>
        </w:rPr>
      </w:pPr>
      <w:r w:rsidRPr="00B46CA0">
        <w:rPr>
          <w:rFonts w:ascii="BIZ UDゴシック" w:eastAsia="BIZ UDゴシック" w:hAnsi="BIZ UDゴシック" w:cs="MS-Gothic" w:hint="eastAsia"/>
          <w:b/>
          <w:bCs/>
          <w:color w:val="275317" w:themeColor="accent6" w:themeShade="80"/>
          <w:szCs w:val="21"/>
        </w:rPr>
        <w:t>さいたま新都心バリアフリーまちづくりボランティア</w:t>
      </w:r>
    </w:p>
    <w:p w14:paraId="38D22C3B" w14:textId="77777777" w:rsidR="00B46CA0" w:rsidRPr="00B46CA0" w:rsidRDefault="00B46CA0" w:rsidP="00B46CA0">
      <w:pPr>
        <w:snapToGrid w:val="0"/>
        <w:spacing w:line="240" w:lineRule="atLeast"/>
        <w:ind w:rightChars="1400" w:right="2800"/>
        <w:rPr>
          <w:rFonts w:ascii="BIZ UDゴシック" w:eastAsia="BIZ UDゴシック" w:hAnsi="BIZ UDゴシック" w:cs="MS-Gothic"/>
          <w:b/>
          <w:bCs/>
          <w:sz w:val="18"/>
          <w:szCs w:val="18"/>
        </w:rPr>
      </w:pPr>
      <w:r w:rsidRPr="00B46CA0">
        <w:rPr>
          <w:rFonts w:ascii="BIZ UDゴシック" w:eastAsia="BIZ UDゴシック" w:hAnsi="BIZ UDゴシック" w:cs="MS-Gothic" w:hint="eastAsia"/>
          <w:b/>
          <w:bCs/>
          <w:sz w:val="18"/>
          <w:szCs w:val="18"/>
        </w:rPr>
        <w:t>①　経緯</w:t>
      </w:r>
    </w:p>
    <w:p w14:paraId="71F7B06B" w14:textId="77777777" w:rsidR="00B46CA0" w:rsidRPr="00B46CA0" w:rsidRDefault="00B46CA0" w:rsidP="00B46CA0">
      <w:pPr>
        <w:snapToGrid w:val="0"/>
        <w:spacing w:afterLines="30" w:after="82"/>
        <w:ind w:leftChars="100" w:left="200" w:rightChars="1500" w:right="3000" w:firstLineChars="100" w:firstLine="18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さいたま新都心では1997年2月、全国に先駆け「さいたま新都心バリアフリー都市宣言」を行い、学識者・障害者団体等を含めた委員会での検討を経て、公共施設及び民間施設の各整備主体と連携し、ハード面のバリアフリー化を推進するとともに、ソフト面ではまちづくりボランティア活動によるバリアフリー化を推進することとなった。</w:t>
      </w:r>
    </w:p>
    <w:p w14:paraId="4637E2AB" w14:textId="77777777" w:rsidR="00B46CA0" w:rsidRPr="00B46CA0" w:rsidRDefault="00B46CA0" w:rsidP="00B46CA0">
      <w:pPr>
        <w:snapToGrid w:val="0"/>
        <w:spacing w:afterLines="30" w:after="82"/>
        <w:ind w:leftChars="100" w:left="200" w:rightChars="1500" w:right="3000" w:firstLineChars="100" w:firstLine="18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ボランティアは「バリアフリーまちづくり」として公募により選考され、事前講習を受けて、</w:t>
      </w:r>
      <w:r w:rsidRPr="00B46CA0">
        <w:rPr>
          <w:rFonts w:ascii="BIZ UDゴシック" w:eastAsia="BIZ UDゴシック" w:hAnsi="BIZ UDゴシック" w:cs="MS-Mincho"/>
          <w:sz w:val="18"/>
          <w:szCs w:val="18"/>
        </w:rPr>
        <w:t>2000年の街びらきと</w:t>
      </w:r>
      <w:r w:rsidRPr="00B46CA0">
        <w:rPr>
          <w:rFonts w:ascii="BIZ UDゴシック" w:eastAsia="BIZ UDゴシック" w:hAnsi="BIZ UDゴシック" w:cs="MS-Mincho" w:hint="eastAsia"/>
          <w:sz w:val="18"/>
          <w:szCs w:val="18"/>
        </w:rPr>
        <w:t>ともに</w:t>
      </w:r>
      <w:r w:rsidRPr="00B46CA0">
        <w:rPr>
          <w:rFonts w:ascii="BIZ UDゴシック" w:eastAsia="BIZ UDゴシック" w:hAnsi="BIZ UDゴシック" w:cs="MS-Mincho"/>
          <w:sz w:val="18"/>
          <w:szCs w:val="18"/>
        </w:rPr>
        <w:t>ボランティア活動を開始しており、現在（</w:t>
      </w:r>
      <w:r w:rsidRPr="00B46CA0">
        <w:rPr>
          <w:rFonts w:ascii="BIZ UDゴシック" w:eastAsia="BIZ UDゴシック" w:hAnsi="BIZ UDゴシック" w:cs="MS-Mincho" w:hint="eastAsia"/>
          <w:sz w:val="18"/>
          <w:szCs w:val="18"/>
        </w:rPr>
        <w:t>2012</w:t>
      </w:r>
      <w:r w:rsidRPr="00B46CA0">
        <w:rPr>
          <w:rFonts w:ascii="BIZ UDゴシック" w:eastAsia="BIZ UDゴシック" w:hAnsi="BIZ UDゴシック" w:cs="MS-Mincho"/>
          <w:sz w:val="18"/>
          <w:szCs w:val="18"/>
        </w:rPr>
        <w:t>）はスタッフ</w:t>
      </w:r>
      <w:r w:rsidRPr="00B46CA0">
        <w:rPr>
          <w:rFonts w:ascii="BIZ UDゴシック" w:eastAsia="BIZ UDゴシック" w:hAnsi="BIZ UDゴシック" w:cs="MS-Mincho" w:hint="eastAsia"/>
          <w:sz w:val="18"/>
          <w:szCs w:val="18"/>
        </w:rPr>
        <w:t>4名（常時2名の2交替）を中心とし、61名のボランティアが活動している。</w:t>
      </w:r>
    </w:p>
    <w:p w14:paraId="68FFA63E" w14:textId="77777777" w:rsidR="00B46CA0" w:rsidRPr="00B46CA0" w:rsidRDefault="00B46CA0" w:rsidP="00B46CA0">
      <w:pPr>
        <w:snapToGrid w:val="0"/>
        <w:spacing w:line="240" w:lineRule="atLeast"/>
        <w:ind w:rightChars="1400" w:right="2800"/>
        <w:rPr>
          <w:rFonts w:ascii="BIZ UDゴシック" w:eastAsia="BIZ UDゴシック" w:hAnsi="BIZ UDゴシック" w:cs="MS-Gothic"/>
          <w:b/>
          <w:bCs/>
          <w:sz w:val="18"/>
          <w:szCs w:val="18"/>
        </w:rPr>
      </w:pPr>
      <w:r w:rsidRPr="00B46CA0">
        <w:rPr>
          <w:rFonts w:ascii="BIZ UDゴシック" w:eastAsia="BIZ UDゴシック" w:hAnsi="BIZ UDゴシック" w:cs="MS-Gothic" w:hint="eastAsia"/>
          <w:b/>
          <w:bCs/>
          <w:sz w:val="18"/>
          <w:szCs w:val="18"/>
        </w:rPr>
        <w:t>②　活動拠点</w:t>
      </w:r>
    </w:p>
    <w:p w14:paraId="3299767C" w14:textId="77777777" w:rsidR="00B46CA0" w:rsidRPr="00B46CA0" w:rsidRDefault="00B46CA0" w:rsidP="00B46CA0">
      <w:pPr>
        <w:snapToGrid w:val="0"/>
        <w:spacing w:afterLines="30" w:after="82"/>
        <w:ind w:leftChars="100" w:left="200" w:rightChars="1500" w:right="3000" w:firstLineChars="100" w:firstLine="18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スタッフ及びボランティアは、けやきひろば１階の「ふれあいプラザ」（利用時間</w:t>
      </w:r>
      <w:r w:rsidRPr="00B46CA0">
        <w:rPr>
          <w:rFonts w:ascii="BIZ UDゴシック" w:eastAsia="BIZ UDゴシック" w:hAnsi="BIZ UDゴシック" w:cs="MS-Mincho"/>
          <w:sz w:val="18"/>
          <w:szCs w:val="18"/>
        </w:rPr>
        <w:t>10時～18時、12月29日～1月3日を除き無休）に待機しており、依頼があった際には街の案内や身体の不自由な方のサポートを実施している。なお、ふれあいプラザには、休憩室があり、大人用ベッドの</w:t>
      </w:r>
      <w:r w:rsidRPr="00B46CA0">
        <w:rPr>
          <w:rFonts w:ascii="BIZ UDゴシック" w:eastAsia="BIZ UDゴシック" w:hAnsi="BIZ UDゴシック" w:cs="MS-Mincho" w:hint="eastAsia"/>
          <w:sz w:val="18"/>
          <w:szCs w:val="18"/>
        </w:rPr>
        <w:t>他</w:t>
      </w:r>
      <w:r w:rsidRPr="00B46CA0">
        <w:rPr>
          <w:rFonts w:ascii="BIZ UDゴシック" w:eastAsia="BIZ UDゴシック" w:hAnsi="BIZ UDゴシック" w:cs="MS-Mincho"/>
          <w:sz w:val="18"/>
          <w:szCs w:val="18"/>
        </w:rPr>
        <w:t>、乳幼児連れ</w:t>
      </w:r>
      <w:r w:rsidRPr="00B46CA0">
        <w:rPr>
          <w:rFonts w:ascii="BIZ UDゴシック" w:eastAsia="BIZ UDゴシック" w:hAnsi="BIZ UDゴシック" w:cs="MS-Mincho" w:hint="eastAsia"/>
          <w:sz w:val="18"/>
          <w:szCs w:val="18"/>
        </w:rPr>
        <w:t>のための設備として「おむつ替え台」、「授乳コーナー」、ミルク調乳用のお湯と電子レンジが利用可能となっている。また、車椅子、ベビーカー、音声誘導端末の貸出しも無料で実施している。</w:t>
      </w:r>
    </w:p>
    <w:p w14:paraId="44634458" w14:textId="77777777" w:rsidR="00B46CA0" w:rsidRPr="00B46CA0" w:rsidRDefault="00B46CA0" w:rsidP="00B46CA0">
      <w:pPr>
        <w:snapToGrid w:val="0"/>
        <w:spacing w:line="240" w:lineRule="atLeast"/>
        <w:ind w:rightChars="1400" w:right="2800"/>
        <w:rPr>
          <w:rFonts w:ascii="BIZ UDゴシック" w:eastAsia="BIZ UDゴシック" w:hAnsi="BIZ UDゴシック" w:cs="MS-Gothic"/>
          <w:b/>
          <w:bCs/>
          <w:sz w:val="18"/>
          <w:szCs w:val="18"/>
        </w:rPr>
      </w:pPr>
      <w:r w:rsidRPr="00B46CA0">
        <w:rPr>
          <w:rFonts w:ascii="BIZ UDゴシック" w:eastAsia="BIZ UDゴシック" w:hAnsi="BIZ UDゴシック" w:cs="MS-Gothic" w:hint="eastAsia"/>
          <w:b/>
          <w:bCs/>
          <w:sz w:val="18"/>
          <w:szCs w:val="18"/>
        </w:rPr>
        <w:t>③　主な活動内容</w:t>
      </w:r>
    </w:p>
    <w:p w14:paraId="2F41C0E2" w14:textId="77777777" w:rsidR="00B46CA0" w:rsidRPr="00B46CA0" w:rsidRDefault="00B46CA0" w:rsidP="00B46CA0">
      <w:pPr>
        <w:snapToGrid w:val="0"/>
        <w:spacing w:line="240" w:lineRule="atLeast"/>
        <w:ind w:leftChars="150" w:left="300" w:rightChars="1400" w:right="2800" w:firstLine="91"/>
        <w:rPr>
          <w:rFonts w:ascii="BIZ UDゴシック" w:eastAsia="BIZ UDゴシック" w:hAnsi="BIZ UDゴシック"/>
          <w:b/>
          <w:bCs/>
          <w:sz w:val="18"/>
          <w:szCs w:val="18"/>
        </w:rPr>
      </w:pPr>
      <w:r w:rsidRPr="00B46CA0">
        <w:rPr>
          <w:rFonts w:ascii="BIZ UDゴシック" w:eastAsia="BIZ UDゴシック" w:hAnsi="BIZ UDゴシック" w:cs="MS-Mincho" w:hint="eastAsia"/>
          <w:b/>
          <w:bCs/>
          <w:sz w:val="18"/>
          <w:szCs w:val="18"/>
        </w:rPr>
        <w:t xml:space="preserve">イ　</w:t>
      </w:r>
      <w:r w:rsidRPr="00B46CA0">
        <w:rPr>
          <w:rFonts w:ascii="BIZ UDゴシック" w:eastAsia="BIZ UDゴシック" w:hAnsi="BIZ UDゴシック" w:hint="eastAsia"/>
          <w:b/>
          <w:bCs/>
          <w:sz w:val="18"/>
          <w:szCs w:val="18"/>
        </w:rPr>
        <w:t>高齢者や障害者へのサポート</w:t>
      </w:r>
    </w:p>
    <w:p w14:paraId="08915A93" w14:textId="77777777" w:rsidR="00B46CA0" w:rsidRPr="00B46CA0" w:rsidRDefault="00B46CA0" w:rsidP="00B46CA0">
      <w:pPr>
        <w:snapToGrid w:val="0"/>
        <w:spacing w:afterLines="50" w:after="137"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hint="eastAsia"/>
          <w:sz w:val="18"/>
          <w:szCs w:val="18"/>
        </w:rPr>
        <w:t>さいたま新都心を訪れる高齢者や障害者の方々へのサポートを行っており、市内のみならず、県外からも、ホームページや口コミで情報を入手して利用される方もいる。</w:t>
      </w:r>
    </w:p>
    <w:p w14:paraId="4B4C5CEB" w14:textId="77777777" w:rsidR="00B46CA0" w:rsidRPr="00B46CA0" w:rsidRDefault="00B46CA0" w:rsidP="00B46CA0">
      <w:pPr>
        <w:snapToGrid w:val="0"/>
        <w:spacing w:line="240" w:lineRule="atLeast"/>
        <w:ind w:leftChars="150" w:left="300" w:rightChars="1400" w:right="2800" w:firstLine="91"/>
        <w:rPr>
          <w:rFonts w:ascii="BIZ UDゴシック" w:eastAsia="BIZ UDゴシック" w:hAnsi="BIZ UDゴシック"/>
          <w:b/>
          <w:bCs/>
          <w:sz w:val="18"/>
          <w:szCs w:val="18"/>
        </w:rPr>
      </w:pPr>
      <w:r w:rsidRPr="00B46CA0">
        <w:rPr>
          <w:rFonts w:ascii="BIZ UDゴシック" w:eastAsia="BIZ UDゴシック" w:hAnsi="BIZ UDゴシック" w:hint="eastAsia"/>
          <w:b/>
          <w:bCs/>
          <w:sz w:val="18"/>
          <w:szCs w:val="18"/>
        </w:rPr>
        <w:t xml:space="preserve">ロ　</w:t>
      </w:r>
      <w:r w:rsidRPr="00B46CA0">
        <w:rPr>
          <w:rFonts w:ascii="BIZ UDゴシック" w:eastAsia="BIZ UDゴシック" w:hAnsi="BIZ UDゴシック" w:cs="MS-Mincho" w:hint="eastAsia"/>
          <w:b/>
          <w:bCs/>
          <w:sz w:val="18"/>
          <w:szCs w:val="18"/>
        </w:rPr>
        <w:t>イベントの実施・協力</w:t>
      </w:r>
    </w:p>
    <w:p w14:paraId="4B9580F5" w14:textId="77777777" w:rsidR="00B46CA0" w:rsidRPr="00B46CA0" w:rsidRDefault="00B46CA0" w:rsidP="00B46CA0">
      <w:pPr>
        <w:snapToGrid w:val="0"/>
        <w:spacing w:afterLines="20" w:after="54"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けやき広場を活用し、誰もが安心して楽しめるような様々なイベントを企画し、実施している。</w:t>
      </w:r>
    </w:p>
    <w:p w14:paraId="41810BD3" w14:textId="77777777" w:rsidR="00B46CA0" w:rsidRPr="00B46CA0" w:rsidRDefault="00B46CA0" w:rsidP="00B46CA0">
      <w:pPr>
        <w:snapToGrid w:val="0"/>
        <w:spacing w:afterLines="20" w:after="54"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毎月水曜日に開催される歌声ひろば活動は、懐かしい童謡や唱歌を演奏に合わせて歌うイベントで、</w:t>
      </w:r>
      <w:r w:rsidRPr="00B46CA0">
        <w:rPr>
          <w:rFonts w:ascii="BIZ UDゴシック" w:eastAsia="BIZ UDゴシック" w:hAnsi="BIZ UDゴシック" w:cs="MS-Mincho"/>
          <w:sz w:val="18"/>
          <w:szCs w:val="18"/>
        </w:rPr>
        <w:t>500</w:t>
      </w:r>
      <w:r w:rsidRPr="00B46CA0">
        <w:rPr>
          <w:rFonts w:ascii="BIZ UDゴシック" w:eastAsia="BIZ UDゴシック" w:hAnsi="BIZ UDゴシック" w:cs="MS-Mincho" w:hint="eastAsia"/>
          <w:sz w:val="18"/>
          <w:szCs w:val="18"/>
        </w:rPr>
        <w:t>人を超す参加者があり盛り上がりを見せている。</w:t>
      </w:r>
    </w:p>
    <w:p w14:paraId="0EAF68CF" w14:textId="77777777" w:rsidR="00B46CA0" w:rsidRPr="00B46CA0" w:rsidRDefault="00B46CA0" w:rsidP="00B46CA0">
      <w:pPr>
        <w:snapToGrid w:val="0"/>
        <w:spacing w:afterLines="50" w:after="137"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また、七夕飾り活動では、さいたま新都心駅前を中心にボランティアの手作りにより、七夕の飾り付けを行っている。ボランティア利用者、ふれあいプラザ利用者、イベント参加者、近隣の小学校や高齢者、障害者施設の方等の多数の方が書いた短冊をさいたま新都心に飾り付けることにより、まちの賑わいを演出している。</w:t>
      </w:r>
    </w:p>
    <w:p w14:paraId="7A5487CA" w14:textId="77777777" w:rsidR="00B46CA0" w:rsidRPr="00B46CA0" w:rsidRDefault="00B46CA0" w:rsidP="00B46CA0">
      <w:pPr>
        <w:snapToGrid w:val="0"/>
        <w:spacing w:line="240" w:lineRule="atLeast"/>
        <w:ind w:leftChars="150" w:left="300" w:rightChars="1400" w:right="2800" w:firstLine="91"/>
        <w:rPr>
          <w:rFonts w:ascii="BIZ UDゴシック" w:eastAsia="BIZ UDゴシック" w:hAnsi="BIZ UDゴシック" w:cs="MS-Mincho"/>
          <w:b/>
          <w:bCs/>
          <w:sz w:val="18"/>
          <w:szCs w:val="18"/>
        </w:rPr>
      </w:pPr>
      <w:r w:rsidRPr="00B46CA0">
        <w:rPr>
          <w:rFonts w:ascii="BIZ UDゴシック" w:eastAsia="BIZ UDゴシック" w:hAnsi="BIZ UDゴシック" w:cs="MS-Mincho" w:hint="eastAsia"/>
          <w:b/>
          <w:bCs/>
          <w:sz w:val="18"/>
          <w:szCs w:val="18"/>
        </w:rPr>
        <w:t xml:space="preserve">ハ　</w:t>
      </w:r>
      <w:r w:rsidRPr="00B46CA0">
        <w:rPr>
          <w:rFonts w:ascii="BIZ UDゴシック" w:eastAsia="BIZ UDゴシック" w:hAnsi="BIZ UDゴシック" w:cs="MS-Gothic" w:hint="eastAsia"/>
          <w:b/>
          <w:bCs/>
          <w:sz w:val="18"/>
          <w:szCs w:val="18"/>
        </w:rPr>
        <w:t>小学生のバリアフリー社会科見学の対応、体験学習への支援</w:t>
      </w:r>
    </w:p>
    <w:p w14:paraId="17EA523C" w14:textId="77777777" w:rsidR="00B46CA0" w:rsidRPr="00B46CA0" w:rsidRDefault="00B46CA0" w:rsidP="00B46CA0">
      <w:pPr>
        <w:snapToGrid w:val="0"/>
        <w:spacing w:afterLines="20" w:after="54"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さいたま新都心には、合同庁舎やスーパーアリーナも立地していることから、社会科見学に訪れる小学校が多く、これら見学への対応においてバリアフリーのまちづくりの取り組みも紹介している。</w:t>
      </w:r>
    </w:p>
    <w:p w14:paraId="13619966" w14:textId="77777777" w:rsidR="00B46CA0" w:rsidRPr="00B46CA0" w:rsidRDefault="00B46CA0" w:rsidP="00B46CA0">
      <w:pPr>
        <w:snapToGrid w:val="0"/>
        <w:spacing w:afterLines="20" w:after="54"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バリアフリー」について学習するようになると、学習を深めるためにバリアフリー疑似体験が活用されることも多い。「バリアフリーまちづくりボランティア」では、学校側の目的や実施時間の希望等を踏まえ、バリアフリーに関する理解が高まるようにプログラムのアレンジも行っている。また、</w:t>
      </w:r>
      <w:r w:rsidRPr="00B46CA0">
        <w:rPr>
          <w:rFonts w:ascii="BIZ UDゴシック" w:eastAsia="BIZ UDゴシック" w:hAnsi="BIZ UDゴシック" w:hint="eastAsia"/>
          <w:sz w:val="18"/>
          <w:szCs w:val="18"/>
        </w:rPr>
        <w:t>見学等に関するボランティアのための共通マニュアルの作成や</w:t>
      </w:r>
      <w:r w:rsidRPr="00B46CA0">
        <w:rPr>
          <w:rFonts w:ascii="BIZ UDゴシック" w:eastAsia="BIZ UDゴシック" w:hAnsi="BIZ UDゴシック" w:cs="MS-Mincho" w:hint="eastAsia"/>
          <w:sz w:val="18"/>
          <w:szCs w:val="18"/>
        </w:rPr>
        <w:t>研修も実施し、スキルアップに努めている。</w:t>
      </w:r>
    </w:p>
    <w:p w14:paraId="22468A1D" w14:textId="77777777" w:rsidR="00B46CA0" w:rsidRPr="00B46CA0" w:rsidRDefault="00B46CA0" w:rsidP="00B46CA0">
      <w:pPr>
        <w:snapToGrid w:val="0"/>
        <w:spacing w:afterLines="50" w:after="137"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2011年度の実績では、小中学校</w:t>
      </w:r>
      <w:r w:rsidRPr="00B46CA0">
        <w:rPr>
          <w:rFonts w:ascii="BIZ UDゴシック" w:eastAsia="BIZ UDゴシック" w:hAnsi="BIZ UDゴシック" w:cs="MS-Mincho"/>
          <w:sz w:val="18"/>
          <w:szCs w:val="18"/>
        </w:rPr>
        <w:t xml:space="preserve">129 </w:t>
      </w:r>
      <w:r w:rsidRPr="00B46CA0">
        <w:rPr>
          <w:rFonts w:ascii="BIZ UDゴシック" w:eastAsia="BIZ UDゴシック" w:hAnsi="BIZ UDゴシック" w:cs="MS-Mincho" w:hint="eastAsia"/>
          <w:sz w:val="18"/>
          <w:szCs w:val="18"/>
        </w:rPr>
        <w:t>団体（市内</w:t>
      </w:r>
      <w:r w:rsidRPr="00B46CA0">
        <w:rPr>
          <w:rFonts w:ascii="BIZ UDゴシック" w:eastAsia="BIZ UDゴシック" w:hAnsi="BIZ UDゴシック" w:cs="MS-Mincho"/>
          <w:sz w:val="18"/>
          <w:szCs w:val="18"/>
        </w:rPr>
        <w:t>89、市外40）が利用した。</w:t>
      </w:r>
    </w:p>
    <w:p w14:paraId="072D4CE3" w14:textId="77777777" w:rsidR="00B46CA0" w:rsidRPr="00B46CA0" w:rsidRDefault="00B46CA0" w:rsidP="00B46CA0">
      <w:pPr>
        <w:snapToGrid w:val="0"/>
        <w:spacing w:line="240" w:lineRule="atLeast"/>
        <w:ind w:leftChars="150" w:left="300" w:rightChars="1400" w:right="2800" w:firstLine="91"/>
        <w:rPr>
          <w:rFonts w:ascii="BIZ UDゴシック" w:eastAsia="BIZ UDゴシック" w:hAnsi="BIZ UDゴシック" w:cs="MS-Mincho"/>
          <w:b/>
          <w:bCs/>
          <w:sz w:val="18"/>
          <w:szCs w:val="18"/>
        </w:rPr>
      </w:pPr>
      <w:r w:rsidRPr="00B46CA0">
        <w:rPr>
          <w:rFonts w:ascii="BIZ UDゴシック" w:eastAsia="BIZ UDゴシック" w:hAnsi="BIZ UDゴシック" w:cs="MS-Mincho" w:hint="eastAsia"/>
          <w:b/>
          <w:bCs/>
          <w:sz w:val="18"/>
          <w:szCs w:val="18"/>
        </w:rPr>
        <w:t>ニ　インターネットによる情報発信</w:t>
      </w:r>
    </w:p>
    <w:p w14:paraId="6FEB457A" w14:textId="77777777" w:rsidR="00B46CA0" w:rsidRPr="00B46CA0" w:rsidRDefault="00B46CA0" w:rsidP="00B46CA0">
      <w:pPr>
        <w:snapToGrid w:val="0"/>
        <w:spacing w:afterLines="50" w:after="137" w:line="240" w:lineRule="atLeast"/>
        <w:ind w:leftChars="250" w:left="500" w:rightChars="1500" w:right="3000" w:firstLine="210"/>
        <w:rPr>
          <w:rFonts w:ascii="BIZ UDゴシック" w:eastAsia="BIZ UDゴシック" w:hAnsi="BIZ UDゴシック" w:cs="MS-Mincho"/>
          <w:sz w:val="18"/>
          <w:szCs w:val="18"/>
        </w:rPr>
      </w:pPr>
      <w:r w:rsidRPr="00B46CA0">
        <w:rPr>
          <w:rFonts w:ascii="BIZ UDゴシック" w:eastAsia="BIZ UDゴシック" w:hAnsi="BIZ UDゴシック" w:cs="MS-Mincho" w:hint="eastAsia"/>
          <w:sz w:val="18"/>
          <w:szCs w:val="18"/>
        </w:rPr>
        <w:t>ふれあいプラザのホームページを設け、活動内容等に関する情報発信を行っている。</w:t>
      </w:r>
    </w:p>
    <w:p w14:paraId="2FD54F2F" w14:textId="77777777" w:rsidR="00B46CA0" w:rsidRPr="00B46CA0" w:rsidRDefault="00B46CA0" w:rsidP="00B46CA0">
      <w:pPr>
        <w:snapToGrid w:val="0"/>
        <w:spacing w:line="240" w:lineRule="atLeast"/>
        <w:ind w:rightChars="1400" w:right="2800"/>
        <w:rPr>
          <w:rFonts w:ascii="BIZ UDゴシック" w:eastAsia="BIZ UDゴシック" w:hAnsi="BIZ UDゴシック" w:cs="MS-Mincho"/>
          <w:b/>
          <w:bCs/>
          <w:sz w:val="18"/>
          <w:szCs w:val="18"/>
        </w:rPr>
      </w:pPr>
      <w:r w:rsidRPr="00B46CA0">
        <w:rPr>
          <w:rFonts w:ascii="BIZ UDゴシック" w:eastAsia="BIZ UDゴシック" w:hAnsi="BIZ UDゴシック" w:cs="MS-Mincho" w:hint="eastAsia"/>
          <w:b/>
          <w:bCs/>
          <w:sz w:val="18"/>
          <w:szCs w:val="18"/>
        </w:rPr>
        <w:t>④　実績</w:t>
      </w:r>
    </w:p>
    <w:p w14:paraId="254B8D46" w14:textId="77777777" w:rsidR="00B46CA0" w:rsidRPr="00B46CA0" w:rsidRDefault="00B46CA0" w:rsidP="00B46CA0">
      <w:pPr>
        <w:snapToGrid w:val="0"/>
        <w:spacing w:afterLines="30" w:after="82"/>
        <w:ind w:leftChars="100" w:left="200" w:rightChars="1500" w:right="3000" w:firstLineChars="100" w:firstLine="180"/>
      </w:pPr>
      <w:r w:rsidRPr="00B46CA0">
        <w:rPr>
          <w:rFonts w:ascii="BIZ UDゴシック" w:eastAsia="BIZ UDゴシック" w:hAnsi="BIZ UDゴシック" w:cs="MS-Mincho" w:hint="eastAsia"/>
          <w:sz w:val="18"/>
          <w:szCs w:val="18"/>
        </w:rPr>
        <w:t>街びらきからの約</w:t>
      </w:r>
      <w:r w:rsidRPr="00B46CA0">
        <w:rPr>
          <w:rFonts w:ascii="BIZ UDゴシック" w:eastAsia="BIZ UDゴシック" w:hAnsi="BIZ UDゴシック" w:cs="MS-Mincho"/>
          <w:sz w:val="18"/>
          <w:szCs w:val="18"/>
        </w:rPr>
        <w:t>12年間でボランティア利用者数は延べ約9万人（2000～2012</w:t>
      </w:r>
      <w:r w:rsidRPr="00B46CA0">
        <w:rPr>
          <w:rFonts w:ascii="BIZ UDゴシック" w:eastAsia="BIZ UDゴシック" w:hAnsi="BIZ UDゴシック" w:cs="MS-Mincho" w:hint="eastAsia"/>
          <w:sz w:val="18"/>
          <w:szCs w:val="18"/>
        </w:rPr>
        <w:t>年</w:t>
      </w:r>
      <w:r w:rsidRPr="00B46CA0">
        <w:rPr>
          <w:rFonts w:ascii="BIZ UDゴシック" w:eastAsia="BIZ UDゴシック" w:hAnsi="BIZ UDゴシック" w:cs="MS-Mincho"/>
          <w:sz w:val="18"/>
          <w:szCs w:val="18"/>
        </w:rPr>
        <w:t>3</w:t>
      </w:r>
      <w:r w:rsidRPr="00B46CA0">
        <w:rPr>
          <w:rFonts w:ascii="BIZ UDゴシック" w:eastAsia="BIZ UDゴシック" w:hAnsi="BIZ UDゴシック" w:cs="MS-Mincho" w:hint="eastAsia"/>
          <w:sz w:val="18"/>
          <w:szCs w:val="18"/>
        </w:rPr>
        <w:t>月</w:t>
      </w:r>
      <w:r w:rsidRPr="00B46CA0">
        <w:rPr>
          <w:rFonts w:ascii="BIZ UDゴシック" w:eastAsia="BIZ UDゴシック" w:hAnsi="BIZ UDゴシック" w:cs="MS-Mincho"/>
          <w:sz w:val="18"/>
          <w:szCs w:val="18"/>
        </w:rPr>
        <w:t>）となり、2011年度の利用団体数は151団体、利用者数は4,000人となっている。</w:t>
      </w:r>
    </w:p>
    <w:p w14:paraId="5E77900B" w14:textId="77777777" w:rsidR="00B46CA0" w:rsidRPr="00B46CA0" w:rsidRDefault="00B46CA0" w:rsidP="00B46CA0">
      <w:pPr>
        <w:spacing w:beforeLines="25" w:before="68" w:afterLines="50" w:after="137"/>
        <w:ind w:left="200" w:hangingChars="100" w:hanging="200"/>
        <w:rPr>
          <w:szCs w:val="21"/>
        </w:rPr>
        <w:sectPr w:rsidR="00B46CA0" w:rsidRPr="00B46CA0" w:rsidSect="00B46CA0">
          <w:headerReference w:type="even" r:id="rId113"/>
          <w:headerReference w:type="default" r:id="rId114"/>
          <w:footerReference w:type="even" r:id="rId115"/>
          <w:headerReference w:type="first" r:id="rId116"/>
          <w:footerReference w:type="first" r:id="rId117"/>
          <w:pgSz w:w="11906" w:h="16838" w:code="9"/>
          <w:pgMar w:top="1474" w:right="1134" w:bottom="794" w:left="1134" w:header="567" w:footer="454" w:gutter="0"/>
          <w:pgNumType w:start="211" w:chapStyle="1"/>
          <w:cols w:space="720"/>
          <w:noEndnote/>
          <w:titlePg/>
          <w:docGrid w:type="lines" w:linePitch="274" w:charSpace="8806"/>
        </w:sectPr>
      </w:pPr>
    </w:p>
    <w:p w14:paraId="2BDDD921"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215ページ</w:t>
      </w:r>
    </w:p>
    <w:p w14:paraId="78DF8660" w14:textId="77777777" w:rsidR="00B46CA0" w:rsidRPr="00B46CA0" w:rsidRDefault="00B46CA0" w:rsidP="00B46CA0">
      <w:pPr>
        <w:keepNext/>
        <w:pBdr>
          <w:bottom w:val="single" w:sz="18" w:space="1" w:color="595959" w:themeColor="text1" w:themeTint="A6"/>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B46CA0">
        <w:rPr>
          <w:rFonts w:ascii="BIZ UDゴシック" w:eastAsia="BIZ UDゴシック" w:hAnsi="游ゴシック Light" w:hint="eastAsia"/>
          <w:b/>
          <w:color w:val="002060"/>
          <w:sz w:val="28"/>
          <w:szCs w:val="24"/>
        </w:rPr>
        <w:t>2.事前の情報提供・予約時の工夫</w:t>
      </w:r>
    </w:p>
    <w:tbl>
      <w:tblPr>
        <w:tblStyle w:val="ad"/>
        <w:tblW w:w="5089" w:type="pct"/>
        <w:tblInd w:w="-5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99"/>
      </w:tblGrid>
      <w:tr w:rsidR="00B46CA0" w:rsidRPr="00B46CA0" w14:paraId="6A3A53FF" w14:textId="77777777" w:rsidTr="00B541A1">
        <w:tc>
          <w:tcPr>
            <w:tcW w:w="5000" w:type="pct"/>
          </w:tcPr>
          <w:p w14:paraId="32330457" w14:textId="77777777" w:rsidR="00B46CA0" w:rsidRPr="00B46CA0" w:rsidRDefault="00B46CA0" w:rsidP="00B46CA0">
            <w:pPr>
              <w:snapToGrid w:val="0"/>
              <w:spacing w:beforeLines="25" w:before="68" w:afterLines="25" w:after="68"/>
              <w:ind w:left="480" w:hangingChars="200" w:hanging="480"/>
              <w:rPr>
                <w:rFonts w:ascii="BIZ UDゴシック" w:eastAsia="BIZ UDゴシック" w:hAnsi="BIZ UDゴシック"/>
                <w:b/>
                <w:bCs/>
              </w:rPr>
            </w:pPr>
            <w:r w:rsidRPr="00B46CA0">
              <w:rPr>
                <w:rFonts w:ascii="BIZ UDゴシック" w:eastAsia="BIZ UDゴシック" w:hAnsi="BIZ UDゴシック" w:hint="eastAsia"/>
                <w:b/>
                <w:bCs/>
                <w:color w:val="002060"/>
                <w:sz w:val="24"/>
                <w:szCs w:val="24"/>
              </w:rPr>
              <w:t>○　全ての人に使いやすい建築物の整備を図るためには、施設管理者・施設運営者等が利用者に対して必要な情報を適切に提供する必要がある。</w:t>
            </w:r>
          </w:p>
        </w:tc>
      </w:tr>
    </w:tbl>
    <w:p w14:paraId="5AB54809" w14:textId="77777777" w:rsidR="00B46CA0" w:rsidRPr="00B46CA0" w:rsidRDefault="00B46CA0" w:rsidP="00B46CA0">
      <w:pPr>
        <w:spacing w:beforeLines="25" w:before="68" w:afterLines="25" w:after="68"/>
        <w:ind w:left="200" w:hangingChars="100" w:hanging="200"/>
        <w:rPr>
          <w:color w:val="000000"/>
          <w:szCs w:val="21"/>
        </w:rPr>
      </w:pPr>
    </w:p>
    <w:p w14:paraId="77995868"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高齢者、障害者等が施設を利用する際には、事前に自らが様々なバリアフリーに対応した施設情報等を確認した上で、障害特性や利用目的等のニーズに応じて、利用できるかを判断し、施設を選択することが少なくない。</w:t>
      </w:r>
    </w:p>
    <w:p w14:paraId="50E19780"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・そのため、施設管理者・施設運営者等が以下の内容について、ホームページ等での情報提供を行うことが必要である。</w:t>
      </w:r>
    </w:p>
    <w:p w14:paraId="797DDDF1" w14:textId="77777777" w:rsidR="00B46CA0" w:rsidRPr="00B46CA0" w:rsidRDefault="00B46CA0" w:rsidP="00B46CA0">
      <w:pPr>
        <w:spacing w:beforeLines="25" w:before="68"/>
        <w:ind w:leftChars="200" w:left="600" w:hangingChars="100" w:hanging="200"/>
        <w:rPr>
          <w:szCs w:val="21"/>
        </w:rPr>
      </w:pPr>
      <w:r w:rsidRPr="00B46CA0">
        <w:rPr>
          <w:rFonts w:hint="eastAsia"/>
          <w:szCs w:val="21"/>
        </w:rPr>
        <w:t>・施設全体のバリアフリー化状況と備品等の貸出し状況</w:t>
      </w:r>
    </w:p>
    <w:p w14:paraId="6CB85B96" w14:textId="77777777" w:rsidR="00B46CA0" w:rsidRPr="00B46CA0" w:rsidRDefault="00B46CA0" w:rsidP="00B46CA0">
      <w:pPr>
        <w:spacing w:beforeLines="25" w:before="68"/>
        <w:ind w:leftChars="200" w:left="600" w:hangingChars="100" w:hanging="200"/>
        <w:rPr>
          <w:szCs w:val="21"/>
        </w:rPr>
      </w:pPr>
      <w:r w:rsidRPr="00B46CA0">
        <w:rPr>
          <w:rFonts w:hint="eastAsia"/>
          <w:szCs w:val="21"/>
        </w:rPr>
        <w:t>・車椅子使用者用便房の有無・設置数やその寸法等、その他の便房の大きさや各便房が有する設備</w:t>
      </w:r>
    </w:p>
    <w:p w14:paraId="779E7F34" w14:textId="77777777" w:rsidR="00B46CA0" w:rsidRPr="00B46CA0" w:rsidRDefault="00B46CA0" w:rsidP="00B46CA0">
      <w:pPr>
        <w:spacing w:beforeLines="25" w:before="68"/>
        <w:ind w:leftChars="200" w:left="600" w:hangingChars="100" w:hanging="200"/>
        <w:rPr>
          <w:szCs w:val="21"/>
        </w:rPr>
      </w:pPr>
      <w:r w:rsidRPr="00B46CA0">
        <w:rPr>
          <w:rFonts w:hint="eastAsia"/>
          <w:szCs w:val="21"/>
        </w:rPr>
        <w:t>・車椅子使用者用客室の有無・設置数やその寸法等（ホテル又は旅館）</w:t>
      </w:r>
    </w:p>
    <w:p w14:paraId="1682D585" w14:textId="77777777" w:rsidR="00B46CA0" w:rsidRPr="00B46CA0" w:rsidRDefault="00B46CA0" w:rsidP="00B46CA0">
      <w:pPr>
        <w:spacing w:beforeLines="25" w:before="68"/>
        <w:ind w:leftChars="200" w:left="600" w:hangingChars="100" w:hanging="200"/>
        <w:rPr>
          <w:szCs w:val="21"/>
        </w:rPr>
      </w:pPr>
      <w:r w:rsidRPr="00B46CA0">
        <w:rPr>
          <w:rFonts w:hint="eastAsia"/>
          <w:szCs w:val="21"/>
        </w:rPr>
        <w:t>・車椅子使用者用客席の有無・設置数やその寸法等（劇場、競技場）</w:t>
      </w:r>
    </w:p>
    <w:p w14:paraId="34460AE3" w14:textId="77777777" w:rsidR="00B46CA0" w:rsidRPr="00B46CA0" w:rsidRDefault="00B46CA0" w:rsidP="00B46CA0">
      <w:pPr>
        <w:spacing w:beforeLines="25" w:before="68"/>
        <w:ind w:leftChars="200" w:left="600" w:hangingChars="100" w:hanging="200"/>
        <w:rPr>
          <w:szCs w:val="21"/>
        </w:rPr>
      </w:pPr>
      <w:r w:rsidRPr="00B46CA0">
        <w:rPr>
          <w:rFonts w:hint="eastAsia"/>
          <w:szCs w:val="21"/>
        </w:rPr>
        <w:t>・ベビー休憩室の有無・設置数、設備</w:t>
      </w:r>
    </w:p>
    <w:p w14:paraId="7E1C6973" w14:textId="77777777" w:rsidR="00B46CA0" w:rsidRPr="00B46CA0" w:rsidRDefault="00B46CA0" w:rsidP="00B46CA0">
      <w:pPr>
        <w:spacing w:beforeLines="25" w:before="68"/>
        <w:ind w:leftChars="200" w:left="600" w:hangingChars="100" w:hanging="200"/>
        <w:rPr>
          <w:szCs w:val="21"/>
        </w:rPr>
      </w:pPr>
      <w:r w:rsidRPr="00B46CA0">
        <w:rPr>
          <w:rFonts w:hint="eastAsia"/>
          <w:szCs w:val="21"/>
        </w:rPr>
        <w:t>・出入口の有効幅員（店舗等）</w:t>
      </w:r>
    </w:p>
    <w:p w14:paraId="23064974" w14:textId="77777777" w:rsidR="00B46CA0" w:rsidRPr="00B46CA0" w:rsidRDefault="00B46CA0" w:rsidP="00B46CA0">
      <w:pPr>
        <w:spacing w:beforeLines="25" w:before="68"/>
        <w:ind w:leftChars="200" w:left="600" w:hangingChars="100" w:hanging="200"/>
        <w:rPr>
          <w:szCs w:val="21"/>
        </w:rPr>
      </w:pPr>
      <w:r w:rsidRPr="00B46CA0">
        <w:rPr>
          <w:rFonts w:hint="eastAsia"/>
          <w:szCs w:val="21"/>
        </w:rPr>
        <w:t>・可動式の椅子席の有無（飲食店舗）</w:t>
      </w:r>
    </w:p>
    <w:p w14:paraId="433CB78A" w14:textId="77777777" w:rsidR="00B46CA0" w:rsidRPr="00B46CA0" w:rsidRDefault="00B46CA0" w:rsidP="00B46CA0">
      <w:pPr>
        <w:spacing w:beforeLines="25" w:before="68"/>
        <w:ind w:leftChars="200" w:left="600" w:hangingChars="100" w:hanging="200"/>
        <w:rPr>
          <w:szCs w:val="21"/>
        </w:rPr>
      </w:pPr>
      <w:r w:rsidRPr="00B46CA0">
        <w:rPr>
          <w:rFonts w:hint="eastAsia"/>
          <w:szCs w:val="21"/>
        </w:rPr>
        <w:t>・聴覚障害者集団補聴システムの設置（又は貸し出し）の有無</w:t>
      </w:r>
    </w:p>
    <w:p w14:paraId="0B59FF27" w14:textId="77777777" w:rsidR="00B46CA0" w:rsidRPr="00B46CA0" w:rsidRDefault="00B46CA0" w:rsidP="00B46CA0">
      <w:pPr>
        <w:spacing w:beforeLines="25" w:before="68" w:afterLines="25" w:after="68"/>
        <w:ind w:leftChars="200" w:left="600" w:hangingChars="100" w:hanging="200"/>
        <w:rPr>
          <w:szCs w:val="21"/>
        </w:rPr>
      </w:pPr>
      <w:r w:rsidRPr="00B46CA0">
        <w:rPr>
          <w:rFonts w:hint="eastAsia"/>
          <w:szCs w:val="21"/>
        </w:rPr>
        <w:t>・人的対応等のソフト面の基本的な情報</w:t>
      </w:r>
    </w:p>
    <w:p w14:paraId="169E42B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color w:val="000000"/>
          <w:sz w:val="18"/>
        </w:rPr>
      </w:pPr>
      <w:r w:rsidRPr="00B46CA0">
        <w:rPr>
          <w:rFonts w:ascii="BIZ UDゴシック" w:eastAsia="BIZ UDゴシック" w:hint="eastAsia"/>
          <w:b/>
          <w:bCs/>
          <w:color w:val="000000"/>
          <w:sz w:val="18"/>
        </w:rPr>
        <w:t>留意点：事前の情報提供</w:t>
      </w:r>
    </w:p>
    <w:p w14:paraId="50729EF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w:t>
      </w:r>
      <w:r w:rsidRPr="00B46CA0">
        <w:rPr>
          <w:rFonts w:ascii="BIZ UDゴシック" w:eastAsia="BIZ UDゴシック"/>
          <w:color w:val="000000"/>
          <w:sz w:val="18"/>
        </w:rPr>
        <w:t>全ての人が安心して利用できるよう、施設の特性に応じて、可能な限りウェブサイト等により事前提供することが求められる。</w:t>
      </w:r>
    </w:p>
    <w:p w14:paraId="5848D81F"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w:t>
      </w:r>
      <w:r w:rsidRPr="00B46CA0">
        <w:rPr>
          <w:rFonts w:ascii="BIZ UDゴシック" w:eastAsia="BIZ UDゴシック"/>
          <w:color w:val="000000"/>
          <w:sz w:val="18"/>
        </w:rPr>
        <w:t>設備の具体的な状況</w:t>
      </w:r>
      <w:r w:rsidRPr="00B46CA0">
        <w:rPr>
          <w:rFonts w:ascii="BIZ UDゴシック" w:eastAsia="BIZ UDゴシック" w:hint="eastAsia"/>
          <w:color w:val="000000"/>
          <w:sz w:val="18"/>
        </w:rPr>
        <w:t>として</w:t>
      </w:r>
      <w:r w:rsidRPr="00B46CA0">
        <w:rPr>
          <w:rFonts w:ascii="BIZ UDゴシック" w:eastAsia="BIZ UDゴシック"/>
          <w:color w:val="000000"/>
          <w:sz w:val="18"/>
        </w:rPr>
        <w:t>概要をわかりやすく示すほか、写真等によって視覚的にわかりやすく伝えることも有効</w:t>
      </w:r>
      <w:r w:rsidRPr="00B46CA0">
        <w:rPr>
          <w:rFonts w:ascii="BIZ UDゴシック" w:eastAsia="BIZ UDゴシック" w:hint="eastAsia"/>
          <w:color w:val="000000"/>
          <w:sz w:val="18"/>
        </w:rPr>
        <w:t>である。</w:t>
      </w:r>
    </w:p>
    <w:p w14:paraId="7D98032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w:t>
      </w:r>
      <w:r w:rsidRPr="00B46CA0">
        <w:rPr>
          <w:rFonts w:ascii="BIZ UDゴシック" w:eastAsia="BIZ UDゴシック"/>
          <w:color w:val="000000"/>
          <w:sz w:val="18"/>
        </w:rPr>
        <w:t>大型ベッドやオストメイト用設備</w:t>
      </w:r>
      <w:r w:rsidRPr="00B46CA0">
        <w:rPr>
          <w:rFonts w:ascii="BIZ UDゴシック" w:eastAsia="BIZ UDゴシック" w:hint="eastAsia"/>
          <w:color w:val="000000"/>
          <w:sz w:val="18"/>
        </w:rPr>
        <w:t>等</w:t>
      </w:r>
      <w:r w:rsidRPr="00B46CA0">
        <w:rPr>
          <w:rFonts w:ascii="BIZ UDゴシック" w:eastAsia="BIZ UDゴシック"/>
          <w:color w:val="000000"/>
          <w:sz w:val="18"/>
        </w:rPr>
        <w:t>が、当該</w:t>
      </w:r>
      <w:r w:rsidRPr="00B46CA0">
        <w:rPr>
          <w:rFonts w:ascii="BIZ UDゴシック" w:eastAsia="BIZ UDゴシック" w:hint="eastAsia"/>
          <w:color w:val="000000"/>
          <w:sz w:val="18"/>
        </w:rPr>
        <w:t>建築物の便房</w:t>
      </w:r>
      <w:r w:rsidRPr="00B46CA0">
        <w:rPr>
          <w:rFonts w:ascii="BIZ UDゴシック" w:eastAsia="BIZ UDゴシック"/>
          <w:color w:val="000000"/>
          <w:sz w:val="18"/>
        </w:rPr>
        <w:t>にない場合は、近隣の公共施設等の</w:t>
      </w:r>
      <w:r w:rsidRPr="00B46CA0">
        <w:rPr>
          <w:rFonts w:ascii="BIZ UDゴシック" w:eastAsia="BIZ UDゴシック" w:hint="eastAsia"/>
          <w:color w:val="000000"/>
          <w:sz w:val="18"/>
        </w:rPr>
        <w:t>整備情報を提供すること</w:t>
      </w:r>
      <w:r w:rsidRPr="00B46CA0">
        <w:rPr>
          <w:rFonts w:ascii="BIZ UDゴシック" w:eastAsia="BIZ UDゴシック"/>
          <w:color w:val="000000"/>
          <w:sz w:val="18"/>
        </w:rPr>
        <w:t>が望ましい。</w:t>
      </w:r>
    </w:p>
    <w:p w14:paraId="4BBE3D4C" w14:textId="77777777" w:rsidR="00B46CA0" w:rsidRPr="00B46CA0" w:rsidRDefault="00B46CA0" w:rsidP="00B46CA0">
      <w:pPr>
        <w:spacing w:beforeLines="25" w:before="68" w:afterLines="25" w:after="68"/>
        <w:ind w:left="200" w:hangingChars="100" w:hanging="200"/>
        <w:rPr>
          <w:color w:val="000000"/>
          <w:szCs w:val="21"/>
        </w:rPr>
      </w:pPr>
    </w:p>
    <w:p w14:paraId="5C425AC2"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情報提供手段（パンフレット、ホームページ等）、問い合わせ方法（電話、FAX、Eメール、ホームページの問い合わせ欄等）、予約方法（電話、FAX、Eメール、ホームページの通信欄等）については、複数の手段を組み合わせることが重要である。</w:t>
      </w:r>
    </w:p>
    <w:p w14:paraId="78A0AF9F"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・ホームページ等によるバリアフリーに配慮した施設やサービス等に係る十分な事前情報提供と、予約時及び来訪時のコミュニケーションの充実を図ることは、実際の利用時のトラブルの回避につながる。</w:t>
      </w:r>
    </w:p>
    <w:p w14:paraId="477E5D39"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情報を発信する場合には、情報が煩雑にならないよう、情報の見つけやすさ、わかりやすさに配慮することが大切である。また例えば、「段差がある」「設備や備品等がある」といった情報は高齢者、障害者等が施設の利用可否を判断する上で重要な情報となる。</w:t>
      </w:r>
    </w:p>
    <w:p w14:paraId="55CB344A"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高齢者、障害者等が施設を予約する際には、従業員・職員（以下：従業員等という。）は、どのような配慮を必要とするかについて確認するほか、どのような備品の貸出しや人的対応が可能か等について、Eメールや電話等の手段で説明、又は提案する等、十分なコミュニケーションを図る。</w:t>
      </w:r>
    </w:p>
    <w:p w14:paraId="6FA1D9E4" w14:textId="77777777" w:rsidR="00B46CA0" w:rsidRPr="00B46CA0" w:rsidRDefault="00B46CA0" w:rsidP="00B46CA0">
      <w:pPr>
        <w:spacing w:beforeLines="25" w:before="68" w:afterLines="25" w:after="68"/>
        <w:ind w:left="200" w:hangingChars="100" w:hanging="200"/>
        <w:rPr>
          <w:szCs w:val="21"/>
        </w:rPr>
      </w:pPr>
      <w:r w:rsidRPr="00B46CA0">
        <w:rPr>
          <w:rFonts w:hint="eastAsia"/>
          <w:color w:val="000000"/>
          <w:szCs w:val="21"/>
        </w:rPr>
        <w:t>・建築主と設計者は、バリアフリー対応の必要な情報提供項目を十分、理解・意識した上で、建物供用後に施設管理者が利用者に対して適切な情報の提</w:t>
      </w:r>
      <w:r w:rsidRPr="00B46CA0">
        <w:rPr>
          <w:rFonts w:hint="eastAsia"/>
          <w:szCs w:val="21"/>
        </w:rPr>
        <w:t>供ができるよう留意しながら、計画・設計に取り組む必要がある。</w:t>
      </w:r>
    </w:p>
    <w:p w14:paraId="2F30E5F5" w14:textId="77777777" w:rsidR="00B46CA0" w:rsidRPr="00B46CA0" w:rsidRDefault="00B46CA0" w:rsidP="00B46CA0">
      <w:pPr>
        <w:spacing w:beforeLines="25" w:before="68" w:afterLines="25" w:after="68"/>
        <w:ind w:left="200" w:hangingChars="100" w:hanging="200"/>
        <w:rPr>
          <w:b/>
          <w:bCs/>
          <w:szCs w:val="21"/>
        </w:rPr>
      </w:pPr>
      <w:r w:rsidRPr="00B46CA0">
        <w:rPr>
          <w:rFonts w:hint="eastAsia"/>
          <w:szCs w:val="21"/>
        </w:rPr>
        <w:t>・また、</w:t>
      </w:r>
      <w:r w:rsidRPr="00B46CA0">
        <w:rPr>
          <w:rFonts w:hint="eastAsia"/>
          <w:color w:val="000000"/>
          <w:szCs w:val="21"/>
        </w:rPr>
        <w:t>施設のバリアフリー対応の質を高めるためには、利用者のニーズを継続的に把握・蓄積し、改善や改修につなげ、ソフト面の工夫、情報提供内容の充実に活かしていくことが重要である。</w:t>
      </w:r>
    </w:p>
    <w:p w14:paraId="01F2B1AA" w14:textId="77777777" w:rsidR="00B46CA0" w:rsidRPr="00B46CA0" w:rsidRDefault="00B46CA0" w:rsidP="00B46CA0">
      <w:pPr>
        <w:snapToGrid w:val="0"/>
        <w:ind w:left="180" w:hanging="180"/>
        <w:rPr>
          <w:rFonts w:eastAsia="BIZ UDゴシック"/>
          <w:b/>
          <w:sz w:val="18"/>
        </w:rPr>
      </w:pPr>
      <w:r w:rsidRPr="00B46CA0">
        <w:rPr>
          <w:rFonts w:eastAsia="BIZ UDゴシック"/>
          <w:b/>
          <w:sz w:val="18"/>
        </w:rPr>
        <w:br w:type="page"/>
      </w:r>
    </w:p>
    <w:p w14:paraId="56966913"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216ページ</w:t>
      </w:r>
    </w:p>
    <w:p w14:paraId="6349DF16" w14:textId="77777777" w:rsidR="00B46CA0" w:rsidRPr="00B46CA0" w:rsidRDefault="00B46CA0" w:rsidP="00B46CA0">
      <w:pPr>
        <w:snapToGrid w:val="0"/>
        <w:ind w:left="180" w:hanging="180"/>
        <w:rPr>
          <w:rFonts w:eastAsia="BIZ UDゴシック"/>
          <w:b/>
          <w:sz w:val="18"/>
        </w:rPr>
      </w:pPr>
      <w:r w:rsidRPr="00B46CA0">
        <w:rPr>
          <w:rFonts w:eastAsia="BIZ UDゴシック" w:hint="eastAsia"/>
          <w:b/>
          <w:sz w:val="18"/>
        </w:rPr>
        <w:t>＜バリアフリー対応に係る情報提供項目の例（共通）＞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368"/>
      </w:tblGrid>
      <w:tr w:rsidR="00B46CA0" w:rsidRPr="00B46CA0" w14:paraId="326C929E" w14:textId="77777777" w:rsidTr="00B541A1">
        <w:tc>
          <w:tcPr>
            <w:tcW w:w="1693" w:type="pct"/>
            <w:shd w:val="clear" w:color="auto" w:fill="D9D9D9"/>
          </w:tcPr>
          <w:p w14:paraId="24003007" w14:textId="77777777" w:rsidR="00B46CA0" w:rsidRPr="00B46CA0" w:rsidRDefault="00B46CA0" w:rsidP="00B46CA0">
            <w:pPr>
              <w:snapToGrid w:val="0"/>
              <w:spacing w:line="300" w:lineRule="atLeast"/>
              <w:jc w:val="center"/>
              <w:rPr>
                <w:rFonts w:ascii="BIZ UDゴシック" w:eastAsia="BIZ UDゴシック" w:hAnsi="BIZ UDゴシック"/>
                <w:b/>
                <w:szCs w:val="28"/>
              </w:rPr>
            </w:pPr>
            <w:r w:rsidRPr="00B46CA0">
              <w:rPr>
                <w:rFonts w:ascii="BIZ UDゴシック" w:eastAsia="BIZ UDゴシック" w:hAnsi="BIZ UDゴシック"/>
                <w:b/>
                <w:color w:val="1D1D1D"/>
                <w:szCs w:val="28"/>
              </w:rPr>
              <w:t>対象者</w:t>
            </w:r>
          </w:p>
        </w:tc>
        <w:tc>
          <w:tcPr>
            <w:tcW w:w="3307" w:type="pct"/>
            <w:shd w:val="clear" w:color="auto" w:fill="D9D9D9"/>
          </w:tcPr>
          <w:p w14:paraId="363F38A3" w14:textId="77777777" w:rsidR="00B46CA0" w:rsidRPr="00B46CA0" w:rsidRDefault="00B46CA0" w:rsidP="00B46CA0">
            <w:pPr>
              <w:snapToGrid w:val="0"/>
              <w:spacing w:line="300" w:lineRule="atLeast"/>
              <w:jc w:val="center"/>
              <w:rPr>
                <w:rFonts w:ascii="BIZ UDゴシック" w:eastAsia="BIZ UDゴシック" w:hAnsi="BIZ UDゴシック"/>
                <w:b/>
                <w:szCs w:val="28"/>
              </w:rPr>
            </w:pPr>
            <w:r w:rsidRPr="00B46CA0">
              <w:rPr>
                <w:rFonts w:ascii="BIZ UDゴシック" w:eastAsia="BIZ UDゴシック" w:hAnsi="BIZ UDゴシック"/>
                <w:b/>
                <w:color w:val="1D1D1D"/>
                <w:szCs w:val="28"/>
              </w:rPr>
              <w:t>必要な情報の例</w:t>
            </w:r>
          </w:p>
        </w:tc>
      </w:tr>
      <w:tr w:rsidR="00B46CA0" w:rsidRPr="00B46CA0" w14:paraId="6B7523DF" w14:textId="77777777" w:rsidTr="00B541A1">
        <w:tc>
          <w:tcPr>
            <w:tcW w:w="1693" w:type="pct"/>
          </w:tcPr>
          <w:p w14:paraId="0A41833B"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高齢者</w:t>
            </w:r>
          </w:p>
        </w:tc>
        <w:tc>
          <w:tcPr>
            <w:tcW w:w="3307" w:type="pct"/>
          </w:tcPr>
          <w:p w14:paraId="0E541B05"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・エレ</w:t>
            </w:r>
            <w:r w:rsidRPr="00B46CA0">
              <w:rPr>
                <w:rFonts w:hAnsi="BIZ UD明朝 Medium"/>
                <w:spacing w:val="-3"/>
                <w:szCs w:val="28"/>
              </w:rPr>
              <w:t>ベ</w:t>
            </w:r>
            <w:r w:rsidRPr="00B46CA0">
              <w:rPr>
                <w:rFonts w:hAnsi="BIZ UD明朝 Medium"/>
                <w:szCs w:val="28"/>
              </w:rPr>
              <w:t>ーター</w:t>
            </w:r>
            <w:r w:rsidRPr="00B46CA0">
              <w:rPr>
                <w:rFonts w:hAnsi="BIZ UD明朝 Medium" w:hint="eastAsia"/>
                <w:szCs w:val="28"/>
              </w:rPr>
              <w:t>、</w:t>
            </w:r>
            <w:r w:rsidRPr="00B46CA0">
              <w:rPr>
                <w:rFonts w:hAnsi="BIZ UD明朝 Medium"/>
                <w:szCs w:val="28"/>
              </w:rPr>
              <w:t>エスカ</w:t>
            </w:r>
            <w:r w:rsidRPr="00B46CA0">
              <w:rPr>
                <w:rFonts w:hAnsi="BIZ UD明朝 Medium"/>
                <w:spacing w:val="-3"/>
                <w:szCs w:val="28"/>
              </w:rPr>
              <w:t>レ</w:t>
            </w:r>
            <w:r w:rsidRPr="00B46CA0">
              <w:rPr>
                <w:rFonts w:hAnsi="BIZ UD明朝 Medium"/>
                <w:szCs w:val="28"/>
              </w:rPr>
              <w:t>ーターの有無</w:t>
            </w:r>
          </w:p>
          <w:p w14:paraId="4B9D4537"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・ベンチや</w:t>
            </w:r>
            <w:r w:rsidRPr="00B46CA0">
              <w:rPr>
                <w:rFonts w:hAnsi="BIZ UD明朝 Medium"/>
                <w:spacing w:val="-3"/>
                <w:szCs w:val="28"/>
              </w:rPr>
              <w:t>休</w:t>
            </w:r>
            <w:r w:rsidRPr="00B46CA0">
              <w:rPr>
                <w:rFonts w:hAnsi="BIZ UD明朝 Medium"/>
                <w:szCs w:val="28"/>
              </w:rPr>
              <w:t>憩ス</w:t>
            </w:r>
            <w:r w:rsidRPr="00B46CA0">
              <w:rPr>
                <w:rFonts w:hAnsi="BIZ UD明朝 Medium"/>
                <w:spacing w:val="-3"/>
                <w:szCs w:val="28"/>
              </w:rPr>
              <w:t>ペ</w:t>
            </w:r>
            <w:r w:rsidRPr="00B46CA0">
              <w:rPr>
                <w:rFonts w:hAnsi="BIZ UD明朝 Medium"/>
                <w:szCs w:val="28"/>
              </w:rPr>
              <w:t>ース</w:t>
            </w:r>
            <w:r w:rsidRPr="00B46CA0">
              <w:rPr>
                <w:rFonts w:hAnsi="BIZ UD明朝 Medium" w:hint="eastAsia"/>
                <w:szCs w:val="28"/>
              </w:rPr>
              <w:t>の有無</w:t>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r w:rsidR="00B46CA0" w:rsidRPr="00B46CA0" w14:paraId="186B3BD8" w14:textId="77777777" w:rsidTr="00B541A1">
        <w:tc>
          <w:tcPr>
            <w:tcW w:w="1693" w:type="pct"/>
          </w:tcPr>
          <w:p w14:paraId="07EE1A80"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肢体不自由者</w:t>
            </w:r>
            <w:r w:rsidRPr="00B46CA0">
              <w:rPr>
                <w:rFonts w:ascii="BIZ UDゴシック" w:eastAsia="BIZ UDゴシック" w:hAnsi="BIZ UDゴシック" w:hint="eastAsia"/>
                <w:b/>
                <w:szCs w:val="28"/>
              </w:rPr>
              <w:t>、</w:t>
            </w:r>
            <w:r w:rsidRPr="00B46CA0">
              <w:rPr>
                <w:rFonts w:ascii="BIZ UDゴシック" w:eastAsia="BIZ UDゴシック" w:hAnsi="BIZ UDゴシック"/>
                <w:b/>
                <w:szCs w:val="28"/>
              </w:rPr>
              <w:t>車椅子使用者</w:t>
            </w:r>
          </w:p>
        </w:tc>
        <w:tc>
          <w:tcPr>
            <w:tcW w:w="3307" w:type="pct"/>
          </w:tcPr>
          <w:p w14:paraId="547B56F9"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・車椅</w:t>
            </w:r>
            <w:r w:rsidRPr="00B46CA0">
              <w:rPr>
                <w:rFonts w:hAnsi="BIZ UD明朝 Medium"/>
                <w:spacing w:val="-3"/>
                <w:szCs w:val="28"/>
              </w:rPr>
              <w:t>子</w:t>
            </w:r>
            <w:r w:rsidRPr="00B46CA0">
              <w:rPr>
                <w:rFonts w:hAnsi="BIZ UD明朝 Medium" w:hint="eastAsia"/>
                <w:spacing w:val="-3"/>
                <w:szCs w:val="28"/>
              </w:rPr>
              <w:t>使用者用便房</w:t>
            </w:r>
            <w:r w:rsidRPr="00B46CA0">
              <w:rPr>
                <w:rFonts w:hAnsi="BIZ UD明朝 Medium"/>
                <w:spacing w:val="-3"/>
                <w:szCs w:val="28"/>
              </w:rPr>
              <w:t>の</w:t>
            </w:r>
            <w:r w:rsidRPr="00B46CA0">
              <w:rPr>
                <w:rFonts w:hAnsi="BIZ UD明朝 Medium"/>
                <w:szCs w:val="28"/>
              </w:rPr>
              <w:t>有無</w:t>
            </w:r>
            <w:r w:rsidRPr="00B46CA0">
              <w:rPr>
                <w:rFonts w:hAnsi="BIZ UD明朝 Medium" w:hint="eastAsia"/>
                <w:szCs w:val="28"/>
              </w:rPr>
              <w:t>、位置</w:t>
            </w:r>
          </w:p>
          <w:p w14:paraId="1AC46A52"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・車椅</w:t>
            </w:r>
            <w:r w:rsidRPr="00B46CA0">
              <w:rPr>
                <w:rFonts w:hAnsi="BIZ UD明朝 Medium"/>
                <w:spacing w:val="-3"/>
                <w:szCs w:val="28"/>
              </w:rPr>
              <w:t>子</w:t>
            </w:r>
            <w:r w:rsidRPr="00B46CA0">
              <w:rPr>
                <w:rFonts w:hAnsi="BIZ UD明朝 Medium" w:hint="eastAsia"/>
                <w:spacing w:val="-3"/>
                <w:szCs w:val="28"/>
              </w:rPr>
              <w:t>使用者用駐車施設の有無、数</w:t>
            </w:r>
          </w:p>
          <w:p w14:paraId="7C2F99C9" w14:textId="77777777" w:rsidR="00B46CA0" w:rsidRPr="00B46CA0" w:rsidRDefault="00B46CA0" w:rsidP="00B46CA0">
            <w:pPr>
              <w:snapToGrid w:val="0"/>
              <w:spacing w:line="300" w:lineRule="atLeast"/>
              <w:ind w:left="200" w:hangingChars="100" w:hanging="200"/>
              <w:rPr>
                <w:rFonts w:hAnsi="BIZ UD明朝 Medium"/>
                <w:szCs w:val="28"/>
              </w:rPr>
            </w:pPr>
            <w:r w:rsidRPr="00B46CA0">
              <w:rPr>
                <w:rFonts w:hAnsi="BIZ UD明朝 Medium"/>
                <w:szCs w:val="28"/>
              </w:rPr>
              <w:t>・車椅</w:t>
            </w:r>
            <w:r w:rsidRPr="00B46CA0">
              <w:rPr>
                <w:rFonts w:hAnsi="BIZ UD明朝 Medium"/>
                <w:spacing w:val="-3"/>
                <w:szCs w:val="28"/>
              </w:rPr>
              <w:t>子</w:t>
            </w:r>
            <w:r w:rsidRPr="00B46CA0">
              <w:rPr>
                <w:rFonts w:hAnsi="BIZ UD明朝 Medium" w:hint="eastAsia"/>
                <w:spacing w:val="-3"/>
                <w:szCs w:val="28"/>
              </w:rPr>
              <w:t>使用者用客席（及び同伴者用の客席又はスペース）の有無、数、位置</w:t>
            </w:r>
          </w:p>
          <w:p w14:paraId="492BB798"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・段差の有無</w:t>
            </w:r>
          </w:p>
          <w:p w14:paraId="2D2F1A90"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・エレベーターの有無</w:t>
            </w:r>
          </w:p>
          <w:p w14:paraId="031ABFB6"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・スロープの設置有無</w:t>
            </w:r>
          </w:p>
          <w:p w14:paraId="343961D7"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・出入口扉の種</w:t>
            </w:r>
            <w:r w:rsidRPr="00B46CA0">
              <w:rPr>
                <w:rFonts w:hAnsi="BIZ UD明朝 Medium"/>
                <w:spacing w:val="-3"/>
                <w:szCs w:val="28"/>
              </w:rPr>
              <w:t>別</w:t>
            </w:r>
            <w:r w:rsidRPr="00B46CA0">
              <w:rPr>
                <w:rFonts w:hAnsi="BIZ UD明朝 Medium"/>
                <w:szCs w:val="28"/>
              </w:rPr>
              <w:tab/>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r w:rsidR="00B46CA0" w:rsidRPr="00B46CA0" w14:paraId="532332C5" w14:textId="77777777" w:rsidTr="00B541A1">
        <w:tc>
          <w:tcPr>
            <w:tcW w:w="1693" w:type="pct"/>
          </w:tcPr>
          <w:p w14:paraId="64E38391"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視覚障害者</w:t>
            </w:r>
          </w:p>
        </w:tc>
        <w:tc>
          <w:tcPr>
            <w:tcW w:w="3307" w:type="pct"/>
          </w:tcPr>
          <w:p w14:paraId="073B3110"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・視覚</w:t>
            </w:r>
            <w:r w:rsidRPr="00B46CA0">
              <w:rPr>
                <w:rFonts w:hAnsi="BIZ UD明朝 Medium"/>
                <w:spacing w:val="-3"/>
                <w:szCs w:val="28"/>
              </w:rPr>
              <w:t>障</w:t>
            </w:r>
            <w:r w:rsidRPr="00B46CA0">
              <w:rPr>
                <w:rFonts w:hAnsi="BIZ UD明朝 Medium"/>
                <w:szCs w:val="28"/>
              </w:rPr>
              <w:t>害者</w:t>
            </w:r>
            <w:r w:rsidRPr="00B46CA0">
              <w:rPr>
                <w:rFonts w:hAnsi="BIZ UD明朝 Medium"/>
                <w:spacing w:val="-3"/>
                <w:szCs w:val="28"/>
              </w:rPr>
              <w:t>誘</w:t>
            </w:r>
            <w:r w:rsidRPr="00B46CA0">
              <w:rPr>
                <w:rFonts w:hAnsi="BIZ UD明朝 Medium"/>
                <w:szCs w:val="28"/>
              </w:rPr>
              <w:t>導用ブロ</w:t>
            </w:r>
            <w:r w:rsidRPr="00B46CA0">
              <w:rPr>
                <w:rFonts w:hAnsi="BIZ UD明朝 Medium"/>
                <w:spacing w:val="-3"/>
                <w:szCs w:val="28"/>
              </w:rPr>
              <w:t>ッ</w:t>
            </w:r>
            <w:r w:rsidRPr="00B46CA0">
              <w:rPr>
                <w:rFonts w:hAnsi="BIZ UD明朝 Medium"/>
                <w:szCs w:val="28"/>
              </w:rPr>
              <w:t>ク</w:t>
            </w:r>
            <w:r w:rsidRPr="00B46CA0">
              <w:rPr>
                <w:rFonts w:hAnsi="BIZ UD明朝 Medium" w:hint="eastAsia"/>
                <w:szCs w:val="28"/>
              </w:rPr>
              <w:t>等</w:t>
            </w:r>
            <w:r w:rsidRPr="00B46CA0">
              <w:rPr>
                <w:rFonts w:hAnsi="BIZ UD明朝 Medium"/>
                <w:spacing w:val="-3"/>
                <w:szCs w:val="28"/>
              </w:rPr>
              <w:t>の</w:t>
            </w:r>
            <w:r w:rsidRPr="00B46CA0">
              <w:rPr>
                <w:rFonts w:hAnsi="BIZ UD明朝 Medium"/>
                <w:szCs w:val="28"/>
              </w:rPr>
              <w:t>有無</w:t>
            </w:r>
          </w:p>
          <w:p w14:paraId="04D5EF0F"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・点字案内の有無</w:t>
            </w:r>
          </w:p>
          <w:p w14:paraId="1E40C76D"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・音声案内装置の有無</w:t>
            </w:r>
          </w:p>
          <w:p w14:paraId="362F642F"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・点</w:t>
            </w:r>
            <w:r w:rsidRPr="00B46CA0">
              <w:rPr>
                <w:rFonts w:hAnsi="BIZ UD明朝 Medium"/>
                <w:spacing w:val="-3"/>
                <w:szCs w:val="28"/>
              </w:rPr>
              <w:t>字</w:t>
            </w:r>
            <w:r w:rsidRPr="00B46CA0">
              <w:rPr>
                <w:rFonts w:hAnsi="BIZ UD明朝 Medium"/>
                <w:szCs w:val="28"/>
              </w:rPr>
              <w:t>メニ</w:t>
            </w:r>
            <w:r w:rsidRPr="00B46CA0">
              <w:rPr>
                <w:rFonts w:hAnsi="BIZ UD明朝 Medium"/>
                <w:spacing w:val="-4"/>
                <w:szCs w:val="28"/>
              </w:rPr>
              <w:t>ュ</w:t>
            </w:r>
            <w:r w:rsidRPr="00B46CA0">
              <w:rPr>
                <w:rFonts w:hAnsi="BIZ UD明朝 Medium"/>
                <w:szCs w:val="28"/>
              </w:rPr>
              <w:t>ーの</w:t>
            </w:r>
            <w:r w:rsidRPr="00B46CA0">
              <w:rPr>
                <w:rFonts w:hAnsi="BIZ UD明朝 Medium"/>
                <w:spacing w:val="-3"/>
                <w:szCs w:val="28"/>
              </w:rPr>
              <w:t>有</w:t>
            </w:r>
            <w:r w:rsidRPr="00B46CA0">
              <w:rPr>
                <w:rFonts w:hAnsi="BIZ UD明朝 Medium"/>
                <w:szCs w:val="28"/>
              </w:rPr>
              <w:t>無（</w:t>
            </w:r>
            <w:r w:rsidRPr="00B46CA0">
              <w:rPr>
                <w:rFonts w:hAnsi="BIZ UD明朝 Medium"/>
                <w:spacing w:val="-3"/>
                <w:szCs w:val="28"/>
              </w:rPr>
              <w:t>飲</w:t>
            </w:r>
            <w:r w:rsidRPr="00B46CA0">
              <w:rPr>
                <w:rFonts w:hAnsi="BIZ UD明朝 Medium"/>
                <w:szCs w:val="28"/>
              </w:rPr>
              <w:t>食</w:t>
            </w:r>
            <w:r w:rsidRPr="00B46CA0">
              <w:rPr>
                <w:rFonts w:hAnsi="BIZ UD明朝 Medium"/>
                <w:spacing w:val="-3"/>
                <w:szCs w:val="28"/>
              </w:rPr>
              <w:t>店</w:t>
            </w:r>
            <w:r w:rsidRPr="00B46CA0">
              <w:rPr>
                <w:rFonts w:hAnsi="BIZ UD明朝 Medium"/>
                <w:szCs w:val="28"/>
              </w:rPr>
              <w:t>）</w:t>
            </w:r>
            <w:r w:rsidRPr="00B46CA0">
              <w:rPr>
                <w:rFonts w:hAnsi="BIZ UD明朝 Medium"/>
                <w:szCs w:val="28"/>
              </w:rPr>
              <w:tab/>
            </w:r>
            <w:r w:rsidRPr="00B46CA0">
              <w:rPr>
                <w:rFonts w:hAnsi="BIZ UD明朝 Medium"/>
                <w:szCs w:val="28"/>
              </w:rPr>
              <w:tab/>
              <w:t>等</w:t>
            </w:r>
          </w:p>
        </w:tc>
      </w:tr>
      <w:tr w:rsidR="00B46CA0" w:rsidRPr="00B46CA0" w14:paraId="1B0E0F50" w14:textId="77777777" w:rsidTr="00B541A1">
        <w:tc>
          <w:tcPr>
            <w:tcW w:w="1693" w:type="pct"/>
          </w:tcPr>
          <w:p w14:paraId="085F854A"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聴覚・</w:t>
            </w:r>
            <w:r w:rsidRPr="00B46CA0">
              <w:rPr>
                <w:rFonts w:ascii="BIZ UDゴシック" w:eastAsia="BIZ UDゴシック" w:hAnsi="BIZ UDゴシック" w:hint="eastAsia"/>
                <w:b/>
                <w:szCs w:val="28"/>
              </w:rPr>
              <w:t>言語</w:t>
            </w:r>
            <w:r w:rsidRPr="00B46CA0">
              <w:rPr>
                <w:rFonts w:ascii="BIZ UDゴシック" w:eastAsia="BIZ UDゴシック" w:hAnsi="BIZ UDゴシック"/>
                <w:b/>
                <w:szCs w:val="28"/>
              </w:rPr>
              <w:t>障害者</w:t>
            </w:r>
          </w:p>
        </w:tc>
        <w:tc>
          <w:tcPr>
            <w:tcW w:w="3307" w:type="pct"/>
          </w:tcPr>
          <w:p w14:paraId="53891391"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・筆談ボードの有無</w:t>
            </w:r>
          </w:p>
          <w:p w14:paraId="4CC0778B"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w:t>
            </w:r>
            <w:r w:rsidRPr="00B46CA0">
              <w:rPr>
                <w:rFonts w:hAnsi="BIZ UD明朝 Medium" w:hint="eastAsia"/>
                <w:szCs w:val="28"/>
              </w:rPr>
              <w:t>聴覚障害者用集団補聴装置</w:t>
            </w:r>
            <w:r w:rsidRPr="00B46CA0">
              <w:rPr>
                <w:rFonts w:hAnsi="BIZ UD明朝 Medium"/>
                <w:szCs w:val="28"/>
              </w:rPr>
              <w:t>の有無</w:t>
            </w:r>
          </w:p>
          <w:p w14:paraId="0EB6EF7C"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・手話対応者の有無</w:t>
            </w:r>
            <w:r w:rsidRPr="00B46CA0">
              <w:rPr>
                <w:rFonts w:hAnsi="BIZ UD明朝 Medium"/>
                <w:szCs w:val="28"/>
              </w:rPr>
              <w:tab/>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r w:rsidR="00B46CA0" w:rsidRPr="00B46CA0" w14:paraId="6F429006" w14:textId="77777777" w:rsidTr="00B541A1">
        <w:tc>
          <w:tcPr>
            <w:tcW w:w="1693" w:type="pct"/>
          </w:tcPr>
          <w:p w14:paraId="056E2A6F"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内部障害者</w:t>
            </w:r>
          </w:p>
        </w:tc>
        <w:tc>
          <w:tcPr>
            <w:tcW w:w="3307" w:type="pct"/>
          </w:tcPr>
          <w:p w14:paraId="6E5EAAE7"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・オストメイト対応トイレの有無</w:t>
            </w:r>
            <w:r w:rsidRPr="00B46CA0">
              <w:rPr>
                <w:rFonts w:hAnsi="BIZ UD明朝 Medium" w:hint="eastAsia"/>
                <w:szCs w:val="28"/>
              </w:rPr>
              <w:t>、位置</w:t>
            </w:r>
          </w:p>
          <w:p w14:paraId="40CF642B"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・ベンチや休憩スペース</w:t>
            </w:r>
            <w:r w:rsidRPr="00B46CA0">
              <w:rPr>
                <w:rFonts w:hAnsi="BIZ UD明朝 Medium" w:hint="eastAsia"/>
                <w:szCs w:val="28"/>
              </w:rPr>
              <w:t>の有無</w:t>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r w:rsidR="00B46CA0" w:rsidRPr="00B46CA0" w14:paraId="2833AA2C" w14:textId="77777777" w:rsidTr="00B541A1">
        <w:tc>
          <w:tcPr>
            <w:tcW w:w="1693" w:type="pct"/>
          </w:tcPr>
          <w:p w14:paraId="679C1E2E"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知的障害者</w:t>
            </w:r>
          </w:p>
        </w:tc>
        <w:tc>
          <w:tcPr>
            <w:tcW w:w="3307" w:type="pct"/>
          </w:tcPr>
          <w:p w14:paraId="6B3EA90B"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・コミュニケーション支援ボードの有無</w:t>
            </w:r>
          </w:p>
          <w:p w14:paraId="5DE7FF22"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・ベンチや休憩スペース</w:t>
            </w:r>
            <w:r w:rsidRPr="00B46CA0">
              <w:rPr>
                <w:rFonts w:hAnsi="BIZ UD明朝 Medium" w:hint="eastAsia"/>
                <w:szCs w:val="28"/>
              </w:rPr>
              <w:t>の有無</w:t>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r w:rsidR="00B46CA0" w:rsidRPr="00B46CA0" w14:paraId="4A036205" w14:textId="77777777" w:rsidTr="00B541A1">
        <w:tc>
          <w:tcPr>
            <w:tcW w:w="1693" w:type="pct"/>
          </w:tcPr>
          <w:p w14:paraId="61142642"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発達障害者</w:t>
            </w:r>
          </w:p>
        </w:tc>
        <w:tc>
          <w:tcPr>
            <w:tcW w:w="3307" w:type="pct"/>
          </w:tcPr>
          <w:p w14:paraId="5D0CAEBB"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・コミュニケーション支援ボードの有無</w:t>
            </w:r>
          </w:p>
          <w:p w14:paraId="4A982655"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・ベンチや休憩スペース</w:t>
            </w:r>
            <w:r w:rsidRPr="00B46CA0">
              <w:rPr>
                <w:rFonts w:hAnsi="BIZ UD明朝 Medium" w:hint="eastAsia"/>
                <w:szCs w:val="28"/>
              </w:rPr>
              <w:t>の有無</w:t>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r w:rsidR="00B46CA0" w:rsidRPr="00B46CA0" w14:paraId="1BDAABF9" w14:textId="77777777" w:rsidTr="00B541A1">
        <w:tc>
          <w:tcPr>
            <w:tcW w:w="1693" w:type="pct"/>
          </w:tcPr>
          <w:p w14:paraId="7ED43D2B"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精神障害者</w:t>
            </w:r>
          </w:p>
        </w:tc>
        <w:tc>
          <w:tcPr>
            <w:tcW w:w="3307" w:type="pct"/>
          </w:tcPr>
          <w:p w14:paraId="2F3B9548"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・ベンチなど休憩スペース</w:t>
            </w:r>
            <w:r w:rsidRPr="00B46CA0">
              <w:rPr>
                <w:rFonts w:hAnsi="BIZ UD明朝 Medium" w:hint="eastAsia"/>
                <w:szCs w:val="28"/>
              </w:rPr>
              <w:t>の有無</w:t>
            </w:r>
            <w:r w:rsidRPr="00B46CA0">
              <w:rPr>
                <w:rFonts w:hAnsi="BIZ UD明朝 Medium"/>
                <w:szCs w:val="28"/>
              </w:rPr>
              <w:tab/>
            </w:r>
            <w:r w:rsidRPr="00B46CA0">
              <w:rPr>
                <w:rFonts w:hAnsi="BIZ UD明朝 Medium"/>
                <w:szCs w:val="28"/>
              </w:rPr>
              <w:tab/>
              <w:t>等</w:t>
            </w:r>
          </w:p>
        </w:tc>
      </w:tr>
      <w:tr w:rsidR="00B46CA0" w:rsidRPr="00B46CA0" w14:paraId="0DB96B16" w14:textId="77777777" w:rsidTr="00B541A1">
        <w:tc>
          <w:tcPr>
            <w:tcW w:w="1693" w:type="pct"/>
          </w:tcPr>
          <w:p w14:paraId="2F042781"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妊婦・</w:t>
            </w:r>
            <w:r w:rsidRPr="00B46CA0">
              <w:rPr>
                <w:rFonts w:ascii="BIZ UDゴシック" w:eastAsia="BIZ UDゴシック" w:hAnsi="BIZ UDゴシック" w:hint="eastAsia"/>
                <w:b/>
                <w:szCs w:val="28"/>
              </w:rPr>
              <w:t>乳幼児連れ</w:t>
            </w:r>
          </w:p>
        </w:tc>
        <w:tc>
          <w:tcPr>
            <w:tcW w:w="3307" w:type="pct"/>
          </w:tcPr>
          <w:p w14:paraId="4D6C549B"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・おむつ</w:t>
            </w:r>
            <w:r w:rsidRPr="00B46CA0">
              <w:rPr>
                <w:rFonts w:hAnsi="BIZ UD明朝 Medium" w:hint="eastAsia"/>
                <w:szCs w:val="28"/>
              </w:rPr>
              <w:t>交換台</w:t>
            </w:r>
            <w:r w:rsidRPr="00B46CA0">
              <w:rPr>
                <w:rFonts w:hAnsi="BIZ UD明朝 Medium"/>
                <w:szCs w:val="28"/>
              </w:rPr>
              <w:t>の有無</w:t>
            </w:r>
            <w:r w:rsidRPr="00B46CA0">
              <w:rPr>
                <w:rFonts w:hAnsi="BIZ UD明朝 Medium" w:hint="eastAsia"/>
                <w:szCs w:val="28"/>
              </w:rPr>
              <w:t>、数、位置</w:t>
            </w:r>
          </w:p>
          <w:p w14:paraId="4FF6A8DB" w14:textId="77777777" w:rsidR="00B46CA0" w:rsidRPr="00B46CA0" w:rsidRDefault="00B46CA0" w:rsidP="00B46CA0">
            <w:pPr>
              <w:snapToGrid w:val="0"/>
              <w:spacing w:line="300" w:lineRule="atLeast"/>
              <w:rPr>
                <w:rFonts w:hAnsi="BIZ UD明朝 Medium"/>
                <w:szCs w:val="28"/>
              </w:rPr>
            </w:pPr>
            <w:r w:rsidRPr="00B46CA0">
              <w:rPr>
                <w:rFonts w:hAnsi="BIZ UD明朝 Medium" w:hint="eastAsia"/>
                <w:szCs w:val="28"/>
              </w:rPr>
              <w:t>・ベビー休憩室の有無、数、位置、設備</w:t>
            </w:r>
          </w:p>
          <w:p w14:paraId="44B8BEA3" w14:textId="77777777" w:rsidR="00B46CA0" w:rsidRPr="00B46CA0" w:rsidRDefault="00B46CA0" w:rsidP="00B46CA0">
            <w:pPr>
              <w:snapToGrid w:val="0"/>
              <w:spacing w:line="300" w:lineRule="atLeast"/>
              <w:rPr>
                <w:rFonts w:hAnsi="BIZ UD明朝 Medium"/>
                <w:szCs w:val="28"/>
              </w:rPr>
            </w:pPr>
            <w:r w:rsidRPr="00B46CA0">
              <w:rPr>
                <w:rFonts w:hAnsi="BIZ UD明朝 Medium" w:hint="eastAsia"/>
                <w:szCs w:val="28"/>
              </w:rPr>
              <w:t>・乳幼児用設備を有する便房の有無</w:t>
            </w:r>
          </w:p>
          <w:p w14:paraId="7E764E53"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w:t>
            </w:r>
            <w:r w:rsidRPr="00B46CA0">
              <w:rPr>
                <w:rFonts w:hAnsi="BIZ UD明朝 Medium" w:hint="eastAsia"/>
                <w:szCs w:val="28"/>
              </w:rPr>
              <w:t>幼児用便器</w:t>
            </w:r>
            <w:r w:rsidRPr="00B46CA0">
              <w:rPr>
                <w:rFonts w:hAnsi="BIZ UD明朝 Medium"/>
                <w:szCs w:val="28"/>
              </w:rPr>
              <w:t>の有無</w:t>
            </w:r>
          </w:p>
          <w:p w14:paraId="1BA7C190"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・エレ</w:t>
            </w:r>
            <w:r w:rsidRPr="00B46CA0">
              <w:rPr>
                <w:rFonts w:hAnsi="BIZ UD明朝 Medium"/>
                <w:spacing w:val="-3"/>
                <w:szCs w:val="28"/>
              </w:rPr>
              <w:t>ベ</w:t>
            </w:r>
            <w:r w:rsidRPr="00B46CA0">
              <w:rPr>
                <w:rFonts w:hAnsi="BIZ UD明朝 Medium"/>
                <w:szCs w:val="28"/>
              </w:rPr>
              <w:t>ーターの有無</w:t>
            </w:r>
            <w:r w:rsidRPr="00B46CA0">
              <w:rPr>
                <w:rFonts w:hAnsi="BIZ UD明朝 Medium"/>
                <w:szCs w:val="28"/>
              </w:rPr>
              <w:tab/>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r w:rsidR="00B46CA0" w:rsidRPr="00B46CA0" w14:paraId="0743889C" w14:textId="77777777" w:rsidTr="00B541A1">
        <w:tc>
          <w:tcPr>
            <w:tcW w:w="1693" w:type="pct"/>
          </w:tcPr>
          <w:p w14:paraId="1D4DE032"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外国人</w:t>
            </w:r>
          </w:p>
        </w:tc>
        <w:tc>
          <w:tcPr>
            <w:tcW w:w="3307" w:type="pct"/>
          </w:tcPr>
          <w:p w14:paraId="4F9E904A" w14:textId="77777777" w:rsidR="00B46CA0" w:rsidRPr="00B46CA0" w:rsidRDefault="00B46CA0" w:rsidP="00B46CA0">
            <w:pPr>
              <w:snapToGrid w:val="0"/>
              <w:spacing w:line="300" w:lineRule="atLeast"/>
              <w:rPr>
                <w:rFonts w:hAnsi="BIZ UD明朝 Medium"/>
                <w:szCs w:val="28"/>
              </w:rPr>
            </w:pPr>
            <w:r w:rsidRPr="00B46CA0">
              <w:rPr>
                <w:rFonts w:hAnsi="BIZ UD明朝 Medium"/>
                <w:spacing w:val="-1"/>
                <w:szCs w:val="28"/>
              </w:rPr>
              <w:t>・</w:t>
            </w:r>
            <w:r w:rsidRPr="00B46CA0">
              <w:rPr>
                <w:rFonts w:hAnsi="BIZ UD明朝 Medium"/>
                <w:szCs w:val="28"/>
              </w:rPr>
              <w:t>多言語対応</w:t>
            </w:r>
            <w:r w:rsidRPr="00B46CA0">
              <w:rPr>
                <w:rFonts w:hAnsi="BIZ UD明朝 Medium"/>
                <w:spacing w:val="-3"/>
                <w:szCs w:val="28"/>
              </w:rPr>
              <w:t>案</w:t>
            </w:r>
            <w:r w:rsidRPr="00B46CA0">
              <w:rPr>
                <w:rFonts w:hAnsi="BIZ UD明朝 Medium"/>
                <w:szCs w:val="28"/>
              </w:rPr>
              <w:t>内の</w:t>
            </w:r>
            <w:r w:rsidRPr="00B46CA0">
              <w:rPr>
                <w:rFonts w:hAnsi="BIZ UD明朝 Medium"/>
                <w:spacing w:val="-3"/>
                <w:szCs w:val="28"/>
              </w:rPr>
              <w:t>可否</w:t>
            </w:r>
          </w:p>
          <w:p w14:paraId="11125495"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・多言</w:t>
            </w:r>
            <w:r w:rsidRPr="00B46CA0">
              <w:rPr>
                <w:rFonts w:hAnsi="BIZ UD明朝 Medium"/>
                <w:spacing w:val="-3"/>
                <w:szCs w:val="28"/>
              </w:rPr>
              <w:t>語</w:t>
            </w:r>
            <w:r w:rsidRPr="00B46CA0">
              <w:rPr>
                <w:rFonts w:hAnsi="BIZ UD明朝 Medium"/>
                <w:szCs w:val="28"/>
              </w:rPr>
              <w:t>メニュー</w:t>
            </w:r>
            <w:r w:rsidRPr="00B46CA0">
              <w:rPr>
                <w:rFonts w:hAnsi="BIZ UD明朝 Medium"/>
                <w:spacing w:val="-3"/>
                <w:szCs w:val="28"/>
              </w:rPr>
              <w:t>の</w:t>
            </w:r>
            <w:r w:rsidRPr="00B46CA0">
              <w:rPr>
                <w:rFonts w:hAnsi="BIZ UD明朝 Medium"/>
                <w:szCs w:val="28"/>
              </w:rPr>
              <w:t>有無（飲食</w:t>
            </w:r>
            <w:r w:rsidRPr="00B46CA0">
              <w:rPr>
                <w:rFonts w:hAnsi="BIZ UD明朝 Medium"/>
                <w:spacing w:val="-3"/>
                <w:szCs w:val="28"/>
              </w:rPr>
              <w:t>店</w:t>
            </w:r>
            <w:r w:rsidRPr="00B46CA0">
              <w:rPr>
                <w:rFonts w:hAnsi="BIZ UD明朝 Medium"/>
                <w:szCs w:val="28"/>
              </w:rPr>
              <w:t>）</w:t>
            </w:r>
            <w:r w:rsidRPr="00B46CA0">
              <w:rPr>
                <w:rFonts w:hAnsi="BIZ UD明朝 Medium"/>
                <w:szCs w:val="28"/>
              </w:rPr>
              <w:tab/>
            </w:r>
            <w:r w:rsidRPr="00B46CA0">
              <w:rPr>
                <w:rFonts w:hAnsi="BIZ UD明朝 Medium"/>
                <w:szCs w:val="28"/>
              </w:rPr>
              <w:tab/>
              <w:t>等</w:t>
            </w:r>
          </w:p>
        </w:tc>
      </w:tr>
      <w:tr w:rsidR="00B46CA0" w:rsidRPr="00B46CA0" w14:paraId="1FC9933F" w14:textId="77777777" w:rsidTr="00B541A1">
        <w:tc>
          <w:tcPr>
            <w:tcW w:w="1693" w:type="pct"/>
          </w:tcPr>
          <w:p w14:paraId="44DC9027" w14:textId="77777777" w:rsidR="00B46CA0" w:rsidRPr="00B46CA0" w:rsidRDefault="00B46CA0">
            <w:pPr>
              <w:numPr>
                <w:ilvl w:val="0"/>
                <w:numId w:val="1"/>
              </w:numPr>
              <w:snapToGrid w:val="0"/>
              <w:spacing w:line="300" w:lineRule="atLeast"/>
              <w:rPr>
                <w:rFonts w:ascii="BIZ UDゴシック" w:eastAsia="BIZ UDゴシック" w:hAnsi="BIZ UDゴシック"/>
                <w:b/>
                <w:szCs w:val="28"/>
              </w:rPr>
            </w:pPr>
            <w:r w:rsidRPr="00B46CA0">
              <w:rPr>
                <w:rFonts w:ascii="BIZ UDゴシック" w:eastAsia="BIZ UDゴシック" w:hAnsi="BIZ UDゴシック"/>
                <w:b/>
                <w:szCs w:val="28"/>
              </w:rPr>
              <w:t>その他</w:t>
            </w:r>
          </w:p>
        </w:tc>
        <w:tc>
          <w:tcPr>
            <w:tcW w:w="3307" w:type="pct"/>
          </w:tcPr>
          <w:p w14:paraId="5C930CF2" w14:textId="77777777" w:rsidR="00B46CA0" w:rsidRPr="00B46CA0" w:rsidRDefault="00B46CA0" w:rsidP="00B46CA0">
            <w:pPr>
              <w:snapToGrid w:val="0"/>
              <w:spacing w:line="300" w:lineRule="atLeast"/>
              <w:rPr>
                <w:rFonts w:hAnsi="BIZ UD明朝 Medium"/>
                <w:spacing w:val="4"/>
                <w:szCs w:val="28"/>
              </w:rPr>
            </w:pPr>
            <w:r w:rsidRPr="00B46CA0">
              <w:rPr>
                <w:rFonts w:hAnsi="BIZ UD明朝 Medium"/>
                <w:szCs w:val="28"/>
              </w:rPr>
              <w:t>・案内所</w:t>
            </w:r>
            <w:r w:rsidRPr="00B46CA0">
              <w:rPr>
                <w:rFonts w:hAnsi="BIZ UD明朝 Medium"/>
                <w:spacing w:val="-3"/>
                <w:szCs w:val="28"/>
              </w:rPr>
              <w:t>の</w:t>
            </w:r>
            <w:r w:rsidRPr="00B46CA0">
              <w:rPr>
                <w:rFonts w:hAnsi="BIZ UD明朝 Medium"/>
                <w:szCs w:val="28"/>
              </w:rPr>
              <w:t>有無</w:t>
            </w:r>
          </w:p>
          <w:p w14:paraId="10648585" w14:textId="77777777" w:rsidR="00B46CA0" w:rsidRPr="00B46CA0" w:rsidRDefault="00B46CA0" w:rsidP="00B46CA0">
            <w:pPr>
              <w:snapToGrid w:val="0"/>
              <w:spacing w:line="300" w:lineRule="atLeast"/>
              <w:rPr>
                <w:rFonts w:hAnsi="BIZ UD明朝 Medium"/>
                <w:spacing w:val="4"/>
                <w:szCs w:val="28"/>
              </w:rPr>
            </w:pPr>
            <w:r w:rsidRPr="00B46CA0">
              <w:rPr>
                <w:rFonts w:hAnsi="BIZ UD明朝 Medium"/>
                <w:szCs w:val="28"/>
              </w:rPr>
              <w:t>・</w:t>
            </w:r>
            <w:r w:rsidRPr="00B46CA0">
              <w:rPr>
                <w:rFonts w:hAnsi="BIZ UD明朝 Medium"/>
                <w:spacing w:val="-3"/>
                <w:szCs w:val="28"/>
              </w:rPr>
              <w:t>案</w:t>
            </w:r>
            <w:r w:rsidRPr="00B46CA0">
              <w:rPr>
                <w:rFonts w:hAnsi="BIZ UD明朝 Medium"/>
                <w:szCs w:val="28"/>
              </w:rPr>
              <w:t>内</w:t>
            </w:r>
            <w:r w:rsidRPr="00B46CA0">
              <w:rPr>
                <w:rFonts w:hAnsi="BIZ UD明朝 Medium"/>
                <w:spacing w:val="-3"/>
                <w:szCs w:val="28"/>
              </w:rPr>
              <w:t>ス</w:t>
            </w:r>
            <w:r w:rsidRPr="00B46CA0">
              <w:rPr>
                <w:rFonts w:hAnsi="BIZ UD明朝 Medium"/>
                <w:szCs w:val="28"/>
              </w:rPr>
              <w:t>タッフ</w:t>
            </w:r>
            <w:r w:rsidRPr="00B46CA0">
              <w:rPr>
                <w:rFonts w:hAnsi="BIZ UD明朝 Medium"/>
                <w:spacing w:val="-3"/>
                <w:szCs w:val="28"/>
              </w:rPr>
              <w:t>の</w:t>
            </w:r>
            <w:r w:rsidRPr="00B46CA0">
              <w:rPr>
                <w:rFonts w:hAnsi="BIZ UD明朝 Medium"/>
                <w:szCs w:val="28"/>
              </w:rPr>
              <w:t>有無</w:t>
            </w:r>
          </w:p>
          <w:p w14:paraId="7B62FE7A" w14:textId="77777777" w:rsidR="00B46CA0" w:rsidRPr="00B46CA0" w:rsidRDefault="00B46CA0" w:rsidP="00B46CA0">
            <w:pPr>
              <w:snapToGrid w:val="0"/>
              <w:spacing w:line="300" w:lineRule="atLeast"/>
              <w:rPr>
                <w:rFonts w:hAnsi="BIZ UD明朝 Medium"/>
                <w:szCs w:val="28"/>
              </w:rPr>
            </w:pPr>
            <w:r w:rsidRPr="00B46CA0">
              <w:rPr>
                <w:rFonts w:hAnsi="BIZ UD明朝 Medium"/>
                <w:szCs w:val="28"/>
              </w:rPr>
              <w:t>・介</w:t>
            </w:r>
            <w:r w:rsidRPr="00B46CA0">
              <w:rPr>
                <w:rFonts w:hAnsi="BIZ UD明朝 Medium"/>
                <w:spacing w:val="-3"/>
                <w:szCs w:val="28"/>
              </w:rPr>
              <w:t>助</w:t>
            </w:r>
            <w:r w:rsidRPr="00B46CA0">
              <w:rPr>
                <w:rFonts w:hAnsi="BIZ UD明朝 Medium"/>
                <w:szCs w:val="28"/>
              </w:rPr>
              <w:t>スタ</w:t>
            </w:r>
            <w:r w:rsidRPr="00B46CA0">
              <w:rPr>
                <w:rFonts w:hAnsi="BIZ UD明朝 Medium"/>
                <w:spacing w:val="-3"/>
                <w:szCs w:val="28"/>
              </w:rPr>
              <w:t>ッ</w:t>
            </w:r>
            <w:r w:rsidRPr="00B46CA0">
              <w:rPr>
                <w:rFonts w:hAnsi="BIZ UD明朝 Medium"/>
                <w:szCs w:val="28"/>
              </w:rPr>
              <w:t>フの</w:t>
            </w:r>
            <w:r w:rsidRPr="00B46CA0">
              <w:rPr>
                <w:rFonts w:hAnsi="BIZ UD明朝 Medium"/>
                <w:spacing w:val="-3"/>
                <w:szCs w:val="28"/>
              </w:rPr>
              <w:t>有</w:t>
            </w:r>
            <w:r w:rsidRPr="00B46CA0">
              <w:rPr>
                <w:rFonts w:hAnsi="BIZ UD明朝 Medium"/>
                <w:szCs w:val="28"/>
              </w:rPr>
              <w:t>無</w:t>
            </w:r>
            <w:r w:rsidRPr="00B46CA0">
              <w:rPr>
                <w:rFonts w:hAnsi="BIZ UD明朝 Medium"/>
                <w:szCs w:val="28"/>
              </w:rPr>
              <w:tab/>
            </w:r>
            <w:r w:rsidRPr="00B46CA0">
              <w:rPr>
                <w:rFonts w:hAnsi="BIZ UD明朝 Medium"/>
                <w:szCs w:val="28"/>
              </w:rPr>
              <w:tab/>
            </w:r>
            <w:r w:rsidRPr="00B46CA0">
              <w:rPr>
                <w:rFonts w:hAnsi="BIZ UD明朝 Medium"/>
                <w:szCs w:val="28"/>
              </w:rPr>
              <w:tab/>
            </w:r>
            <w:r w:rsidRPr="00B46CA0">
              <w:rPr>
                <w:rFonts w:hAnsi="BIZ UD明朝 Medium"/>
                <w:szCs w:val="28"/>
              </w:rPr>
              <w:tab/>
              <w:t>等</w:t>
            </w:r>
          </w:p>
        </w:tc>
      </w:tr>
    </w:tbl>
    <w:p w14:paraId="1322945B" w14:textId="77777777" w:rsidR="00B46CA0" w:rsidRPr="00B46CA0" w:rsidRDefault="00B46CA0" w:rsidP="00B46CA0">
      <w:pPr>
        <w:spacing w:line="240" w:lineRule="exact"/>
        <w:ind w:left="160" w:hangingChars="100" w:hanging="160"/>
        <w:rPr>
          <w:sz w:val="16"/>
          <w:szCs w:val="14"/>
          <w:lang w:val="ja-JP"/>
        </w:rPr>
      </w:pPr>
    </w:p>
    <w:p w14:paraId="30A230F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sz w:val="18"/>
        </w:rPr>
      </w:pPr>
      <w:r w:rsidRPr="00B46CA0">
        <w:rPr>
          <w:rFonts w:ascii="BIZ UDゴシック" w:eastAsia="BIZ UDゴシック" w:hint="eastAsia"/>
          <w:b/>
          <w:bCs/>
          <w:sz w:val="18"/>
        </w:rPr>
        <w:t>留意点：宿泊施設におけるバリアフリー情報発信のためのマニュアル　〜</w:t>
      </w:r>
      <w:r w:rsidRPr="00B46CA0">
        <w:rPr>
          <w:rFonts w:ascii="BIZ UDゴシック" w:eastAsia="BIZ UDゴシック"/>
          <w:b/>
          <w:bCs/>
          <w:sz w:val="18"/>
        </w:rPr>
        <w:t>実践に向けた</w:t>
      </w:r>
      <w:r w:rsidRPr="00B46CA0">
        <w:rPr>
          <w:rFonts w:ascii="BIZ UDゴシック" w:eastAsia="BIZ UDゴシック" w:hAnsi="BIZ UDゴシック" w:cs="Microsoft JhengHei" w:hint="eastAsia"/>
          <w:b/>
          <w:bCs/>
          <w:sz w:val="18"/>
        </w:rPr>
        <w:t>手引き</w:t>
      </w:r>
      <w:r w:rsidRPr="00B46CA0">
        <w:rPr>
          <w:rFonts w:ascii="BIZ UDゴシック" w:eastAsia="BIZ UDゴシック" w:hAnsi="BIZ UDゴシック" w:hint="eastAsia"/>
          <w:b/>
          <w:bCs/>
          <w:sz w:val="18"/>
        </w:rPr>
        <w:t>〜</w:t>
      </w:r>
    </w:p>
    <w:p w14:paraId="593C44C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・観光庁では、高齢の方や障害のある方が宿泊施設を利用でき</w:t>
      </w:r>
    </w:p>
    <w:p w14:paraId="782734BF"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るかどうかを事前に判断することができるよう、宿泊施設が</w:t>
      </w:r>
    </w:p>
    <w:p w14:paraId="131F74E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バリアフリー情報の発信に取り組む実践に向けた手引きとし</w:t>
      </w:r>
    </w:p>
    <w:p w14:paraId="38D4A2F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て、情報発信の必要性や取組みの方法を整理したマニュアル</w:t>
      </w:r>
    </w:p>
    <w:p w14:paraId="507C26B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を2018年8月に発行した。</w:t>
      </w:r>
    </w:p>
    <w:p w14:paraId="45E6C7B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・マニュアルでは、バリアフリー情報発信の必要性、宿泊施設</w:t>
      </w:r>
    </w:p>
    <w:p w14:paraId="4187E9D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の情報に対するニーズ、バリアフリー情報発信のポイントが</w:t>
      </w:r>
    </w:p>
    <w:p w14:paraId="1623498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わかりやすく整理されているほか、巻末資料として、宿泊施</w:t>
      </w:r>
    </w:p>
    <w:p w14:paraId="62C7B69F"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設のセルフチェック・情報収集のための『チェックシート』</w:t>
      </w:r>
    </w:p>
    <w:p w14:paraId="22B5ED0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が添付されている。</w:t>
      </w:r>
    </w:p>
    <w:p w14:paraId="3852AAF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w:t>
      </w:r>
      <w:r w:rsidRPr="00B46CA0">
        <w:rPr>
          <w:rFonts w:ascii="BIZ UDゴシック" w:eastAsia="BIZ UDゴシック"/>
          <w:sz w:val="18"/>
        </w:rPr>
        <w:t>https://www.mlit.go.jp/kankocho/content/001250789.pdf</w:t>
      </w:r>
    </w:p>
    <w:p w14:paraId="56749606" w14:textId="77777777" w:rsidR="00B46CA0" w:rsidRPr="00B46CA0" w:rsidRDefault="00B46CA0" w:rsidP="00B46CA0">
      <w:pPr>
        <w:sectPr w:rsidR="00B46CA0" w:rsidRPr="00B46CA0" w:rsidSect="00B46CA0">
          <w:headerReference w:type="even" r:id="rId118"/>
          <w:headerReference w:type="default" r:id="rId119"/>
          <w:headerReference w:type="first" r:id="rId120"/>
          <w:footerReference w:type="first" r:id="rId121"/>
          <w:pgSz w:w="11906" w:h="16838" w:code="9"/>
          <w:pgMar w:top="1418" w:right="1134" w:bottom="851" w:left="1134" w:header="567" w:footer="454" w:gutter="0"/>
          <w:pgNumType w:chapStyle="1"/>
          <w:cols w:space="720"/>
          <w:noEndnote/>
          <w:titlePg/>
          <w:docGrid w:type="lines" w:linePitch="274" w:charSpace="8806"/>
        </w:sectPr>
      </w:pPr>
    </w:p>
    <w:p w14:paraId="51AC400B"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217ページ</w:t>
      </w:r>
    </w:p>
    <w:p w14:paraId="5821B3FF" w14:textId="77777777" w:rsidR="00B46CA0" w:rsidRPr="00B46CA0" w:rsidRDefault="00B46CA0" w:rsidP="00B46CA0">
      <w:pPr>
        <w:keepNext/>
        <w:pBdr>
          <w:bottom w:val="single" w:sz="18" w:space="1" w:color="595959" w:themeColor="text1" w:themeTint="A6"/>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B46CA0">
        <w:rPr>
          <w:rFonts w:ascii="BIZ UDゴシック" w:eastAsia="BIZ UDゴシック" w:hAnsi="游ゴシック Light" w:hint="eastAsia"/>
          <w:b/>
          <w:color w:val="002060"/>
          <w:sz w:val="28"/>
          <w:szCs w:val="24"/>
        </w:rPr>
        <w:t>3.利用者特性に応じたソフト面の対応</w:t>
      </w:r>
    </w:p>
    <w:tbl>
      <w:tblPr>
        <w:tblStyle w:val="ad"/>
        <w:tblW w:w="4830" w:type="pct"/>
        <w:tblInd w:w="19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01"/>
      </w:tblGrid>
      <w:tr w:rsidR="00B46CA0" w:rsidRPr="00B46CA0" w14:paraId="3229CF2C" w14:textId="77777777" w:rsidTr="00B541A1">
        <w:tc>
          <w:tcPr>
            <w:tcW w:w="5000" w:type="pct"/>
          </w:tcPr>
          <w:p w14:paraId="20031ADA" w14:textId="77777777" w:rsidR="00B46CA0" w:rsidRPr="00B46CA0" w:rsidRDefault="00B46CA0" w:rsidP="00B46CA0">
            <w:pPr>
              <w:snapToGrid w:val="0"/>
              <w:spacing w:beforeLines="25" w:before="68" w:afterLines="25" w:after="68"/>
              <w:ind w:left="480" w:hangingChars="200" w:hanging="480"/>
              <w:rPr>
                <w:rFonts w:ascii="BIZ UDゴシック" w:eastAsia="BIZ UDゴシック" w:hAnsi="BIZ UDゴシック"/>
                <w:b/>
                <w:bCs/>
              </w:rPr>
            </w:pPr>
            <w:r w:rsidRPr="00B46CA0">
              <w:rPr>
                <w:rFonts w:ascii="BIZ UDゴシック" w:eastAsia="BIZ UDゴシック" w:hAnsi="BIZ UDゴシック" w:hint="eastAsia"/>
                <w:b/>
                <w:bCs/>
                <w:color w:val="002060"/>
                <w:sz w:val="24"/>
                <w:szCs w:val="24"/>
              </w:rPr>
              <w:t>〇　全ての人に使いやすい建築物の整備を図るためには、利用者の特性に応じ、障害者等とのコミュニケーション方法に配慮するとともに、備品の貸し出し等を行う必要がある。</w:t>
            </w:r>
          </w:p>
        </w:tc>
      </w:tr>
    </w:tbl>
    <w:p w14:paraId="08FDAABF" w14:textId="77777777" w:rsidR="00B46CA0" w:rsidRPr="00B46CA0" w:rsidRDefault="00B46CA0" w:rsidP="00B46CA0">
      <w:pPr>
        <w:spacing w:beforeLines="25" w:before="68" w:afterLines="25" w:after="68"/>
        <w:ind w:left="200" w:hangingChars="100" w:hanging="200"/>
        <w:rPr>
          <w:color w:val="000000"/>
          <w:szCs w:val="21"/>
        </w:rPr>
      </w:pPr>
    </w:p>
    <w:p w14:paraId="068C1A1C"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B46CA0">
        <w:rPr>
          <w:rFonts w:ascii="BIZ UDゴシック" w:eastAsia="BIZ UDゴシック" w:hAnsi="BIZ UDゴシック" w:cstheme="majorBidi" w:hint="eastAsia"/>
          <w:b/>
          <w:color w:val="FFFFFF" w:themeColor="background1"/>
          <w:sz w:val="28"/>
          <w:szCs w:val="32"/>
        </w:rPr>
        <w:t>3.1　コミュニケーション</w:t>
      </w:r>
    </w:p>
    <w:p w14:paraId="47D26AE7"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・施設管理者、施設運営者、従業員等は、敷地内及び施設内での高齢者や車椅子使用者等の移動支援や、視覚障害者や聴覚障害者、知的障害者</w:t>
      </w:r>
      <w:r w:rsidRPr="00B46CA0">
        <w:rPr>
          <w:szCs w:val="21"/>
        </w:rPr>
        <w:t>、</w:t>
      </w:r>
      <w:r w:rsidRPr="00B46CA0">
        <w:rPr>
          <w:rFonts w:hint="eastAsia"/>
          <w:szCs w:val="21"/>
        </w:rPr>
        <w:t>発達障害者</w:t>
      </w:r>
      <w:r w:rsidRPr="00B46CA0">
        <w:rPr>
          <w:szCs w:val="21"/>
        </w:rPr>
        <w:t>、</w:t>
      </w:r>
      <w:r w:rsidRPr="00B46CA0">
        <w:rPr>
          <w:rFonts w:hint="eastAsia"/>
          <w:szCs w:val="21"/>
        </w:rPr>
        <w:t>精神障害者等の多様な利用者の案内・誘導等に必要な人的配置、情報提供とコミュニケーション方法に配慮する。</w:t>
      </w:r>
    </w:p>
    <w:p w14:paraId="6E5C0BBD"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・案内・誘導等の際には、同行者</w:t>
      </w:r>
      <w:r w:rsidRPr="00B46CA0">
        <w:rPr>
          <w:rFonts w:hAnsi="BIZ UD明朝 Medium" w:cs="BIZ UD明朝 Medium" w:hint="eastAsia"/>
          <w:szCs w:val="21"/>
        </w:rPr>
        <w:t>や介助者に話しかけるのではなく、ご本</w:t>
      </w:r>
      <w:r w:rsidRPr="00B46CA0">
        <w:rPr>
          <w:rFonts w:ascii="Microsoft YaHei" w:eastAsia="Microsoft YaHei" w:hAnsi="Microsoft YaHei" w:cs="Microsoft YaHei" w:hint="eastAsia"/>
          <w:szCs w:val="21"/>
        </w:rPr>
        <w:t>⼈</w:t>
      </w:r>
      <w:r w:rsidRPr="00B46CA0">
        <w:rPr>
          <w:rFonts w:hAnsi="BIZ UD明朝 Medium" w:cs="BIZ UD明朝 Medium" w:hint="eastAsia"/>
          <w:szCs w:val="21"/>
        </w:rPr>
        <w:t>としっかりと意思疎通を図る。</w:t>
      </w:r>
    </w:p>
    <w:p w14:paraId="5C3B3A1C"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・案内・誘導等の際には、3.2.1以降のような配慮があることが望ましいが、心身</w:t>
      </w:r>
      <w:r w:rsidRPr="00B46CA0">
        <w:rPr>
          <w:rFonts w:hAnsi="BIZ UD明朝 Medium" w:cs="BIZ UD明朝 Medium" w:hint="eastAsia"/>
          <w:szCs w:val="21"/>
        </w:rPr>
        <w:t>機能や障害の程度、必要な支援は、ひとりひとり異なることから、勝手な思い込みや判断をせずに、どのような支援が必要かを丁寧に</w:t>
      </w:r>
      <w:r w:rsidRPr="00B46CA0">
        <w:rPr>
          <w:rFonts w:hint="eastAsia"/>
          <w:szCs w:val="21"/>
        </w:rPr>
        <w:t>確認する。</w:t>
      </w:r>
    </w:p>
    <w:p w14:paraId="6731261A" w14:textId="77777777" w:rsidR="00B46CA0" w:rsidRPr="00B46CA0" w:rsidRDefault="00B46CA0" w:rsidP="00B46CA0">
      <w:pPr>
        <w:spacing w:beforeLines="25" w:before="68" w:afterLines="25" w:after="68"/>
        <w:ind w:left="200" w:hangingChars="100" w:hanging="200"/>
        <w:rPr>
          <w:rFonts w:hAnsi="BIZ UD明朝 Medium" w:cs="BIZ UD明朝 Medium"/>
          <w:szCs w:val="21"/>
        </w:rPr>
      </w:pPr>
      <w:r w:rsidRPr="00B46CA0">
        <w:rPr>
          <w:rFonts w:hint="eastAsia"/>
          <w:szCs w:val="21"/>
        </w:rPr>
        <w:t>・また、支援</w:t>
      </w:r>
      <w:r w:rsidRPr="00B46CA0">
        <w:rPr>
          <w:rFonts w:hAnsi="BIZ UD明朝 Medium" w:cs="BIZ UD明朝 Medium" w:hint="eastAsia"/>
          <w:szCs w:val="21"/>
        </w:rPr>
        <w:t>を押し付けず、積極的な声かけとコミュニケーションを図ること</w:t>
      </w:r>
      <w:r w:rsidRPr="00B46CA0">
        <w:rPr>
          <w:rFonts w:hint="eastAsia"/>
          <w:szCs w:val="21"/>
        </w:rPr>
        <w:t>も重要となる。求められていることをしっかりと把握し、適切な対応を心</w:t>
      </w:r>
      <w:r w:rsidRPr="00B46CA0">
        <w:rPr>
          <w:rFonts w:hAnsi="BIZ UD明朝 Medium" w:cs="BIZ UD明朝 Medium" w:hint="eastAsia"/>
          <w:szCs w:val="21"/>
        </w:rPr>
        <w:t>がける。</w:t>
      </w:r>
    </w:p>
    <w:p w14:paraId="638F9CCB" w14:textId="77777777" w:rsidR="00B46CA0" w:rsidRPr="00B46CA0" w:rsidRDefault="00B46CA0" w:rsidP="00B46CA0">
      <w:pPr>
        <w:spacing w:beforeLines="25" w:before="68" w:afterLines="25" w:after="68"/>
        <w:ind w:left="200" w:hangingChars="100" w:hanging="200"/>
        <w:rPr>
          <w:rFonts w:hAnsi="BIZ UD明朝 Medium" w:cs="BIZ UD明朝 Medium"/>
          <w:szCs w:val="21"/>
        </w:rPr>
      </w:pPr>
      <w:r w:rsidRPr="00B46CA0">
        <w:rPr>
          <w:rFonts w:hAnsi="BIZ UD明朝 Medium" w:cs="BIZ UD明朝 Medium" w:hint="eastAsia"/>
          <w:szCs w:val="21"/>
        </w:rPr>
        <w:t>・安全面で配慮が必要な場合や、利用者の状況やヘルプマークの携帯等により何らかの支援を必要としていることに一早く気づき、利用者に「何かお手伝いすることはありますか」等、声をかけて支援の有無を確認することも必要である。</w:t>
      </w:r>
    </w:p>
    <w:p w14:paraId="177F006C"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・一方で高齢者、障害者等であるからといって、あらゆる支援が必要なわけではない。自主的な行動を尊重し、支援が必要ない時は、見守ることが必要となる。</w:t>
      </w:r>
    </w:p>
    <w:p w14:paraId="7E3FFF8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color w:val="000000"/>
          <w:sz w:val="18"/>
        </w:rPr>
      </w:pPr>
      <w:r w:rsidRPr="00B46CA0">
        <w:rPr>
          <w:rFonts w:ascii="BIZ UDゴシック" w:eastAsia="BIZ UDゴシック" w:hint="eastAsia"/>
          <w:b/>
          <w:bCs/>
          <w:color w:val="000000"/>
          <w:sz w:val="18"/>
        </w:rPr>
        <w:t>留意点：ヘルプマークについて</w:t>
      </w:r>
    </w:p>
    <w:p w14:paraId="783BDFFF"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・ヘルプマークとは、援助や配慮を必要としている方々が、その</w:t>
      </w:r>
    </w:p>
    <w:p w14:paraId="2C0D2BC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 xml:space="preserve">　ことを周囲の方に知らせることができるマークである。</w:t>
      </w:r>
    </w:p>
    <w:p w14:paraId="1054572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 xml:space="preserve">　例）義足や人工関節を使用している方、内部障害や難病の方、</w:t>
      </w:r>
    </w:p>
    <w:p w14:paraId="0EA0CE1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 xml:space="preserve">　　妊娠中の方等</w:t>
      </w:r>
    </w:p>
    <w:p w14:paraId="4A0FD89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・2017年7月に、JIS Z 8210（案内用図記号）が改正され</w:t>
      </w:r>
    </w:p>
    <w:p w14:paraId="5CF42F0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 xml:space="preserve">　「ヘルプマーク」が追加された。</w:t>
      </w:r>
    </w:p>
    <w:p w14:paraId="1EBE1A0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w:t>
      </w:r>
      <w:r w:rsidRPr="00B46CA0">
        <w:rPr>
          <w:rFonts w:ascii="BIZ UDゴシック" w:eastAsia="BIZ UDゴシック"/>
          <w:color w:val="000000"/>
          <w:sz w:val="18"/>
        </w:rPr>
        <w:t>2021年10月末現在、東京都のほかに1道2府43県でヘルプマーク</w:t>
      </w:r>
    </w:p>
    <w:p w14:paraId="7DF8841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 xml:space="preserve">　が活用されている。</w:t>
      </w:r>
    </w:p>
    <w:p w14:paraId="41F107A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sz w:val="18"/>
        </w:rPr>
      </w:pPr>
    </w:p>
    <w:p w14:paraId="56BF77A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助けのしるし「ヘルプマーク」のポスター</w:t>
      </w:r>
    </w:p>
    <w:p w14:paraId="0A5DD6F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hint="eastAsia"/>
          <w:color w:val="000000"/>
          <w:sz w:val="18"/>
        </w:rPr>
        <w:t>（東京都）</w:t>
      </w:r>
    </w:p>
    <w:p w14:paraId="4D0BF23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color w:val="000000"/>
          <w:sz w:val="18"/>
        </w:rPr>
      </w:pPr>
      <w:r w:rsidRPr="00B46CA0">
        <w:rPr>
          <w:rFonts w:ascii="BIZ UDゴシック" w:eastAsia="BIZ UDゴシック"/>
          <w:color w:val="000000"/>
          <w:sz w:val="18"/>
        </w:rPr>
        <w:t>https://www.fukushi1.metro.tokyo.lg.jp/helpmarkforcompany/index.html</w:t>
      </w:r>
    </w:p>
    <w:p w14:paraId="5E58A5FC" w14:textId="77777777" w:rsidR="00B46CA0" w:rsidRPr="00B46CA0" w:rsidRDefault="00B46CA0" w:rsidP="00B46CA0"/>
    <w:p w14:paraId="09E4AB9D" w14:textId="77777777" w:rsidR="00B46CA0" w:rsidRPr="00B46CA0" w:rsidRDefault="00B46CA0" w:rsidP="00B46CA0">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rPr>
          <w:rFonts w:ascii="BIZ UDゴシック" w:eastAsia="BIZ UDゴシック" w:hAnsi="BIZ UDゴシック" w:cstheme="majorBidi"/>
          <w:b/>
          <w:color w:val="FFFFFF" w:themeColor="background1"/>
          <w:sz w:val="28"/>
          <w:szCs w:val="32"/>
        </w:rPr>
      </w:pPr>
      <w:r w:rsidRPr="00B46CA0">
        <w:rPr>
          <w:rFonts w:ascii="BIZ UDゴシック" w:eastAsia="BIZ UDゴシック" w:hAnsi="BIZ UDゴシック" w:cstheme="majorBidi" w:hint="eastAsia"/>
          <w:b/>
          <w:color w:val="FFFFFF" w:themeColor="background1"/>
          <w:sz w:val="28"/>
          <w:szCs w:val="32"/>
        </w:rPr>
        <w:t>3.2　備品の貸出し等</w:t>
      </w:r>
    </w:p>
    <w:p w14:paraId="24984B34"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・施設の利用に際する、高齢者、障害者等のそれぞれの特性に対応するため、ソフト面の工夫として、移動・情報伝達・コミュニケーション支援等の補助のための備品の貸出し等を行う。</w:t>
      </w:r>
    </w:p>
    <w:p w14:paraId="0189C0F8"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・貸出し備品等を利用しやすい環境をつくるため、利用者に対する貸出し備品リストの提供等を行う。</w:t>
      </w:r>
    </w:p>
    <w:p w14:paraId="1CBC8A9D"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・貸出し備品は工事を伴う改修と比較して安価に準備できるものも多く、新築時での準備のみならず、既存建築物においても、積極的に活用していくことが望ましい。</w:t>
      </w:r>
    </w:p>
    <w:p w14:paraId="081E7C6F" w14:textId="77777777" w:rsidR="00B46CA0" w:rsidRPr="00B46CA0" w:rsidRDefault="00B46CA0" w:rsidP="00B46CA0">
      <w:pPr>
        <w:spacing w:beforeLines="25" w:before="68" w:afterLines="25" w:after="68"/>
        <w:ind w:left="200" w:hangingChars="100" w:hanging="200"/>
        <w:rPr>
          <w:szCs w:val="21"/>
        </w:rPr>
      </w:pPr>
      <w:r w:rsidRPr="00B46CA0">
        <w:rPr>
          <w:rFonts w:hint="eastAsia"/>
          <w:szCs w:val="21"/>
        </w:rPr>
        <w:t>・次頁以降に利用者の特性に応じた支援の例を示す。</w:t>
      </w:r>
    </w:p>
    <w:p w14:paraId="149873AC" w14:textId="77777777" w:rsidR="00B46CA0" w:rsidRPr="00B46CA0" w:rsidRDefault="00B46CA0" w:rsidP="00B46CA0">
      <w:pPr>
        <w:spacing w:beforeLines="25" w:before="68" w:afterLines="25" w:after="68"/>
        <w:ind w:left="200" w:hangingChars="100" w:hanging="200"/>
        <w:rPr>
          <w:szCs w:val="21"/>
        </w:rPr>
      </w:pPr>
    </w:p>
    <w:p w14:paraId="379A584D" w14:textId="77777777" w:rsidR="00B46CA0" w:rsidRPr="00B46CA0" w:rsidRDefault="00B46CA0" w:rsidP="00B46CA0">
      <w:pPr>
        <w:spacing w:beforeLines="25" w:before="68" w:afterLines="25" w:after="68"/>
        <w:ind w:left="200" w:hangingChars="100" w:hanging="200"/>
        <w:rPr>
          <w:szCs w:val="21"/>
        </w:rPr>
      </w:pPr>
    </w:p>
    <w:p w14:paraId="373A56C1"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218ページ</w:t>
      </w:r>
    </w:p>
    <w:p w14:paraId="541F04ED"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3.2.1　全ての建築物に共通する支援の例</w:t>
      </w:r>
    </w:p>
    <w:p w14:paraId="450CD7A2"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12DB0201" w14:textId="77777777" w:rsidTr="00B541A1">
        <w:trPr>
          <w:tblHeader/>
        </w:trPr>
        <w:tc>
          <w:tcPr>
            <w:tcW w:w="5000" w:type="pct"/>
            <w:shd w:val="clear" w:color="auto" w:fill="D9D9D9"/>
          </w:tcPr>
          <w:p w14:paraId="18B92C09" w14:textId="77777777" w:rsidR="00B46CA0" w:rsidRPr="00B46CA0" w:rsidRDefault="00B46CA0" w:rsidP="00B46CA0">
            <w:pPr>
              <w:rPr>
                <w:rFonts w:ascii="BIZ UDゴシック" w:eastAsia="BIZ UDゴシック" w:hAnsi="BIZ UDゴシック"/>
                <w:b/>
                <w:bCs/>
                <w:color w:val="000000"/>
              </w:rPr>
            </w:pPr>
            <w:r w:rsidRPr="00B46CA0">
              <w:rPr>
                <w:rFonts w:ascii="BIZ UDゴシック" w:eastAsia="BIZ UDゴシック" w:hAnsi="BIZ UDゴシック" w:hint="eastAsia"/>
                <w:b/>
                <w:bCs/>
                <w:color w:val="000000"/>
              </w:rPr>
              <w:t>共通</w:t>
            </w:r>
          </w:p>
        </w:tc>
      </w:tr>
      <w:tr w:rsidR="00B46CA0" w:rsidRPr="00B46CA0" w14:paraId="75F906E3" w14:textId="77777777" w:rsidTr="00B541A1">
        <w:trPr>
          <w:trHeight w:val="4643"/>
        </w:trPr>
        <w:tc>
          <w:tcPr>
            <w:tcW w:w="5000" w:type="pct"/>
          </w:tcPr>
          <w:p w14:paraId="76E8A4B2"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bdr w:val="single" w:sz="4" w:space="0" w:color="auto"/>
                <w:lang w:val="ja-JP"/>
              </w:rPr>
            </w:pPr>
            <w:r w:rsidRPr="00B46CA0">
              <w:rPr>
                <w:rFonts w:ascii="BIZ UDゴシック" w:eastAsia="BIZ UDゴシック" w:hAnsi="BIZ UDゴシック" w:hint="eastAsia"/>
                <w:color w:val="000000"/>
                <w:sz w:val="18"/>
                <w:szCs w:val="18"/>
                <w:lang w:val="ja-JP"/>
              </w:rPr>
              <w:t>・建築物の出入口付近に、来客に対応できる従業員等（案内係・受付係・ドアマン等）を配置する。</w:t>
            </w:r>
          </w:p>
          <w:p w14:paraId="560333AE"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・建築物の出入口付近に補助犬マークを表示する。</w:t>
            </w:r>
          </w:p>
          <w:p w14:paraId="53E26D2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10" w:after="27"/>
              <w:ind w:leftChars="100" w:left="380" w:rightChars="100" w:right="200" w:hangingChars="100" w:hanging="180"/>
              <w:rPr>
                <w:rFonts w:ascii="BIZ UDゴシック" w:eastAsia="BIZ UDゴシック" w:hAnsi="BIZ UDゴシック"/>
                <w:b/>
                <w:color w:val="000000"/>
                <w:sz w:val="18"/>
                <w:szCs w:val="18"/>
              </w:rPr>
            </w:pPr>
            <w:r w:rsidRPr="00B46CA0">
              <w:rPr>
                <w:rFonts w:ascii="BIZ UDゴシック" w:eastAsia="BIZ UDゴシック" w:hAnsi="BIZ UDゴシック" w:hint="eastAsia"/>
                <w:b/>
                <w:noProof/>
                <w:color w:val="000000"/>
                <w:sz w:val="18"/>
                <w:szCs w:val="18"/>
              </w:rPr>
              <w:t>留意点：補助犬マーク</w:t>
            </w:r>
          </w:p>
          <w:p w14:paraId="3082744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・目の不自由な方の歩行のサポートをする「盲導犬」、身体の不自由</w:t>
            </w:r>
          </w:p>
          <w:p w14:paraId="17B4362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 xml:space="preserve">　な方の生活のサポートをする「介助犬」、耳の不自由な方に音を知</w:t>
            </w:r>
          </w:p>
          <w:p w14:paraId="778DD53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10" w:after="27"/>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 xml:space="preserve">　らせる「聴導犬」の3種類の犬を補助犬という。</w:t>
            </w:r>
          </w:p>
          <w:p w14:paraId="1738E25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・2002年に身体障害者補助犬法が施行され、スーパーや</w:t>
            </w:r>
          </w:p>
          <w:p w14:paraId="7C50E5B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 xml:space="preserve">　レストラン、ホテル等、不特定多数の人が出入りする民間施設等に、</w:t>
            </w:r>
          </w:p>
          <w:p w14:paraId="4689BF2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hAnsi="BIZ UDゴシック"/>
                <w:noProof/>
                <w:color w:val="000000"/>
                <w:sz w:val="18"/>
                <w:szCs w:val="18"/>
              </w:rPr>
            </w:pPr>
            <w:r w:rsidRPr="00B46CA0">
              <w:rPr>
                <w:rFonts w:ascii="BIZ UDゴシック" w:eastAsia="BIZ UDゴシック" w:hAnsi="BIZ UDゴシック" w:hint="eastAsia"/>
                <w:color w:val="000000"/>
                <w:sz w:val="18"/>
                <w:szCs w:val="18"/>
              </w:rPr>
              <w:t xml:space="preserve">　補助犬同伴の</w:t>
            </w:r>
            <w:r w:rsidRPr="00B46CA0">
              <w:rPr>
                <w:rFonts w:ascii="BIZ UDゴシック" w:eastAsia="BIZ UDゴシック" w:hAnsi="BIZ UDゴシック" w:hint="eastAsia"/>
                <w:noProof/>
                <w:color w:val="000000"/>
                <w:sz w:val="18"/>
                <w:szCs w:val="18"/>
              </w:rPr>
              <w:t>受け入れが義務付けられた。</w:t>
            </w:r>
          </w:p>
          <w:p w14:paraId="2D77FA9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hAnsi="BIZ UDゴシック"/>
                <w:strike/>
                <w:color w:val="000000"/>
                <w:sz w:val="18"/>
                <w:szCs w:val="18"/>
              </w:rPr>
            </w:pPr>
            <w:r w:rsidRPr="00B46CA0">
              <w:rPr>
                <w:rFonts w:ascii="BIZ UDゴシック" w:eastAsia="BIZ UDゴシック" w:hAnsi="BIZ UDゴシック" w:hint="eastAsia"/>
                <w:color w:val="000000"/>
                <w:sz w:val="18"/>
                <w:szCs w:val="18"/>
              </w:rPr>
              <w:t>・補助犬マークは、身体障害者補助犬法に基づき認定された補助犬（盲導犬、介助犬、聴導犬）同伴の啓発のためのマークである。</w:t>
            </w:r>
          </w:p>
          <w:p w14:paraId="6ED53324"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color w:val="000000"/>
                <w:sz w:val="18"/>
                <w:szCs w:val="18"/>
              </w:rPr>
              <w:t>・大規模な集会施設や劇場・競技場等、一度に多くの車椅子使用者が集中することが想定される施設のエレベーターにおいて、高齢者、障害者等の安全な誘導等のための人員配置等の、人的対応を行う</w:t>
            </w:r>
            <w:r w:rsidRPr="00B46CA0">
              <w:rPr>
                <w:rFonts w:ascii="BIZ UDゴシック" w:eastAsia="BIZ UDゴシック" w:hAnsi="BIZ UDゴシック" w:hint="eastAsia"/>
                <w:b/>
                <w:bCs/>
                <w:color w:val="000000"/>
                <w:sz w:val="18"/>
                <w:szCs w:val="18"/>
              </w:rPr>
              <w:t>。</w:t>
            </w:r>
          </w:p>
          <w:p w14:paraId="0417E671"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・複合商業施設、大規模な百貨店、集会施設や劇場・競技場等、一度に多くの利用者が集中することが想定されるエレベーターにおいて、車椅子使用者やベビーカーの利用者の優先に配慮した運用を行う。</w:t>
            </w:r>
          </w:p>
          <w:p w14:paraId="23F021F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10" w:after="27"/>
              <w:ind w:leftChars="100" w:left="380" w:rightChars="100" w:right="200" w:hangingChars="100" w:hanging="180"/>
              <w:rPr>
                <w:rFonts w:ascii="BIZ UDゴシック" w:eastAsia="BIZ UDゴシック" w:hAnsi="BIZ UDゴシック"/>
                <w:b/>
                <w:color w:val="000000"/>
                <w:sz w:val="18"/>
                <w:szCs w:val="18"/>
              </w:rPr>
            </w:pPr>
            <w:r w:rsidRPr="00B46CA0">
              <w:rPr>
                <w:rFonts w:ascii="BIZ UDゴシック" w:eastAsia="BIZ UDゴシック" w:hAnsi="BIZ UDゴシック" w:hint="eastAsia"/>
                <w:b/>
                <w:noProof/>
                <w:color w:val="000000"/>
                <w:sz w:val="18"/>
                <w:szCs w:val="18"/>
              </w:rPr>
              <w:t>留意点：</w:t>
            </w:r>
            <w:r w:rsidRPr="00B46CA0">
              <w:rPr>
                <w:rFonts w:ascii="BIZ UDゴシック" w:eastAsia="BIZ UDゴシック" w:hint="eastAsia"/>
                <w:b/>
                <w:bCs/>
                <w:sz w:val="18"/>
              </w:rPr>
              <w:t>商業施設等における優先エレベーター</w:t>
            </w:r>
          </w:p>
          <w:p w14:paraId="4E54D5C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・不特定多数の者が多数利用する建築物（主に大型商業施設等）では、</w:t>
            </w:r>
          </w:p>
          <w:p w14:paraId="279B131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 xml:space="preserve">　複数のエレベーターを設置し、そのうち</w:t>
            </w:r>
            <w:r w:rsidRPr="00B46CA0">
              <w:rPr>
                <w:rFonts w:ascii="BIZ UDゴシック" w:eastAsia="BIZ UDゴシック" w:hAnsi="BIZ UDゴシック"/>
                <w:color w:val="000000"/>
                <w:sz w:val="18"/>
                <w:szCs w:val="18"/>
              </w:rPr>
              <w:t>1以上のエレベーターに、</w:t>
            </w:r>
          </w:p>
          <w:p w14:paraId="0337DEE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 xml:space="preserve">　</w:t>
            </w:r>
            <w:r w:rsidRPr="00B46CA0">
              <w:rPr>
                <w:rFonts w:ascii="BIZ UDゴシック" w:eastAsia="BIZ UDゴシック" w:hAnsi="BIZ UDゴシック"/>
                <w:color w:val="000000"/>
                <w:sz w:val="18"/>
                <w:szCs w:val="18"/>
              </w:rPr>
              <w:t>車椅</w:t>
            </w:r>
            <w:r w:rsidRPr="00B46CA0">
              <w:rPr>
                <w:rFonts w:ascii="BIZ UDゴシック" w:eastAsia="BIZ UDゴシック" w:hAnsi="BIZ UDゴシック" w:hint="eastAsia"/>
                <w:color w:val="000000"/>
                <w:sz w:val="18"/>
                <w:szCs w:val="18"/>
              </w:rPr>
              <w:t>子使用者やベビーカー使用者等が　優先して利用できることを</w:t>
            </w:r>
          </w:p>
          <w:p w14:paraId="116F085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 xml:space="preserve">　乗場や出入り口扉に案内表示し、より利用しやすい工夫を講じている</w:t>
            </w:r>
          </w:p>
          <w:p w14:paraId="6B9F522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 xml:space="preserve">　例がある。</w:t>
            </w:r>
          </w:p>
          <w:p w14:paraId="5A1EEE7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p>
          <w:p w14:paraId="6FAF3ED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・ベビーカーマーク等を設けた優先エレベーターの例</w:t>
            </w:r>
          </w:p>
          <w:p w14:paraId="310AC8B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p>
          <w:p w14:paraId="05C33C8C"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color w:val="000000"/>
                <w:sz w:val="18"/>
                <w:szCs w:val="18"/>
              </w:rPr>
              <w:t>・大規模な集会施設や劇場・競技場等、一度に多くの車椅子使用者が集中することが想定される施設のエレベーターにおいて、高齢者、障害者等の安全な誘導等のための人員配置等の、人的対応を行う</w:t>
            </w:r>
            <w:r w:rsidRPr="00B46CA0">
              <w:rPr>
                <w:rFonts w:ascii="BIZ UDゴシック" w:eastAsia="BIZ UDゴシック" w:hAnsi="BIZ UDゴシック" w:hint="eastAsia"/>
                <w:b/>
                <w:bCs/>
                <w:color w:val="000000"/>
                <w:sz w:val="18"/>
                <w:szCs w:val="18"/>
              </w:rPr>
              <w:t>。</w:t>
            </w:r>
          </w:p>
          <w:p w14:paraId="2DF68A72"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・補助犬（盲導犬、介助犬、聴導犬）のための備品（犬用マット、水とえさ用のボウル等）を貸し出すことができるよう、準備する。</w:t>
            </w:r>
          </w:p>
          <w:p w14:paraId="662A0B1B"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Cs w:val="21"/>
              </w:rPr>
            </w:pPr>
            <w:r w:rsidRPr="00B46CA0">
              <w:rPr>
                <w:rFonts w:ascii="BIZ UDゴシック" w:eastAsia="BIZ UDゴシック" w:hAnsi="BIZ UDゴシック" w:hint="eastAsia"/>
                <w:color w:val="000000"/>
                <w:sz w:val="18"/>
                <w:szCs w:val="18"/>
              </w:rPr>
              <w:t>・屋外に、補助犬の排泄用スペースを設けることが望ましい。</w:t>
            </w:r>
          </w:p>
        </w:tc>
      </w:tr>
      <w:tr w:rsidR="00B46CA0" w:rsidRPr="00B46CA0" w14:paraId="689BA951" w14:textId="77777777" w:rsidTr="00B541A1">
        <w:tc>
          <w:tcPr>
            <w:tcW w:w="5000" w:type="pct"/>
            <w:shd w:val="clear" w:color="auto" w:fill="D9D9D9"/>
          </w:tcPr>
          <w:p w14:paraId="6D8A2ADF" w14:textId="77777777" w:rsidR="00B46CA0" w:rsidRPr="00B46CA0" w:rsidRDefault="00B46CA0" w:rsidP="00B46CA0">
            <w:pPr>
              <w:spacing w:beforeLines="25" w:before="68"/>
              <w:ind w:left="200" w:hangingChars="100" w:hanging="200"/>
              <w:rPr>
                <w:rFonts w:ascii="BIZ UDゴシック" w:eastAsia="BIZ UDゴシック" w:hAnsi="BIZ UDゴシック"/>
                <w:b/>
                <w:bCs/>
                <w:color w:val="000000"/>
                <w:szCs w:val="21"/>
              </w:rPr>
            </w:pPr>
            <w:r w:rsidRPr="00B46CA0">
              <w:rPr>
                <w:rFonts w:ascii="BIZ UDゴシック" w:eastAsia="BIZ UDゴシック" w:hAnsi="BIZ UDゴシック" w:hint="eastAsia"/>
                <w:b/>
                <w:bCs/>
                <w:color w:val="000000"/>
                <w:szCs w:val="21"/>
                <w:lang w:val="ja-JP"/>
              </w:rPr>
              <w:t>高齢者、肢体不自由者</w:t>
            </w:r>
            <w:r w:rsidRPr="00B46CA0">
              <w:rPr>
                <w:rFonts w:ascii="BIZ UDゴシック" w:eastAsia="BIZ UDゴシック" w:hAnsi="BIZ UDゴシック" w:hint="eastAsia"/>
                <w:b/>
                <w:bCs/>
                <w:color w:val="000000"/>
                <w:szCs w:val="21"/>
              </w:rPr>
              <w:t>（</w:t>
            </w:r>
            <w:r w:rsidRPr="00B46CA0">
              <w:rPr>
                <w:rFonts w:ascii="BIZ UDゴシック" w:eastAsia="BIZ UDゴシック" w:hAnsi="BIZ UDゴシック" w:hint="eastAsia"/>
                <w:b/>
                <w:bCs/>
                <w:color w:val="000000"/>
                <w:szCs w:val="21"/>
                <w:lang w:val="ja-JP"/>
              </w:rPr>
              <w:t>車椅子使用者、杖使用者、上下肢障害者等</w:t>
            </w:r>
            <w:r w:rsidRPr="00B46CA0">
              <w:rPr>
                <w:rFonts w:ascii="BIZ UDゴシック" w:eastAsia="BIZ UDゴシック" w:hAnsi="BIZ UDゴシック" w:hint="eastAsia"/>
                <w:b/>
                <w:bCs/>
                <w:color w:val="000000"/>
                <w:szCs w:val="21"/>
              </w:rPr>
              <w:t>）</w:t>
            </w:r>
            <w:r w:rsidRPr="00B46CA0">
              <w:rPr>
                <w:rFonts w:ascii="BIZ UDゴシック" w:eastAsia="BIZ UDゴシック" w:hAnsi="BIZ UDゴシック" w:hint="eastAsia"/>
                <w:b/>
                <w:bCs/>
                <w:color w:val="000000"/>
                <w:szCs w:val="21"/>
                <w:lang w:val="ja-JP"/>
              </w:rPr>
              <w:t>等への対応</w:t>
            </w:r>
          </w:p>
        </w:tc>
      </w:tr>
      <w:tr w:rsidR="00B46CA0" w:rsidRPr="00B46CA0" w14:paraId="1F8EFC13" w14:textId="77777777" w:rsidTr="00B541A1">
        <w:trPr>
          <w:trHeight w:val="2034"/>
        </w:trPr>
        <w:tc>
          <w:tcPr>
            <w:tcW w:w="5000" w:type="pct"/>
          </w:tcPr>
          <w:p w14:paraId="36BB6F74"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車椅子を貸し出すことができるよう準備する。（貸出し用車椅子は、利用居室への出入りが可能な大きさのものを選ぶとともに、従業員等が、貸出し用車椅子の全幅、利用居室の出入口有効幅員等を把握しておくことが必要である。）</w:t>
            </w:r>
          </w:p>
          <w:p w14:paraId="4FAF859D"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・既存建築物等で敷地内の通路や出入口に段差がある場合には、車椅子用可搬型スロープを常備し、従業員等による支援により対応する。</w:t>
            </w:r>
          </w:p>
          <w:p w14:paraId="1BA5B506"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・既存建築物でやむを得ず、主たる出入口からの入店が困難な場合は、利用者の意向を確認のうえ、段差のない別ルート（搬入口等）からの入店を案内する。</w:t>
            </w:r>
          </w:p>
          <w:p w14:paraId="3F1E6A9E"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sz w:val="18"/>
                <w:szCs w:val="18"/>
                <w:lang w:val="ja-JP"/>
              </w:rPr>
            </w:pPr>
            <w:r w:rsidRPr="00B46CA0">
              <w:rPr>
                <w:rFonts w:ascii="BIZ UDゴシック" w:eastAsia="BIZ UDゴシック" w:hAnsi="BIZ UDゴシック" w:hint="eastAsia"/>
                <w:sz w:val="18"/>
                <w:szCs w:val="18"/>
                <w:lang w:val="ja-JP"/>
              </w:rPr>
              <w:t>・車椅子使用者用駐車施設の不適正利用を防止するために、立札やカラーコーンを配置する場合、車椅子使用者が駐車する時には速やかに撤去できるように、係員への連絡手段や作業手順を決めて運営・管理を行う。</w:t>
            </w:r>
          </w:p>
          <w:p w14:paraId="0CECF529"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sz w:val="18"/>
                <w:szCs w:val="18"/>
                <w:lang w:val="ja-JP"/>
              </w:rPr>
            </w:pPr>
            <w:r w:rsidRPr="00B46CA0">
              <w:rPr>
                <w:rFonts w:ascii="BIZ UDゴシック" w:eastAsia="BIZ UDゴシック" w:hAnsi="BIZ UDゴシック" w:hint="eastAsia"/>
                <w:sz w:val="18"/>
                <w:szCs w:val="18"/>
                <w:lang w:val="ja-JP"/>
              </w:rPr>
              <w:t>・車椅子使用者用駐車施設付近に、施設管理者等への連絡方法（電話番号など）を表示する。</w:t>
            </w:r>
          </w:p>
          <w:p w14:paraId="7985DD7D"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lang w:val="ja-JP"/>
              </w:rPr>
            </w:pPr>
            <w:r w:rsidRPr="00B46CA0">
              <w:rPr>
                <w:rFonts w:ascii="BIZ UDゴシック" w:eastAsia="BIZ UDゴシック" w:hAnsi="BIZ UDゴシック" w:hint="eastAsia"/>
                <w:sz w:val="18"/>
                <w:szCs w:val="18"/>
                <w:lang w:val="ja-JP"/>
              </w:rPr>
              <w:t>・車椅子使用者が接近できるよう、エレベーターの車椅子使用者対応の乗り場ボタン付近には物を置かないようにする。</w:t>
            </w:r>
          </w:p>
        </w:tc>
      </w:tr>
      <w:tr w:rsidR="00B46CA0" w:rsidRPr="00B46CA0" w14:paraId="1A51CD7B" w14:textId="77777777" w:rsidTr="00B541A1">
        <w:trPr>
          <w:trHeight w:val="227"/>
          <w:tblHeader/>
        </w:trPr>
        <w:tc>
          <w:tcPr>
            <w:tcW w:w="5000" w:type="pct"/>
            <w:shd w:val="clear" w:color="auto" w:fill="D9D9D9"/>
          </w:tcPr>
          <w:p w14:paraId="4B691B86" w14:textId="77777777" w:rsidR="00B46CA0" w:rsidRPr="00B46CA0" w:rsidRDefault="00B46CA0" w:rsidP="00B46CA0">
            <w:pPr>
              <w:rPr>
                <w:rFonts w:ascii="BIZ UDゴシック" w:eastAsia="BIZ UDゴシック" w:hAnsi="BIZ UDゴシック"/>
                <w:b/>
                <w:bCs/>
                <w:szCs w:val="28"/>
              </w:rPr>
            </w:pPr>
            <w:r w:rsidRPr="00B46CA0">
              <w:rPr>
                <w:rFonts w:ascii="BIZ UDゴシック" w:eastAsia="BIZ UDゴシック" w:hAnsi="BIZ UDゴシック" w:hint="eastAsia"/>
                <w:b/>
                <w:bCs/>
                <w:lang w:val="ja-JP"/>
              </w:rPr>
              <w:t>視覚障害者等への対応</w:t>
            </w:r>
          </w:p>
        </w:tc>
      </w:tr>
      <w:tr w:rsidR="00B46CA0" w:rsidRPr="00B46CA0" w14:paraId="18BEA603" w14:textId="77777777" w:rsidTr="00B541A1">
        <w:tc>
          <w:tcPr>
            <w:tcW w:w="5000" w:type="pct"/>
          </w:tcPr>
          <w:p w14:paraId="4F44AD71"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lang w:val="ja-JP"/>
              </w:rPr>
              <w:t>・法の義務付け対象とならない小規模な施設で、道等から受付カウンター又はインターホンまでの経路に視覚障害者誘導用ブロック等を敷設しない場合、視覚障害者を誘導する音声案内装置を設けない場合には、従業員等による人的誘導を行う。</w:t>
            </w:r>
          </w:p>
        </w:tc>
      </w:tr>
    </w:tbl>
    <w:p w14:paraId="64F39263" w14:textId="77777777" w:rsidR="00B46CA0" w:rsidRPr="00B46CA0" w:rsidRDefault="00B46CA0" w:rsidP="00B46CA0">
      <w:r w:rsidRPr="00B46CA0">
        <w:rPr>
          <w:color w:val="000000"/>
        </w:rPr>
        <w:br w:type="page"/>
      </w:r>
    </w:p>
    <w:p w14:paraId="6F43BCE0"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219ページ</w:t>
      </w:r>
    </w:p>
    <w:p w14:paraId="14B1C035"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3FAE84CF" w14:textId="77777777" w:rsidTr="00B541A1">
        <w:tc>
          <w:tcPr>
            <w:tcW w:w="5000" w:type="pct"/>
            <w:shd w:val="clear" w:color="auto" w:fill="D9D9D9"/>
          </w:tcPr>
          <w:p w14:paraId="02277B36" w14:textId="77777777" w:rsidR="00B46CA0" w:rsidRPr="00B46CA0" w:rsidRDefault="00B46CA0" w:rsidP="00B46CA0">
            <w:pPr>
              <w:rPr>
                <w:rFonts w:ascii="BIZ UDゴシック" w:eastAsia="BIZ UDゴシック" w:hAnsi="BIZ UDゴシック"/>
                <w:b/>
                <w:bCs/>
                <w:color w:val="000000"/>
                <w:lang w:val="ja-JP"/>
              </w:rPr>
            </w:pPr>
            <w:r w:rsidRPr="00B46CA0">
              <w:rPr>
                <w:rFonts w:ascii="BIZ UDゴシック" w:eastAsia="BIZ UDゴシック" w:hAnsi="BIZ UDゴシック" w:hint="eastAsia"/>
                <w:b/>
                <w:bCs/>
                <w:color w:val="000000"/>
              </w:rPr>
              <w:t>聴覚障害者等への対応</w:t>
            </w:r>
          </w:p>
        </w:tc>
      </w:tr>
      <w:tr w:rsidR="00B46CA0" w:rsidRPr="00B46CA0" w14:paraId="0A5D9144" w14:textId="77777777" w:rsidTr="00B541A1">
        <w:tc>
          <w:tcPr>
            <w:tcW w:w="5000" w:type="pct"/>
          </w:tcPr>
          <w:p w14:paraId="2529C9E7"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受付カウンター等に、聴覚障害者とのコミュニケーションに配慮した筆談ボード、タブレット端末等を常備し、「筆談で対応します。」「卓上対話支援機器等の用意があります。」という案内や筆談等の支援に関する表示（耳マーク※１、手話マーク・筆談マーク※２等</w:t>
            </w:r>
            <w:r w:rsidRPr="00B46CA0">
              <w:rPr>
                <w:rFonts w:ascii="BIZ UDゴシック" w:eastAsia="BIZ UDゴシック" w:hAnsi="BIZ UDゴシック"/>
                <w:color w:val="000000"/>
                <w:sz w:val="18"/>
                <w:szCs w:val="18"/>
              </w:rPr>
              <w:t>）</w:t>
            </w:r>
            <w:r w:rsidRPr="00B46CA0">
              <w:rPr>
                <w:rFonts w:ascii="BIZ UDゴシック" w:eastAsia="BIZ UDゴシック" w:hAnsi="BIZ UDゴシック" w:hint="eastAsia"/>
                <w:color w:val="000000"/>
                <w:sz w:val="18"/>
                <w:szCs w:val="18"/>
              </w:rPr>
              <w:t>を設置する。</w:t>
            </w:r>
          </w:p>
          <w:p w14:paraId="4F335F16" w14:textId="77777777" w:rsidR="00B46CA0" w:rsidRPr="00B46CA0" w:rsidRDefault="00B46CA0" w:rsidP="00B46CA0">
            <w:pPr>
              <w:snapToGrid w:val="0"/>
              <w:spacing w:beforeLines="25" w:before="68" w:after="6"/>
              <w:ind w:leftChars="200" w:left="940" w:hangingChars="300" w:hanging="54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※１　窓口、受付に設置した場合、聴覚障害者のために筆談等の支援ができるという意味のシンボルマーク。全日本難聴者、中途失聴者団体連合会が著作権を管理している。</w:t>
            </w:r>
          </w:p>
          <w:p w14:paraId="00D3A35E" w14:textId="77777777" w:rsidR="00B46CA0" w:rsidRPr="00B46CA0" w:rsidRDefault="00B46CA0" w:rsidP="00B46CA0">
            <w:pPr>
              <w:snapToGrid w:val="0"/>
              <w:spacing w:beforeLines="25" w:before="68" w:after="6"/>
              <w:ind w:leftChars="200" w:left="940" w:hangingChars="300" w:hanging="54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※２　窓口、受付に設置した場合、「手話で対応します。｣「筆談で対応します。」という意味のシンボルマーク。（一般財団法人）全日本ろうあ連盟が策定しており、利用のための申請等は不要である。</w:t>
            </w:r>
          </w:p>
          <w:p w14:paraId="522EEE7E"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p>
          <w:p w14:paraId="6D802B18"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p>
          <w:p w14:paraId="69021C6C" w14:textId="77777777" w:rsidR="00B46CA0" w:rsidRPr="00B46CA0" w:rsidRDefault="00B46CA0" w:rsidP="00B46CA0">
            <w:pPr>
              <w:snapToGrid w:val="0"/>
              <w:spacing w:before="60"/>
              <w:ind w:left="160" w:hangingChars="100" w:hanging="160"/>
              <w:rPr>
                <w:rFonts w:ascii="BIZ UDゴシック" w:eastAsia="BIZ UDゴシック" w:hAnsi="BIZ UDゴシック"/>
                <w:sz w:val="16"/>
                <w:szCs w:val="18"/>
              </w:rPr>
            </w:pPr>
            <w:r w:rsidRPr="00B46CA0">
              <w:rPr>
                <w:rFonts w:ascii="BIZ UDゴシック" w:eastAsia="BIZ UDゴシック" w:hint="eastAsia"/>
                <w:sz w:val="16"/>
                <w:szCs w:val="21"/>
              </w:rPr>
              <w:t>・</w:t>
            </w:r>
            <w:r w:rsidRPr="00B46CA0">
              <w:rPr>
                <w:rFonts w:ascii="BIZ UDゴシック" w:eastAsia="BIZ UDゴシック" w:hAnsi="BIZ UDゴシック" w:hint="eastAsia"/>
                <w:sz w:val="16"/>
                <w:szCs w:val="18"/>
              </w:rPr>
              <w:t>筆談ボード（磁気式</w:t>
            </w:r>
            <w:r w:rsidRPr="00B46CA0">
              <w:rPr>
                <w:rFonts w:ascii="BIZ UDゴシック" w:eastAsia="BIZ UDゴシック" w:hAnsi="BIZ UDゴシック"/>
                <w:sz w:val="16"/>
                <w:szCs w:val="18"/>
              </w:rPr>
              <w:t>の</w:t>
            </w:r>
            <w:r w:rsidRPr="00B46CA0">
              <w:rPr>
                <w:rFonts w:ascii="BIZ UDゴシック" w:eastAsia="BIZ UDゴシック" w:hAnsi="BIZ UDゴシック" w:hint="eastAsia"/>
                <w:sz w:val="16"/>
                <w:szCs w:val="18"/>
              </w:rPr>
              <w:t>メモボード）</w:t>
            </w:r>
          </w:p>
          <w:p w14:paraId="110939DF"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・耳マークの表示</w:t>
            </w:r>
          </w:p>
          <w:p w14:paraId="29FDE34D" w14:textId="77777777" w:rsidR="00B46CA0" w:rsidRPr="00B46CA0" w:rsidRDefault="00B46CA0" w:rsidP="00B46CA0">
            <w:pPr>
              <w:snapToGrid w:val="0"/>
              <w:spacing w:before="60"/>
              <w:ind w:left="160" w:hangingChars="100" w:hanging="160"/>
              <w:rPr>
                <w:rFonts w:ascii="BIZ UDゴシック" w:eastAsia="BIZ UDゴシック"/>
                <w:sz w:val="16"/>
                <w:szCs w:val="21"/>
              </w:rPr>
            </w:pPr>
            <w:r w:rsidRPr="00B46CA0">
              <w:rPr>
                <w:rFonts w:ascii="BIZ UDゴシック" w:eastAsia="BIZ UDゴシック" w:hint="eastAsia"/>
                <w:sz w:val="16"/>
                <w:szCs w:val="21"/>
              </w:rPr>
              <w:t>・筆談ボード（感圧式の液晶パネル（電子黒板）</w:t>
            </w:r>
            <w:r w:rsidRPr="00B46CA0">
              <w:rPr>
                <w:rFonts w:ascii="BIZ UDゴシック" w:eastAsia="BIZ UDゴシック"/>
                <w:sz w:val="16"/>
                <w:szCs w:val="21"/>
              </w:rPr>
              <w:t>)</w:t>
            </w:r>
          </w:p>
          <w:p w14:paraId="0C05B8CC" w14:textId="77777777" w:rsidR="00B46CA0" w:rsidRPr="00B46CA0" w:rsidRDefault="00B46CA0" w:rsidP="00B46CA0">
            <w:pPr>
              <w:snapToGrid w:val="0"/>
              <w:spacing w:before="60"/>
              <w:ind w:left="160" w:hangingChars="100" w:hanging="160"/>
              <w:rPr>
                <w:rFonts w:ascii="BIZ UDゴシック" w:eastAsia="BIZ UDゴシック"/>
                <w:sz w:val="16"/>
                <w:szCs w:val="21"/>
              </w:rPr>
            </w:pPr>
            <w:r w:rsidRPr="00B46CA0">
              <w:rPr>
                <w:rFonts w:ascii="BIZ UDゴシック" w:eastAsia="BIZ UDゴシック" w:hint="eastAsia"/>
                <w:sz w:val="16"/>
                <w:szCs w:val="21"/>
              </w:rPr>
              <w:t>・難聴者への筆談対応を示すマークが設置されたカウンター</w:t>
            </w:r>
            <w:r w:rsidRPr="00B46CA0">
              <w:rPr>
                <w:rFonts w:ascii="BIZ UDゴシック" w:eastAsia="BIZ UDゴシック" w:hint="eastAsia"/>
                <w:noProof/>
                <w:sz w:val="16"/>
                <w:szCs w:val="21"/>
              </w:rPr>
              <w:t>（受付、窓口等に設置して、聴覚障害者への対応を行っていることを示すことができる。）</w:t>
            </w:r>
          </w:p>
          <w:p w14:paraId="528F29F3"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59491FD3"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6556C59B"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4CE7B0FC"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6F7DA00A"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4171A06F"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3F24A574"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7BEC38E4"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304F764B"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7379F1A3"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2837E49D"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034A322E"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5073CBB4"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055A8CB1" w14:textId="77777777" w:rsidR="00B46CA0" w:rsidRPr="00B46CA0" w:rsidRDefault="00B46CA0" w:rsidP="00B46CA0">
            <w:pPr>
              <w:snapToGrid w:val="0"/>
              <w:spacing w:beforeLines="25" w:before="68" w:afterLines="25" w:after="68"/>
              <w:ind w:left="180" w:hangingChars="100" w:hanging="180"/>
              <w:rPr>
                <w:rFonts w:ascii="BIZ UDゴシック" w:eastAsia="BIZ UDゴシック" w:hAnsi="BIZ UDゴシック"/>
                <w:color w:val="000000"/>
                <w:sz w:val="18"/>
                <w:szCs w:val="18"/>
              </w:rPr>
            </w:pPr>
          </w:p>
          <w:p w14:paraId="7DD413AD" w14:textId="77777777" w:rsidR="00B46CA0" w:rsidRPr="00B46CA0" w:rsidRDefault="00B46CA0" w:rsidP="00B46CA0">
            <w:pPr>
              <w:snapToGrid w:val="0"/>
              <w:spacing w:beforeLines="50" w:before="137" w:afterLines="25" w:after="68"/>
              <w:rPr>
                <w:rFonts w:ascii="BIZ UDゴシック" w:eastAsia="BIZ UDゴシック" w:hAnsi="BIZ UDゴシック"/>
                <w:color w:val="000000"/>
                <w:sz w:val="18"/>
                <w:szCs w:val="18"/>
              </w:rPr>
            </w:pPr>
          </w:p>
          <w:p w14:paraId="4C03C89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留意点：タブレット端末</w:t>
            </w:r>
          </w:p>
          <w:p w14:paraId="4832FC5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・視覚障害者等は、スマートフォン・タブレット端末等を使用しづらいため、これらの機器に頼らずに人的対応を行う必要がある場合もあることに留意する。</w:t>
            </w:r>
          </w:p>
          <w:p w14:paraId="67071A8C"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・難聴者等の利用に配慮し、会議室等に、アンテナ線を床上に敷設するタイプの聴覚障害者用集団補聴装置（ヒアリングループシステム）を敷設できるよう、機器を準備する。</w:t>
            </w:r>
          </w:p>
          <w:p w14:paraId="16926C9D"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color w:val="000000"/>
                <w:sz w:val="18"/>
                <w:szCs w:val="18"/>
              </w:rPr>
              <w:t>・聴覚障害者用集団補聴システムを利用するための事前申し込み（施設の事前準備）が必要な場合には、システムの設置や利用等について、施設案内（ホームページ等）や公演等の案内において、事前に利用者に伝える。</w:t>
            </w:r>
          </w:p>
        </w:tc>
      </w:tr>
      <w:tr w:rsidR="00B46CA0" w:rsidRPr="00B46CA0" w14:paraId="3CA3FBB2" w14:textId="77777777" w:rsidTr="00B541A1">
        <w:tc>
          <w:tcPr>
            <w:tcW w:w="5000" w:type="pct"/>
            <w:shd w:val="clear" w:color="auto" w:fill="D9D9D9"/>
          </w:tcPr>
          <w:p w14:paraId="429A8318" w14:textId="77777777" w:rsidR="00B46CA0" w:rsidRPr="00B46CA0" w:rsidRDefault="00B46CA0" w:rsidP="00B46CA0">
            <w:pPr>
              <w:rPr>
                <w:rFonts w:ascii="BIZ UDゴシック" w:eastAsia="BIZ UDゴシック" w:hAnsi="BIZ UDゴシック"/>
                <w:b/>
                <w:bCs/>
                <w:color w:val="000000"/>
              </w:rPr>
            </w:pPr>
            <w:r w:rsidRPr="00B46CA0">
              <w:rPr>
                <w:rFonts w:ascii="BIZ UDゴシック" w:eastAsia="BIZ UDゴシック" w:hAnsi="BIZ UDゴシック" w:hint="eastAsia"/>
                <w:b/>
                <w:bCs/>
                <w:color w:val="000000"/>
              </w:rPr>
              <w:t>知的障害者、発達障害者、精神障害者等への対応</w:t>
            </w:r>
          </w:p>
        </w:tc>
      </w:tr>
      <w:tr w:rsidR="00B46CA0" w:rsidRPr="00B46CA0" w14:paraId="748978B2" w14:textId="77777777" w:rsidTr="00B541A1">
        <w:tc>
          <w:tcPr>
            <w:tcW w:w="5000" w:type="pct"/>
          </w:tcPr>
          <w:p w14:paraId="79FBBC8B"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受付カウンター等に、言葉（文字、話言葉）による人とのコミュニケーションが困難な人に配慮した図記号等によるコミュニケーション支援ボード等を常備する。（コミュニケーション支援用絵記号等については、JIS T</w:t>
            </w:r>
            <w:r w:rsidRPr="00B46CA0">
              <w:rPr>
                <w:rFonts w:ascii="BIZ UDゴシック" w:eastAsia="BIZ UDゴシック" w:hAnsi="BIZ UDゴシック"/>
                <w:color w:val="000000"/>
                <w:sz w:val="18"/>
                <w:szCs w:val="18"/>
              </w:rPr>
              <w:t xml:space="preserve"> </w:t>
            </w:r>
            <w:r w:rsidRPr="00B46CA0">
              <w:rPr>
                <w:rFonts w:ascii="BIZ UDゴシック" w:eastAsia="BIZ UDゴシック" w:hAnsi="BIZ UDゴシック" w:hint="eastAsia"/>
                <w:color w:val="000000"/>
                <w:sz w:val="18"/>
                <w:szCs w:val="18"/>
              </w:rPr>
              <w:t>0103（コミュニケーション支援用絵記号デザイン原則）を参照。）</w:t>
            </w:r>
          </w:p>
          <w:p w14:paraId="497D1B6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留意点：絵記号を用いたコミュニケーション</w:t>
            </w:r>
          </w:p>
          <w:p w14:paraId="5F902DE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知的障害者、発達障害者は、文字が多いと情報の整理が困難となり不安になるため、コミュニケーション支援ボード等を用いて、絵記号等を指差しすることを基本とし、文字で示す場合には長文は避け、短文とすることが望ましい。</w:t>
            </w:r>
          </w:p>
          <w:p w14:paraId="393D022E" w14:textId="77777777" w:rsidR="00B46CA0" w:rsidRPr="00B46CA0" w:rsidRDefault="00B46CA0" w:rsidP="00B46CA0"/>
        </w:tc>
      </w:tr>
    </w:tbl>
    <w:p w14:paraId="58E84AA2"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b/>
          <w:color w:val="002060"/>
          <w:szCs w:val="32"/>
          <w:lang w:val="ja-JP"/>
        </w:rPr>
        <w:br w:type="page"/>
      </w:r>
    </w:p>
    <w:p w14:paraId="6284205C"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220ページ</w:t>
      </w:r>
    </w:p>
    <w:p w14:paraId="01DA5EC4"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3.2.2　店舗における支援の例</w:t>
      </w:r>
    </w:p>
    <w:p w14:paraId="3172238D"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3.2.2.1　支援の例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329CF554" w14:textId="77777777" w:rsidTr="00B541A1">
        <w:trPr>
          <w:tblHeader/>
        </w:trPr>
        <w:tc>
          <w:tcPr>
            <w:tcW w:w="5000" w:type="pct"/>
            <w:shd w:val="clear" w:color="auto" w:fill="D9D9D9"/>
          </w:tcPr>
          <w:p w14:paraId="02CAA15C" w14:textId="77777777" w:rsidR="00B46CA0" w:rsidRPr="00B46CA0" w:rsidRDefault="00B46CA0" w:rsidP="00B46CA0">
            <w:pPr>
              <w:rPr>
                <w:rFonts w:ascii="BIZ UDゴシック" w:eastAsia="BIZ UDゴシック" w:hAnsi="BIZ UDゴシック"/>
                <w:b/>
                <w:bCs/>
                <w:color w:val="000000"/>
              </w:rPr>
            </w:pPr>
            <w:r w:rsidRPr="00B46CA0">
              <w:rPr>
                <w:rFonts w:ascii="BIZ UDゴシック" w:eastAsia="BIZ UDゴシック" w:hAnsi="BIZ UDゴシック" w:hint="eastAsia"/>
                <w:b/>
                <w:bCs/>
                <w:color w:val="000000"/>
              </w:rPr>
              <w:t>共通</w:t>
            </w:r>
          </w:p>
        </w:tc>
      </w:tr>
      <w:tr w:rsidR="00B46CA0" w:rsidRPr="00B46CA0" w14:paraId="7A93A84E" w14:textId="77777777" w:rsidTr="00B541A1">
        <w:tc>
          <w:tcPr>
            <w:tcW w:w="5000" w:type="pct"/>
          </w:tcPr>
          <w:p w14:paraId="4A7C661E" w14:textId="77777777" w:rsidR="00B46CA0" w:rsidRPr="00B46CA0" w:rsidRDefault="00B46CA0" w:rsidP="00B46CA0">
            <w:pPr>
              <w:snapToGrid w:val="0"/>
              <w:spacing w:beforeLines="25" w:before="68" w:afterLines="50" w:after="137"/>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・来店者が入店の支援等を求めやすくなるよう、店舗内に通じる電話番号を店頭に表示する。</w:t>
            </w:r>
          </w:p>
          <w:p w14:paraId="21666C22" w14:textId="77777777" w:rsidR="00B46CA0" w:rsidRPr="00B46CA0" w:rsidRDefault="00B46CA0" w:rsidP="00B46CA0">
            <w:pPr>
              <w:rPr>
                <w:rFonts w:ascii="BIZ UDゴシック" w:eastAsia="BIZ UDゴシック" w:hAnsi="BIZ UDゴシック"/>
                <w:color w:val="000000"/>
              </w:rPr>
            </w:pPr>
          </w:p>
          <w:p w14:paraId="714F2905" w14:textId="77777777" w:rsidR="00B46CA0" w:rsidRPr="00B46CA0" w:rsidRDefault="00B46CA0" w:rsidP="00B46CA0">
            <w:pPr>
              <w:rPr>
                <w:rFonts w:ascii="BIZ UDゴシック" w:eastAsia="BIZ UDゴシック" w:hAnsi="BIZ UDゴシック"/>
                <w:color w:val="000000"/>
              </w:rPr>
            </w:pPr>
            <w:r w:rsidRPr="00B46CA0">
              <w:rPr>
                <w:rFonts w:ascii="BIZ UDゴシック" w:eastAsia="BIZ UDゴシック" w:hAnsi="BIZ UDゴシック" w:hint="eastAsia"/>
                <w:color w:val="000000"/>
              </w:rPr>
              <w:t>店舗入口の段差を解消するためのスロープ板をご用意しております。</w:t>
            </w:r>
          </w:p>
          <w:p w14:paraId="04E58866" w14:textId="77777777" w:rsidR="00B46CA0" w:rsidRPr="00B46CA0" w:rsidRDefault="00B46CA0" w:rsidP="00B46CA0">
            <w:pPr>
              <w:rPr>
                <w:rFonts w:ascii="BIZ UDゴシック" w:eastAsia="BIZ UDゴシック" w:hAnsi="BIZ UDゴシック"/>
                <w:color w:val="000000"/>
              </w:rPr>
            </w:pPr>
            <w:r w:rsidRPr="00B46CA0">
              <w:rPr>
                <w:rFonts w:ascii="BIZ UDゴシック" w:eastAsia="BIZ UDゴシック" w:hAnsi="BIZ UDゴシック" w:hint="eastAsia"/>
                <w:color w:val="000000"/>
              </w:rPr>
              <w:t>車椅子でご来店のお客様は、お手数をおかけしますが、下記の電話番号までお電話ください。</w:t>
            </w:r>
          </w:p>
          <w:p w14:paraId="74AE73F6" w14:textId="77777777" w:rsidR="00B46CA0" w:rsidRPr="00B46CA0" w:rsidRDefault="00B46CA0" w:rsidP="00B46CA0">
            <w:pPr>
              <w:rPr>
                <w:rFonts w:ascii="BIZ UDゴシック" w:eastAsia="BIZ UDゴシック" w:hAnsi="BIZ UDゴシック"/>
                <w:color w:val="000000"/>
              </w:rPr>
            </w:pPr>
            <w:r w:rsidRPr="00B46CA0">
              <w:rPr>
                <w:rFonts w:ascii="BIZ UDゴシック" w:eastAsia="BIZ UDゴシック" w:hAnsi="BIZ UDゴシック" w:hint="eastAsia"/>
                <w:color w:val="000000"/>
              </w:rPr>
              <w:t>●●ー●●●●</w:t>
            </w:r>
          </w:p>
          <w:p w14:paraId="63A3AC6F" w14:textId="77777777" w:rsidR="00B46CA0" w:rsidRPr="00B46CA0" w:rsidRDefault="00B46CA0" w:rsidP="00B46CA0">
            <w:pPr>
              <w:rPr>
                <w:rFonts w:ascii="BIZ UDゴシック" w:eastAsia="BIZ UDゴシック" w:hAnsi="BIZ UDゴシック"/>
                <w:color w:val="000000"/>
              </w:rPr>
            </w:pPr>
            <w:r w:rsidRPr="00B46CA0">
              <w:rPr>
                <w:rFonts w:ascii="BIZ UDゴシック" w:eastAsia="BIZ UDゴシック" w:hAnsi="BIZ UDゴシック" w:hint="eastAsia"/>
                <w:color w:val="000000"/>
              </w:rPr>
              <w:t>△△食堂</w:t>
            </w:r>
          </w:p>
          <w:p w14:paraId="191B1922" w14:textId="77777777" w:rsidR="00B46CA0" w:rsidRPr="00B46CA0" w:rsidRDefault="00B46CA0" w:rsidP="00B46CA0">
            <w:pPr>
              <w:rPr>
                <w:rFonts w:ascii="BIZ UDゴシック" w:eastAsia="BIZ UDゴシック" w:hAnsi="BIZ UDゴシック"/>
                <w:color w:val="000000"/>
              </w:rPr>
            </w:pPr>
          </w:p>
          <w:p w14:paraId="3F9FFC07" w14:textId="77777777" w:rsidR="00B46CA0" w:rsidRPr="00B46CA0" w:rsidRDefault="00B46CA0" w:rsidP="00B46CA0">
            <w:pPr>
              <w:rPr>
                <w:rFonts w:ascii="BIZ UDゴシック" w:eastAsia="BIZ UDゴシック" w:hAnsi="BIZ UDゴシック"/>
                <w:color w:val="000000"/>
              </w:rPr>
            </w:pPr>
          </w:p>
          <w:p w14:paraId="779467BD" w14:textId="77777777" w:rsidR="00B46CA0" w:rsidRPr="00B46CA0" w:rsidRDefault="00B46CA0" w:rsidP="00B46CA0">
            <w:pPr>
              <w:rPr>
                <w:rFonts w:ascii="BIZ UDゴシック" w:eastAsia="BIZ UDゴシック" w:hAnsi="BIZ UDゴシック"/>
                <w:color w:val="000000"/>
              </w:rPr>
            </w:pPr>
          </w:p>
          <w:p w14:paraId="135CBDA4" w14:textId="77777777" w:rsidR="00B46CA0" w:rsidRPr="00B46CA0" w:rsidRDefault="00B46CA0" w:rsidP="00B46CA0">
            <w:pPr>
              <w:rPr>
                <w:rFonts w:ascii="BIZ UDゴシック" w:eastAsia="BIZ UDゴシック" w:hAnsi="BIZ UDゴシック"/>
                <w:color w:val="000000"/>
              </w:rPr>
            </w:pPr>
          </w:p>
          <w:p w14:paraId="67E3F958" w14:textId="77777777" w:rsidR="00B46CA0" w:rsidRPr="00B46CA0" w:rsidRDefault="00B46CA0" w:rsidP="00B46CA0">
            <w:pPr>
              <w:rPr>
                <w:rFonts w:ascii="BIZ UDゴシック" w:eastAsia="BIZ UDゴシック" w:hAnsi="BIZ UDゴシック"/>
                <w:color w:val="000000"/>
              </w:rPr>
            </w:pPr>
          </w:p>
          <w:p w14:paraId="2FE18AB9" w14:textId="77777777" w:rsidR="00B46CA0" w:rsidRPr="00B46CA0" w:rsidRDefault="00B46CA0" w:rsidP="00B46CA0">
            <w:pPr>
              <w:snapToGrid w:val="0"/>
              <w:spacing w:beforeLines="25" w:before="68" w:afterLines="50" w:after="137"/>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・物販店舗では、レジ付近に人的配置を行い、必要に応じて買い物支援を行う。</w:t>
            </w:r>
          </w:p>
        </w:tc>
      </w:tr>
      <w:tr w:rsidR="00B46CA0" w:rsidRPr="00B46CA0" w14:paraId="35A93DE2" w14:textId="77777777" w:rsidTr="00B541A1">
        <w:tc>
          <w:tcPr>
            <w:tcW w:w="5000" w:type="pct"/>
            <w:shd w:val="clear" w:color="auto" w:fill="D9D9D9"/>
          </w:tcPr>
          <w:p w14:paraId="0DACB505" w14:textId="77777777" w:rsidR="00B46CA0" w:rsidRPr="00B46CA0" w:rsidRDefault="00B46CA0" w:rsidP="00B46CA0">
            <w:pPr>
              <w:spacing w:beforeLines="25" w:before="68"/>
              <w:ind w:left="200" w:hangingChars="100" w:hanging="200"/>
              <w:rPr>
                <w:rFonts w:ascii="BIZ UDゴシック" w:eastAsia="BIZ UDゴシック" w:hAnsi="BIZ UDゴシック"/>
                <w:color w:val="000000"/>
                <w:sz w:val="18"/>
                <w:szCs w:val="18"/>
              </w:rPr>
            </w:pPr>
            <w:r w:rsidRPr="00B46CA0">
              <w:rPr>
                <w:rFonts w:ascii="BIZ UDゴシック" w:eastAsia="BIZ UDゴシック" w:hAnsi="BIZ UDゴシック" w:hint="eastAsia"/>
                <w:b/>
                <w:bCs/>
                <w:color w:val="000000"/>
                <w:szCs w:val="21"/>
                <w:lang w:val="ja-JP"/>
              </w:rPr>
              <w:t>高齢者、肢体不自由者</w:t>
            </w:r>
            <w:r w:rsidRPr="00B46CA0">
              <w:rPr>
                <w:rFonts w:ascii="BIZ UDゴシック" w:eastAsia="BIZ UDゴシック" w:hAnsi="BIZ UDゴシック" w:hint="eastAsia"/>
                <w:b/>
                <w:bCs/>
                <w:color w:val="000000"/>
                <w:szCs w:val="21"/>
              </w:rPr>
              <w:t>（</w:t>
            </w:r>
            <w:r w:rsidRPr="00B46CA0">
              <w:rPr>
                <w:rFonts w:ascii="BIZ UDゴシック" w:eastAsia="BIZ UDゴシック" w:hAnsi="BIZ UDゴシック" w:hint="eastAsia"/>
                <w:b/>
                <w:bCs/>
                <w:color w:val="000000"/>
                <w:szCs w:val="21"/>
                <w:lang w:val="ja-JP"/>
              </w:rPr>
              <w:t>車椅子使用者、杖使用者、上下肢障害者等</w:t>
            </w:r>
            <w:r w:rsidRPr="00B46CA0">
              <w:rPr>
                <w:rFonts w:ascii="BIZ UDゴシック" w:eastAsia="BIZ UDゴシック" w:hAnsi="BIZ UDゴシック" w:hint="eastAsia"/>
                <w:b/>
                <w:bCs/>
                <w:color w:val="000000"/>
                <w:szCs w:val="21"/>
              </w:rPr>
              <w:t>）</w:t>
            </w:r>
            <w:r w:rsidRPr="00B46CA0">
              <w:rPr>
                <w:rFonts w:ascii="BIZ UDゴシック" w:eastAsia="BIZ UDゴシック" w:hAnsi="BIZ UDゴシック" w:hint="eastAsia"/>
                <w:b/>
                <w:bCs/>
                <w:color w:val="000000"/>
                <w:szCs w:val="21"/>
                <w:lang w:val="ja-JP"/>
              </w:rPr>
              <w:t>等への対応</w:t>
            </w:r>
          </w:p>
        </w:tc>
      </w:tr>
      <w:tr w:rsidR="00B46CA0" w:rsidRPr="00B46CA0" w14:paraId="67423140" w14:textId="77777777" w:rsidTr="00B541A1">
        <w:tc>
          <w:tcPr>
            <w:tcW w:w="5000" w:type="pct"/>
          </w:tcPr>
          <w:p w14:paraId="38B7E25D" w14:textId="77777777" w:rsidR="00B46CA0" w:rsidRPr="00B46CA0" w:rsidRDefault="00B46CA0" w:rsidP="00B46CA0">
            <w:pPr>
              <w:snapToGrid w:val="0"/>
              <w:spacing w:beforeLines="25" w:before="68" w:after="120"/>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既存建築物等で敷地内の通路や出入口に段差がある場合には、車椅子用可搬型スロープを常備し、円滑に使用できるよう配慮する。その上で、車椅子使用者が店舗を利用する際には、従業員による支援により速やかに設置を行う。</w:t>
            </w:r>
          </w:p>
          <w:p w14:paraId="0173ECC5" w14:textId="77777777" w:rsidR="00B46CA0" w:rsidRPr="00B46CA0" w:rsidRDefault="00B46CA0" w:rsidP="00B46CA0">
            <w:pPr>
              <w:snapToGrid w:val="0"/>
              <w:spacing w:beforeLines="25" w:before="68" w:after="120"/>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・テナントが車椅子用可搬型スロープを設置して対応する場合もある。</w:t>
            </w:r>
          </w:p>
          <w:p w14:paraId="574EF305"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・高齢者、障害者等の買い物やセルフサービス方式の食事の受け取り等を支援する備品を店側で準備し、貸し出す。</w:t>
            </w:r>
          </w:p>
          <w:p w14:paraId="0ACDDC2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留意点：車椅子使用者等の買い物等を支援する備品</w:t>
            </w:r>
          </w:p>
          <w:p w14:paraId="1683F1E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・買い物の際に、車椅子使用者が買い物かごを膝にのせることや、片手で買い物かごを支えながら車椅子を操作することは難しい。</w:t>
            </w:r>
          </w:p>
          <w:p w14:paraId="5EE4F38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・車椅子使用者の買い物等を支援する備品として、車椅子と連結して使用できる買い物用のカートや、買い物かごやセルフサービス方式等の食事を置くトレーを車椅子に固定するための備品がある。</w:t>
            </w:r>
          </w:p>
          <w:p w14:paraId="10605BFD" w14:textId="77777777" w:rsidR="00B46CA0" w:rsidRPr="00B46CA0" w:rsidRDefault="00B46CA0" w:rsidP="00B46CA0">
            <w:pPr>
              <w:snapToGrid w:val="0"/>
              <w:spacing w:beforeLines="50" w:before="137" w:after="120"/>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・店舗・テナントビル内に車椅子使用者便房等がない場合、近隣の公衆便所にある車椅子使用者用便房等の情報を利用者に情報を提供できるよう備える。</w:t>
            </w:r>
          </w:p>
          <w:p w14:paraId="5BB5C4BC"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・物販店舗では、手の届かない高い位置や低い位置、深さのある冷蔵・冷凍平台にある商品を取る等、買い物支援を行う。</w:t>
            </w:r>
          </w:p>
          <w:p w14:paraId="6749599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color w:val="000000"/>
                <w:sz w:val="18"/>
              </w:rPr>
            </w:pPr>
            <w:r w:rsidRPr="00B46CA0">
              <w:rPr>
                <w:rFonts w:ascii="BIZ UDゴシック" w:eastAsia="BIZ UDゴシック" w:hint="eastAsia"/>
                <w:b/>
                <w:bCs/>
                <w:color w:val="000000"/>
                <w:sz w:val="18"/>
              </w:rPr>
              <w:t>留意点：文字の見やすさ</w:t>
            </w:r>
          </w:p>
          <w:p w14:paraId="03FF6C1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・車椅子使用者にとっては、高い位置や低い位置の棚の値札が見えづらいことがある。</w:t>
            </w:r>
          </w:p>
          <w:p w14:paraId="78E1C36E" w14:textId="77777777" w:rsidR="00B46CA0" w:rsidRPr="00B46CA0" w:rsidRDefault="00B46CA0" w:rsidP="00B46CA0">
            <w:pPr>
              <w:snapToGrid w:val="0"/>
              <w:spacing w:beforeLines="50" w:before="137" w:afterLines="50" w:after="137"/>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・サービス店舗・飲食店舗で、会計カウンターでの支払いが困難である場合は、客席で会計手続きを行う。</w:t>
            </w:r>
          </w:p>
          <w:p w14:paraId="08134B73" w14:textId="77777777" w:rsidR="00B46CA0" w:rsidRPr="00B46CA0" w:rsidRDefault="00B46CA0" w:rsidP="00B46CA0">
            <w:pPr>
              <w:snapToGrid w:val="0"/>
              <w:spacing w:beforeLines="25" w:before="68" w:afterLines="50" w:after="137"/>
              <w:ind w:left="18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color w:val="000000"/>
                <w:sz w:val="18"/>
                <w:szCs w:val="18"/>
              </w:rPr>
              <w:t>・飲食店舗では、可動式の椅子席を用意し、案内する。</w:t>
            </w:r>
          </w:p>
        </w:tc>
      </w:tr>
      <w:tr w:rsidR="00B46CA0" w:rsidRPr="00B46CA0" w14:paraId="47706689" w14:textId="77777777" w:rsidTr="00B541A1">
        <w:tc>
          <w:tcPr>
            <w:tcW w:w="5000" w:type="pct"/>
            <w:shd w:val="clear" w:color="auto" w:fill="D9D9D9"/>
          </w:tcPr>
          <w:p w14:paraId="7168401C" w14:textId="77777777" w:rsidR="00B46CA0" w:rsidRPr="00B46CA0" w:rsidRDefault="00B46CA0" w:rsidP="00B46CA0">
            <w:pPr>
              <w:spacing w:beforeLines="25" w:before="68"/>
              <w:ind w:left="200" w:hangingChars="100" w:hanging="20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Cs w:val="21"/>
                <w:lang w:val="ja-JP"/>
              </w:rPr>
              <w:t>視覚障害者等への対応</w:t>
            </w:r>
          </w:p>
        </w:tc>
      </w:tr>
      <w:tr w:rsidR="00B46CA0" w:rsidRPr="00B46CA0" w14:paraId="4033DE20" w14:textId="77777777" w:rsidTr="00B541A1">
        <w:tc>
          <w:tcPr>
            <w:tcW w:w="5000" w:type="pct"/>
          </w:tcPr>
          <w:p w14:paraId="3E1A730E"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・入店やサービスカウンター等の順番待ちの行列の整理においては、視覚障害者や車椅子使用者等が並びやすいようロープのレイアウト等を工夫するとともに、案内・誘導の人的対応を行う。</w:t>
            </w:r>
          </w:p>
          <w:p w14:paraId="17BCBF6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留意点：行列の整理</w:t>
            </w:r>
          </w:p>
          <w:p w14:paraId="3F07615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・視覚障害者にとって、行列の状況はわかりにくく、またロープによって制限され、行きたい場所に行くことができないことがあるので、適宜、人的対応を行う。</w:t>
            </w:r>
          </w:p>
          <w:p w14:paraId="192DB2FA" w14:textId="77777777" w:rsidR="00B46CA0" w:rsidRPr="00B46CA0" w:rsidRDefault="00B46CA0" w:rsidP="00B46CA0">
            <w:pPr>
              <w:snapToGrid w:val="0"/>
              <w:spacing w:beforeLines="50" w:before="137" w:after="120"/>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bCs/>
                <w:color w:val="000000"/>
                <w:sz w:val="18"/>
                <w:szCs w:val="18"/>
              </w:rPr>
              <w:t>・商品名や料金表等の表示は、文字と背景色のコントラストを確保する、大きめの文字を用いる、漢字以外にひらがなを併記する等、高齢者、障害者等にわかりやすい表示とし、適切な照明位置とともに一般利用者や車椅子使用者の両者が見やすい位置（高さ）・角度に配慮したものとする。</w:t>
            </w:r>
          </w:p>
          <w:p w14:paraId="0937E409" w14:textId="77777777" w:rsidR="00B46CA0" w:rsidRPr="00B46CA0" w:rsidRDefault="00B46CA0" w:rsidP="00B46CA0">
            <w:pPr>
              <w:spacing w:beforeLines="25" w:before="68"/>
              <w:ind w:left="18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color w:val="000000"/>
                <w:sz w:val="18"/>
                <w:szCs w:val="18"/>
              </w:rPr>
              <w:t>・物販店舗では、定番商品の配置や商品を大きく変えた際には、視覚障害者等に口頭で丁寧に説明する。</w:t>
            </w:r>
          </w:p>
        </w:tc>
      </w:tr>
    </w:tbl>
    <w:p w14:paraId="20DD3596" w14:textId="77777777" w:rsidR="00B46CA0" w:rsidRPr="00B46CA0" w:rsidRDefault="00B46CA0" w:rsidP="00B46CA0">
      <w:r w:rsidRPr="00B46CA0">
        <w:br w:type="page"/>
      </w:r>
    </w:p>
    <w:p w14:paraId="615D8BAA"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221ページ</w:t>
      </w:r>
    </w:p>
    <w:p w14:paraId="5CC3E03B"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4146241B" w14:textId="77777777" w:rsidTr="00B541A1">
        <w:trPr>
          <w:tblHeader/>
        </w:trPr>
        <w:tc>
          <w:tcPr>
            <w:tcW w:w="5000" w:type="pct"/>
            <w:shd w:val="clear" w:color="auto" w:fill="D9D9D9"/>
          </w:tcPr>
          <w:p w14:paraId="617E31B7" w14:textId="77777777" w:rsidR="00B46CA0" w:rsidRPr="00B46CA0" w:rsidRDefault="00B46CA0" w:rsidP="00B46CA0">
            <w:pPr>
              <w:rPr>
                <w:rFonts w:ascii="BIZ UDゴシック" w:eastAsia="BIZ UDゴシック" w:hAnsi="BIZ UDゴシック"/>
              </w:rPr>
            </w:pPr>
            <w:r w:rsidRPr="00B46CA0">
              <w:rPr>
                <w:rFonts w:ascii="BIZ UDゴシック" w:eastAsia="BIZ UDゴシック" w:hAnsi="BIZ UDゴシック" w:hint="eastAsia"/>
                <w:b/>
                <w:bCs/>
                <w:lang w:val="ja-JP"/>
              </w:rPr>
              <w:t>視覚障害者等</w:t>
            </w:r>
            <w:r w:rsidRPr="00B46CA0">
              <w:rPr>
                <w:rFonts w:ascii="BIZ UDゴシック" w:eastAsia="BIZ UDゴシック" w:hAnsi="BIZ UDゴシック" w:hint="eastAsia"/>
                <w:b/>
                <w:bCs/>
              </w:rPr>
              <w:t>への対応（つづき）</w:t>
            </w:r>
          </w:p>
        </w:tc>
      </w:tr>
      <w:tr w:rsidR="00B46CA0" w:rsidRPr="00B46CA0" w14:paraId="25DB8A53" w14:textId="77777777" w:rsidTr="00B541A1">
        <w:tc>
          <w:tcPr>
            <w:tcW w:w="5000" w:type="pct"/>
          </w:tcPr>
          <w:p w14:paraId="3AE3E57E"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・物販店舗では、弱視者（ロービジョン）等が見づらい位置にある商品について説明する等、必要に応じて買い物支援を行う。</w:t>
            </w:r>
          </w:p>
          <w:p w14:paraId="53E7E9C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留意点：文字の見やすさ</w:t>
            </w:r>
          </w:p>
          <w:p w14:paraId="02FFD9A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・弱視者</w:t>
            </w:r>
            <w:r w:rsidRPr="00B46CA0">
              <w:rPr>
                <w:rFonts w:ascii="BIZ UDゴシック" w:eastAsia="BIZ UDゴシック" w:hAnsi="BIZ UDゴシック" w:hint="eastAsia"/>
                <w:color w:val="000000"/>
                <w:sz w:val="18"/>
              </w:rPr>
              <w:t>（ロージビョン）</w:t>
            </w:r>
            <w:r w:rsidRPr="00B46CA0">
              <w:rPr>
                <w:rFonts w:ascii="BIZ UDゴシック" w:eastAsia="BIZ UDゴシック" w:hAnsi="BIZ UDゴシック" w:hint="eastAsia"/>
                <w:color w:val="000000"/>
                <w:sz w:val="18"/>
                <w:szCs w:val="18"/>
              </w:rPr>
              <w:t>にとっては、値札のデジタル表示が見えづらいことや、定価とは別の位置に貼られた値引きのシール等に気づかないことがある。</w:t>
            </w:r>
          </w:p>
          <w:p w14:paraId="2C4C854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rPr>
            </w:pPr>
            <w:r w:rsidRPr="00B46CA0">
              <w:rPr>
                <w:rFonts w:ascii="BIZ UDゴシック" w:eastAsia="BIZ UDゴシック" w:hAnsi="BIZ UDゴシック" w:hint="eastAsia"/>
                <w:color w:val="000000"/>
                <w:sz w:val="18"/>
              </w:rPr>
              <w:t>・弱視者（ロージビョン）にとっては、セルフレジの画面が見づらいことや</w:t>
            </w:r>
            <w:r w:rsidRPr="00B46CA0">
              <w:rPr>
                <w:rFonts w:ascii="BIZ UDゴシック" w:eastAsia="BIZ UDゴシック" w:hAnsi="BIZ UDゴシック"/>
                <w:color w:val="000000"/>
                <w:sz w:val="18"/>
              </w:rPr>
              <w:t xml:space="preserve"> 、操作方法の分かりづらいことがあり、従業員による人的対応が必要な場合がある。</w:t>
            </w:r>
          </w:p>
          <w:p w14:paraId="0EA29AF8" w14:textId="77777777" w:rsidR="00B46CA0" w:rsidRPr="00B46CA0" w:rsidRDefault="00B46CA0" w:rsidP="00B46CA0">
            <w:pPr>
              <w:snapToGrid w:val="0"/>
              <w:spacing w:beforeLines="50" w:before="137" w:after="120"/>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・サービス店舗では、自分でサービス内容を選ぶことができるよう、墨字に点字を併記した説明書を準備する。</w:t>
            </w:r>
          </w:p>
          <w:p w14:paraId="0F1FC4D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rPr>
            </w:pPr>
            <w:r w:rsidRPr="00B46CA0">
              <w:rPr>
                <w:rFonts w:ascii="BIZ UDゴシック" w:eastAsia="BIZ UDゴシック" w:hAnsi="BIZ UDゴシック" w:hint="eastAsia"/>
                <w:b/>
                <w:bCs/>
                <w:color w:val="000000"/>
                <w:sz w:val="18"/>
              </w:rPr>
              <w:t>留意点：セルフサービスを提供する場合の整備</w:t>
            </w:r>
          </w:p>
          <w:p w14:paraId="50CFD83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rPr>
            </w:pPr>
            <w:r w:rsidRPr="00B46CA0">
              <w:rPr>
                <w:rFonts w:ascii="BIZ UDゴシック" w:eastAsia="BIZ UDゴシック" w:hAnsi="BIZ UDゴシック" w:hint="eastAsia"/>
                <w:color w:val="000000"/>
                <w:sz w:val="18"/>
              </w:rPr>
              <w:t>・セルフサービスのみを提供する場合には、高齢者、障害者等が操作しやすい位置にインターホン又はハンドセット、呼び鈴を設置する、若しくは見やすい位置に電話番号の表示を行い、従業員を呼び出して支援をお願いすることができるようにする。</w:t>
            </w:r>
          </w:p>
          <w:p w14:paraId="50A62A24" w14:textId="77777777" w:rsidR="00B46CA0" w:rsidRPr="00B46CA0" w:rsidRDefault="00B46CA0" w:rsidP="00B46CA0">
            <w:pPr>
              <w:snapToGrid w:val="0"/>
              <w:spacing w:beforeLines="50" w:before="137"/>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・飲食店舗では、自分で料理や飲み物等を選ぶことができるよう、墨字に点字を併記したメニューを準備する。また視覚障害者等が来店した場合に従業員が円滑に接遇できるようする。</w:t>
            </w:r>
          </w:p>
          <w:p w14:paraId="11AB8C7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留意点：タッチパネル式の注文システム等の導入の注意</w:t>
            </w:r>
          </w:p>
          <w:p w14:paraId="7D38352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・文字や画像によりメニューが示されるタッチパネル式の注文システムは、聴覚障害者等にとっては利用しやすいものである。</w:t>
            </w:r>
          </w:p>
          <w:p w14:paraId="705AF78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一方、視覚障害者等には画面が見づらく操作方法が分かりづらいものであり、操作ができず使えない場合もあることに留意し、メニューの代読、食券購入の代行、注文票等の代筆、タッチパネル機器の操作代行等、人的支援を行う。</w:t>
            </w:r>
          </w:p>
          <w:p w14:paraId="6CD7977D" w14:textId="77777777" w:rsidR="00B46CA0" w:rsidRPr="00B46CA0" w:rsidRDefault="00B46CA0" w:rsidP="00B46CA0">
            <w:pPr>
              <w:snapToGrid w:val="0"/>
              <w:spacing w:beforeLines="25" w:before="68" w:afterLines="50" w:after="137"/>
              <w:ind w:left="180" w:hangingChars="100" w:hanging="180"/>
              <w:rPr>
                <w:rFonts w:ascii="BIZ UDゴシック" w:eastAsia="BIZ UDゴシック" w:hAnsi="BIZ UDゴシック"/>
                <w:color w:val="000000"/>
                <w:szCs w:val="21"/>
              </w:rPr>
            </w:pPr>
            <w:r w:rsidRPr="00B46CA0">
              <w:rPr>
                <w:rFonts w:ascii="BIZ UDゴシック" w:eastAsia="BIZ UDゴシック" w:hAnsi="BIZ UDゴシック" w:hint="eastAsia"/>
                <w:color w:val="000000"/>
                <w:sz w:val="18"/>
                <w:szCs w:val="18"/>
              </w:rPr>
              <w:t>・会計カウンターでは、１点ずつ商品名を読み上げながらレジに打ち込む、合計金額を声に出す、お釣りの存在やカード操作機を手に取ってお知らせする、支払いの際にせかさないなど、来店者に応じた対応を行う。</w:t>
            </w:r>
          </w:p>
        </w:tc>
      </w:tr>
      <w:tr w:rsidR="00B46CA0" w:rsidRPr="00B46CA0" w14:paraId="7879C0F1" w14:textId="77777777" w:rsidTr="00B541A1">
        <w:tc>
          <w:tcPr>
            <w:tcW w:w="5000" w:type="pct"/>
            <w:shd w:val="clear" w:color="auto" w:fill="D9D9D9"/>
          </w:tcPr>
          <w:p w14:paraId="72566BFD" w14:textId="77777777" w:rsidR="00B46CA0" w:rsidRPr="00B46CA0" w:rsidRDefault="00B46CA0" w:rsidP="00B46CA0">
            <w:pPr>
              <w:spacing w:beforeLines="25" w:before="68"/>
              <w:ind w:left="200" w:hangingChars="100" w:hanging="200"/>
              <w:rPr>
                <w:rFonts w:ascii="BIZ UDゴシック" w:eastAsia="BIZ UDゴシック" w:hAnsi="BIZ UDゴシック"/>
                <w:color w:val="000000"/>
                <w:sz w:val="18"/>
                <w:szCs w:val="18"/>
              </w:rPr>
            </w:pPr>
            <w:r w:rsidRPr="00B46CA0">
              <w:rPr>
                <w:rFonts w:ascii="BIZ UDゴシック" w:eastAsia="BIZ UDゴシック" w:hAnsi="BIZ UDゴシック" w:hint="eastAsia"/>
                <w:b/>
                <w:bCs/>
                <w:color w:val="000000"/>
                <w:szCs w:val="21"/>
              </w:rPr>
              <w:t>聴覚障害者等への対応</w:t>
            </w:r>
          </w:p>
        </w:tc>
      </w:tr>
      <w:tr w:rsidR="00B46CA0" w:rsidRPr="00B46CA0" w14:paraId="2FCBE4D7" w14:textId="77777777" w:rsidTr="00B541A1">
        <w:tc>
          <w:tcPr>
            <w:tcW w:w="5000" w:type="pct"/>
          </w:tcPr>
          <w:p w14:paraId="71EBDD73" w14:textId="77777777" w:rsidR="00B46CA0" w:rsidRPr="00B46CA0" w:rsidRDefault="00B46CA0" w:rsidP="00B46CA0">
            <w:pPr>
              <w:snapToGrid w:val="0"/>
              <w:spacing w:beforeLines="25" w:before="68" w:afterLines="50" w:after="137"/>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物販・サービス店舗では聴覚障害者等からの要望を伺うために、筆談ボードやタブレット、卓上対話支援機器（雑音を除去し、話す側の声をクリアな音に変換してスピーカーから再生する機器）等を用いて対応する。</w:t>
            </w:r>
          </w:p>
          <w:p w14:paraId="009B8762"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・飲食店舗における聴覚障害者等からの注文では、メニュー表への指差しによる対応のほか、筆談ボードやタブレット等を用いて、他の利用者と同様に細かい希望（甘口か辛口か等）を聞く対応を行う。</w:t>
            </w:r>
          </w:p>
          <w:p w14:paraId="69A55EC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留意点：聴覚障害者等とのコミュニケーション方法</w:t>
            </w:r>
          </w:p>
          <w:p w14:paraId="0832615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rPr>
            </w:pPr>
            <w:r w:rsidRPr="00B46CA0">
              <w:rPr>
                <w:rFonts w:ascii="BIZ UDゴシック" w:eastAsia="BIZ UDゴシック" w:hAnsi="BIZ UDゴシック" w:hint="eastAsia"/>
                <w:color w:val="000000"/>
                <w:sz w:val="18"/>
              </w:rPr>
              <w:t>・全国銀行協会では、耳の不自由な方や外国人等、話ことばや文字によるコミュニケーションに不安のある利用者のために、銀行の代表的な取引や手続きをデザイン化した「全銀協絵記号デザイン」の使用を推奨しており、このデザインを利用したコミュニケーションボードもある。</w:t>
            </w:r>
          </w:p>
          <w:p w14:paraId="0FCC6859"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p>
        </w:tc>
      </w:tr>
      <w:tr w:rsidR="00B46CA0" w:rsidRPr="00B46CA0" w14:paraId="55102BA1" w14:textId="77777777" w:rsidTr="00B541A1">
        <w:tc>
          <w:tcPr>
            <w:tcW w:w="5000" w:type="pct"/>
            <w:shd w:val="clear" w:color="auto" w:fill="D9D9D9"/>
          </w:tcPr>
          <w:p w14:paraId="3C16E306" w14:textId="77777777" w:rsidR="00B46CA0" w:rsidRPr="00B46CA0" w:rsidRDefault="00B46CA0" w:rsidP="00B46CA0">
            <w:pPr>
              <w:rPr>
                <w:rFonts w:ascii="BIZ UDゴシック" w:eastAsia="BIZ UDゴシック" w:hAnsi="BIZ UDゴシック"/>
                <w:color w:val="000000"/>
              </w:rPr>
            </w:pPr>
            <w:r w:rsidRPr="00B46CA0">
              <w:rPr>
                <w:rFonts w:ascii="BIZ UDゴシック" w:eastAsia="BIZ UDゴシック" w:hAnsi="BIZ UDゴシック" w:hint="eastAsia"/>
                <w:b/>
                <w:bCs/>
                <w:color w:val="000000"/>
              </w:rPr>
              <w:t>知的障害者、発達障害者、精神障害者等への対応</w:t>
            </w:r>
          </w:p>
        </w:tc>
      </w:tr>
      <w:tr w:rsidR="00B46CA0" w:rsidRPr="00B46CA0" w14:paraId="4A4997E1" w14:textId="77777777" w:rsidTr="00B541A1">
        <w:tc>
          <w:tcPr>
            <w:tcW w:w="5000" w:type="pct"/>
          </w:tcPr>
          <w:p w14:paraId="6866A025" w14:textId="77777777" w:rsidR="00B46CA0" w:rsidRPr="00B46CA0" w:rsidRDefault="00B46CA0" w:rsidP="00B46CA0">
            <w:pPr>
              <w:snapToGrid w:val="0"/>
              <w:spacing w:afterLines="50" w:after="137"/>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・飲食店舗では音や光を遮り、落ち着いて食事ができる等、多様な利用者のニーズに応じて、個室（簡易な仕切りを含む）への案内を行う。</w:t>
            </w:r>
          </w:p>
          <w:p w14:paraId="441A916B"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会計カウンターにおいて、現金の取扱いや従業員とのコミュニケーションに不安を有する来店者のため、十分な理解と合意の上で、現金だけでなく、ＩＣカード、スマートフォンの決済アプリ、クレジットカード等、複数の支払い方法に対応できるようにする。</w:t>
            </w:r>
          </w:p>
        </w:tc>
      </w:tr>
    </w:tbl>
    <w:p w14:paraId="04545CB2" w14:textId="77777777" w:rsidR="00B46CA0" w:rsidRPr="00B46CA0" w:rsidRDefault="00B46CA0" w:rsidP="00B46CA0">
      <w:pPr>
        <w:keepNext/>
        <w:pBdr>
          <w:bottom w:val="single" w:sz="8" w:space="1" w:color="002060"/>
        </w:pBdr>
        <w:wordWrap w:val="0"/>
        <w:snapToGrid w:val="0"/>
        <w:spacing w:beforeLines="100" w:before="274"/>
        <w:ind w:left="200" w:hangingChars="100" w:hanging="200"/>
        <w:jc w:val="both"/>
        <w:outlineLvl w:val="1"/>
        <w:rPr>
          <w:rFonts w:ascii="BIZ UDゴシック" w:eastAsia="BIZ UDゴシック"/>
          <w:b/>
          <w:noProof/>
          <w:color w:val="002060"/>
          <w:szCs w:val="32"/>
          <w:lang w:val="ja-JP"/>
        </w:rPr>
      </w:pPr>
      <w:r w:rsidRPr="00B46CA0">
        <w:rPr>
          <w:rFonts w:ascii="BIZ UDゴシック" w:eastAsia="BIZ UDゴシック"/>
          <w:b/>
          <w:noProof/>
          <w:color w:val="002060"/>
          <w:szCs w:val="32"/>
          <w:lang w:val="ja-JP"/>
        </w:rPr>
        <w:br w:type="page"/>
      </w:r>
    </w:p>
    <w:p w14:paraId="3374D6DB"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222ページ</w:t>
      </w:r>
    </w:p>
    <w:p w14:paraId="24636042"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hAnsi="BIZ UDゴシック"/>
          <w:b/>
          <w:color w:val="002060"/>
          <w:szCs w:val="32"/>
          <w:lang w:val="ja-JP"/>
        </w:rPr>
      </w:pPr>
      <w:r w:rsidRPr="00B46CA0">
        <w:rPr>
          <w:rFonts w:ascii="BIZ UDゴシック" w:eastAsia="BIZ UDゴシック" w:hint="eastAsia"/>
          <w:b/>
          <w:color w:val="002060"/>
          <w:szCs w:val="32"/>
          <w:lang w:val="ja-JP"/>
        </w:rPr>
        <w:t>3.2.2.2　貸出し備品の例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144"/>
        <w:gridCol w:w="4140"/>
      </w:tblGrid>
      <w:tr w:rsidR="00B46CA0" w:rsidRPr="00B46CA0" w14:paraId="603E254C" w14:textId="77777777" w:rsidTr="00B541A1">
        <w:trPr>
          <w:tblHeader/>
        </w:trPr>
        <w:tc>
          <w:tcPr>
            <w:tcW w:w="5000" w:type="pct"/>
            <w:gridSpan w:val="3"/>
            <w:tcBorders>
              <w:top w:val="single" w:sz="4" w:space="0" w:color="595959"/>
              <w:left w:val="single" w:sz="4" w:space="0" w:color="595959"/>
              <w:bottom w:val="single" w:sz="4" w:space="0" w:color="595959"/>
              <w:right w:val="single" w:sz="4" w:space="0" w:color="595959"/>
            </w:tcBorders>
            <w:shd w:val="clear" w:color="auto" w:fill="D9D9D9"/>
          </w:tcPr>
          <w:p w14:paraId="13708F82" w14:textId="77777777" w:rsidR="00B46CA0" w:rsidRPr="00B46CA0" w:rsidRDefault="00B46CA0" w:rsidP="00B46CA0">
            <w:pPr>
              <w:rPr>
                <w:rFonts w:ascii="BIZ UDゴシック" w:eastAsia="BIZ UDゴシック" w:hAnsi="BIZ UDゴシック" w:cs="Meiryo UI"/>
                <w:b/>
              </w:rPr>
            </w:pPr>
            <w:r w:rsidRPr="00B46CA0">
              <w:rPr>
                <w:rFonts w:ascii="BIZ UDゴシック" w:eastAsia="BIZ UDゴシック" w:hAnsi="BIZ UDゴシック" w:cs="Meiryo UI" w:hint="eastAsia"/>
                <w:b/>
              </w:rPr>
              <w:t>高齢者、肢体不自由者（車椅子使用者、杖使用者、上下肢障害者等）等への対応</w:t>
            </w:r>
          </w:p>
        </w:tc>
      </w:tr>
      <w:tr w:rsidR="00B46CA0" w:rsidRPr="00B46CA0" w14:paraId="4E6FCD36" w14:textId="77777777" w:rsidTr="00B541A1">
        <w:trPr>
          <w:trHeight w:val="1986"/>
        </w:trPr>
        <w:tc>
          <w:tcPr>
            <w:tcW w:w="698" w:type="pct"/>
            <w:tcBorders>
              <w:top w:val="nil"/>
              <w:left w:val="single" w:sz="4" w:space="0" w:color="595959"/>
              <w:bottom w:val="single" w:sz="4" w:space="0" w:color="auto"/>
            </w:tcBorders>
          </w:tcPr>
          <w:p w14:paraId="4B29C1DB"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店舗への</w:t>
            </w:r>
          </w:p>
          <w:p w14:paraId="1BFEC1F5"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出入り</w:t>
            </w:r>
          </w:p>
        </w:tc>
        <w:tc>
          <w:tcPr>
            <w:tcW w:w="2152" w:type="pct"/>
            <w:tcBorders>
              <w:top w:val="nil"/>
              <w:bottom w:val="single" w:sz="4" w:space="0" w:color="595959"/>
              <w:right w:val="nil"/>
            </w:tcBorders>
          </w:tcPr>
          <w:p w14:paraId="17638DDA"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・車椅子用可搬型スロープ</w:t>
            </w:r>
          </w:p>
          <w:p w14:paraId="6145A05C"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（既製品：テナント側で常備）</w:t>
            </w:r>
          </w:p>
          <w:p w14:paraId="4725E428" w14:textId="77777777" w:rsidR="00B46CA0" w:rsidRPr="00B46CA0" w:rsidRDefault="00B46CA0" w:rsidP="00B46CA0">
            <w:pPr>
              <w:snapToGrid w:val="0"/>
              <w:rPr>
                <w:rFonts w:ascii="BIZ UDゴシック" w:eastAsia="BIZ UDゴシック" w:hAnsi="BIZ UDゴシック" w:cs="Meiryo UI"/>
                <w:sz w:val="18"/>
                <w:szCs w:val="18"/>
              </w:rPr>
            </w:pPr>
          </w:p>
          <w:p w14:paraId="13AE9A3E" w14:textId="77777777" w:rsidR="00B46CA0" w:rsidRPr="00B46CA0" w:rsidRDefault="00B46CA0" w:rsidP="00B46CA0">
            <w:pPr>
              <w:snapToGrid w:val="0"/>
              <w:rPr>
                <w:rFonts w:ascii="BIZ UDゴシック" w:eastAsia="BIZ UDゴシック" w:hAnsi="BIZ UDゴシック" w:cs="Meiryo UI"/>
                <w:sz w:val="18"/>
                <w:szCs w:val="18"/>
              </w:rPr>
            </w:pPr>
          </w:p>
          <w:p w14:paraId="2C5FE97B" w14:textId="77777777" w:rsidR="00B46CA0" w:rsidRPr="00B46CA0" w:rsidRDefault="00B46CA0" w:rsidP="00B46CA0">
            <w:pPr>
              <w:snapToGrid w:val="0"/>
              <w:rPr>
                <w:rFonts w:ascii="BIZ UDゴシック" w:eastAsia="BIZ UDゴシック" w:hAnsi="BIZ UDゴシック" w:cs="Meiryo UI"/>
                <w:sz w:val="18"/>
                <w:szCs w:val="18"/>
              </w:rPr>
            </w:pPr>
          </w:p>
          <w:p w14:paraId="768CECEC" w14:textId="77777777" w:rsidR="00B46CA0" w:rsidRPr="00B46CA0" w:rsidRDefault="00B46CA0" w:rsidP="00B46CA0">
            <w:pPr>
              <w:snapToGrid w:val="0"/>
              <w:rPr>
                <w:rFonts w:ascii="BIZ UDゴシック" w:eastAsia="BIZ UDゴシック" w:hAnsi="BIZ UDゴシック" w:cs="Meiryo UI"/>
                <w:sz w:val="18"/>
                <w:szCs w:val="18"/>
              </w:rPr>
            </w:pPr>
          </w:p>
          <w:p w14:paraId="176A0064" w14:textId="77777777" w:rsidR="00B46CA0" w:rsidRPr="00B46CA0" w:rsidRDefault="00B46CA0" w:rsidP="00B46CA0">
            <w:pPr>
              <w:snapToGrid w:val="0"/>
              <w:rPr>
                <w:rFonts w:ascii="BIZ UDゴシック" w:eastAsia="BIZ UDゴシック" w:hAnsi="BIZ UDゴシック" w:cs="Meiryo UI"/>
                <w:sz w:val="18"/>
                <w:szCs w:val="18"/>
              </w:rPr>
            </w:pPr>
          </w:p>
          <w:p w14:paraId="589DAA1C" w14:textId="77777777" w:rsidR="00B46CA0" w:rsidRPr="00B46CA0" w:rsidRDefault="00B46CA0" w:rsidP="00B46CA0">
            <w:pPr>
              <w:snapToGrid w:val="0"/>
              <w:rPr>
                <w:rFonts w:ascii="BIZ UDゴシック" w:eastAsia="BIZ UDゴシック" w:hAnsi="BIZ UDゴシック" w:cs="Meiryo UI"/>
                <w:sz w:val="18"/>
                <w:szCs w:val="18"/>
              </w:rPr>
            </w:pPr>
          </w:p>
          <w:p w14:paraId="3393CD56" w14:textId="77777777" w:rsidR="00B46CA0" w:rsidRPr="00B46CA0" w:rsidRDefault="00B46CA0" w:rsidP="00B46CA0">
            <w:pPr>
              <w:snapToGrid w:val="0"/>
              <w:rPr>
                <w:rFonts w:ascii="BIZ UDゴシック" w:eastAsia="BIZ UDゴシック" w:hAnsi="BIZ UDゴシック" w:cs="Meiryo UI"/>
                <w:sz w:val="18"/>
                <w:szCs w:val="18"/>
              </w:rPr>
            </w:pPr>
          </w:p>
          <w:p w14:paraId="48393BED" w14:textId="77777777" w:rsidR="00B46CA0" w:rsidRPr="00B46CA0" w:rsidRDefault="00B46CA0" w:rsidP="00B46CA0">
            <w:pPr>
              <w:snapToGrid w:val="0"/>
              <w:rPr>
                <w:rFonts w:ascii="BIZ UDゴシック" w:eastAsia="BIZ UDゴシック" w:hAnsi="BIZ UDゴシック" w:cs="Meiryo UI"/>
                <w:sz w:val="18"/>
                <w:szCs w:val="18"/>
              </w:rPr>
            </w:pPr>
          </w:p>
          <w:p w14:paraId="56BCCB36" w14:textId="77777777" w:rsidR="00B46CA0" w:rsidRPr="00B46CA0" w:rsidRDefault="00B46CA0" w:rsidP="00B46CA0">
            <w:pPr>
              <w:snapToGrid w:val="0"/>
              <w:rPr>
                <w:rFonts w:ascii="BIZ UDゴシック" w:eastAsia="BIZ UDゴシック" w:hAnsi="BIZ UDゴシック" w:cs="Meiryo UI"/>
                <w:sz w:val="18"/>
                <w:szCs w:val="18"/>
              </w:rPr>
            </w:pPr>
          </w:p>
          <w:p w14:paraId="23CCC7D6" w14:textId="77777777" w:rsidR="00B46CA0" w:rsidRPr="00B46CA0" w:rsidRDefault="00B46CA0" w:rsidP="00B46CA0">
            <w:pPr>
              <w:snapToGrid w:val="0"/>
              <w:rPr>
                <w:rFonts w:ascii="BIZ UDゴシック" w:eastAsia="BIZ UDゴシック" w:hAnsi="BIZ UDゴシック" w:cs="Meiryo UI"/>
                <w:sz w:val="18"/>
                <w:szCs w:val="18"/>
              </w:rPr>
            </w:pPr>
          </w:p>
          <w:p w14:paraId="021B21D5" w14:textId="77777777" w:rsidR="00B46CA0" w:rsidRPr="00B46CA0" w:rsidRDefault="00B46CA0" w:rsidP="00B46CA0">
            <w:pPr>
              <w:snapToGrid w:val="0"/>
              <w:rPr>
                <w:rFonts w:ascii="BIZ UDゴシック" w:eastAsia="BIZ UDゴシック" w:hAnsi="BIZ UDゴシック" w:cs="Meiryo UI"/>
                <w:sz w:val="18"/>
                <w:szCs w:val="18"/>
              </w:rPr>
            </w:pPr>
          </w:p>
          <w:p w14:paraId="65ED879F" w14:textId="77777777" w:rsidR="00B46CA0" w:rsidRPr="00B46CA0" w:rsidRDefault="00B46CA0" w:rsidP="00B46CA0">
            <w:pPr>
              <w:snapToGrid w:val="0"/>
              <w:rPr>
                <w:rFonts w:ascii="BIZ UDゴシック" w:eastAsia="BIZ UDゴシック" w:hAnsi="BIZ UDゴシック" w:cs="Meiryo UI"/>
                <w:sz w:val="18"/>
                <w:szCs w:val="18"/>
              </w:rPr>
            </w:pPr>
          </w:p>
          <w:p w14:paraId="6478D526" w14:textId="77777777" w:rsidR="00B46CA0" w:rsidRPr="00B46CA0" w:rsidRDefault="00B46CA0" w:rsidP="00B46CA0">
            <w:pPr>
              <w:snapToGrid w:val="0"/>
              <w:rPr>
                <w:rFonts w:ascii="BIZ UDゴシック" w:eastAsia="BIZ UDゴシック" w:hAnsi="BIZ UDゴシック" w:cs="Meiryo UI"/>
                <w:sz w:val="18"/>
                <w:szCs w:val="18"/>
              </w:rPr>
            </w:pPr>
          </w:p>
        </w:tc>
        <w:tc>
          <w:tcPr>
            <w:tcW w:w="2150" w:type="pct"/>
            <w:tcBorders>
              <w:top w:val="nil"/>
              <w:left w:val="nil"/>
              <w:bottom w:val="single" w:sz="4" w:space="0" w:color="595959"/>
              <w:right w:val="single" w:sz="4" w:space="0" w:color="595959"/>
            </w:tcBorders>
          </w:tcPr>
          <w:p w14:paraId="0A96035A"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・車椅子用据え置き型スロープ</w:t>
            </w:r>
          </w:p>
          <w:p w14:paraId="380B406E"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（特注鉄板敷：テナント側で設置）</w:t>
            </w:r>
          </w:p>
          <w:p w14:paraId="22B3804C" w14:textId="77777777" w:rsidR="00B46CA0" w:rsidRPr="00B46CA0" w:rsidRDefault="00B46CA0" w:rsidP="00B46CA0">
            <w:pPr>
              <w:snapToGrid w:val="0"/>
              <w:rPr>
                <w:rFonts w:ascii="BIZ UDゴシック" w:eastAsia="BIZ UDゴシック" w:hAnsi="BIZ UDゴシック" w:cs="Meiryo UI"/>
                <w:sz w:val="18"/>
                <w:szCs w:val="18"/>
              </w:rPr>
            </w:pPr>
          </w:p>
          <w:p w14:paraId="5B4DB042" w14:textId="77777777" w:rsidR="00B46CA0" w:rsidRPr="00B46CA0" w:rsidRDefault="00B46CA0" w:rsidP="00B46CA0">
            <w:pPr>
              <w:snapToGrid w:val="0"/>
              <w:rPr>
                <w:rFonts w:ascii="BIZ UDゴシック" w:eastAsia="BIZ UDゴシック" w:hAnsi="BIZ UDゴシック"/>
                <w:noProof/>
                <w:sz w:val="18"/>
                <w:szCs w:val="18"/>
              </w:rPr>
            </w:pPr>
          </w:p>
        </w:tc>
      </w:tr>
      <w:tr w:rsidR="00B46CA0" w:rsidRPr="00B46CA0" w14:paraId="15BADC89" w14:textId="77777777" w:rsidTr="00B541A1">
        <w:tc>
          <w:tcPr>
            <w:tcW w:w="698" w:type="pct"/>
            <w:tcBorders>
              <w:top w:val="single" w:sz="4" w:space="0" w:color="auto"/>
              <w:left w:val="single" w:sz="4" w:space="0" w:color="595959"/>
              <w:bottom w:val="nil"/>
            </w:tcBorders>
          </w:tcPr>
          <w:p w14:paraId="32206669"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店舗内の</w:t>
            </w:r>
          </w:p>
          <w:p w14:paraId="2005A329"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移動</w:t>
            </w:r>
          </w:p>
          <w:p w14:paraId="13512DA5" w14:textId="77777777" w:rsidR="00B46CA0" w:rsidRPr="00B46CA0" w:rsidRDefault="00B46CA0" w:rsidP="00B46CA0">
            <w:pPr>
              <w:snapToGrid w:val="0"/>
              <w:rPr>
                <w:rFonts w:ascii="BIZ UDゴシック" w:eastAsia="BIZ UDゴシック" w:hAnsi="BIZ UDゴシック" w:cs="Meiryo UI"/>
                <w:sz w:val="18"/>
                <w:szCs w:val="18"/>
              </w:rPr>
            </w:pPr>
          </w:p>
        </w:tc>
        <w:tc>
          <w:tcPr>
            <w:tcW w:w="4302" w:type="pct"/>
            <w:gridSpan w:val="2"/>
            <w:tcBorders>
              <w:top w:val="single" w:sz="4" w:space="0" w:color="595959"/>
              <w:bottom w:val="nil"/>
              <w:right w:val="single" w:sz="4" w:space="0" w:color="595959"/>
            </w:tcBorders>
          </w:tcPr>
          <w:p w14:paraId="2C50CCF0"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・スキップフロアの客席に上がるための車椅子用可搬型スロープ</w:t>
            </w:r>
          </w:p>
          <w:p w14:paraId="32D2DD4B" w14:textId="77777777" w:rsidR="00B46CA0" w:rsidRPr="00B46CA0" w:rsidRDefault="00B46CA0" w:rsidP="00B46CA0">
            <w:pPr>
              <w:snapToGrid w:val="0"/>
              <w:ind w:leftChars="100" w:left="20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（既製品：店内において席近くに常備）</w:t>
            </w:r>
          </w:p>
          <w:p w14:paraId="5E80525F" w14:textId="77777777" w:rsidR="00B46CA0" w:rsidRPr="00B46CA0" w:rsidRDefault="00B46CA0" w:rsidP="00B46CA0">
            <w:pPr>
              <w:snapToGrid w:val="0"/>
              <w:rPr>
                <w:rFonts w:ascii="BIZ UDゴシック" w:eastAsia="BIZ UDゴシック" w:hAnsi="BIZ UDゴシック" w:cs="Meiryo UI"/>
                <w:sz w:val="18"/>
                <w:szCs w:val="18"/>
              </w:rPr>
            </w:pPr>
          </w:p>
          <w:p w14:paraId="7BE4F554" w14:textId="77777777" w:rsidR="00B46CA0" w:rsidRPr="00B46CA0" w:rsidRDefault="00B46CA0" w:rsidP="00B46CA0">
            <w:pPr>
              <w:snapToGrid w:val="0"/>
              <w:rPr>
                <w:rFonts w:ascii="BIZ UDゴシック" w:eastAsia="BIZ UDゴシック" w:hAnsi="BIZ UDゴシック" w:cs="Meiryo UI"/>
                <w:sz w:val="18"/>
                <w:szCs w:val="18"/>
              </w:rPr>
            </w:pPr>
          </w:p>
          <w:p w14:paraId="19A48A29" w14:textId="77777777" w:rsidR="00B46CA0" w:rsidRPr="00B46CA0" w:rsidRDefault="00B46CA0" w:rsidP="00B46CA0">
            <w:pPr>
              <w:snapToGrid w:val="0"/>
              <w:rPr>
                <w:rFonts w:ascii="BIZ UDゴシック" w:eastAsia="BIZ UDゴシック" w:hAnsi="BIZ UDゴシック" w:cs="Meiryo UI"/>
                <w:sz w:val="18"/>
                <w:szCs w:val="18"/>
              </w:rPr>
            </w:pPr>
          </w:p>
          <w:p w14:paraId="5854F713" w14:textId="77777777" w:rsidR="00B46CA0" w:rsidRPr="00B46CA0" w:rsidRDefault="00B46CA0" w:rsidP="00B46CA0">
            <w:pPr>
              <w:snapToGrid w:val="0"/>
              <w:rPr>
                <w:rFonts w:ascii="BIZ UDゴシック" w:eastAsia="BIZ UDゴシック" w:hAnsi="BIZ UDゴシック" w:cs="Meiryo UI"/>
                <w:sz w:val="18"/>
                <w:szCs w:val="18"/>
              </w:rPr>
            </w:pPr>
          </w:p>
          <w:p w14:paraId="4E9765E0" w14:textId="77777777" w:rsidR="00B46CA0" w:rsidRPr="00B46CA0" w:rsidRDefault="00B46CA0" w:rsidP="00B46CA0">
            <w:pPr>
              <w:snapToGrid w:val="0"/>
              <w:rPr>
                <w:rFonts w:ascii="BIZ UDゴシック" w:eastAsia="BIZ UDゴシック" w:hAnsi="BIZ UDゴシック" w:cs="Meiryo UI"/>
                <w:sz w:val="18"/>
                <w:szCs w:val="18"/>
              </w:rPr>
            </w:pPr>
          </w:p>
          <w:p w14:paraId="212C1147" w14:textId="77777777" w:rsidR="00B46CA0" w:rsidRPr="00B46CA0" w:rsidRDefault="00B46CA0" w:rsidP="00B46CA0">
            <w:pPr>
              <w:snapToGrid w:val="0"/>
              <w:rPr>
                <w:rFonts w:ascii="BIZ UDゴシック" w:eastAsia="BIZ UDゴシック" w:hAnsi="BIZ UDゴシック" w:cs="Meiryo UI"/>
                <w:sz w:val="18"/>
                <w:szCs w:val="18"/>
              </w:rPr>
            </w:pPr>
          </w:p>
          <w:p w14:paraId="329F8E89" w14:textId="77777777" w:rsidR="00B46CA0" w:rsidRPr="00B46CA0" w:rsidRDefault="00B46CA0" w:rsidP="00B46CA0">
            <w:pPr>
              <w:snapToGrid w:val="0"/>
              <w:rPr>
                <w:rFonts w:ascii="BIZ UDゴシック" w:eastAsia="BIZ UDゴシック" w:hAnsi="BIZ UDゴシック" w:cs="Meiryo UI"/>
                <w:sz w:val="18"/>
                <w:szCs w:val="18"/>
              </w:rPr>
            </w:pPr>
          </w:p>
          <w:p w14:paraId="2E2BEB06" w14:textId="77777777" w:rsidR="00B46CA0" w:rsidRPr="00B46CA0" w:rsidRDefault="00B46CA0" w:rsidP="00B46CA0">
            <w:pPr>
              <w:snapToGrid w:val="0"/>
              <w:rPr>
                <w:rFonts w:ascii="BIZ UDゴシック" w:eastAsia="BIZ UDゴシック" w:hAnsi="BIZ UDゴシック" w:cs="Meiryo UI"/>
                <w:sz w:val="18"/>
                <w:szCs w:val="18"/>
              </w:rPr>
            </w:pPr>
          </w:p>
          <w:p w14:paraId="65E40312" w14:textId="77777777" w:rsidR="00B46CA0" w:rsidRPr="00B46CA0" w:rsidRDefault="00B46CA0" w:rsidP="00B46CA0">
            <w:pPr>
              <w:snapToGrid w:val="0"/>
              <w:rPr>
                <w:rFonts w:ascii="BIZ UDゴシック" w:eastAsia="BIZ UDゴシック" w:hAnsi="BIZ UDゴシック" w:cs="Meiryo UI"/>
                <w:sz w:val="18"/>
                <w:szCs w:val="18"/>
              </w:rPr>
            </w:pPr>
          </w:p>
          <w:p w14:paraId="7756A4B9" w14:textId="77777777" w:rsidR="00B46CA0" w:rsidRPr="00B46CA0" w:rsidRDefault="00B46CA0" w:rsidP="00B46CA0">
            <w:pPr>
              <w:snapToGrid w:val="0"/>
              <w:rPr>
                <w:rFonts w:ascii="BIZ UDゴシック" w:eastAsia="BIZ UDゴシック" w:hAnsi="BIZ UDゴシック" w:cs="Meiryo UI"/>
                <w:sz w:val="18"/>
                <w:szCs w:val="18"/>
              </w:rPr>
            </w:pPr>
          </w:p>
          <w:p w14:paraId="51FA4F95" w14:textId="77777777" w:rsidR="00B46CA0" w:rsidRPr="00B46CA0" w:rsidRDefault="00B46CA0" w:rsidP="00B46CA0">
            <w:pPr>
              <w:snapToGrid w:val="0"/>
              <w:rPr>
                <w:rFonts w:ascii="BIZ UDゴシック" w:eastAsia="BIZ UDゴシック" w:hAnsi="BIZ UDゴシック" w:cs="Meiryo UI"/>
                <w:sz w:val="18"/>
                <w:szCs w:val="18"/>
              </w:rPr>
            </w:pPr>
          </w:p>
          <w:p w14:paraId="0ACBE312" w14:textId="77777777" w:rsidR="00B46CA0" w:rsidRPr="00B46CA0" w:rsidRDefault="00B46CA0" w:rsidP="00B46CA0">
            <w:pPr>
              <w:snapToGrid w:val="0"/>
              <w:rPr>
                <w:rFonts w:ascii="BIZ UDゴシック" w:eastAsia="BIZ UDゴシック" w:hAnsi="BIZ UDゴシック" w:cs="Meiryo UI"/>
                <w:sz w:val="18"/>
                <w:szCs w:val="18"/>
              </w:rPr>
            </w:pPr>
          </w:p>
          <w:p w14:paraId="4AD2D825" w14:textId="77777777" w:rsidR="00B46CA0" w:rsidRPr="00B46CA0" w:rsidRDefault="00B46CA0" w:rsidP="00B46CA0">
            <w:pPr>
              <w:snapToGrid w:val="0"/>
              <w:rPr>
                <w:rFonts w:ascii="BIZ UDゴシック" w:eastAsia="BIZ UDゴシック" w:hAnsi="BIZ UDゴシック" w:cs="Meiryo UI"/>
                <w:sz w:val="18"/>
                <w:szCs w:val="18"/>
              </w:rPr>
            </w:pPr>
          </w:p>
        </w:tc>
      </w:tr>
      <w:tr w:rsidR="00B46CA0" w:rsidRPr="00B46CA0" w14:paraId="66916296" w14:textId="77777777" w:rsidTr="00B541A1">
        <w:tc>
          <w:tcPr>
            <w:tcW w:w="698" w:type="pct"/>
            <w:tcBorders>
              <w:top w:val="nil"/>
              <w:left w:val="single" w:sz="4" w:space="0" w:color="auto"/>
              <w:bottom w:val="single" w:sz="4" w:space="0" w:color="auto"/>
            </w:tcBorders>
          </w:tcPr>
          <w:p w14:paraId="3CAB261F" w14:textId="77777777" w:rsidR="00B46CA0" w:rsidRPr="00B46CA0" w:rsidRDefault="00B46CA0" w:rsidP="00B46CA0">
            <w:pPr>
              <w:snapToGrid w:val="0"/>
              <w:rPr>
                <w:rFonts w:ascii="BIZ UDゴシック" w:eastAsia="BIZ UDゴシック" w:hAnsi="BIZ UDゴシック" w:cs="Meiryo UI"/>
                <w:sz w:val="18"/>
                <w:szCs w:val="18"/>
              </w:rPr>
            </w:pPr>
          </w:p>
        </w:tc>
        <w:tc>
          <w:tcPr>
            <w:tcW w:w="2152" w:type="pct"/>
            <w:tcBorders>
              <w:top w:val="nil"/>
              <w:bottom w:val="nil"/>
              <w:right w:val="nil"/>
            </w:tcBorders>
          </w:tcPr>
          <w:p w14:paraId="0CE24F80"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・車椅子（店舗内用）</w:t>
            </w:r>
          </w:p>
          <w:p w14:paraId="6110ABFA" w14:textId="77777777" w:rsidR="00B46CA0" w:rsidRPr="00B46CA0" w:rsidRDefault="00B46CA0" w:rsidP="00B46CA0">
            <w:pPr>
              <w:snapToGrid w:val="0"/>
              <w:rPr>
                <w:rFonts w:ascii="BIZ UDゴシック" w:eastAsia="BIZ UDゴシック" w:hAnsi="BIZ UDゴシック"/>
                <w:sz w:val="18"/>
                <w:szCs w:val="18"/>
              </w:rPr>
            </w:pPr>
          </w:p>
          <w:p w14:paraId="57A284CA" w14:textId="77777777" w:rsidR="00B46CA0" w:rsidRPr="00B46CA0" w:rsidRDefault="00B46CA0" w:rsidP="00B46CA0">
            <w:pPr>
              <w:snapToGrid w:val="0"/>
              <w:rPr>
                <w:rFonts w:ascii="BIZ UDゴシック" w:eastAsia="BIZ UDゴシック" w:hAnsi="BIZ UDゴシック"/>
                <w:sz w:val="18"/>
                <w:szCs w:val="18"/>
              </w:rPr>
            </w:pPr>
          </w:p>
          <w:p w14:paraId="10CD139A" w14:textId="77777777" w:rsidR="00B46CA0" w:rsidRPr="00B46CA0" w:rsidRDefault="00B46CA0" w:rsidP="00B46CA0">
            <w:pPr>
              <w:snapToGrid w:val="0"/>
              <w:rPr>
                <w:rFonts w:ascii="BIZ UDゴシック" w:eastAsia="BIZ UDゴシック" w:hAnsi="BIZ UDゴシック"/>
                <w:sz w:val="18"/>
                <w:szCs w:val="18"/>
              </w:rPr>
            </w:pPr>
          </w:p>
          <w:p w14:paraId="2675A2BC" w14:textId="77777777" w:rsidR="00B46CA0" w:rsidRPr="00B46CA0" w:rsidRDefault="00B46CA0" w:rsidP="00B46CA0">
            <w:pPr>
              <w:snapToGrid w:val="0"/>
              <w:rPr>
                <w:rFonts w:ascii="BIZ UDゴシック" w:eastAsia="BIZ UDゴシック" w:hAnsi="BIZ UDゴシック"/>
                <w:sz w:val="18"/>
                <w:szCs w:val="18"/>
              </w:rPr>
            </w:pPr>
          </w:p>
          <w:p w14:paraId="09F0CB16" w14:textId="77777777" w:rsidR="00B46CA0" w:rsidRPr="00B46CA0" w:rsidRDefault="00B46CA0" w:rsidP="00B46CA0">
            <w:pPr>
              <w:snapToGrid w:val="0"/>
              <w:rPr>
                <w:rFonts w:ascii="BIZ UDゴシック" w:eastAsia="BIZ UDゴシック" w:hAnsi="BIZ UDゴシック"/>
                <w:sz w:val="18"/>
                <w:szCs w:val="18"/>
              </w:rPr>
            </w:pPr>
          </w:p>
          <w:p w14:paraId="75ABB4B9"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p>
          <w:p w14:paraId="57412414"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p>
          <w:p w14:paraId="7911EB4E"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p>
          <w:p w14:paraId="3F7CF996"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p>
          <w:p w14:paraId="387FB8D9"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p>
          <w:p w14:paraId="16E33001"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p>
          <w:p w14:paraId="24B561AB"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p>
        </w:tc>
        <w:tc>
          <w:tcPr>
            <w:tcW w:w="2150" w:type="pct"/>
            <w:tcBorders>
              <w:top w:val="nil"/>
              <w:left w:val="nil"/>
              <w:bottom w:val="nil"/>
              <w:right w:val="single" w:sz="4" w:space="0" w:color="auto"/>
            </w:tcBorders>
          </w:tcPr>
          <w:p w14:paraId="5D70A5A6" w14:textId="77777777" w:rsidR="00B46CA0" w:rsidRPr="00B46CA0" w:rsidRDefault="00B46CA0" w:rsidP="00B46CA0">
            <w:pPr>
              <w:snapToGrid w:val="0"/>
              <w:ind w:left="180" w:hangingChars="100" w:hanging="180"/>
              <w:rPr>
                <w:rFonts w:ascii="BIZ UDゴシック" w:eastAsia="BIZ UDゴシック" w:hAnsi="BIZ UDゴシック"/>
                <w:spacing w:val="-2"/>
                <w:sz w:val="18"/>
                <w:szCs w:val="18"/>
              </w:rPr>
            </w:pPr>
            <w:r w:rsidRPr="00B46CA0">
              <w:rPr>
                <w:rFonts w:ascii="BIZ UDゴシック" w:eastAsia="BIZ UDゴシック" w:hAnsi="BIZ UDゴシック" w:hint="eastAsia"/>
                <w:sz w:val="18"/>
                <w:szCs w:val="18"/>
              </w:rPr>
              <w:t>・車椅子（店舗内用、玄関付近に据え置き）</w:t>
            </w:r>
          </w:p>
          <w:p w14:paraId="458FCAEA" w14:textId="77777777" w:rsidR="00B46CA0" w:rsidRPr="00B46CA0" w:rsidRDefault="00B46CA0" w:rsidP="00B46CA0">
            <w:pPr>
              <w:snapToGrid w:val="0"/>
              <w:rPr>
                <w:rFonts w:ascii="BIZ UDゴシック" w:eastAsia="BIZ UDゴシック" w:hAnsi="BIZ UDゴシック"/>
                <w:sz w:val="18"/>
                <w:szCs w:val="18"/>
              </w:rPr>
            </w:pPr>
          </w:p>
          <w:p w14:paraId="38684548" w14:textId="77777777" w:rsidR="00B46CA0" w:rsidRPr="00B46CA0" w:rsidRDefault="00B46CA0" w:rsidP="00B46CA0">
            <w:pPr>
              <w:snapToGrid w:val="0"/>
              <w:rPr>
                <w:rFonts w:ascii="BIZ UDゴシック" w:eastAsia="BIZ UDゴシック" w:hAnsi="BIZ UDゴシック"/>
                <w:sz w:val="18"/>
                <w:szCs w:val="18"/>
              </w:rPr>
            </w:pPr>
          </w:p>
          <w:p w14:paraId="13369F92" w14:textId="77777777" w:rsidR="00B46CA0" w:rsidRPr="00B46CA0" w:rsidRDefault="00B46CA0" w:rsidP="00B46CA0">
            <w:pPr>
              <w:snapToGrid w:val="0"/>
              <w:rPr>
                <w:rFonts w:ascii="BIZ UDゴシック" w:eastAsia="BIZ UDゴシック" w:hAnsi="BIZ UDゴシック"/>
                <w:sz w:val="18"/>
                <w:szCs w:val="18"/>
              </w:rPr>
            </w:pPr>
          </w:p>
          <w:p w14:paraId="3194514C" w14:textId="77777777" w:rsidR="00B46CA0" w:rsidRPr="00B46CA0" w:rsidRDefault="00B46CA0" w:rsidP="00B46CA0">
            <w:pPr>
              <w:snapToGrid w:val="0"/>
              <w:rPr>
                <w:rFonts w:ascii="BIZ UDゴシック" w:eastAsia="BIZ UDゴシック" w:hAnsi="BIZ UDゴシック"/>
                <w:sz w:val="18"/>
                <w:szCs w:val="18"/>
              </w:rPr>
            </w:pPr>
          </w:p>
          <w:p w14:paraId="21FF9F5C" w14:textId="77777777" w:rsidR="00B46CA0" w:rsidRPr="00B46CA0" w:rsidRDefault="00B46CA0" w:rsidP="00B46CA0">
            <w:pPr>
              <w:snapToGrid w:val="0"/>
              <w:rPr>
                <w:rFonts w:ascii="BIZ UDゴシック" w:eastAsia="BIZ UDゴシック" w:hAnsi="BIZ UDゴシック"/>
                <w:sz w:val="18"/>
                <w:szCs w:val="18"/>
              </w:rPr>
            </w:pPr>
          </w:p>
        </w:tc>
      </w:tr>
      <w:tr w:rsidR="00B46CA0" w:rsidRPr="00B46CA0" w14:paraId="7EFA5432" w14:textId="77777777" w:rsidTr="00B541A1">
        <w:trPr>
          <w:trHeight w:val="1986"/>
        </w:trPr>
        <w:tc>
          <w:tcPr>
            <w:tcW w:w="698" w:type="pct"/>
            <w:tcBorders>
              <w:top w:val="single" w:sz="4" w:space="0" w:color="auto"/>
              <w:left w:val="single" w:sz="4" w:space="0" w:color="595959"/>
              <w:bottom w:val="single" w:sz="4" w:space="0" w:color="auto"/>
            </w:tcBorders>
          </w:tcPr>
          <w:p w14:paraId="72801059"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買い物</w:t>
            </w:r>
          </w:p>
          <w:p w14:paraId="360009D6"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（物販店舗）</w:t>
            </w:r>
          </w:p>
        </w:tc>
        <w:tc>
          <w:tcPr>
            <w:tcW w:w="4302" w:type="pct"/>
            <w:gridSpan w:val="2"/>
            <w:tcBorders>
              <w:top w:val="single" w:sz="4" w:space="0" w:color="auto"/>
              <w:bottom w:val="single" w:sz="4" w:space="0" w:color="auto"/>
              <w:right w:val="single" w:sz="4" w:space="0" w:color="595959"/>
            </w:tcBorders>
          </w:tcPr>
          <w:p w14:paraId="3A8638F9"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・買い物カートを車椅子に連結するアタッチメント</w:t>
            </w:r>
          </w:p>
          <w:p w14:paraId="4A448751" w14:textId="77777777" w:rsidR="00B46CA0" w:rsidRPr="00B46CA0" w:rsidRDefault="00B46CA0" w:rsidP="00B46CA0">
            <w:pPr>
              <w:snapToGrid w:val="0"/>
              <w:rPr>
                <w:rFonts w:ascii="BIZ UDゴシック" w:eastAsia="BIZ UDゴシック" w:hAnsi="BIZ UDゴシック" w:cs="Meiryo UI"/>
                <w:sz w:val="18"/>
                <w:szCs w:val="18"/>
              </w:rPr>
            </w:pPr>
          </w:p>
          <w:p w14:paraId="4208069E" w14:textId="77777777" w:rsidR="00B46CA0" w:rsidRPr="00B46CA0" w:rsidRDefault="00B46CA0" w:rsidP="00B46CA0">
            <w:pPr>
              <w:snapToGrid w:val="0"/>
              <w:rPr>
                <w:rFonts w:ascii="BIZ UDゴシック" w:eastAsia="BIZ UDゴシック" w:hAnsi="BIZ UDゴシック" w:cs="Meiryo UI"/>
                <w:sz w:val="18"/>
                <w:szCs w:val="18"/>
              </w:rPr>
            </w:pPr>
          </w:p>
          <w:p w14:paraId="48F2AD38" w14:textId="77777777" w:rsidR="00B46CA0" w:rsidRPr="00B46CA0" w:rsidRDefault="00B46CA0" w:rsidP="00B46CA0">
            <w:pPr>
              <w:snapToGrid w:val="0"/>
              <w:rPr>
                <w:rFonts w:ascii="BIZ UDゴシック" w:eastAsia="BIZ UDゴシック" w:hAnsi="BIZ UDゴシック" w:cs="Meiryo UI"/>
                <w:sz w:val="18"/>
                <w:szCs w:val="18"/>
              </w:rPr>
            </w:pPr>
          </w:p>
          <w:p w14:paraId="20EC24AC" w14:textId="77777777" w:rsidR="00B46CA0" w:rsidRPr="00B46CA0" w:rsidRDefault="00B46CA0" w:rsidP="00B46CA0">
            <w:pPr>
              <w:snapToGrid w:val="0"/>
              <w:rPr>
                <w:rFonts w:ascii="BIZ UDゴシック" w:eastAsia="BIZ UDゴシック" w:hAnsi="BIZ UDゴシック" w:cs="Meiryo UI"/>
                <w:sz w:val="18"/>
                <w:szCs w:val="18"/>
              </w:rPr>
            </w:pPr>
          </w:p>
          <w:p w14:paraId="1E47A078" w14:textId="77777777" w:rsidR="00B46CA0" w:rsidRPr="00B46CA0" w:rsidRDefault="00B46CA0" w:rsidP="00B46CA0">
            <w:pPr>
              <w:snapToGrid w:val="0"/>
              <w:rPr>
                <w:rFonts w:ascii="BIZ UDゴシック" w:eastAsia="BIZ UDゴシック" w:hAnsi="BIZ UDゴシック" w:cs="Meiryo UI"/>
                <w:sz w:val="18"/>
                <w:szCs w:val="18"/>
              </w:rPr>
            </w:pPr>
          </w:p>
          <w:p w14:paraId="3CE3E819" w14:textId="77777777" w:rsidR="00B46CA0" w:rsidRPr="00B46CA0" w:rsidRDefault="00B46CA0" w:rsidP="00B46CA0">
            <w:pPr>
              <w:snapToGrid w:val="0"/>
              <w:rPr>
                <w:rFonts w:ascii="BIZ UDゴシック" w:eastAsia="BIZ UDゴシック" w:hAnsi="BIZ UDゴシック" w:cs="Meiryo UI"/>
                <w:sz w:val="18"/>
                <w:szCs w:val="18"/>
              </w:rPr>
            </w:pPr>
          </w:p>
          <w:p w14:paraId="0E4BCC05" w14:textId="77777777" w:rsidR="00B46CA0" w:rsidRPr="00B46CA0" w:rsidRDefault="00B46CA0" w:rsidP="00B46CA0">
            <w:pPr>
              <w:snapToGrid w:val="0"/>
              <w:rPr>
                <w:rFonts w:ascii="BIZ UDゴシック" w:eastAsia="BIZ UDゴシック" w:hAnsi="BIZ UDゴシック" w:cs="Meiryo UI"/>
                <w:sz w:val="18"/>
                <w:szCs w:val="18"/>
              </w:rPr>
            </w:pPr>
          </w:p>
          <w:p w14:paraId="0CDE937E" w14:textId="77777777" w:rsidR="00B46CA0" w:rsidRPr="00B46CA0" w:rsidRDefault="00B46CA0" w:rsidP="00B46CA0">
            <w:pPr>
              <w:snapToGrid w:val="0"/>
              <w:rPr>
                <w:rFonts w:ascii="BIZ UDゴシック" w:eastAsia="BIZ UDゴシック" w:hAnsi="BIZ UDゴシック" w:cs="Meiryo UI"/>
                <w:sz w:val="18"/>
                <w:szCs w:val="18"/>
              </w:rPr>
            </w:pPr>
          </w:p>
          <w:p w14:paraId="51CCFAAD" w14:textId="77777777" w:rsidR="00B46CA0" w:rsidRPr="00B46CA0" w:rsidRDefault="00B46CA0" w:rsidP="00B46CA0">
            <w:pPr>
              <w:snapToGrid w:val="0"/>
              <w:rPr>
                <w:rFonts w:ascii="BIZ UDゴシック" w:eastAsia="BIZ UDゴシック" w:hAnsi="BIZ UDゴシック" w:cs="Meiryo UI"/>
                <w:sz w:val="18"/>
                <w:szCs w:val="18"/>
              </w:rPr>
            </w:pPr>
          </w:p>
          <w:p w14:paraId="3FB997A3" w14:textId="77777777" w:rsidR="00B46CA0" w:rsidRPr="00B46CA0" w:rsidRDefault="00B46CA0" w:rsidP="00B46CA0">
            <w:pPr>
              <w:snapToGrid w:val="0"/>
              <w:rPr>
                <w:rFonts w:ascii="BIZ UDゴシック" w:eastAsia="BIZ UDゴシック" w:hAnsi="BIZ UDゴシック" w:cs="Meiryo UI"/>
                <w:sz w:val="18"/>
                <w:szCs w:val="18"/>
              </w:rPr>
            </w:pPr>
          </w:p>
          <w:p w14:paraId="4DFB2B6B" w14:textId="77777777" w:rsidR="00B46CA0" w:rsidRPr="00B46CA0" w:rsidRDefault="00B46CA0" w:rsidP="00B46CA0">
            <w:pPr>
              <w:snapToGrid w:val="0"/>
              <w:rPr>
                <w:rFonts w:ascii="BIZ UDゴシック" w:eastAsia="BIZ UDゴシック" w:hAnsi="BIZ UDゴシック" w:cs="Meiryo UI"/>
                <w:sz w:val="18"/>
                <w:szCs w:val="18"/>
              </w:rPr>
            </w:pPr>
          </w:p>
          <w:p w14:paraId="37BD9498" w14:textId="77777777" w:rsidR="00B46CA0" w:rsidRPr="00B46CA0" w:rsidRDefault="00B46CA0" w:rsidP="00B46CA0">
            <w:pPr>
              <w:snapToGrid w:val="0"/>
              <w:rPr>
                <w:rFonts w:ascii="BIZ UDゴシック" w:eastAsia="BIZ UDゴシック" w:hAnsi="BIZ UDゴシック" w:cs="Meiryo UI"/>
                <w:sz w:val="18"/>
                <w:szCs w:val="18"/>
              </w:rPr>
            </w:pPr>
          </w:p>
        </w:tc>
      </w:tr>
    </w:tbl>
    <w:p w14:paraId="647CFF38" w14:textId="77777777" w:rsidR="00B46CA0" w:rsidRPr="00B46CA0" w:rsidRDefault="00B46CA0" w:rsidP="00B46CA0">
      <w:r w:rsidRPr="00B46CA0">
        <w:br w:type="page"/>
      </w:r>
    </w:p>
    <w:p w14:paraId="2A57E754"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223ページ</w:t>
      </w:r>
    </w:p>
    <w:p w14:paraId="09524F25"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142"/>
        <w:gridCol w:w="4142"/>
      </w:tblGrid>
      <w:tr w:rsidR="00B46CA0" w:rsidRPr="00B46CA0" w14:paraId="2E000A25" w14:textId="77777777" w:rsidTr="00B541A1">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35B2F8D0" w14:textId="77777777" w:rsidR="00B46CA0" w:rsidRPr="00B46CA0" w:rsidRDefault="00B46CA0" w:rsidP="00B46CA0">
            <w:pPr>
              <w:snapToGrid w:val="0"/>
              <w:rPr>
                <w:rFonts w:ascii="BIZ UDゴシック" w:eastAsia="BIZ UDゴシック" w:hAnsi="BIZ UDゴシック" w:cs="Meiryo UI"/>
                <w:b/>
              </w:rPr>
            </w:pPr>
            <w:r w:rsidRPr="00B46CA0">
              <w:rPr>
                <w:rFonts w:ascii="BIZ UDゴシック" w:eastAsia="BIZ UDゴシック" w:hAnsi="BIZ UDゴシック" w:cs="Meiryo UI" w:hint="eastAsia"/>
                <w:b/>
              </w:rPr>
              <w:t>視覚障害者等への対応</w:t>
            </w:r>
          </w:p>
        </w:tc>
      </w:tr>
      <w:tr w:rsidR="00B46CA0" w:rsidRPr="00B46CA0" w14:paraId="7A385310" w14:textId="77777777" w:rsidTr="00B541A1">
        <w:tc>
          <w:tcPr>
            <w:tcW w:w="698" w:type="pct"/>
          </w:tcPr>
          <w:p w14:paraId="52920B53"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店員との</w:t>
            </w:r>
          </w:p>
          <w:p w14:paraId="47C95FD8"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コミュニケーション</w:t>
            </w:r>
          </w:p>
        </w:tc>
        <w:tc>
          <w:tcPr>
            <w:tcW w:w="4302" w:type="pct"/>
            <w:gridSpan w:val="2"/>
          </w:tcPr>
          <w:p w14:paraId="136EC281"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・墨字と点字</w:t>
            </w:r>
            <w:r w:rsidRPr="00B46CA0">
              <w:rPr>
                <w:rFonts w:ascii="BIZ UDゴシック" w:eastAsia="BIZ UDゴシック" w:hAnsi="BIZ UDゴシック" w:cs="Meiryo UI"/>
                <w:sz w:val="18"/>
                <w:szCs w:val="18"/>
              </w:rPr>
              <w:t>を併記した</w:t>
            </w:r>
            <w:r w:rsidRPr="00B46CA0">
              <w:rPr>
                <w:rFonts w:ascii="BIZ UDゴシック" w:eastAsia="BIZ UDゴシック" w:hAnsi="BIZ UDゴシック" w:cs="Meiryo UI" w:hint="eastAsia"/>
                <w:sz w:val="18"/>
                <w:szCs w:val="18"/>
              </w:rPr>
              <w:t>メニュー</w:t>
            </w:r>
            <w:r w:rsidRPr="00B46CA0">
              <w:rPr>
                <w:rFonts w:ascii="BIZ UDゴシック" w:eastAsia="BIZ UDゴシック" w:hAnsi="BIZ UDゴシック" w:hint="eastAsia"/>
                <w:sz w:val="18"/>
                <w:szCs w:val="18"/>
              </w:rPr>
              <w:t>（飲食店舗）</w:t>
            </w:r>
          </w:p>
          <w:p w14:paraId="1B288AF5" w14:textId="77777777" w:rsidR="00B46CA0" w:rsidRPr="00B46CA0" w:rsidRDefault="00B46CA0" w:rsidP="00B46CA0">
            <w:pPr>
              <w:snapToGrid w:val="0"/>
              <w:rPr>
                <w:rFonts w:ascii="BIZ UDゴシック" w:eastAsia="BIZ UDゴシック" w:hAnsi="BIZ UDゴシック" w:cs="Meiryo UI"/>
                <w:sz w:val="18"/>
                <w:szCs w:val="18"/>
              </w:rPr>
            </w:pPr>
          </w:p>
          <w:p w14:paraId="7D67A667" w14:textId="77777777" w:rsidR="00B46CA0" w:rsidRPr="00B46CA0" w:rsidRDefault="00B46CA0" w:rsidP="00B46CA0">
            <w:pPr>
              <w:snapToGrid w:val="0"/>
              <w:rPr>
                <w:rFonts w:ascii="BIZ UDゴシック" w:eastAsia="BIZ UDゴシック" w:hAnsi="BIZ UDゴシック" w:cs="Meiryo UI"/>
                <w:sz w:val="18"/>
                <w:szCs w:val="18"/>
              </w:rPr>
            </w:pPr>
          </w:p>
          <w:p w14:paraId="0C67AF9D" w14:textId="77777777" w:rsidR="00B46CA0" w:rsidRPr="00B46CA0" w:rsidRDefault="00B46CA0" w:rsidP="00B46CA0">
            <w:pPr>
              <w:snapToGrid w:val="0"/>
              <w:rPr>
                <w:rFonts w:ascii="BIZ UDゴシック" w:eastAsia="BIZ UDゴシック" w:hAnsi="BIZ UDゴシック" w:cs="Meiryo UI"/>
                <w:sz w:val="18"/>
                <w:szCs w:val="18"/>
              </w:rPr>
            </w:pPr>
          </w:p>
          <w:p w14:paraId="00C8C69F" w14:textId="77777777" w:rsidR="00B46CA0" w:rsidRPr="00B46CA0" w:rsidRDefault="00B46CA0" w:rsidP="00B46CA0">
            <w:pPr>
              <w:snapToGrid w:val="0"/>
              <w:rPr>
                <w:rFonts w:ascii="BIZ UDゴシック" w:eastAsia="BIZ UDゴシック" w:hAnsi="BIZ UDゴシック" w:cs="Meiryo UI"/>
                <w:sz w:val="18"/>
                <w:szCs w:val="18"/>
              </w:rPr>
            </w:pPr>
          </w:p>
          <w:p w14:paraId="31787829" w14:textId="77777777" w:rsidR="00B46CA0" w:rsidRPr="00B46CA0" w:rsidRDefault="00B46CA0" w:rsidP="00B46CA0">
            <w:pPr>
              <w:snapToGrid w:val="0"/>
              <w:rPr>
                <w:rFonts w:ascii="BIZ UDゴシック" w:eastAsia="BIZ UDゴシック" w:hAnsi="BIZ UDゴシック" w:cs="Meiryo UI"/>
                <w:sz w:val="18"/>
                <w:szCs w:val="18"/>
              </w:rPr>
            </w:pPr>
          </w:p>
          <w:p w14:paraId="75A691C9" w14:textId="77777777" w:rsidR="00B46CA0" w:rsidRPr="00B46CA0" w:rsidRDefault="00B46CA0" w:rsidP="00B46CA0">
            <w:pPr>
              <w:snapToGrid w:val="0"/>
              <w:rPr>
                <w:rFonts w:ascii="BIZ UDゴシック" w:eastAsia="BIZ UDゴシック" w:hAnsi="BIZ UDゴシック" w:cs="Meiryo UI"/>
                <w:sz w:val="18"/>
                <w:szCs w:val="18"/>
              </w:rPr>
            </w:pPr>
          </w:p>
          <w:p w14:paraId="1233D002" w14:textId="77777777" w:rsidR="00B46CA0" w:rsidRPr="00B46CA0" w:rsidRDefault="00B46CA0" w:rsidP="00B46CA0">
            <w:pPr>
              <w:snapToGrid w:val="0"/>
              <w:rPr>
                <w:rFonts w:ascii="BIZ UDゴシック" w:eastAsia="BIZ UDゴシック" w:hAnsi="BIZ UDゴシック" w:cs="Meiryo UI"/>
                <w:sz w:val="18"/>
                <w:szCs w:val="18"/>
              </w:rPr>
            </w:pPr>
          </w:p>
          <w:p w14:paraId="68BFA1E2" w14:textId="77777777" w:rsidR="00B46CA0" w:rsidRPr="00B46CA0" w:rsidRDefault="00B46CA0" w:rsidP="00B46CA0">
            <w:pPr>
              <w:snapToGrid w:val="0"/>
              <w:rPr>
                <w:rFonts w:ascii="BIZ UDゴシック" w:eastAsia="BIZ UDゴシック" w:hAnsi="BIZ UDゴシック" w:cs="Meiryo UI"/>
                <w:sz w:val="18"/>
                <w:szCs w:val="18"/>
              </w:rPr>
            </w:pPr>
          </w:p>
          <w:p w14:paraId="1AB24E0B" w14:textId="77777777" w:rsidR="00B46CA0" w:rsidRPr="00B46CA0" w:rsidRDefault="00B46CA0" w:rsidP="00B46CA0">
            <w:pPr>
              <w:snapToGrid w:val="0"/>
              <w:rPr>
                <w:rFonts w:ascii="BIZ UDゴシック" w:eastAsia="BIZ UDゴシック" w:hAnsi="BIZ UDゴシック" w:cs="Meiryo UI"/>
                <w:sz w:val="18"/>
                <w:szCs w:val="18"/>
              </w:rPr>
            </w:pPr>
          </w:p>
          <w:p w14:paraId="4568C7E6" w14:textId="77777777" w:rsidR="00B46CA0" w:rsidRPr="00B46CA0" w:rsidRDefault="00B46CA0" w:rsidP="00B46CA0">
            <w:pPr>
              <w:snapToGrid w:val="0"/>
              <w:rPr>
                <w:rFonts w:ascii="BIZ UDゴシック" w:eastAsia="BIZ UDゴシック" w:hAnsi="BIZ UDゴシック" w:cs="Meiryo UI"/>
                <w:sz w:val="18"/>
                <w:szCs w:val="18"/>
              </w:rPr>
            </w:pPr>
          </w:p>
          <w:p w14:paraId="5FC99C78" w14:textId="77777777" w:rsidR="00B46CA0" w:rsidRPr="00B46CA0" w:rsidRDefault="00B46CA0" w:rsidP="00B46CA0">
            <w:pPr>
              <w:snapToGrid w:val="0"/>
              <w:rPr>
                <w:rFonts w:ascii="BIZ UDゴシック" w:eastAsia="BIZ UDゴシック" w:hAnsi="BIZ UDゴシック" w:cs="Meiryo UI"/>
                <w:sz w:val="18"/>
                <w:szCs w:val="18"/>
              </w:rPr>
            </w:pPr>
          </w:p>
          <w:p w14:paraId="5484803C" w14:textId="77777777" w:rsidR="00B46CA0" w:rsidRPr="00B46CA0" w:rsidRDefault="00B46CA0" w:rsidP="00B46CA0">
            <w:pPr>
              <w:snapToGrid w:val="0"/>
              <w:rPr>
                <w:rFonts w:ascii="BIZ UDゴシック" w:eastAsia="BIZ UDゴシック" w:hAnsi="BIZ UDゴシック" w:cs="Meiryo UI"/>
                <w:spacing w:val="-8"/>
                <w:sz w:val="18"/>
                <w:szCs w:val="18"/>
              </w:rPr>
            </w:pPr>
          </w:p>
        </w:tc>
      </w:tr>
      <w:tr w:rsidR="00B46CA0" w:rsidRPr="00B46CA0" w14:paraId="2F9A779A" w14:textId="77777777" w:rsidTr="00B541A1">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5DD781C6" w14:textId="77777777" w:rsidR="00B46CA0" w:rsidRPr="00B46CA0" w:rsidRDefault="00B46CA0" w:rsidP="00B46CA0">
            <w:pPr>
              <w:snapToGrid w:val="0"/>
              <w:rPr>
                <w:rFonts w:ascii="BIZ UDゴシック" w:eastAsia="BIZ UDゴシック" w:hAnsi="BIZ UDゴシック" w:cs="Meiryo UI"/>
                <w:b/>
              </w:rPr>
            </w:pPr>
            <w:r w:rsidRPr="00B46CA0">
              <w:rPr>
                <w:rFonts w:ascii="BIZ UDゴシック" w:eastAsia="BIZ UDゴシック" w:hAnsi="BIZ UDゴシック" w:cs="Meiryo UI" w:hint="eastAsia"/>
                <w:b/>
              </w:rPr>
              <w:t>聴覚障害者等への対応</w:t>
            </w:r>
          </w:p>
        </w:tc>
      </w:tr>
      <w:tr w:rsidR="00B46CA0" w:rsidRPr="00B46CA0" w14:paraId="3C14E082" w14:textId="77777777" w:rsidTr="00B541A1">
        <w:tc>
          <w:tcPr>
            <w:tcW w:w="698" w:type="pct"/>
            <w:vMerge w:val="restart"/>
            <w:tcBorders>
              <w:left w:val="single" w:sz="4" w:space="0" w:color="auto"/>
            </w:tcBorders>
          </w:tcPr>
          <w:p w14:paraId="53EB0D49"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店員との</w:t>
            </w:r>
          </w:p>
          <w:p w14:paraId="7B698827"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コミュニケーション</w:t>
            </w:r>
          </w:p>
        </w:tc>
        <w:tc>
          <w:tcPr>
            <w:tcW w:w="2151" w:type="pct"/>
            <w:tcBorders>
              <w:bottom w:val="nil"/>
              <w:right w:val="nil"/>
            </w:tcBorders>
          </w:tcPr>
          <w:p w14:paraId="1A9929D2"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・タッチパネル式でのサービス（飲食店舗）</w:t>
            </w:r>
          </w:p>
          <w:p w14:paraId="00E61544" w14:textId="77777777" w:rsidR="00B46CA0" w:rsidRPr="00B46CA0" w:rsidRDefault="00B46CA0" w:rsidP="00B46CA0">
            <w:pPr>
              <w:snapToGrid w:val="0"/>
              <w:rPr>
                <w:rFonts w:ascii="BIZ UDゴシック" w:eastAsia="BIZ UDゴシック" w:hAnsi="BIZ UDゴシック"/>
                <w:sz w:val="18"/>
                <w:szCs w:val="18"/>
              </w:rPr>
            </w:pPr>
          </w:p>
          <w:p w14:paraId="15CA791E" w14:textId="77777777" w:rsidR="00B46CA0" w:rsidRPr="00B46CA0" w:rsidRDefault="00B46CA0" w:rsidP="00B46CA0">
            <w:pPr>
              <w:snapToGrid w:val="0"/>
              <w:rPr>
                <w:rFonts w:ascii="BIZ UDゴシック" w:eastAsia="BIZ UDゴシック" w:hAnsi="BIZ UDゴシック"/>
                <w:sz w:val="18"/>
                <w:szCs w:val="18"/>
              </w:rPr>
            </w:pPr>
          </w:p>
          <w:p w14:paraId="13953C35" w14:textId="77777777" w:rsidR="00B46CA0" w:rsidRPr="00B46CA0" w:rsidRDefault="00B46CA0" w:rsidP="00B46CA0">
            <w:pPr>
              <w:snapToGrid w:val="0"/>
              <w:rPr>
                <w:rFonts w:ascii="BIZ UDゴシック" w:eastAsia="BIZ UDゴシック" w:hAnsi="BIZ UDゴシック"/>
                <w:sz w:val="18"/>
                <w:szCs w:val="18"/>
              </w:rPr>
            </w:pPr>
          </w:p>
          <w:p w14:paraId="5F338718" w14:textId="77777777" w:rsidR="00B46CA0" w:rsidRPr="00B46CA0" w:rsidRDefault="00B46CA0" w:rsidP="00B46CA0">
            <w:pPr>
              <w:snapToGrid w:val="0"/>
              <w:rPr>
                <w:rFonts w:ascii="BIZ UDゴシック" w:eastAsia="BIZ UDゴシック" w:hAnsi="BIZ UDゴシック"/>
                <w:sz w:val="18"/>
                <w:szCs w:val="18"/>
              </w:rPr>
            </w:pPr>
          </w:p>
          <w:p w14:paraId="56D29100" w14:textId="77777777" w:rsidR="00B46CA0" w:rsidRPr="00B46CA0" w:rsidRDefault="00B46CA0" w:rsidP="00B46CA0">
            <w:pPr>
              <w:snapToGrid w:val="0"/>
              <w:rPr>
                <w:rFonts w:ascii="BIZ UDゴシック" w:eastAsia="BIZ UDゴシック" w:hAnsi="BIZ UDゴシック"/>
                <w:sz w:val="18"/>
                <w:szCs w:val="18"/>
              </w:rPr>
            </w:pPr>
          </w:p>
          <w:p w14:paraId="67119719" w14:textId="77777777" w:rsidR="00B46CA0" w:rsidRPr="00B46CA0" w:rsidRDefault="00B46CA0" w:rsidP="00B46CA0">
            <w:pPr>
              <w:snapToGrid w:val="0"/>
              <w:rPr>
                <w:rFonts w:ascii="BIZ UDゴシック" w:eastAsia="BIZ UDゴシック" w:hAnsi="BIZ UDゴシック"/>
                <w:sz w:val="18"/>
                <w:szCs w:val="18"/>
              </w:rPr>
            </w:pPr>
          </w:p>
          <w:p w14:paraId="28DE7BB7" w14:textId="77777777" w:rsidR="00B46CA0" w:rsidRPr="00B46CA0" w:rsidRDefault="00B46CA0" w:rsidP="00B46CA0">
            <w:pPr>
              <w:snapToGrid w:val="0"/>
              <w:rPr>
                <w:rFonts w:ascii="BIZ UDゴシック" w:eastAsia="BIZ UDゴシック" w:hAnsi="BIZ UDゴシック"/>
                <w:sz w:val="18"/>
                <w:szCs w:val="18"/>
              </w:rPr>
            </w:pPr>
          </w:p>
          <w:p w14:paraId="7A3CE8F4" w14:textId="77777777" w:rsidR="00B46CA0" w:rsidRPr="00B46CA0" w:rsidRDefault="00B46CA0" w:rsidP="00B46CA0">
            <w:pPr>
              <w:snapToGrid w:val="0"/>
              <w:rPr>
                <w:rFonts w:ascii="BIZ UDゴシック" w:eastAsia="BIZ UDゴシック" w:hAnsi="BIZ UDゴシック"/>
                <w:sz w:val="18"/>
                <w:szCs w:val="18"/>
              </w:rPr>
            </w:pPr>
          </w:p>
          <w:p w14:paraId="0DC1D1CE" w14:textId="77777777" w:rsidR="00B46CA0" w:rsidRPr="00B46CA0" w:rsidRDefault="00B46CA0" w:rsidP="00B46CA0">
            <w:pPr>
              <w:snapToGrid w:val="0"/>
              <w:rPr>
                <w:rFonts w:ascii="BIZ UDゴシック" w:eastAsia="BIZ UDゴシック" w:hAnsi="BIZ UDゴシック"/>
                <w:sz w:val="18"/>
                <w:szCs w:val="18"/>
              </w:rPr>
            </w:pPr>
          </w:p>
          <w:p w14:paraId="5F9A745F" w14:textId="77777777" w:rsidR="00B46CA0" w:rsidRPr="00B46CA0" w:rsidRDefault="00B46CA0" w:rsidP="00B46CA0">
            <w:pPr>
              <w:snapToGrid w:val="0"/>
              <w:rPr>
                <w:rFonts w:ascii="BIZ UDゴシック" w:eastAsia="BIZ UDゴシック" w:hAnsi="BIZ UDゴシック"/>
                <w:sz w:val="18"/>
                <w:szCs w:val="18"/>
              </w:rPr>
            </w:pPr>
          </w:p>
          <w:p w14:paraId="436F449E" w14:textId="77777777" w:rsidR="00B46CA0" w:rsidRPr="00B46CA0" w:rsidRDefault="00B46CA0" w:rsidP="00B46CA0">
            <w:pPr>
              <w:snapToGrid w:val="0"/>
              <w:spacing w:afterLines="50" w:after="137"/>
              <w:rPr>
                <w:rFonts w:ascii="BIZ UDゴシック" w:eastAsia="BIZ UDゴシック" w:hAnsi="BIZ UDゴシック"/>
                <w:sz w:val="18"/>
                <w:szCs w:val="18"/>
              </w:rPr>
            </w:pPr>
          </w:p>
          <w:p w14:paraId="1EA82EA7" w14:textId="77777777" w:rsidR="00B46CA0" w:rsidRPr="00B46CA0" w:rsidRDefault="00B46CA0" w:rsidP="00B46CA0">
            <w:pPr>
              <w:snapToGrid w:val="0"/>
              <w:spacing w:afterLines="50" w:after="137"/>
              <w:rPr>
                <w:rFonts w:ascii="BIZ UDゴシック" w:eastAsia="BIZ UDゴシック" w:hAnsi="BIZ UDゴシック"/>
                <w:sz w:val="18"/>
                <w:szCs w:val="18"/>
              </w:rPr>
            </w:pPr>
            <w:r w:rsidRPr="00B46CA0">
              <w:rPr>
                <w:rFonts w:ascii="BIZ UDゴシック" w:eastAsia="BIZ UDゴシック" w:hAnsi="BIZ UDゴシック" w:hint="eastAsia"/>
                <w:sz w:val="16"/>
                <w:szCs w:val="16"/>
              </w:rPr>
              <w:t>（注文以外に「お皿を下げて欲しい」「注文したデザートを持ってきて欲しい」という項目も用意され、タッチパネル式の利点を最大限活用）</w:t>
            </w:r>
          </w:p>
        </w:tc>
        <w:tc>
          <w:tcPr>
            <w:tcW w:w="2151" w:type="pct"/>
            <w:tcBorders>
              <w:left w:val="nil"/>
              <w:bottom w:val="nil"/>
              <w:right w:val="single" w:sz="4" w:space="0" w:color="auto"/>
            </w:tcBorders>
          </w:tcPr>
          <w:p w14:paraId="35127A8F"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・タブレット端末を活用した会計・対話</w:t>
            </w:r>
          </w:p>
          <w:p w14:paraId="20F49B24" w14:textId="77777777" w:rsidR="00B46CA0" w:rsidRPr="00B46CA0" w:rsidRDefault="00B46CA0" w:rsidP="00B46CA0">
            <w:pPr>
              <w:snapToGrid w:val="0"/>
              <w:rPr>
                <w:rFonts w:ascii="BIZ UDゴシック" w:eastAsia="BIZ UDゴシック" w:hAnsi="BIZ UDゴシック"/>
                <w:sz w:val="18"/>
                <w:szCs w:val="18"/>
              </w:rPr>
            </w:pPr>
          </w:p>
          <w:p w14:paraId="62F069BA" w14:textId="77777777" w:rsidR="00B46CA0" w:rsidRPr="00B46CA0" w:rsidRDefault="00B46CA0" w:rsidP="00B46CA0">
            <w:pPr>
              <w:snapToGrid w:val="0"/>
              <w:rPr>
                <w:rFonts w:ascii="BIZ UDゴシック" w:eastAsia="BIZ UDゴシック" w:hAnsi="BIZ UDゴシック"/>
                <w:sz w:val="18"/>
                <w:szCs w:val="18"/>
              </w:rPr>
            </w:pPr>
          </w:p>
        </w:tc>
      </w:tr>
      <w:tr w:rsidR="00B46CA0" w:rsidRPr="00B46CA0" w14:paraId="1B93A70B" w14:textId="77777777" w:rsidTr="00B541A1">
        <w:trPr>
          <w:trHeight w:val="2808"/>
        </w:trPr>
        <w:tc>
          <w:tcPr>
            <w:tcW w:w="698" w:type="pct"/>
            <w:vMerge/>
            <w:tcBorders>
              <w:left w:val="single" w:sz="4" w:space="0" w:color="auto"/>
              <w:bottom w:val="single" w:sz="4" w:space="0" w:color="auto"/>
            </w:tcBorders>
          </w:tcPr>
          <w:p w14:paraId="07F5B033" w14:textId="77777777" w:rsidR="00B46CA0" w:rsidRPr="00B46CA0" w:rsidRDefault="00B46CA0" w:rsidP="00B46CA0">
            <w:pPr>
              <w:snapToGrid w:val="0"/>
              <w:rPr>
                <w:rFonts w:ascii="BIZ UDゴシック" w:eastAsia="BIZ UDゴシック" w:hAnsi="BIZ UDゴシック" w:cs="Meiryo UI"/>
                <w:sz w:val="18"/>
                <w:szCs w:val="18"/>
              </w:rPr>
            </w:pPr>
          </w:p>
        </w:tc>
        <w:tc>
          <w:tcPr>
            <w:tcW w:w="2151" w:type="pct"/>
            <w:tcBorders>
              <w:top w:val="nil"/>
              <w:bottom w:val="single" w:sz="4" w:space="0" w:color="auto"/>
              <w:right w:val="nil"/>
            </w:tcBorders>
          </w:tcPr>
          <w:p w14:paraId="77754740"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・サービス内容の説明や契約等に関する手話サポートテレビ電話（サービス店舗）</w:t>
            </w:r>
          </w:p>
          <w:p w14:paraId="693B6154" w14:textId="77777777" w:rsidR="00B46CA0" w:rsidRPr="00B46CA0" w:rsidRDefault="00B46CA0" w:rsidP="00B46CA0">
            <w:pPr>
              <w:snapToGrid w:val="0"/>
              <w:rPr>
                <w:rFonts w:ascii="BIZ UDゴシック" w:eastAsia="BIZ UDゴシック" w:hAnsi="BIZ UDゴシック"/>
                <w:sz w:val="18"/>
                <w:szCs w:val="18"/>
              </w:rPr>
            </w:pPr>
          </w:p>
          <w:p w14:paraId="2611AFC1" w14:textId="77777777" w:rsidR="00B46CA0" w:rsidRPr="00B46CA0" w:rsidRDefault="00B46CA0" w:rsidP="00B46CA0">
            <w:pPr>
              <w:snapToGrid w:val="0"/>
              <w:rPr>
                <w:rFonts w:ascii="BIZ UDゴシック" w:eastAsia="BIZ UDゴシック" w:hAnsi="BIZ UDゴシック"/>
                <w:sz w:val="18"/>
                <w:szCs w:val="18"/>
              </w:rPr>
            </w:pPr>
          </w:p>
          <w:p w14:paraId="0F904998" w14:textId="77777777" w:rsidR="00B46CA0" w:rsidRPr="00B46CA0" w:rsidRDefault="00B46CA0" w:rsidP="00B46CA0">
            <w:pPr>
              <w:snapToGrid w:val="0"/>
              <w:rPr>
                <w:rFonts w:ascii="BIZ UDゴシック" w:eastAsia="BIZ UDゴシック" w:hAnsi="BIZ UDゴシック"/>
                <w:sz w:val="18"/>
                <w:szCs w:val="18"/>
              </w:rPr>
            </w:pPr>
          </w:p>
          <w:p w14:paraId="2D6414D3" w14:textId="77777777" w:rsidR="00B46CA0" w:rsidRPr="00B46CA0" w:rsidRDefault="00B46CA0" w:rsidP="00B46CA0">
            <w:pPr>
              <w:snapToGrid w:val="0"/>
              <w:rPr>
                <w:rFonts w:ascii="BIZ UDゴシック" w:eastAsia="BIZ UDゴシック" w:hAnsi="BIZ UDゴシック"/>
                <w:sz w:val="18"/>
                <w:szCs w:val="18"/>
              </w:rPr>
            </w:pPr>
          </w:p>
          <w:p w14:paraId="737FBCDD" w14:textId="77777777" w:rsidR="00B46CA0" w:rsidRPr="00B46CA0" w:rsidRDefault="00B46CA0" w:rsidP="00B46CA0">
            <w:pPr>
              <w:snapToGrid w:val="0"/>
              <w:rPr>
                <w:rFonts w:ascii="BIZ UDゴシック" w:eastAsia="BIZ UDゴシック" w:hAnsi="BIZ UDゴシック"/>
                <w:sz w:val="18"/>
                <w:szCs w:val="18"/>
              </w:rPr>
            </w:pPr>
          </w:p>
          <w:p w14:paraId="067D5ECD" w14:textId="77777777" w:rsidR="00B46CA0" w:rsidRPr="00B46CA0" w:rsidRDefault="00B46CA0" w:rsidP="00B46CA0">
            <w:pPr>
              <w:snapToGrid w:val="0"/>
              <w:rPr>
                <w:rFonts w:ascii="BIZ UDゴシック" w:eastAsia="BIZ UDゴシック" w:hAnsi="BIZ UDゴシック"/>
                <w:sz w:val="18"/>
                <w:szCs w:val="18"/>
              </w:rPr>
            </w:pPr>
          </w:p>
          <w:p w14:paraId="12AAA356" w14:textId="77777777" w:rsidR="00B46CA0" w:rsidRPr="00B46CA0" w:rsidRDefault="00B46CA0" w:rsidP="00B46CA0">
            <w:pPr>
              <w:snapToGrid w:val="0"/>
              <w:rPr>
                <w:rFonts w:ascii="BIZ UDゴシック" w:eastAsia="BIZ UDゴシック" w:hAnsi="BIZ UDゴシック"/>
                <w:sz w:val="18"/>
                <w:szCs w:val="18"/>
              </w:rPr>
            </w:pPr>
          </w:p>
          <w:p w14:paraId="3748CAF2" w14:textId="77777777" w:rsidR="00B46CA0" w:rsidRPr="00B46CA0" w:rsidRDefault="00B46CA0" w:rsidP="00B46CA0">
            <w:pPr>
              <w:snapToGrid w:val="0"/>
              <w:rPr>
                <w:rFonts w:ascii="BIZ UDゴシック" w:eastAsia="BIZ UDゴシック" w:hAnsi="BIZ UDゴシック"/>
                <w:sz w:val="18"/>
                <w:szCs w:val="18"/>
              </w:rPr>
            </w:pPr>
          </w:p>
          <w:p w14:paraId="7E9E824C" w14:textId="77777777" w:rsidR="00B46CA0" w:rsidRPr="00B46CA0" w:rsidRDefault="00B46CA0" w:rsidP="00B46CA0">
            <w:pPr>
              <w:snapToGrid w:val="0"/>
              <w:rPr>
                <w:rFonts w:ascii="BIZ UDゴシック" w:eastAsia="BIZ UDゴシック" w:hAnsi="BIZ UDゴシック"/>
                <w:sz w:val="18"/>
                <w:szCs w:val="18"/>
              </w:rPr>
            </w:pPr>
          </w:p>
          <w:p w14:paraId="21F99C64" w14:textId="77777777" w:rsidR="00B46CA0" w:rsidRPr="00B46CA0" w:rsidRDefault="00B46CA0" w:rsidP="00B46CA0">
            <w:pPr>
              <w:snapToGrid w:val="0"/>
              <w:rPr>
                <w:rFonts w:ascii="BIZ UDゴシック" w:eastAsia="BIZ UDゴシック" w:hAnsi="BIZ UDゴシック"/>
                <w:sz w:val="18"/>
                <w:szCs w:val="18"/>
              </w:rPr>
            </w:pPr>
          </w:p>
          <w:p w14:paraId="7FF168B0" w14:textId="77777777" w:rsidR="00B46CA0" w:rsidRPr="00B46CA0" w:rsidRDefault="00B46CA0" w:rsidP="00B46CA0">
            <w:pPr>
              <w:snapToGrid w:val="0"/>
              <w:rPr>
                <w:rFonts w:ascii="BIZ UDゴシック" w:eastAsia="BIZ UDゴシック" w:hAnsi="BIZ UDゴシック"/>
                <w:sz w:val="18"/>
                <w:szCs w:val="18"/>
              </w:rPr>
            </w:pPr>
          </w:p>
          <w:p w14:paraId="6B4A2943" w14:textId="77777777" w:rsidR="00B46CA0" w:rsidRPr="00B46CA0" w:rsidRDefault="00B46CA0" w:rsidP="00B46CA0">
            <w:pPr>
              <w:snapToGrid w:val="0"/>
              <w:rPr>
                <w:rFonts w:ascii="BIZ UDゴシック" w:eastAsia="BIZ UDゴシック" w:hAnsi="BIZ UDゴシック"/>
                <w:sz w:val="18"/>
                <w:szCs w:val="18"/>
              </w:rPr>
            </w:pPr>
          </w:p>
        </w:tc>
        <w:tc>
          <w:tcPr>
            <w:tcW w:w="2151" w:type="pct"/>
            <w:tcBorders>
              <w:top w:val="nil"/>
              <w:left w:val="nil"/>
              <w:bottom w:val="single" w:sz="4" w:space="0" w:color="auto"/>
              <w:right w:val="single" w:sz="4" w:space="0" w:color="auto"/>
            </w:tcBorders>
          </w:tcPr>
          <w:p w14:paraId="171DDCF6"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・呼出しのための振動器</w:t>
            </w:r>
          </w:p>
          <w:p w14:paraId="6FB29950" w14:textId="77777777" w:rsidR="00B46CA0" w:rsidRPr="00B46CA0" w:rsidRDefault="00B46CA0" w:rsidP="00B46CA0">
            <w:pPr>
              <w:snapToGrid w:val="0"/>
              <w:rPr>
                <w:rFonts w:ascii="BIZ UDゴシック" w:eastAsia="BIZ UDゴシック" w:hAnsi="BIZ UDゴシック"/>
                <w:sz w:val="18"/>
                <w:szCs w:val="18"/>
              </w:rPr>
            </w:pPr>
          </w:p>
          <w:p w14:paraId="31B08AFF" w14:textId="77777777" w:rsidR="00B46CA0" w:rsidRPr="00B46CA0" w:rsidRDefault="00B46CA0" w:rsidP="00B46CA0">
            <w:pPr>
              <w:snapToGrid w:val="0"/>
              <w:rPr>
                <w:rFonts w:ascii="BIZ UDゴシック" w:eastAsia="BIZ UDゴシック" w:hAnsi="BIZ UDゴシック"/>
                <w:sz w:val="18"/>
                <w:szCs w:val="18"/>
              </w:rPr>
            </w:pPr>
          </w:p>
          <w:p w14:paraId="5CD13911" w14:textId="77777777" w:rsidR="00B46CA0" w:rsidRPr="00B46CA0" w:rsidRDefault="00B46CA0" w:rsidP="00B46CA0">
            <w:pPr>
              <w:snapToGrid w:val="0"/>
              <w:rPr>
                <w:rFonts w:ascii="BIZ UDゴシック" w:eastAsia="BIZ UDゴシック" w:hAnsi="BIZ UDゴシック"/>
                <w:sz w:val="18"/>
                <w:szCs w:val="18"/>
              </w:rPr>
            </w:pPr>
          </w:p>
          <w:p w14:paraId="6187389C" w14:textId="77777777" w:rsidR="00B46CA0" w:rsidRPr="00B46CA0" w:rsidRDefault="00B46CA0" w:rsidP="00B46CA0">
            <w:pPr>
              <w:snapToGrid w:val="0"/>
              <w:rPr>
                <w:rFonts w:ascii="BIZ UDゴシック" w:eastAsia="BIZ UDゴシック" w:hAnsi="BIZ UDゴシック"/>
                <w:sz w:val="18"/>
                <w:szCs w:val="18"/>
              </w:rPr>
            </w:pPr>
          </w:p>
        </w:tc>
      </w:tr>
      <w:tr w:rsidR="00B46CA0" w:rsidRPr="00B46CA0" w14:paraId="55F7A2C5" w14:textId="77777777" w:rsidTr="00B541A1">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0A7C19D4" w14:textId="77777777" w:rsidR="00B46CA0" w:rsidRPr="00B46CA0" w:rsidRDefault="00B46CA0" w:rsidP="00B46CA0">
            <w:pPr>
              <w:snapToGrid w:val="0"/>
              <w:rPr>
                <w:rFonts w:ascii="BIZ UDゴシック" w:eastAsia="BIZ UDゴシック" w:hAnsi="BIZ UDゴシック"/>
                <w:b/>
                <w:bCs/>
                <w:noProof/>
                <w:sz w:val="18"/>
                <w:szCs w:val="18"/>
              </w:rPr>
            </w:pPr>
            <w:r w:rsidRPr="00B46CA0">
              <w:rPr>
                <w:rFonts w:ascii="BIZ UDゴシック" w:eastAsia="BIZ UDゴシック" w:hAnsi="BIZ UDゴシック" w:cs="Meiryo UI" w:hint="eastAsia"/>
                <w:b/>
              </w:rPr>
              <w:t>乳幼児連れへの対応</w:t>
            </w:r>
          </w:p>
        </w:tc>
      </w:tr>
      <w:tr w:rsidR="00B46CA0" w:rsidRPr="00B46CA0" w14:paraId="1A1068A6" w14:textId="77777777" w:rsidTr="00B541A1">
        <w:trPr>
          <w:trHeight w:val="2982"/>
        </w:trPr>
        <w:tc>
          <w:tcPr>
            <w:tcW w:w="698" w:type="pct"/>
            <w:tcBorders>
              <w:top w:val="single" w:sz="4" w:space="0" w:color="auto"/>
              <w:left w:val="single" w:sz="4" w:space="0" w:color="auto"/>
            </w:tcBorders>
          </w:tcPr>
          <w:p w14:paraId="182C47B8"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食事</w:t>
            </w:r>
          </w:p>
        </w:tc>
        <w:tc>
          <w:tcPr>
            <w:tcW w:w="4302" w:type="pct"/>
            <w:gridSpan w:val="2"/>
            <w:tcBorders>
              <w:top w:val="single" w:sz="4" w:space="0" w:color="auto"/>
              <w:right w:val="single" w:sz="4" w:space="0" w:color="auto"/>
            </w:tcBorders>
          </w:tcPr>
          <w:p w14:paraId="75C823C0" w14:textId="77777777" w:rsidR="00B46CA0" w:rsidRPr="00B46CA0" w:rsidRDefault="00B46CA0" w:rsidP="00B46CA0">
            <w:pPr>
              <w:snapToGrid w:val="0"/>
              <w:rPr>
                <w:rFonts w:ascii="BIZ UDゴシック" w:eastAsia="BIZ UDゴシック" w:hAnsi="BIZ UDゴシック"/>
                <w:noProof/>
                <w:sz w:val="18"/>
                <w:szCs w:val="18"/>
              </w:rPr>
            </w:pPr>
            <w:r w:rsidRPr="00B46CA0">
              <w:rPr>
                <w:rFonts w:ascii="BIZ UDゴシック" w:eastAsia="BIZ UDゴシック" w:hAnsi="BIZ UDゴシック" w:hint="eastAsia"/>
                <w:sz w:val="18"/>
                <w:szCs w:val="18"/>
              </w:rPr>
              <w:t>・乳幼児用ベッド（飲食店舗）</w:t>
            </w:r>
          </w:p>
        </w:tc>
      </w:tr>
    </w:tbl>
    <w:p w14:paraId="028B715D"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224ページ</w:t>
      </w:r>
    </w:p>
    <w:p w14:paraId="3A88B415" w14:textId="77777777" w:rsidR="00B46CA0" w:rsidRPr="00B46CA0" w:rsidRDefault="00B46CA0" w:rsidP="00B46CA0">
      <w:pPr>
        <w:keepNext/>
        <w:shd w:val="clear" w:color="auto" w:fill="DAE9F7"/>
        <w:wordWrap w:val="0"/>
        <w:snapToGrid w:val="0"/>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3.2.3　ホテル又は旅館における支援の例</w:t>
      </w:r>
    </w:p>
    <w:p w14:paraId="2971656C"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3.2.3.1　支援の例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5B6C778C" w14:textId="77777777" w:rsidTr="00B541A1">
        <w:tc>
          <w:tcPr>
            <w:tcW w:w="5000" w:type="pct"/>
            <w:shd w:val="clear" w:color="auto" w:fill="D9D9D9"/>
          </w:tcPr>
          <w:p w14:paraId="7E4C97E7" w14:textId="77777777" w:rsidR="00B46CA0" w:rsidRPr="00B46CA0" w:rsidRDefault="00B46CA0" w:rsidP="00B46CA0">
            <w:pPr>
              <w:rPr>
                <w:rFonts w:ascii="BIZ UDゴシック" w:eastAsia="BIZ UDゴシック" w:hAnsi="BIZ UDゴシック"/>
              </w:rPr>
            </w:pPr>
            <w:r w:rsidRPr="00B46CA0">
              <w:rPr>
                <w:rFonts w:ascii="BIZ UDゴシック" w:eastAsia="BIZ UDゴシック" w:hAnsi="BIZ UDゴシック" w:cs="Meiryo UI" w:hint="eastAsia"/>
                <w:b/>
              </w:rPr>
              <w:t>高齢者、肢体不自由者（車椅子使用者、杖使用者、上下肢障害者等）等への対応</w:t>
            </w:r>
          </w:p>
        </w:tc>
      </w:tr>
      <w:tr w:rsidR="00B46CA0" w:rsidRPr="00B46CA0" w14:paraId="5537E030" w14:textId="77777777" w:rsidTr="00B541A1">
        <w:tc>
          <w:tcPr>
            <w:tcW w:w="5000" w:type="pct"/>
          </w:tcPr>
          <w:p w14:paraId="6B330ECC"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・車椅子使用者用客室に、入浴用椅子、シャワー用車椅子、壁掛け式折りたたみ椅子のいずれかを備える。</w:t>
            </w:r>
          </w:p>
          <w:p w14:paraId="20CB9941"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客室にシャワー用車椅子、入浴用椅子、バスボード・移乗台、浴槽滑り止め用のマット、補高便座、手すり（工事を伴わないもの）等を貸し出すことができるよう、準備する。（便房、浴室等の備品は、複数の方が同時に利用することにも配慮する。）</w:t>
            </w:r>
          </w:p>
          <w:p w14:paraId="3DC310E1" w14:textId="77777777" w:rsidR="00B46CA0" w:rsidRPr="00B46CA0" w:rsidRDefault="00B46CA0" w:rsidP="00B46CA0">
            <w:pPr>
              <w:snapToGrid w:val="0"/>
              <w:spacing w:beforeLines="25" w:before="68" w:afterLines="25" w:after="68"/>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・浴槽の床が滑りにくいよう、貸し切り浴室に床マットを貸し出す。</w:t>
            </w:r>
          </w:p>
          <w:p w14:paraId="7F6B5F67" w14:textId="77777777" w:rsidR="00B46CA0" w:rsidRPr="00B46CA0" w:rsidRDefault="00B46CA0" w:rsidP="00B46CA0">
            <w:pPr>
              <w:snapToGrid w:val="0"/>
              <w:spacing w:beforeLines="25" w:before="68" w:afterLines="25" w:after="68"/>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・共同の浴室や貸し切り浴室に、浴室用車椅子又はシャワーチェア等を備える。</w:t>
            </w:r>
          </w:p>
        </w:tc>
      </w:tr>
      <w:tr w:rsidR="00B46CA0" w:rsidRPr="00B46CA0" w14:paraId="34DB8D7B" w14:textId="77777777" w:rsidTr="00B541A1">
        <w:tc>
          <w:tcPr>
            <w:tcW w:w="5000" w:type="pct"/>
            <w:shd w:val="clear" w:color="auto" w:fill="D9D9D9"/>
          </w:tcPr>
          <w:p w14:paraId="5BA06F52" w14:textId="77777777" w:rsidR="00B46CA0" w:rsidRPr="00B46CA0" w:rsidRDefault="00B46CA0" w:rsidP="00B46CA0">
            <w:pPr>
              <w:spacing w:beforeLines="25" w:before="68"/>
              <w:ind w:left="200" w:hangingChars="100" w:hanging="200"/>
              <w:rPr>
                <w:rFonts w:ascii="BIZ UDゴシック" w:eastAsia="BIZ UDゴシック" w:hAnsi="BIZ UDゴシック"/>
                <w:b/>
                <w:bCs/>
                <w:color w:val="000000"/>
                <w:sz w:val="18"/>
                <w:szCs w:val="18"/>
              </w:rPr>
            </w:pPr>
            <w:r w:rsidRPr="00B46CA0">
              <w:rPr>
                <w:rFonts w:ascii="BIZ UDゴシック" w:eastAsia="BIZ UDゴシック" w:hAnsi="BIZ UDゴシック" w:cs="Meiryo UI" w:hint="eastAsia"/>
                <w:b/>
                <w:color w:val="000000"/>
                <w:szCs w:val="21"/>
              </w:rPr>
              <w:t>視覚障害者等への対応</w:t>
            </w:r>
          </w:p>
        </w:tc>
      </w:tr>
      <w:tr w:rsidR="00B46CA0" w:rsidRPr="00B46CA0" w14:paraId="5EE4169E" w14:textId="77777777" w:rsidTr="00B541A1">
        <w:tc>
          <w:tcPr>
            <w:tcW w:w="5000" w:type="pct"/>
          </w:tcPr>
          <w:p w14:paraId="65CF88B7"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・フロント等に、点字による施設の利用案内を準備する。</w:t>
            </w:r>
          </w:p>
          <w:p w14:paraId="65BCB6EF"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・着床階を客室カードキーで管理するエレベーターを設けている場合には、カードリーダ認識部の位置等を視覚障害者に説明する。</w:t>
            </w:r>
          </w:p>
          <w:p w14:paraId="13C2E297"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color w:val="000000"/>
                <w:sz w:val="18"/>
                <w:szCs w:val="18"/>
              </w:rPr>
              <w:t>・</w:t>
            </w:r>
            <w:r w:rsidRPr="00B46CA0">
              <w:rPr>
                <w:rFonts w:ascii="BIZ UDゴシック" w:eastAsia="BIZ UDゴシック" w:hAnsi="BIZ UDゴシック" w:hint="eastAsia"/>
                <w:color w:val="000000"/>
                <w:sz w:val="18"/>
                <w:szCs w:val="18"/>
              </w:rPr>
              <w:t>非常時の客室内での対応策や情報伝達手段及び避難誘導について説明する。</w:t>
            </w:r>
          </w:p>
          <w:p w14:paraId="367B86AF"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color w:val="000000"/>
                <w:sz w:val="18"/>
                <w:szCs w:val="18"/>
              </w:rPr>
              <w:t>・視覚障害者</w:t>
            </w:r>
            <w:r w:rsidRPr="00B46CA0">
              <w:rPr>
                <w:rFonts w:ascii="BIZ UDゴシック" w:eastAsia="BIZ UDゴシック" w:hAnsi="BIZ UDゴシック" w:hint="eastAsia"/>
                <w:color w:val="000000"/>
                <w:sz w:val="18"/>
                <w:szCs w:val="18"/>
              </w:rPr>
              <w:t>等</w:t>
            </w:r>
            <w:r w:rsidRPr="00B46CA0">
              <w:rPr>
                <w:rFonts w:ascii="BIZ UDゴシック" w:eastAsia="BIZ UDゴシック" w:hAnsi="BIZ UDゴシック"/>
                <w:color w:val="000000"/>
                <w:sz w:val="18"/>
                <w:szCs w:val="18"/>
              </w:rPr>
              <w:t>が</w:t>
            </w:r>
            <w:r w:rsidRPr="00B46CA0">
              <w:rPr>
                <w:rFonts w:ascii="BIZ UDゴシック" w:eastAsia="BIZ UDゴシック" w:hAnsi="BIZ UDゴシック" w:hint="eastAsia"/>
                <w:color w:val="000000"/>
                <w:sz w:val="18"/>
                <w:szCs w:val="18"/>
              </w:rPr>
              <w:t>同伴者なく</w:t>
            </w:r>
            <w:r w:rsidRPr="00B46CA0">
              <w:rPr>
                <w:rFonts w:ascii="BIZ UDゴシック" w:eastAsia="BIZ UDゴシック" w:hAnsi="BIZ UDゴシック"/>
                <w:color w:val="000000"/>
                <w:sz w:val="18"/>
                <w:szCs w:val="18"/>
              </w:rPr>
              <w:t>宿泊する際には、エレベーターから近く、わかりやすい位置の客室に案内する。</w:t>
            </w:r>
          </w:p>
          <w:p w14:paraId="3BEABA85"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視覚障害者等が同伴者なく宿泊する際には、チェックイン時に客室に同行し、鍵の使い方（カードキーの裏表等）、照明や空調のスイッチ・リモコン等の位置・使い方、水栓や便器洗浄ボタン・レバー等の位置・使い方、シャンプー等のアメニティの区別等について、実際に宿泊者に手で触れてもらいながら説明する等の配慮を行う。</w:t>
            </w:r>
          </w:p>
          <w:p w14:paraId="37025D14"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・客室に大型の表示ボタンの電話機を設置又は貸し出す。</w:t>
            </w:r>
          </w:p>
          <w:p w14:paraId="70B99D28"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・シャンプー・リンス・ボディソープ等の容器は、視覚障害者が手で触れて区別することのできるものを設ける。</w:t>
            </w:r>
          </w:p>
          <w:p w14:paraId="1BCF000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B46CA0">
              <w:rPr>
                <w:rFonts w:ascii="BIZ UDゴシック" w:eastAsia="BIZ UDゴシック" w:hint="eastAsia"/>
                <w:b/>
                <w:bCs/>
                <w:sz w:val="18"/>
              </w:rPr>
              <w:t>留意点：シャンプー等の触覚識別表示</w:t>
            </w:r>
          </w:p>
          <w:p w14:paraId="6F40764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・シャンプー等の触覚識別表示については、日本工業標準規格（</w:t>
            </w:r>
            <w:r w:rsidRPr="00B46CA0">
              <w:rPr>
                <w:rFonts w:ascii="BIZ UDゴシック" w:eastAsia="BIZ UDゴシック"/>
                <w:sz w:val="18"/>
              </w:rPr>
              <w:t>JIS）S 0021の「高齢者・障害者配慮設計指針-包装・容器」に規定されている。</w:t>
            </w:r>
          </w:p>
          <w:p w14:paraId="1706D0BF"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・この</w:t>
            </w:r>
            <w:r w:rsidRPr="00B46CA0">
              <w:rPr>
                <w:rFonts w:ascii="BIZ UDゴシック" w:eastAsia="BIZ UDゴシック"/>
                <w:sz w:val="18"/>
              </w:rPr>
              <w:t>JISでは、「洗髪料の容器には、ぎざぎざ状の触覚記号を付け、身体用（顔面及び頭髪用は除く）洗浄料の容器には、一直線状の触覚記号を付ける」とされている。</w:t>
            </w:r>
          </w:p>
          <w:p w14:paraId="7B82FD8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・触覚記号を付ける箇所は主に、容器ポンプの頭頂部と胴体の側面である。</w:t>
            </w:r>
          </w:p>
          <w:p w14:paraId="6B455BEA" w14:textId="77777777" w:rsidR="00B46CA0" w:rsidRPr="00B46CA0" w:rsidRDefault="00B46CA0" w:rsidP="00B46CA0">
            <w:pPr>
              <w:snapToGrid w:val="0"/>
              <w:spacing w:beforeLines="25" w:before="68"/>
              <w:ind w:left="80" w:hangingChars="100" w:hanging="80"/>
              <w:rPr>
                <w:rFonts w:ascii="BIZ UDゴシック" w:eastAsia="BIZ UDゴシック" w:hAnsi="BIZ UDゴシック"/>
                <w:b/>
                <w:bCs/>
                <w:color w:val="000000"/>
                <w:sz w:val="8"/>
                <w:szCs w:val="8"/>
              </w:rPr>
            </w:pPr>
          </w:p>
        </w:tc>
      </w:tr>
      <w:tr w:rsidR="00B46CA0" w:rsidRPr="00B46CA0" w14:paraId="35D1A324" w14:textId="77777777" w:rsidTr="00B541A1">
        <w:tc>
          <w:tcPr>
            <w:tcW w:w="5000" w:type="pct"/>
            <w:shd w:val="clear" w:color="auto" w:fill="D9D9D9"/>
          </w:tcPr>
          <w:p w14:paraId="6F4499EA" w14:textId="77777777" w:rsidR="00B46CA0" w:rsidRPr="00B46CA0" w:rsidRDefault="00B46CA0" w:rsidP="00B46CA0">
            <w:pPr>
              <w:spacing w:beforeLines="25" w:before="68"/>
              <w:ind w:left="200" w:hangingChars="100" w:hanging="200"/>
              <w:rPr>
                <w:rFonts w:ascii="BIZ UDゴシック" w:eastAsia="BIZ UDゴシック" w:hAnsi="BIZ UDゴシック"/>
                <w:b/>
                <w:bCs/>
                <w:color w:val="000000"/>
                <w:sz w:val="18"/>
                <w:szCs w:val="18"/>
              </w:rPr>
            </w:pPr>
            <w:r w:rsidRPr="00B46CA0">
              <w:rPr>
                <w:rFonts w:ascii="BIZ UDゴシック" w:eastAsia="BIZ UDゴシック" w:hAnsi="BIZ UDゴシック" w:cs="Meiryo UI" w:hint="eastAsia"/>
                <w:b/>
                <w:color w:val="000000"/>
                <w:szCs w:val="21"/>
              </w:rPr>
              <w:t>聴覚障害者等への対応</w:t>
            </w:r>
          </w:p>
        </w:tc>
      </w:tr>
      <w:tr w:rsidR="00B46CA0" w:rsidRPr="00B46CA0" w14:paraId="69618BE7" w14:textId="77777777" w:rsidTr="00B541A1">
        <w:tc>
          <w:tcPr>
            <w:tcW w:w="5000" w:type="pct"/>
          </w:tcPr>
          <w:p w14:paraId="466C5CBE"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・非常時の客室内での対応策や情報伝達手段（設備・機器の説明を含む）及び避難誘導について事前に説明するための説明資料を準備する。</w:t>
            </w:r>
          </w:p>
          <w:p w14:paraId="462EB57F"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避難経路となる廊下や階段等において、夜間や停電等、十分な視認性を確保できない場合も想定し、筆談ボード（蛍光型）等と懐中電灯等、停電時の対応マニュアルを作成する等、避難誘導を容易に行うことのできるように準備する</w:t>
            </w:r>
            <w:r w:rsidRPr="00B46CA0">
              <w:rPr>
                <w:rFonts w:ascii="BIZ UDゴシック" w:eastAsia="BIZ UDゴシック" w:hAnsi="BIZ UDゴシック"/>
                <w:color w:val="000000"/>
                <w:sz w:val="18"/>
                <w:szCs w:val="18"/>
              </w:rPr>
              <w:t>。</w:t>
            </w:r>
          </w:p>
          <w:p w14:paraId="08F5A620"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・客室に字幕表示が可能なテレビ、字幕表示ボタン付きリモコンを備える。</w:t>
            </w:r>
          </w:p>
          <w:p w14:paraId="52F2DD0F"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・全ての客室に字幕表示が可能なリモコンを客室に備えることができない場合に、聴覚障害者等の利用時に貸し出すことができるよう、フロント等に字幕表示が可能なリモコンを準備する。</w:t>
            </w:r>
          </w:p>
          <w:p w14:paraId="4A177492"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室内信号装置（ドアノック、ドアベルやインターホン、電話の着信、目覚まし時計のアラーム等の音等を感知して、時計等の受信機器の光の点滅（フラッシュライト）や振動等により、視覚情報や体感情報として伝える機器）を貸し出す。</w:t>
            </w:r>
          </w:p>
          <w:p w14:paraId="00DFE301"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・客室にタブレット端末等を貸し出す。</w:t>
            </w:r>
          </w:p>
          <w:p w14:paraId="2814484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 w:val="18"/>
                <w:szCs w:val="18"/>
              </w:rPr>
              <w:t>留意点：ホテル又は旅館におけるスマートフォン・タブレット端末、テレビ、携帯端末等の活用</w:t>
            </w:r>
          </w:p>
          <w:p w14:paraId="2D26688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テレビを利用して貸出し備品を表示する、客室に備えたスマートフォン・タブレット端末を利用して、フロントへの緊急連絡や問い合わせ等に文字（メール等）で対応する等の取り組みを行っているホテル等もある。</w:t>
            </w:r>
          </w:p>
          <w:p w14:paraId="3584A4A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・聴覚障害者の持つ携帯端末のメールアドレスを確認し、聴覚障害者に緊急時の情報を配信する、あるいは客室内の聴覚障害者からのフロントへの緊急連絡や問い合わせ等に対応することも考えられる。</w:t>
            </w:r>
          </w:p>
          <w:p w14:paraId="3CAD4CD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・スマートフォン・タブレット端末のアプリ・ソフトの他、音声データを認識することにより家電の操作や情報</w:t>
            </w:r>
            <w:r>
              <w:rPr>
                <w:rFonts w:ascii="BIZ UDゴシック" w:eastAsia="BIZ UDゴシック" w:hAnsi="BIZ UDゴシック" w:hint="eastAsia"/>
                <w:color w:val="000000"/>
                <w:w w:val="98"/>
                <w:sz w:val="18"/>
                <w:szCs w:val="18"/>
                <w:fitText w:val="9000" w:id="-695533568"/>
              </w:rPr>
              <w:t>検索等ができるAIスピーカー等の活用等、今後の技術革新、標準化も視野に入れた対応を図ることも考えられる</w:t>
            </w:r>
            <w:r>
              <w:rPr>
                <w:rFonts w:ascii="BIZ UDゴシック" w:eastAsia="BIZ UDゴシック" w:hAnsi="BIZ UDゴシック" w:hint="eastAsia"/>
                <w:color w:val="000000"/>
                <w:spacing w:val="12"/>
                <w:w w:val="98"/>
                <w:sz w:val="18"/>
                <w:szCs w:val="18"/>
                <w:fitText w:val="9000" w:id="-695533568"/>
              </w:rPr>
              <w:t>。</w:t>
            </w:r>
          </w:p>
          <w:p w14:paraId="5F69655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BIZ UDゴシック"/>
                <w:b/>
                <w:bCs/>
                <w:color w:val="000000"/>
                <w:sz w:val="8"/>
                <w:szCs w:val="8"/>
              </w:rPr>
            </w:pPr>
            <w:r w:rsidRPr="00B46CA0">
              <w:rPr>
                <w:rFonts w:ascii="BIZ UDゴシック" w:eastAsia="BIZ UDゴシック" w:hAnsi="BIZ UDゴシック" w:hint="eastAsia"/>
                <w:color w:val="000000"/>
                <w:sz w:val="18"/>
                <w:szCs w:val="18"/>
              </w:rPr>
              <w:t>・なお視覚障害者等は、スマートフォン・タブレット端末等を使用しづらいため、これらの機器に頼らずに人的対応を行う必要がある場合もあることに留意する。</w:t>
            </w:r>
          </w:p>
        </w:tc>
      </w:tr>
    </w:tbl>
    <w:p w14:paraId="5E40F9D4" w14:textId="77777777" w:rsidR="00B46CA0" w:rsidRPr="00B46CA0" w:rsidRDefault="00B46CA0" w:rsidP="00B46CA0">
      <w:pPr>
        <w:snapToGrid w:val="0"/>
        <w:rPr>
          <w:sz w:val="12"/>
          <w:szCs w:val="12"/>
        </w:rPr>
      </w:pPr>
      <w:r w:rsidRPr="00B46CA0">
        <w:rPr>
          <w:sz w:val="12"/>
          <w:szCs w:val="12"/>
        </w:rPr>
        <w:br w:type="page"/>
      </w:r>
    </w:p>
    <w:p w14:paraId="7DBD1CD8"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225ページ</w:t>
      </w:r>
    </w:p>
    <w:p w14:paraId="5B087AB6"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2FAE0EF4" w14:textId="77777777" w:rsidTr="00B541A1">
        <w:tc>
          <w:tcPr>
            <w:tcW w:w="5000" w:type="pct"/>
            <w:shd w:val="clear" w:color="auto" w:fill="D9D9D9"/>
          </w:tcPr>
          <w:p w14:paraId="6F5875DA" w14:textId="77777777" w:rsidR="00B46CA0" w:rsidRPr="00B46CA0" w:rsidRDefault="00B46CA0" w:rsidP="00B46CA0">
            <w:pPr>
              <w:spacing w:beforeLines="25" w:before="68"/>
              <w:ind w:left="200" w:hangingChars="100" w:hanging="200"/>
              <w:rPr>
                <w:rFonts w:ascii="BIZ UDゴシック" w:eastAsia="BIZ UDゴシック" w:hAnsi="BIZ UDゴシック"/>
                <w:b/>
                <w:bCs/>
                <w:color w:val="000000"/>
                <w:sz w:val="18"/>
                <w:szCs w:val="18"/>
              </w:rPr>
            </w:pPr>
            <w:r w:rsidRPr="00B46CA0">
              <w:rPr>
                <w:rFonts w:ascii="BIZ UDゴシック" w:eastAsia="BIZ UDゴシック" w:hAnsi="BIZ UDゴシック" w:cs="Meiryo UI" w:hint="eastAsia"/>
                <w:b/>
                <w:color w:val="000000"/>
                <w:szCs w:val="21"/>
              </w:rPr>
              <w:t>聴覚障害者等への対応（つづき）</w:t>
            </w:r>
          </w:p>
        </w:tc>
      </w:tr>
      <w:tr w:rsidR="00B46CA0" w:rsidRPr="00B46CA0" w14:paraId="03BB7DB1" w14:textId="77777777" w:rsidTr="00B541A1">
        <w:tc>
          <w:tcPr>
            <w:tcW w:w="5000" w:type="pct"/>
          </w:tcPr>
          <w:p w14:paraId="438069B4"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・難聴者等の利用に配慮し、宴会場等にアンテナ線を床上に敷設するタイプの聴覚障害者用集団補聴装置（ヒアリングループシステム）を敷設できるよう、機器を準備する。</w:t>
            </w:r>
          </w:p>
          <w:p w14:paraId="3063E7AC" w14:textId="77777777" w:rsidR="00B46CA0" w:rsidRPr="00B46CA0" w:rsidRDefault="00B46CA0" w:rsidP="00B46CA0">
            <w:pPr>
              <w:spacing w:beforeLines="25" w:before="68"/>
              <w:ind w:left="180" w:hangingChars="100" w:hanging="180"/>
              <w:rPr>
                <w:rFonts w:ascii="BIZ UDゴシック" w:eastAsia="BIZ UDゴシック" w:hAnsi="BIZ UDゴシック"/>
                <w:b/>
                <w:bCs/>
                <w:color w:val="000000"/>
                <w:szCs w:val="21"/>
              </w:rPr>
            </w:pPr>
            <w:r w:rsidRPr="00B46CA0">
              <w:rPr>
                <w:rFonts w:ascii="BIZ UDゴシック" w:eastAsia="BIZ UDゴシック" w:hAnsi="BIZ UDゴシック" w:hint="eastAsia"/>
                <w:color w:val="000000"/>
                <w:sz w:val="18"/>
                <w:szCs w:val="18"/>
              </w:rPr>
              <w:t>・聴覚障害者用集団補聴システムを利用するための事前申し込み（施設の事前準備）のために、システムの設置の有無や利用等について、施設案内（ホームページ等）において、事前に利用者に伝える。</w:t>
            </w:r>
          </w:p>
        </w:tc>
      </w:tr>
      <w:tr w:rsidR="00B46CA0" w:rsidRPr="00B46CA0" w14:paraId="65CEEFF0" w14:textId="77777777" w:rsidTr="00B541A1">
        <w:tc>
          <w:tcPr>
            <w:tcW w:w="5000" w:type="pct"/>
            <w:shd w:val="clear" w:color="auto" w:fill="D9D9D9"/>
          </w:tcPr>
          <w:p w14:paraId="4AD1985C" w14:textId="77777777" w:rsidR="00B46CA0" w:rsidRPr="00B46CA0" w:rsidRDefault="00B46CA0" w:rsidP="00B46CA0">
            <w:pPr>
              <w:spacing w:beforeLines="25" w:before="68"/>
              <w:ind w:left="200" w:hangingChars="100" w:hanging="200"/>
              <w:rPr>
                <w:rFonts w:ascii="BIZ UDゴシック" w:eastAsia="BIZ UDゴシック" w:hAnsi="BIZ UDゴシック"/>
                <w:b/>
                <w:bCs/>
                <w:color w:val="000000"/>
                <w:sz w:val="18"/>
                <w:szCs w:val="18"/>
              </w:rPr>
            </w:pPr>
            <w:r w:rsidRPr="00B46CA0">
              <w:rPr>
                <w:rFonts w:ascii="BIZ UDゴシック" w:eastAsia="BIZ UDゴシック" w:hAnsi="BIZ UDゴシック" w:hint="eastAsia"/>
                <w:b/>
                <w:bCs/>
                <w:color w:val="000000"/>
                <w:szCs w:val="21"/>
              </w:rPr>
              <w:t>知的障害者、発達障害者、精神障害者等への対応</w:t>
            </w:r>
          </w:p>
        </w:tc>
      </w:tr>
      <w:tr w:rsidR="00B46CA0" w:rsidRPr="00B46CA0" w14:paraId="4706554D" w14:textId="77777777" w:rsidTr="00B541A1">
        <w:trPr>
          <w:trHeight w:val="624"/>
        </w:trPr>
        <w:tc>
          <w:tcPr>
            <w:tcW w:w="5000" w:type="pct"/>
          </w:tcPr>
          <w:p w14:paraId="4ED7C751" w14:textId="77777777" w:rsidR="00B46CA0" w:rsidRPr="00B46CA0" w:rsidRDefault="00B46CA0" w:rsidP="00B46CA0">
            <w:pPr>
              <w:snapToGrid w:val="0"/>
              <w:spacing w:beforeLines="25" w:before="68"/>
              <w:ind w:left="180" w:hangingChars="100" w:hanging="180"/>
              <w:rPr>
                <w:rFonts w:ascii="BIZ UDゴシック" w:eastAsia="BIZ UDゴシック" w:hAnsi="BIZ UDゴシック"/>
                <w:b/>
                <w:bCs/>
                <w:color w:val="000000"/>
                <w:sz w:val="18"/>
                <w:szCs w:val="18"/>
              </w:rPr>
            </w:pPr>
            <w:r w:rsidRPr="00B46CA0">
              <w:rPr>
                <w:rFonts w:ascii="BIZ UDゴシック" w:eastAsia="BIZ UDゴシック" w:hAnsi="BIZ UDゴシック" w:hint="eastAsia"/>
                <w:color w:val="000000"/>
                <w:sz w:val="18"/>
                <w:szCs w:val="18"/>
              </w:rPr>
              <w:t>・多様な利用者に配慮し、フロント等に高齢者、障害者等に、室内の設備の使い方や備品の配置等を表示したわかりやすいイラスト入りの解説図等を準備する。</w:t>
            </w:r>
          </w:p>
        </w:tc>
      </w:tr>
    </w:tbl>
    <w:p w14:paraId="590353DF"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bookmarkStart w:id="179" w:name="_Hlk536824178"/>
    </w:p>
    <w:p w14:paraId="6FB5773D"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3.2.3.2　フロント・</w:t>
      </w:r>
      <w:r w:rsidRPr="00B46CA0">
        <w:rPr>
          <w:rFonts w:ascii="BIZ UDゴシック" w:eastAsia="BIZ UDゴシック"/>
          <w:b/>
          <w:color w:val="002060"/>
          <w:szCs w:val="32"/>
          <w:lang w:val="ja-JP"/>
        </w:rPr>
        <w:t>ロビー</w:t>
      </w:r>
      <w:r w:rsidRPr="00B46CA0">
        <w:rPr>
          <w:rFonts w:ascii="BIZ UDゴシック" w:eastAsia="BIZ UDゴシック" w:hint="eastAsia"/>
          <w:b/>
          <w:color w:val="002060"/>
          <w:szCs w:val="32"/>
          <w:lang w:val="ja-JP"/>
        </w:rPr>
        <w:t>等における使用備品と</w:t>
      </w:r>
      <w:r w:rsidRPr="00B46CA0">
        <w:rPr>
          <w:rFonts w:ascii="BIZ UDゴシック" w:eastAsia="BIZ UDゴシック"/>
          <w:b/>
          <w:color w:val="002060"/>
          <w:szCs w:val="32"/>
          <w:lang w:val="ja-JP"/>
        </w:rPr>
        <w:t>貸出し備品</w:t>
      </w:r>
      <w:r w:rsidRPr="00B46CA0">
        <w:rPr>
          <w:rFonts w:ascii="BIZ UDゴシック" w:eastAsia="BIZ UDゴシック" w:hint="eastAsia"/>
          <w:b/>
          <w:color w:val="002060"/>
          <w:szCs w:val="32"/>
          <w:lang w:val="ja-JP"/>
        </w:rPr>
        <w:t>の例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4136"/>
        <w:gridCol w:w="4138"/>
      </w:tblGrid>
      <w:tr w:rsidR="00B46CA0" w:rsidRPr="00B46CA0" w14:paraId="2F5B0C92" w14:textId="77777777" w:rsidTr="00B541A1">
        <w:tc>
          <w:tcPr>
            <w:tcW w:w="5000" w:type="pct"/>
            <w:gridSpan w:val="3"/>
            <w:tcBorders>
              <w:left w:val="single" w:sz="4" w:space="0" w:color="auto"/>
              <w:right w:val="single" w:sz="4" w:space="0" w:color="auto"/>
            </w:tcBorders>
            <w:shd w:val="clear" w:color="auto" w:fill="D9D9D9"/>
          </w:tcPr>
          <w:p w14:paraId="1FAC4836" w14:textId="77777777" w:rsidR="00B46CA0" w:rsidRPr="00B46CA0" w:rsidRDefault="00B46CA0" w:rsidP="00B46CA0">
            <w:pPr>
              <w:rPr>
                <w:rFonts w:ascii="BIZ UDゴシック" w:eastAsia="BIZ UDゴシック" w:hAnsi="BIZ UDゴシック" w:cs="Meiryo UI"/>
                <w:b/>
                <w:color w:val="000000"/>
              </w:rPr>
            </w:pPr>
            <w:r w:rsidRPr="00B46CA0">
              <w:rPr>
                <w:rFonts w:ascii="BIZ UDゴシック" w:eastAsia="BIZ UDゴシック" w:hAnsi="BIZ UDゴシック" w:cs="Meiryo UI" w:hint="eastAsia"/>
                <w:b/>
                <w:color w:val="000000"/>
              </w:rPr>
              <w:t>高齢者、肢体不自由者（車椅子使用者、杖使用者、上下肢障害者等）等への対応</w:t>
            </w:r>
          </w:p>
        </w:tc>
      </w:tr>
      <w:tr w:rsidR="00B46CA0" w:rsidRPr="00B46CA0" w14:paraId="1B3619B1" w14:textId="77777777" w:rsidTr="00B541A1">
        <w:tc>
          <w:tcPr>
            <w:tcW w:w="703" w:type="pct"/>
            <w:tcBorders>
              <w:left w:val="single" w:sz="4" w:space="0" w:color="auto"/>
              <w:bottom w:val="nil"/>
            </w:tcBorders>
          </w:tcPr>
          <w:p w14:paraId="52FE056B" w14:textId="77777777" w:rsidR="00B46CA0" w:rsidRPr="00B46CA0" w:rsidRDefault="00B46CA0" w:rsidP="00B46CA0">
            <w:pPr>
              <w:snapToGrid w:val="0"/>
              <w:rPr>
                <w:rFonts w:ascii="BIZ UDゴシック" w:eastAsia="BIZ UDゴシック" w:hAnsi="BIZ UDゴシック" w:cs="Meiryo UI"/>
                <w:color w:val="000000"/>
                <w:sz w:val="18"/>
                <w:szCs w:val="18"/>
              </w:rPr>
            </w:pPr>
            <w:r w:rsidRPr="00B46CA0">
              <w:rPr>
                <w:rFonts w:ascii="BIZ UDゴシック" w:eastAsia="BIZ UDゴシック" w:hAnsi="BIZ UDゴシック" w:cs="Meiryo UI" w:hint="eastAsia"/>
                <w:color w:val="000000"/>
                <w:sz w:val="18"/>
                <w:szCs w:val="18"/>
              </w:rPr>
              <w:t>館内移動</w:t>
            </w:r>
          </w:p>
          <w:p w14:paraId="7622C58A" w14:textId="77777777" w:rsidR="00B46CA0" w:rsidRPr="00B46CA0" w:rsidRDefault="00B46CA0" w:rsidP="00B46CA0">
            <w:pPr>
              <w:snapToGrid w:val="0"/>
              <w:spacing w:line="240" w:lineRule="exact"/>
              <w:rPr>
                <w:rFonts w:ascii="BIZ UDゴシック" w:eastAsia="BIZ UDゴシック" w:hAnsi="BIZ UDゴシック" w:cs="Meiryo UI"/>
                <w:color w:val="000000"/>
                <w:sz w:val="18"/>
                <w:szCs w:val="18"/>
              </w:rPr>
            </w:pPr>
          </w:p>
        </w:tc>
        <w:tc>
          <w:tcPr>
            <w:tcW w:w="2148" w:type="pct"/>
            <w:tcBorders>
              <w:bottom w:val="nil"/>
              <w:right w:val="nil"/>
            </w:tcBorders>
          </w:tcPr>
          <w:p w14:paraId="2F014003" w14:textId="77777777" w:rsidR="00B46CA0" w:rsidRPr="00B46CA0" w:rsidRDefault="00B46CA0" w:rsidP="00B46CA0">
            <w:pPr>
              <w:snapToGrid w:val="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・車椅子（施設内用）</w:t>
            </w:r>
          </w:p>
          <w:p w14:paraId="5E0176C0" w14:textId="77777777" w:rsidR="00B46CA0" w:rsidRPr="00B46CA0" w:rsidRDefault="00B46CA0" w:rsidP="00B46CA0">
            <w:pPr>
              <w:snapToGrid w:val="0"/>
              <w:rPr>
                <w:rFonts w:ascii="BIZ UDゴシック" w:eastAsia="BIZ UDゴシック" w:hAnsi="BIZ UDゴシック"/>
                <w:color w:val="000000"/>
                <w:sz w:val="18"/>
                <w:szCs w:val="18"/>
              </w:rPr>
            </w:pPr>
          </w:p>
          <w:p w14:paraId="79357E69" w14:textId="77777777" w:rsidR="00B46CA0" w:rsidRPr="00B46CA0" w:rsidRDefault="00B46CA0" w:rsidP="00B46CA0">
            <w:pPr>
              <w:snapToGrid w:val="0"/>
              <w:rPr>
                <w:rFonts w:ascii="BIZ UDゴシック" w:eastAsia="BIZ UDゴシック" w:hAnsi="BIZ UDゴシック"/>
                <w:color w:val="000000"/>
                <w:sz w:val="18"/>
                <w:szCs w:val="18"/>
              </w:rPr>
            </w:pPr>
          </w:p>
          <w:p w14:paraId="143F7A1C" w14:textId="77777777" w:rsidR="00B46CA0" w:rsidRPr="00B46CA0" w:rsidRDefault="00B46CA0" w:rsidP="00B46CA0">
            <w:pPr>
              <w:snapToGrid w:val="0"/>
              <w:rPr>
                <w:rFonts w:ascii="BIZ UDゴシック" w:eastAsia="BIZ UDゴシック" w:hAnsi="BIZ UDゴシック"/>
                <w:color w:val="000000"/>
                <w:sz w:val="18"/>
                <w:szCs w:val="18"/>
              </w:rPr>
            </w:pPr>
          </w:p>
          <w:p w14:paraId="623C304E" w14:textId="77777777" w:rsidR="00B46CA0" w:rsidRPr="00B46CA0" w:rsidRDefault="00B46CA0" w:rsidP="00B46CA0">
            <w:pPr>
              <w:snapToGrid w:val="0"/>
              <w:rPr>
                <w:rFonts w:ascii="BIZ UDゴシック" w:eastAsia="BIZ UDゴシック" w:hAnsi="BIZ UDゴシック"/>
                <w:color w:val="000000"/>
                <w:sz w:val="18"/>
                <w:szCs w:val="18"/>
              </w:rPr>
            </w:pPr>
          </w:p>
          <w:p w14:paraId="3A15F9A7" w14:textId="77777777" w:rsidR="00B46CA0" w:rsidRPr="00B46CA0" w:rsidRDefault="00B46CA0" w:rsidP="00B46CA0">
            <w:pPr>
              <w:snapToGrid w:val="0"/>
              <w:rPr>
                <w:rFonts w:ascii="BIZ UDゴシック" w:eastAsia="BIZ UDゴシック" w:hAnsi="BIZ UDゴシック"/>
                <w:color w:val="000000"/>
                <w:sz w:val="18"/>
                <w:szCs w:val="18"/>
              </w:rPr>
            </w:pPr>
          </w:p>
          <w:p w14:paraId="781742EC"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2F6F4DF9"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5C0F1535"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49AD8498"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20C49C1A"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31A565F7"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31458A60"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tc>
        <w:tc>
          <w:tcPr>
            <w:tcW w:w="2149" w:type="pct"/>
            <w:tcBorders>
              <w:left w:val="nil"/>
              <w:bottom w:val="nil"/>
              <w:right w:val="single" w:sz="4" w:space="0" w:color="auto"/>
            </w:tcBorders>
          </w:tcPr>
          <w:p w14:paraId="53DA4FF4" w14:textId="77777777" w:rsidR="00B46CA0" w:rsidRPr="00B46CA0" w:rsidRDefault="00B46CA0" w:rsidP="00B46CA0">
            <w:pPr>
              <w:snapToGrid w:val="0"/>
              <w:ind w:left="180" w:hangingChars="100" w:hanging="180"/>
              <w:rPr>
                <w:rFonts w:ascii="BIZ UDゴシック" w:eastAsia="BIZ UDゴシック" w:hAnsi="BIZ UDゴシック"/>
                <w:color w:val="000000"/>
                <w:spacing w:val="-2"/>
                <w:sz w:val="18"/>
                <w:szCs w:val="18"/>
              </w:rPr>
            </w:pPr>
            <w:r w:rsidRPr="00B46CA0">
              <w:rPr>
                <w:rFonts w:ascii="BIZ UDゴシック" w:eastAsia="BIZ UDゴシック" w:hAnsi="BIZ UDゴシック" w:hint="eastAsia"/>
                <w:color w:val="000000"/>
                <w:sz w:val="18"/>
                <w:szCs w:val="18"/>
              </w:rPr>
              <w:t>・車椅子（施設内用）及び杖</w:t>
            </w:r>
            <w:r w:rsidRPr="00B46CA0">
              <w:rPr>
                <w:rFonts w:ascii="BIZ UDゴシック" w:eastAsia="BIZ UDゴシック" w:hAnsi="BIZ UDゴシック" w:hint="eastAsia"/>
                <w:color w:val="000000"/>
                <w:spacing w:val="-2"/>
                <w:sz w:val="18"/>
                <w:szCs w:val="18"/>
              </w:rPr>
              <w:t>（玄関付近に据置きした場合、直ぐに使用可能</w:t>
            </w:r>
            <w:r w:rsidRPr="00B46CA0">
              <w:rPr>
                <w:rFonts w:ascii="BIZ UDゴシック" w:eastAsia="BIZ UDゴシック" w:hAnsi="BIZ UDゴシック"/>
                <w:color w:val="000000"/>
                <w:spacing w:val="-2"/>
                <w:sz w:val="18"/>
                <w:szCs w:val="18"/>
              </w:rPr>
              <w:t>）</w:t>
            </w:r>
          </w:p>
          <w:p w14:paraId="793A1DA0" w14:textId="77777777" w:rsidR="00B46CA0" w:rsidRPr="00B46CA0" w:rsidRDefault="00B46CA0" w:rsidP="00B46CA0">
            <w:pPr>
              <w:snapToGrid w:val="0"/>
              <w:rPr>
                <w:rFonts w:ascii="BIZ UDゴシック" w:eastAsia="BIZ UDゴシック" w:hAnsi="BIZ UDゴシック"/>
                <w:color w:val="000000"/>
                <w:sz w:val="18"/>
                <w:szCs w:val="18"/>
              </w:rPr>
            </w:pPr>
          </w:p>
          <w:p w14:paraId="458F8919" w14:textId="77777777" w:rsidR="00B46CA0" w:rsidRPr="00B46CA0" w:rsidRDefault="00B46CA0" w:rsidP="00B46CA0">
            <w:pPr>
              <w:snapToGrid w:val="0"/>
              <w:rPr>
                <w:rFonts w:ascii="BIZ UDゴシック" w:eastAsia="BIZ UDゴシック" w:hAnsi="BIZ UDゴシック"/>
                <w:color w:val="000000"/>
                <w:sz w:val="18"/>
                <w:szCs w:val="18"/>
              </w:rPr>
            </w:pPr>
          </w:p>
          <w:p w14:paraId="2E8B553B" w14:textId="77777777" w:rsidR="00B46CA0" w:rsidRPr="00B46CA0" w:rsidRDefault="00B46CA0" w:rsidP="00B46CA0">
            <w:pPr>
              <w:snapToGrid w:val="0"/>
              <w:rPr>
                <w:rFonts w:ascii="BIZ UDゴシック" w:eastAsia="BIZ UDゴシック" w:hAnsi="BIZ UDゴシック"/>
                <w:color w:val="000000"/>
                <w:sz w:val="18"/>
                <w:szCs w:val="18"/>
              </w:rPr>
            </w:pPr>
          </w:p>
          <w:p w14:paraId="32518769" w14:textId="77777777" w:rsidR="00B46CA0" w:rsidRPr="00B46CA0" w:rsidRDefault="00B46CA0" w:rsidP="00B46CA0">
            <w:pPr>
              <w:snapToGrid w:val="0"/>
              <w:rPr>
                <w:rFonts w:ascii="BIZ UDゴシック" w:eastAsia="BIZ UDゴシック" w:hAnsi="BIZ UDゴシック"/>
                <w:color w:val="000000"/>
                <w:sz w:val="18"/>
                <w:szCs w:val="18"/>
              </w:rPr>
            </w:pPr>
          </w:p>
          <w:p w14:paraId="7CC48BDA" w14:textId="77777777" w:rsidR="00B46CA0" w:rsidRPr="00B46CA0" w:rsidRDefault="00B46CA0" w:rsidP="00B46CA0">
            <w:pPr>
              <w:snapToGrid w:val="0"/>
              <w:rPr>
                <w:rFonts w:ascii="BIZ UDゴシック" w:eastAsia="BIZ UDゴシック" w:hAnsi="BIZ UDゴシック"/>
                <w:color w:val="000000"/>
                <w:sz w:val="18"/>
                <w:szCs w:val="18"/>
              </w:rPr>
            </w:pPr>
          </w:p>
        </w:tc>
      </w:tr>
      <w:tr w:rsidR="00B46CA0" w:rsidRPr="00B46CA0" w14:paraId="2000EACB" w14:textId="77777777" w:rsidTr="00B541A1">
        <w:tc>
          <w:tcPr>
            <w:tcW w:w="703" w:type="pct"/>
            <w:tcBorders>
              <w:top w:val="nil"/>
              <w:left w:val="single" w:sz="4" w:space="0" w:color="auto"/>
              <w:bottom w:val="single" w:sz="4" w:space="0" w:color="auto"/>
            </w:tcBorders>
          </w:tcPr>
          <w:p w14:paraId="05845992" w14:textId="77777777" w:rsidR="00B46CA0" w:rsidRPr="00B46CA0" w:rsidRDefault="00B46CA0" w:rsidP="00B46CA0">
            <w:pPr>
              <w:snapToGrid w:val="0"/>
              <w:rPr>
                <w:rFonts w:ascii="BIZ UDゴシック" w:eastAsia="BIZ UDゴシック" w:hAnsi="BIZ UDゴシック" w:cs="Meiryo UI"/>
                <w:color w:val="000000"/>
                <w:sz w:val="18"/>
                <w:szCs w:val="18"/>
              </w:rPr>
            </w:pPr>
          </w:p>
        </w:tc>
        <w:tc>
          <w:tcPr>
            <w:tcW w:w="2148" w:type="pct"/>
            <w:tcBorders>
              <w:top w:val="nil"/>
              <w:bottom w:val="single" w:sz="4" w:space="0" w:color="auto"/>
              <w:right w:val="nil"/>
            </w:tcBorders>
          </w:tcPr>
          <w:p w14:paraId="416CE758"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・車椅子用可搬型スロープ</w:t>
            </w:r>
          </w:p>
          <w:p w14:paraId="09F3E261"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6C405AAF"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7BE3D54B"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6E7AA9D6"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72D25FDD"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0BB49B7F"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2ABE1481"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592569A3"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0B5264B7"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72EE736E"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40CF3095" w14:textId="77777777" w:rsidR="00B46CA0" w:rsidRPr="00B46CA0" w:rsidRDefault="00B46CA0" w:rsidP="00B46CA0">
            <w:pPr>
              <w:snapToGrid w:val="0"/>
              <w:rPr>
                <w:rFonts w:ascii="BIZ UDゴシック" w:eastAsia="BIZ UDゴシック" w:hAnsi="BIZ UDゴシック"/>
                <w:color w:val="000000"/>
                <w:sz w:val="18"/>
                <w:szCs w:val="18"/>
              </w:rPr>
            </w:pPr>
          </w:p>
        </w:tc>
        <w:tc>
          <w:tcPr>
            <w:tcW w:w="2149" w:type="pct"/>
            <w:tcBorders>
              <w:top w:val="nil"/>
              <w:left w:val="nil"/>
              <w:bottom w:val="single" w:sz="4" w:space="0" w:color="auto"/>
              <w:right w:val="single" w:sz="4" w:space="0" w:color="auto"/>
            </w:tcBorders>
          </w:tcPr>
          <w:p w14:paraId="67879413"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r w:rsidRPr="00B46CA0">
              <w:rPr>
                <w:rFonts w:ascii="BIZ UDゴシック" w:eastAsia="BIZ UDゴシック" w:hAnsi="BIZ UDゴシック" w:hint="eastAsia"/>
                <w:color w:val="000000"/>
                <w:sz w:val="18"/>
                <w:szCs w:val="18"/>
              </w:rPr>
              <w:t>・車椅子用可搬型スロープ</w:t>
            </w:r>
          </w:p>
          <w:p w14:paraId="574895D6"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16A91307"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6F4BB6AD"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46AC0176"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4FC0D406"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p w14:paraId="3392C0F3" w14:textId="77777777" w:rsidR="00B46CA0" w:rsidRPr="00B46CA0" w:rsidRDefault="00B46CA0" w:rsidP="00B46CA0">
            <w:pPr>
              <w:snapToGrid w:val="0"/>
              <w:ind w:left="180" w:hangingChars="100" w:hanging="180"/>
              <w:rPr>
                <w:rFonts w:ascii="BIZ UDゴシック" w:eastAsia="BIZ UDゴシック" w:hAnsi="BIZ UDゴシック"/>
                <w:color w:val="000000"/>
                <w:sz w:val="18"/>
                <w:szCs w:val="18"/>
              </w:rPr>
            </w:pPr>
          </w:p>
        </w:tc>
      </w:tr>
    </w:tbl>
    <w:p w14:paraId="5E3C3048"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b/>
          <w:color w:val="002060"/>
          <w:szCs w:val="32"/>
          <w:lang w:val="ja-JP"/>
        </w:rPr>
        <w:br w:type="page"/>
      </w:r>
    </w:p>
    <w:p w14:paraId="46151F62"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226ページ</w:t>
      </w:r>
    </w:p>
    <w:p w14:paraId="3361DBA7"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3.2.3.3　客室内便所等における貸出し備品の例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470"/>
        <w:gridCol w:w="1344"/>
        <w:gridCol w:w="3470"/>
      </w:tblGrid>
      <w:tr w:rsidR="00B46CA0" w:rsidRPr="00B46CA0" w14:paraId="10B27668" w14:textId="77777777" w:rsidTr="00B541A1">
        <w:tc>
          <w:tcPr>
            <w:tcW w:w="5000" w:type="pct"/>
            <w:gridSpan w:val="4"/>
            <w:tcBorders>
              <w:top w:val="single" w:sz="4" w:space="0" w:color="595959"/>
              <w:left w:val="single" w:sz="4" w:space="0" w:color="595959"/>
              <w:right w:val="single" w:sz="4" w:space="0" w:color="595959"/>
            </w:tcBorders>
            <w:shd w:val="clear" w:color="auto" w:fill="D9D9D9"/>
          </w:tcPr>
          <w:p w14:paraId="4C346278" w14:textId="77777777" w:rsidR="00B46CA0" w:rsidRPr="00B46CA0" w:rsidRDefault="00B46CA0" w:rsidP="00B46CA0">
            <w:pPr>
              <w:rPr>
                <w:rFonts w:ascii="BIZ UDゴシック" w:eastAsia="BIZ UDゴシック" w:hAnsi="BIZ UDゴシック" w:cs="Meiryo UI"/>
                <w:b/>
              </w:rPr>
            </w:pPr>
            <w:r w:rsidRPr="00B46CA0">
              <w:rPr>
                <w:rFonts w:ascii="BIZ UDゴシック" w:eastAsia="BIZ UDゴシック" w:hAnsi="BIZ UDゴシック" w:cs="Meiryo UI" w:hint="eastAsia"/>
                <w:b/>
              </w:rPr>
              <w:t>高齢者、肢体不自由者（車椅子使用者、杖使用者、上下肢障害者等）等への対応</w:t>
            </w:r>
          </w:p>
        </w:tc>
      </w:tr>
      <w:tr w:rsidR="00B46CA0" w:rsidRPr="00B46CA0" w14:paraId="190C7A18" w14:textId="77777777" w:rsidTr="00B541A1">
        <w:tc>
          <w:tcPr>
            <w:tcW w:w="698" w:type="pct"/>
            <w:tcBorders>
              <w:left w:val="single" w:sz="4" w:space="0" w:color="595959"/>
              <w:bottom w:val="single" w:sz="4" w:space="0" w:color="595959"/>
            </w:tcBorders>
          </w:tcPr>
          <w:p w14:paraId="29751AF8"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便所・浴室等の出入り</w:t>
            </w:r>
          </w:p>
        </w:tc>
        <w:tc>
          <w:tcPr>
            <w:tcW w:w="1802" w:type="pct"/>
            <w:tcBorders>
              <w:bottom w:val="single" w:sz="4" w:space="0" w:color="auto"/>
              <w:right w:val="nil"/>
            </w:tcBorders>
          </w:tcPr>
          <w:p w14:paraId="0C9875DC"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w:t>
            </w:r>
            <w:r w:rsidRPr="00B46CA0">
              <w:rPr>
                <w:rFonts w:ascii="BIZ UDゴシック" w:eastAsia="BIZ UDゴシック" w:hAnsi="BIZ UDゴシック" w:cs="Meiryo UI"/>
                <w:sz w:val="18"/>
                <w:szCs w:val="18"/>
              </w:rPr>
              <w:t>段差解消のための</w:t>
            </w:r>
            <w:r w:rsidRPr="00B46CA0">
              <w:rPr>
                <w:rFonts w:ascii="BIZ UDゴシック" w:eastAsia="BIZ UDゴシック" w:hAnsi="BIZ UDゴシック" w:cs="Meiryo UI" w:hint="eastAsia"/>
                <w:sz w:val="18"/>
                <w:szCs w:val="18"/>
              </w:rPr>
              <w:t>据置きスロープ</w:t>
            </w:r>
          </w:p>
          <w:p w14:paraId="4FEE43A0" w14:textId="77777777" w:rsidR="00B46CA0" w:rsidRPr="00B46CA0" w:rsidRDefault="00B46CA0" w:rsidP="00B46CA0">
            <w:pPr>
              <w:snapToGrid w:val="0"/>
              <w:rPr>
                <w:rFonts w:ascii="BIZ UDゴシック" w:eastAsia="BIZ UDゴシック" w:hAnsi="BIZ UDゴシック" w:cs="Meiryo UI"/>
                <w:sz w:val="18"/>
                <w:szCs w:val="18"/>
              </w:rPr>
            </w:pPr>
          </w:p>
          <w:p w14:paraId="02A52EA4" w14:textId="77777777" w:rsidR="00B46CA0" w:rsidRPr="00B46CA0" w:rsidRDefault="00B46CA0" w:rsidP="00B46CA0">
            <w:pPr>
              <w:snapToGrid w:val="0"/>
              <w:rPr>
                <w:rFonts w:ascii="BIZ UDゴシック" w:eastAsia="BIZ UDゴシック" w:hAnsi="BIZ UDゴシック" w:cs="Meiryo UI"/>
                <w:sz w:val="18"/>
                <w:szCs w:val="18"/>
              </w:rPr>
            </w:pPr>
          </w:p>
          <w:p w14:paraId="15FAF111" w14:textId="77777777" w:rsidR="00B46CA0" w:rsidRPr="00B46CA0" w:rsidRDefault="00B46CA0" w:rsidP="00B46CA0">
            <w:pPr>
              <w:snapToGrid w:val="0"/>
              <w:rPr>
                <w:rFonts w:ascii="BIZ UDゴシック" w:eastAsia="BIZ UDゴシック" w:hAnsi="BIZ UDゴシック" w:cs="Meiryo UI"/>
                <w:sz w:val="18"/>
                <w:szCs w:val="18"/>
              </w:rPr>
            </w:pPr>
          </w:p>
          <w:p w14:paraId="56FEE874" w14:textId="77777777" w:rsidR="00B46CA0" w:rsidRPr="00B46CA0" w:rsidRDefault="00B46CA0" w:rsidP="00B46CA0">
            <w:pPr>
              <w:snapToGrid w:val="0"/>
              <w:rPr>
                <w:rFonts w:ascii="BIZ UDゴシック" w:eastAsia="BIZ UDゴシック" w:hAnsi="BIZ UDゴシック" w:cs="Meiryo UI"/>
                <w:sz w:val="18"/>
                <w:szCs w:val="18"/>
              </w:rPr>
            </w:pPr>
          </w:p>
          <w:p w14:paraId="0C287B5E" w14:textId="77777777" w:rsidR="00B46CA0" w:rsidRPr="00B46CA0" w:rsidRDefault="00B46CA0" w:rsidP="00B46CA0">
            <w:pPr>
              <w:snapToGrid w:val="0"/>
              <w:rPr>
                <w:rFonts w:ascii="BIZ UDゴシック" w:eastAsia="BIZ UDゴシック" w:hAnsi="BIZ UDゴシック" w:cs="Meiryo UI"/>
                <w:sz w:val="18"/>
                <w:szCs w:val="18"/>
              </w:rPr>
            </w:pPr>
          </w:p>
          <w:p w14:paraId="081174BB" w14:textId="77777777" w:rsidR="00B46CA0" w:rsidRPr="00B46CA0" w:rsidRDefault="00B46CA0" w:rsidP="00B46CA0">
            <w:pPr>
              <w:snapToGrid w:val="0"/>
              <w:rPr>
                <w:rFonts w:ascii="BIZ UDゴシック" w:eastAsia="BIZ UDゴシック" w:hAnsi="BIZ UDゴシック" w:cs="Meiryo UI"/>
                <w:sz w:val="18"/>
                <w:szCs w:val="18"/>
              </w:rPr>
            </w:pPr>
          </w:p>
          <w:p w14:paraId="20B7EA86" w14:textId="77777777" w:rsidR="00B46CA0" w:rsidRPr="00B46CA0" w:rsidRDefault="00B46CA0" w:rsidP="00B46CA0">
            <w:pPr>
              <w:snapToGrid w:val="0"/>
              <w:rPr>
                <w:rFonts w:ascii="BIZ UDゴシック" w:eastAsia="BIZ UDゴシック" w:hAnsi="BIZ UDゴシック" w:cs="Meiryo UI"/>
                <w:sz w:val="18"/>
                <w:szCs w:val="18"/>
              </w:rPr>
            </w:pPr>
          </w:p>
          <w:p w14:paraId="4AACE02F" w14:textId="77777777" w:rsidR="00B46CA0" w:rsidRPr="00B46CA0" w:rsidRDefault="00B46CA0" w:rsidP="00B46CA0">
            <w:pPr>
              <w:snapToGrid w:val="0"/>
              <w:spacing w:beforeLines="50" w:before="137"/>
              <w:rPr>
                <w:rFonts w:ascii="BIZ UDゴシック" w:eastAsia="BIZ UDゴシック" w:hAnsi="BIZ UDゴシック" w:cs="Meiryo UI"/>
                <w:sz w:val="18"/>
                <w:szCs w:val="18"/>
              </w:rPr>
            </w:pPr>
          </w:p>
          <w:p w14:paraId="65214C2E" w14:textId="77777777" w:rsidR="00B46CA0" w:rsidRPr="00B46CA0" w:rsidRDefault="00B46CA0" w:rsidP="00B46CA0">
            <w:pPr>
              <w:snapToGrid w:val="0"/>
              <w:spacing w:beforeLines="50" w:before="137"/>
              <w:jc w:val="cente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設置</w:t>
            </w:r>
            <w:r w:rsidRPr="00B46CA0">
              <w:rPr>
                <w:rFonts w:ascii="BIZ UDゴシック" w:eastAsia="BIZ UDゴシック" w:hAnsi="BIZ UDゴシック" w:cs="Meiryo UI"/>
                <w:sz w:val="18"/>
                <w:szCs w:val="18"/>
              </w:rPr>
              <w:t>前</w:t>
            </w:r>
          </w:p>
        </w:tc>
        <w:tc>
          <w:tcPr>
            <w:tcW w:w="698" w:type="pct"/>
            <w:tcBorders>
              <w:left w:val="nil"/>
              <w:bottom w:val="single" w:sz="4" w:space="0" w:color="auto"/>
              <w:right w:val="nil"/>
            </w:tcBorders>
          </w:tcPr>
          <w:p w14:paraId="49746A23" w14:textId="30A40437" w:rsidR="00B46CA0" w:rsidRPr="00B46CA0" w:rsidRDefault="00B46CA0" w:rsidP="00B46CA0">
            <w:pPr>
              <w:snapToGrid w:val="0"/>
              <w:rPr>
                <w:rFonts w:ascii="BIZ UDゴシック" w:eastAsia="BIZ UDゴシック" w:hAnsi="BIZ UDゴシック" w:cs="Meiryo UI"/>
                <w:sz w:val="18"/>
                <w:szCs w:val="18"/>
              </w:rPr>
            </w:pPr>
          </w:p>
        </w:tc>
        <w:tc>
          <w:tcPr>
            <w:tcW w:w="1802" w:type="pct"/>
            <w:tcBorders>
              <w:left w:val="nil"/>
              <w:bottom w:val="single" w:sz="4" w:space="0" w:color="auto"/>
              <w:right w:val="single" w:sz="4" w:space="0" w:color="595959"/>
            </w:tcBorders>
          </w:tcPr>
          <w:p w14:paraId="121889FF" w14:textId="77777777" w:rsidR="00B46CA0" w:rsidRPr="00B46CA0" w:rsidRDefault="00B46CA0" w:rsidP="00B46CA0">
            <w:pPr>
              <w:snapToGrid w:val="0"/>
              <w:rPr>
                <w:rFonts w:ascii="BIZ UDゴシック" w:eastAsia="BIZ UDゴシック" w:hAnsi="BIZ UDゴシック" w:cs="Meiryo UI"/>
                <w:sz w:val="18"/>
                <w:szCs w:val="18"/>
              </w:rPr>
            </w:pPr>
          </w:p>
          <w:p w14:paraId="5272C7D7" w14:textId="77777777" w:rsidR="00B46CA0" w:rsidRPr="00B46CA0" w:rsidRDefault="00B46CA0" w:rsidP="00B46CA0">
            <w:pPr>
              <w:snapToGrid w:val="0"/>
              <w:rPr>
                <w:rFonts w:ascii="BIZ UDゴシック" w:eastAsia="BIZ UDゴシック" w:hAnsi="BIZ UDゴシック" w:cs="Meiryo UI"/>
                <w:sz w:val="18"/>
                <w:szCs w:val="18"/>
              </w:rPr>
            </w:pPr>
          </w:p>
          <w:p w14:paraId="18695288" w14:textId="77777777" w:rsidR="00B46CA0" w:rsidRPr="00B46CA0" w:rsidRDefault="00B46CA0" w:rsidP="00B46CA0">
            <w:pPr>
              <w:snapToGrid w:val="0"/>
              <w:rPr>
                <w:rFonts w:ascii="BIZ UDゴシック" w:eastAsia="BIZ UDゴシック" w:hAnsi="BIZ UDゴシック" w:cs="Meiryo UI"/>
                <w:sz w:val="18"/>
                <w:szCs w:val="18"/>
              </w:rPr>
            </w:pPr>
          </w:p>
          <w:p w14:paraId="1B8FF391" w14:textId="77777777" w:rsidR="00B46CA0" w:rsidRPr="00B46CA0" w:rsidRDefault="00B46CA0" w:rsidP="00B46CA0">
            <w:pPr>
              <w:snapToGrid w:val="0"/>
              <w:rPr>
                <w:rFonts w:ascii="BIZ UDゴシック" w:eastAsia="BIZ UDゴシック" w:hAnsi="BIZ UDゴシック" w:cs="Meiryo UI"/>
                <w:sz w:val="18"/>
                <w:szCs w:val="18"/>
              </w:rPr>
            </w:pPr>
          </w:p>
          <w:p w14:paraId="7C7FB213" w14:textId="77777777" w:rsidR="00B46CA0" w:rsidRPr="00B46CA0" w:rsidRDefault="00B46CA0" w:rsidP="00B46CA0">
            <w:pPr>
              <w:snapToGrid w:val="0"/>
              <w:rPr>
                <w:rFonts w:ascii="BIZ UDゴシック" w:eastAsia="BIZ UDゴシック" w:hAnsi="BIZ UDゴシック" w:cs="Meiryo UI"/>
                <w:sz w:val="18"/>
                <w:szCs w:val="18"/>
              </w:rPr>
            </w:pPr>
          </w:p>
          <w:p w14:paraId="49DF9024" w14:textId="77777777" w:rsidR="00B46CA0" w:rsidRPr="00B46CA0" w:rsidRDefault="00B46CA0" w:rsidP="00B46CA0">
            <w:pPr>
              <w:snapToGrid w:val="0"/>
              <w:rPr>
                <w:rFonts w:ascii="BIZ UDゴシック" w:eastAsia="BIZ UDゴシック" w:hAnsi="BIZ UDゴシック" w:cs="Meiryo UI"/>
                <w:sz w:val="18"/>
                <w:szCs w:val="18"/>
              </w:rPr>
            </w:pPr>
          </w:p>
          <w:p w14:paraId="20A99E0E" w14:textId="77777777" w:rsidR="00B46CA0" w:rsidRPr="00B46CA0" w:rsidRDefault="00B46CA0" w:rsidP="00B46CA0">
            <w:pPr>
              <w:snapToGrid w:val="0"/>
              <w:rPr>
                <w:rFonts w:ascii="BIZ UDゴシック" w:eastAsia="BIZ UDゴシック" w:hAnsi="BIZ UDゴシック" w:cs="Meiryo UI"/>
                <w:sz w:val="18"/>
                <w:szCs w:val="18"/>
              </w:rPr>
            </w:pPr>
          </w:p>
          <w:p w14:paraId="262144EC" w14:textId="77777777" w:rsidR="00B46CA0" w:rsidRPr="00B46CA0" w:rsidRDefault="00B46CA0" w:rsidP="00B46CA0">
            <w:pPr>
              <w:snapToGrid w:val="0"/>
              <w:rPr>
                <w:rFonts w:ascii="BIZ UDゴシック" w:eastAsia="BIZ UDゴシック" w:hAnsi="BIZ UDゴシック" w:cs="Meiryo UI"/>
                <w:sz w:val="18"/>
                <w:szCs w:val="18"/>
              </w:rPr>
            </w:pPr>
          </w:p>
          <w:p w14:paraId="655DD04C" w14:textId="77777777" w:rsidR="00B46CA0" w:rsidRPr="00B46CA0" w:rsidRDefault="00B46CA0" w:rsidP="00B46CA0">
            <w:pPr>
              <w:snapToGrid w:val="0"/>
              <w:spacing w:beforeLines="50" w:before="137"/>
              <w:rPr>
                <w:rFonts w:ascii="BIZ UDゴシック" w:eastAsia="BIZ UDゴシック" w:hAnsi="BIZ UDゴシック" w:cs="Meiryo UI"/>
                <w:sz w:val="18"/>
                <w:szCs w:val="18"/>
              </w:rPr>
            </w:pPr>
          </w:p>
          <w:p w14:paraId="5B0CE726" w14:textId="77777777" w:rsidR="00B46CA0" w:rsidRPr="00B46CA0" w:rsidRDefault="00B46CA0" w:rsidP="00B46CA0">
            <w:pPr>
              <w:snapToGrid w:val="0"/>
              <w:spacing w:beforeLines="50" w:before="137"/>
              <w:jc w:val="center"/>
              <w:rPr>
                <w:rFonts w:ascii="BIZ UDゴシック" w:eastAsia="BIZ UDゴシック" w:hAnsi="BIZ UDゴシック" w:cs="Meiryo UI"/>
                <w:sz w:val="18"/>
                <w:szCs w:val="18"/>
              </w:rPr>
            </w:pPr>
            <w:r w:rsidRPr="00B46CA0">
              <w:rPr>
                <w:rFonts w:ascii="BIZ UDゴシック" w:eastAsia="BIZ UDゴシック" w:hAnsi="BIZ UDゴシック" w:cs="Meiryo UI"/>
                <w:sz w:val="18"/>
                <w:szCs w:val="18"/>
              </w:rPr>
              <w:t>設置後</w:t>
            </w:r>
          </w:p>
        </w:tc>
      </w:tr>
      <w:tr w:rsidR="00B46CA0" w:rsidRPr="00B46CA0" w14:paraId="2EEAF33A" w14:textId="77777777" w:rsidTr="00B541A1">
        <w:tc>
          <w:tcPr>
            <w:tcW w:w="698" w:type="pct"/>
            <w:tcBorders>
              <w:top w:val="single" w:sz="4" w:space="0" w:color="auto"/>
              <w:left w:val="single" w:sz="4" w:space="0" w:color="595959"/>
              <w:bottom w:val="single" w:sz="4" w:space="0" w:color="595959"/>
            </w:tcBorders>
          </w:tcPr>
          <w:p w14:paraId="0EB4A3AB"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便座への</w:t>
            </w:r>
          </w:p>
          <w:p w14:paraId="42F78C65"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移乗補助</w:t>
            </w:r>
          </w:p>
        </w:tc>
        <w:tc>
          <w:tcPr>
            <w:tcW w:w="1802" w:type="pct"/>
            <w:tcBorders>
              <w:top w:val="single" w:sz="4" w:space="0" w:color="auto"/>
              <w:bottom w:val="single" w:sz="4" w:space="0" w:color="595959"/>
              <w:right w:val="dotted" w:sz="4" w:space="0" w:color="auto"/>
            </w:tcBorders>
          </w:tcPr>
          <w:p w14:paraId="2DD1DE27"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・組立固定式の据置形手すり</w:t>
            </w:r>
          </w:p>
          <w:p w14:paraId="67444160" w14:textId="77777777" w:rsidR="00B46CA0" w:rsidRPr="00B46CA0" w:rsidRDefault="00B46CA0" w:rsidP="00B46CA0">
            <w:pPr>
              <w:snapToGrid w:val="0"/>
              <w:rPr>
                <w:rFonts w:ascii="BIZ UDゴシック" w:eastAsia="BIZ UDゴシック" w:hAnsi="BIZ UDゴシック" w:cs="Meiryo UI"/>
                <w:sz w:val="18"/>
                <w:szCs w:val="18"/>
              </w:rPr>
            </w:pPr>
          </w:p>
          <w:p w14:paraId="408CFD75" w14:textId="77777777" w:rsidR="00B46CA0" w:rsidRPr="00B46CA0" w:rsidRDefault="00B46CA0" w:rsidP="00B46CA0">
            <w:pPr>
              <w:snapToGrid w:val="0"/>
              <w:rPr>
                <w:rFonts w:ascii="BIZ UDゴシック" w:eastAsia="BIZ UDゴシック" w:hAnsi="BIZ UDゴシック" w:cs="Meiryo UI"/>
                <w:sz w:val="18"/>
                <w:szCs w:val="18"/>
              </w:rPr>
            </w:pPr>
          </w:p>
          <w:p w14:paraId="7BE43576" w14:textId="77777777" w:rsidR="00B46CA0" w:rsidRPr="00B46CA0" w:rsidRDefault="00B46CA0" w:rsidP="00B46CA0">
            <w:pPr>
              <w:snapToGrid w:val="0"/>
              <w:rPr>
                <w:rFonts w:ascii="BIZ UDゴシック" w:eastAsia="BIZ UDゴシック" w:hAnsi="BIZ UDゴシック" w:cs="Meiryo UI"/>
                <w:sz w:val="18"/>
                <w:szCs w:val="18"/>
              </w:rPr>
            </w:pPr>
          </w:p>
          <w:p w14:paraId="7CE3E666" w14:textId="77777777" w:rsidR="00B46CA0" w:rsidRPr="00B46CA0" w:rsidRDefault="00B46CA0" w:rsidP="00B46CA0">
            <w:pPr>
              <w:snapToGrid w:val="0"/>
              <w:rPr>
                <w:rFonts w:ascii="BIZ UDゴシック" w:eastAsia="BIZ UDゴシック" w:hAnsi="BIZ UDゴシック" w:cs="Meiryo UI"/>
                <w:sz w:val="18"/>
                <w:szCs w:val="18"/>
              </w:rPr>
            </w:pPr>
          </w:p>
          <w:p w14:paraId="4E0AE50B" w14:textId="77777777" w:rsidR="00B46CA0" w:rsidRPr="00B46CA0" w:rsidRDefault="00B46CA0" w:rsidP="00B46CA0">
            <w:pPr>
              <w:snapToGrid w:val="0"/>
              <w:rPr>
                <w:rFonts w:ascii="BIZ UDゴシック" w:eastAsia="BIZ UDゴシック" w:hAnsi="BIZ UDゴシック" w:cs="Meiryo UI"/>
                <w:sz w:val="18"/>
                <w:szCs w:val="18"/>
              </w:rPr>
            </w:pPr>
          </w:p>
          <w:p w14:paraId="1301B8EE" w14:textId="77777777" w:rsidR="00B46CA0" w:rsidRPr="00B46CA0" w:rsidRDefault="00B46CA0" w:rsidP="00B46CA0">
            <w:pPr>
              <w:snapToGrid w:val="0"/>
              <w:rPr>
                <w:rFonts w:ascii="BIZ UDゴシック" w:eastAsia="BIZ UDゴシック" w:hAnsi="BIZ UDゴシック" w:cs="Meiryo UI"/>
                <w:sz w:val="18"/>
                <w:szCs w:val="18"/>
              </w:rPr>
            </w:pPr>
          </w:p>
          <w:p w14:paraId="44204572" w14:textId="77777777" w:rsidR="00B46CA0" w:rsidRPr="00B46CA0" w:rsidRDefault="00B46CA0" w:rsidP="00B46CA0">
            <w:pPr>
              <w:snapToGrid w:val="0"/>
              <w:rPr>
                <w:rFonts w:ascii="BIZ UDゴシック" w:eastAsia="BIZ UDゴシック" w:hAnsi="BIZ UDゴシック" w:cs="Meiryo UI"/>
                <w:sz w:val="18"/>
                <w:szCs w:val="18"/>
              </w:rPr>
            </w:pPr>
          </w:p>
          <w:p w14:paraId="25150F17" w14:textId="77777777" w:rsidR="00B46CA0" w:rsidRPr="00B46CA0" w:rsidRDefault="00B46CA0" w:rsidP="00B46CA0">
            <w:pPr>
              <w:snapToGrid w:val="0"/>
              <w:rPr>
                <w:rFonts w:ascii="BIZ UDゴシック" w:eastAsia="BIZ UDゴシック" w:hAnsi="BIZ UDゴシック" w:cs="Meiryo UI"/>
                <w:sz w:val="18"/>
                <w:szCs w:val="18"/>
              </w:rPr>
            </w:pPr>
          </w:p>
          <w:p w14:paraId="33F0B5AE" w14:textId="77777777" w:rsidR="00B46CA0" w:rsidRPr="00B46CA0" w:rsidRDefault="00B46CA0" w:rsidP="00B46CA0">
            <w:pPr>
              <w:snapToGrid w:val="0"/>
              <w:rPr>
                <w:rFonts w:ascii="BIZ UDゴシック" w:eastAsia="BIZ UDゴシック" w:hAnsi="BIZ UDゴシック" w:cs="Meiryo UI"/>
                <w:sz w:val="18"/>
                <w:szCs w:val="18"/>
              </w:rPr>
            </w:pPr>
          </w:p>
          <w:p w14:paraId="3476A343" w14:textId="77777777" w:rsidR="00B46CA0" w:rsidRPr="00B46CA0" w:rsidRDefault="00B46CA0" w:rsidP="00B46CA0">
            <w:pPr>
              <w:snapToGrid w:val="0"/>
              <w:rPr>
                <w:rFonts w:ascii="BIZ UDゴシック" w:eastAsia="BIZ UDゴシック" w:hAnsi="BIZ UDゴシック" w:cs="Meiryo UI"/>
                <w:sz w:val="18"/>
                <w:szCs w:val="18"/>
              </w:rPr>
            </w:pPr>
          </w:p>
          <w:p w14:paraId="46620D04"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※これ以外に着脱式手すり、床に置く据置形手すり等がある。</w:t>
            </w:r>
          </w:p>
        </w:tc>
        <w:tc>
          <w:tcPr>
            <w:tcW w:w="698" w:type="pct"/>
            <w:tcBorders>
              <w:top w:val="single" w:sz="4" w:space="0" w:color="auto"/>
              <w:bottom w:val="single" w:sz="4" w:space="0" w:color="595959"/>
              <w:right w:val="single" w:sz="4" w:space="0" w:color="auto"/>
            </w:tcBorders>
          </w:tcPr>
          <w:p w14:paraId="3A9A3DD3"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座位を保つための姿勢の安定の</w:t>
            </w:r>
          </w:p>
          <w:p w14:paraId="4A42ACA8"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補助、</w:t>
            </w:r>
          </w:p>
          <w:p w14:paraId="7AE67D2C"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便座への</w:t>
            </w:r>
          </w:p>
          <w:p w14:paraId="775D0082"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移乗補助</w:t>
            </w:r>
          </w:p>
        </w:tc>
        <w:tc>
          <w:tcPr>
            <w:tcW w:w="1802" w:type="pct"/>
            <w:tcBorders>
              <w:top w:val="single" w:sz="4" w:space="0" w:color="auto"/>
              <w:left w:val="single" w:sz="4" w:space="0" w:color="auto"/>
              <w:bottom w:val="single" w:sz="4" w:space="0" w:color="595959"/>
              <w:right w:val="single" w:sz="4" w:space="0" w:color="595959"/>
            </w:tcBorders>
          </w:tcPr>
          <w:p w14:paraId="45E9816C"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・腰掛便座の背もたれ</w:t>
            </w:r>
          </w:p>
          <w:p w14:paraId="2A16F25D"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w:t>
            </w:r>
            <w:r w:rsidRPr="00B46CA0">
              <w:rPr>
                <w:rFonts w:ascii="BIZ UDゴシック" w:eastAsia="BIZ UDゴシック" w:hAnsi="BIZ UDゴシック" w:cs="Meiryo UI"/>
                <w:sz w:val="18"/>
                <w:szCs w:val="18"/>
              </w:rPr>
              <w:t>着脱式手すり</w:t>
            </w:r>
          </w:p>
          <w:p w14:paraId="4D5CA35D" w14:textId="77777777" w:rsidR="00B46CA0" w:rsidRPr="00B46CA0" w:rsidRDefault="00B46CA0" w:rsidP="00B46CA0">
            <w:pPr>
              <w:snapToGrid w:val="0"/>
              <w:rPr>
                <w:rFonts w:ascii="BIZ UDゴシック" w:eastAsia="BIZ UDゴシック" w:hAnsi="BIZ UDゴシック" w:cs="Meiryo UI"/>
                <w:sz w:val="18"/>
                <w:szCs w:val="18"/>
              </w:rPr>
            </w:pPr>
          </w:p>
          <w:p w14:paraId="75F40EDC" w14:textId="77777777" w:rsidR="00B46CA0" w:rsidRPr="00B46CA0" w:rsidRDefault="00B46CA0" w:rsidP="00B46CA0">
            <w:pPr>
              <w:snapToGrid w:val="0"/>
              <w:rPr>
                <w:rFonts w:ascii="BIZ UDゴシック" w:eastAsia="BIZ UDゴシック" w:hAnsi="BIZ UDゴシック" w:cs="Meiryo UI"/>
                <w:sz w:val="18"/>
                <w:szCs w:val="18"/>
              </w:rPr>
            </w:pPr>
          </w:p>
        </w:tc>
      </w:tr>
    </w:tbl>
    <w:p w14:paraId="0681C1BB" w14:textId="77777777" w:rsidR="00B46CA0" w:rsidRPr="00B46CA0" w:rsidRDefault="00B46CA0" w:rsidP="00B46CA0"/>
    <w:p w14:paraId="3AF1C540" w14:textId="77777777" w:rsidR="00B46CA0" w:rsidRPr="00B46CA0" w:rsidRDefault="00B46CA0" w:rsidP="00B46CA0"/>
    <w:p w14:paraId="6829096E" w14:textId="77777777" w:rsidR="00B46CA0" w:rsidRPr="00B46CA0" w:rsidRDefault="00B46CA0" w:rsidP="00B46CA0"/>
    <w:p w14:paraId="095BB15B" w14:textId="77777777" w:rsidR="00B46CA0" w:rsidRPr="00B46CA0" w:rsidRDefault="00B46CA0" w:rsidP="00B46CA0"/>
    <w:p w14:paraId="1DAFB538" w14:textId="77777777" w:rsidR="00B46CA0" w:rsidRPr="00B46CA0" w:rsidRDefault="00B46CA0" w:rsidP="00B46CA0"/>
    <w:p w14:paraId="78C7F1EB" w14:textId="77777777" w:rsidR="00B46CA0" w:rsidRPr="00B46CA0" w:rsidRDefault="00B46CA0" w:rsidP="00B46CA0"/>
    <w:p w14:paraId="2998B6A3" w14:textId="77777777" w:rsidR="00B46CA0" w:rsidRPr="00B46CA0" w:rsidRDefault="00B46CA0" w:rsidP="00B46CA0"/>
    <w:p w14:paraId="62A36534" w14:textId="77777777" w:rsidR="00B46CA0" w:rsidRPr="00B46CA0" w:rsidRDefault="00B46CA0" w:rsidP="00B46CA0"/>
    <w:p w14:paraId="316E5B80" w14:textId="77777777" w:rsidR="00B46CA0" w:rsidRPr="00B46CA0" w:rsidRDefault="00B46CA0" w:rsidP="00B46CA0"/>
    <w:p w14:paraId="71B90EA5" w14:textId="77777777" w:rsidR="00B46CA0" w:rsidRPr="00B46CA0" w:rsidRDefault="00B46CA0" w:rsidP="00B46CA0"/>
    <w:p w14:paraId="6373C547" w14:textId="77777777" w:rsidR="00B46CA0" w:rsidRPr="00B46CA0" w:rsidRDefault="00B46CA0" w:rsidP="00B46CA0"/>
    <w:p w14:paraId="6B642003" w14:textId="77777777" w:rsidR="00B46CA0" w:rsidRPr="00B46CA0" w:rsidRDefault="00B46CA0" w:rsidP="00B46CA0"/>
    <w:p w14:paraId="7B2D1084" w14:textId="77777777" w:rsidR="00B46CA0" w:rsidRPr="00B46CA0" w:rsidRDefault="00B46CA0" w:rsidP="00B46CA0"/>
    <w:p w14:paraId="0ADF9ADB" w14:textId="77777777" w:rsidR="00B46CA0" w:rsidRPr="00B46CA0" w:rsidRDefault="00B46CA0" w:rsidP="00B46CA0"/>
    <w:p w14:paraId="3F44839F" w14:textId="77777777" w:rsidR="00B46CA0" w:rsidRPr="00B46CA0" w:rsidRDefault="00B46CA0" w:rsidP="00B46CA0"/>
    <w:p w14:paraId="427A5037" w14:textId="77777777" w:rsidR="00B46CA0" w:rsidRPr="00B46CA0" w:rsidRDefault="00B46CA0" w:rsidP="00B46CA0"/>
    <w:p w14:paraId="69642592" w14:textId="77777777" w:rsidR="00B46CA0" w:rsidRPr="00B46CA0" w:rsidRDefault="00B46CA0" w:rsidP="00B46CA0"/>
    <w:p w14:paraId="420238D7" w14:textId="77777777" w:rsidR="00B46CA0" w:rsidRPr="00B46CA0" w:rsidRDefault="00B46CA0" w:rsidP="00B46CA0"/>
    <w:p w14:paraId="6A4B7209"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sz w:val="18"/>
        </w:rPr>
      </w:pPr>
      <w:r w:rsidRPr="00B46CA0">
        <w:rPr>
          <w:rFonts w:ascii="BIZ UDゴシック" w:eastAsia="BIZ UDゴシック" w:hint="eastAsia"/>
          <w:b/>
          <w:sz w:val="18"/>
        </w:rPr>
        <w:t>留意点：便房や浴室等における着脱式等の手すりの扱い</w:t>
      </w:r>
    </w:p>
    <w:p w14:paraId="6B62AC9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・手すりには、着脱式手すり、工事を伴わない組立固定式の据置形</w:t>
      </w:r>
    </w:p>
    <w:p w14:paraId="4385121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手すり、床に置く据置形手すり等がある。</w:t>
      </w:r>
    </w:p>
    <w:p w14:paraId="6313334C"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・着脱式等の手すりについては、手すり使用時の安全性確認が必須</w:t>
      </w:r>
    </w:p>
    <w:p w14:paraId="72A3E6F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であり、従業員による準備のしやすさ等に配慮されたものを確認</w:t>
      </w:r>
    </w:p>
    <w:p w14:paraId="14E165D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した上で、一般客室等に取り付けることができる。</w:t>
      </w:r>
    </w:p>
    <w:p w14:paraId="260C61D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・着脱式等の手すりのみで構成される便房については、法に基づく</w:t>
      </w:r>
    </w:p>
    <w:p w14:paraId="44123731"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車椅子使用者用便房の場合には適さない。</w:t>
      </w:r>
    </w:p>
    <w:p w14:paraId="09DC349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・着脱式手すりの例</w:t>
      </w:r>
    </w:p>
    <w:p w14:paraId="5FDA138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cs="Meiryo UI"/>
          <w:b/>
          <w:sz w:val="18"/>
        </w:rPr>
      </w:pPr>
      <w:r w:rsidRPr="00B46CA0">
        <w:rPr>
          <w:rFonts w:ascii="BIZ UDゴシック" w:eastAsia="BIZ UDゴシック" w:cs="Meiryo UI"/>
          <w:b/>
          <w:sz w:val="18"/>
        </w:rPr>
        <w:br w:type="page"/>
      </w:r>
    </w:p>
    <w:p w14:paraId="4C2C860D"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227ページ</w:t>
      </w:r>
    </w:p>
    <w:p w14:paraId="631F704B"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3.2.3.4　　客室内浴室又はシャワー室（浴室等）、共用浴室における貸出し備品の例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142"/>
        <w:gridCol w:w="4142"/>
      </w:tblGrid>
      <w:tr w:rsidR="00B46CA0" w:rsidRPr="00B46CA0" w14:paraId="24C96CEB" w14:textId="77777777" w:rsidTr="00B541A1">
        <w:trPr>
          <w:tblHeader/>
        </w:trPr>
        <w:tc>
          <w:tcPr>
            <w:tcW w:w="5000" w:type="pct"/>
            <w:gridSpan w:val="3"/>
            <w:tcBorders>
              <w:top w:val="single" w:sz="4" w:space="0" w:color="595959"/>
              <w:left w:val="single" w:sz="4" w:space="0" w:color="595959"/>
              <w:bottom w:val="single" w:sz="4" w:space="0" w:color="595959"/>
              <w:right w:val="single" w:sz="4" w:space="0" w:color="595959"/>
            </w:tcBorders>
            <w:shd w:val="clear" w:color="auto" w:fill="D9D9D9"/>
          </w:tcPr>
          <w:p w14:paraId="4823E9B4" w14:textId="77777777" w:rsidR="00B46CA0" w:rsidRPr="00B46CA0" w:rsidRDefault="00B46CA0" w:rsidP="00B46CA0">
            <w:pPr>
              <w:rPr>
                <w:rFonts w:ascii="BIZ UDゴシック" w:eastAsia="BIZ UDゴシック" w:hAnsi="BIZ UDゴシック" w:cs="Meiryo UI"/>
                <w:b/>
              </w:rPr>
            </w:pPr>
            <w:bookmarkStart w:id="180" w:name="_Hlk3826793"/>
            <w:r w:rsidRPr="00B46CA0">
              <w:rPr>
                <w:rFonts w:ascii="BIZ UDゴシック" w:eastAsia="BIZ UDゴシック" w:hAnsi="BIZ UDゴシック" w:cs="Meiryo UI" w:hint="eastAsia"/>
                <w:b/>
              </w:rPr>
              <w:t>高齢者、肢体不自由者（車椅子使用者、杖使用者、上下肢障害者等）等への対応</w:t>
            </w:r>
          </w:p>
        </w:tc>
      </w:tr>
      <w:tr w:rsidR="00B46CA0" w:rsidRPr="00B46CA0" w14:paraId="6B26275C" w14:textId="77777777" w:rsidTr="00B541A1">
        <w:tc>
          <w:tcPr>
            <w:tcW w:w="698" w:type="pct"/>
            <w:tcBorders>
              <w:top w:val="single" w:sz="4" w:space="0" w:color="595959"/>
              <w:left w:val="single" w:sz="4" w:space="0" w:color="595959"/>
              <w:bottom w:val="single" w:sz="4" w:space="0" w:color="595959"/>
            </w:tcBorders>
          </w:tcPr>
          <w:p w14:paraId="5E6434A2"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浴室等への出入り</w:t>
            </w:r>
          </w:p>
        </w:tc>
        <w:tc>
          <w:tcPr>
            <w:tcW w:w="2151" w:type="pct"/>
            <w:tcBorders>
              <w:top w:val="single" w:sz="4" w:space="0" w:color="595959"/>
              <w:bottom w:val="single" w:sz="4" w:space="0" w:color="595959"/>
              <w:right w:val="nil"/>
            </w:tcBorders>
          </w:tcPr>
          <w:p w14:paraId="45440CB5"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・シャワー用車椅子（自走式）</w:t>
            </w:r>
          </w:p>
          <w:p w14:paraId="5EA85E22" w14:textId="77777777" w:rsidR="00B46CA0" w:rsidRPr="00B46CA0" w:rsidRDefault="00B46CA0" w:rsidP="00B46CA0">
            <w:pPr>
              <w:snapToGrid w:val="0"/>
              <w:rPr>
                <w:rFonts w:ascii="BIZ UDゴシック" w:eastAsia="BIZ UDゴシック" w:hAnsi="BIZ UDゴシック" w:cs="Meiryo UI"/>
                <w:sz w:val="18"/>
                <w:szCs w:val="18"/>
              </w:rPr>
            </w:pPr>
          </w:p>
          <w:p w14:paraId="7C302B25" w14:textId="77777777" w:rsidR="00B46CA0" w:rsidRPr="00B46CA0" w:rsidRDefault="00B46CA0" w:rsidP="00B46CA0">
            <w:pPr>
              <w:snapToGrid w:val="0"/>
              <w:rPr>
                <w:rFonts w:ascii="BIZ UDゴシック" w:eastAsia="BIZ UDゴシック" w:hAnsi="BIZ UDゴシック" w:cs="Meiryo UI"/>
                <w:sz w:val="18"/>
                <w:szCs w:val="18"/>
              </w:rPr>
            </w:pPr>
          </w:p>
          <w:p w14:paraId="5EF420C0" w14:textId="77777777" w:rsidR="00B46CA0" w:rsidRPr="00B46CA0" w:rsidRDefault="00B46CA0" w:rsidP="00B46CA0">
            <w:pPr>
              <w:snapToGrid w:val="0"/>
              <w:rPr>
                <w:rFonts w:ascii="BIZ UDゴシック" w:eastAsia="BIZ UDゴシック" w:hAnsi="BIZ UDゴシック" w:cs="Meiryo UI"/>
                <w:sz w:val="18"/>
                <w:szCs w:val="18"/>
              </w:rPr>
            </w:pPr>
          </w:p>
          <w:p w14:paraId="56995EC2" w14:textId="77777777" w:rsidR="00B46CA0" w:rsidRPr="00B46CA0" w:rsidRDefault="00B46CA0" w:rsidP="00B46CA0">
            <w:pPr>
              <w:snapToGrid w:val="0"/>
              <w:rPr>
                <w:rFonts w:ascii="BIZ UDゴシック" w:eastAsia="BIZ UDゴシック" w:hAnsi="BIZ UDゴシック" w:cs="Meiryo UI"/>
                <w:sz w:val="18"/>
                <w:szCs w:val="18"/>
              </w:rPr>
            </w:pPr>
          </w:p>
          <w:p w14:paraId="54D51FBA" w14:textId="77777777" w:rsidR="00B46CA0" w:rsidRPr="00B46CA0" w:rsidRDefault="00B46CA0" w:rsidP="00B46CA0">
            <w:pPr>
              <w:snapToGrid w:val="0"/>
              <w:rPr>
                <w:rFonts w:ascii="BIZ UDゴシック" w:eastAsia="BIZ UDゴシック" w:hAnsi="BIZ UDゴシック" w:cs="Meiryo UI"/>
                <w:sz w:val="18"/>
                <w:szCs w:val="18"/>
              </w:rPr>
            </w:pPr>
          </w:p>
          <w:p w14:paraId="0F2F07F4" w14:textId="77777777" w:rsidR="00B46CA0" w:rsidRPr="00B46CA0" w:rsidRDefault="00B46CA0" w:rsidP="00B46CA0">
            <w:pPr>
              <w:snapToGrid w:val="0"/>
              <w:rPr>
                <w:rFonts w:ascii="BIZ UDゴシック" w:eastAsia="BIZ UDゴシック" w:hAnsi="BIZ UDゴシック" w:cs="Meiryo UI"/>
                <w:sz w:val="18"/>
                <w:szCs w:val="18"/>
              </w:rPr>
            </w:pPr>
          </w:p>
          <w:p w14:paraId="1A50C5E7" w14:textId="77777777" w:rsidR="00B46CA0" w:rsidRPr="00B46CA0" w:rsidRDefault="00B46CA0" w:rsidP="00B46CA0">
            <w:pPr>
              <w:snapToGrid w:val="0"/>
              <w:rPr>
                <w:rFonts w:ascii="BIZ UDゴシック" w:eastAsia="BIZ UDゴシック" w:hAnsi="BIZ UDゴシック" w:cs="Meiryo UI"/>
                <w:sz w:val="18"/>
                <w:szCs w:val="18"/>
              </w:rPr>
            </w:pPr>
          </w:p>
          <w:p w14:paraId="27C4F37B" w14:textId="77777777" w:rsidR="00B46CA0" w:rsidRPr="00B46CA0" w:rsidRDefault="00B46CA0" w:rsidP="00B46CA0">
            <w:pPr>
              <w:snapToGrid w:val="0"/>
              <w:rPr>
                <w:rFonts w:ascii="BIZ UDゴシック" w:eastAsia="BIZ UDゴシック" w:hAnsi="BIZ UDゴシック" w:cs="Meiryo UI"/>
                <w:sz w:val="18"/>
                <w:szCs w:val="18"/>
              </w:rPr>
            </w:pPr>
          </w:p>
          <w:p w14:paraId="49BD70E0" w14:textId="77777777" w:rsidR="00B46CA0" w:rsidRPr="00B46CA0" w:rsidRDefault="00B46CA0" w:rsidP="00B46CA0">
            <w:pPr>
              <w:snapToGrid w:val="0"/>
              <w:rPr>
                <w:rFonts w:ascii="BIZ UDゴシック" w:eastAsia="BIZ UDゴシック" w:hAnsi="BIZ UDゴシック" w:cs="Meiryo UI"/>
                <w:sz w:val="18"/>
                <w:szCs w:val="18"/>
              </w:rPr>
            </w:pPr>
          </w:p>
          <w:p w14:paraId="03A02E40" w14:textId="77777777" w:rsidR="00B46CA0" w:rsidRPr="00B46CA0" w:rsidRDefault="00B46CA0" w:rsidP="00B46CA0">
            <w:pPr>
              <w:snapToGrid w:val="0"/>
              <w:rPr>
                <w:rFonts w:ascii="BIZ UDゴシック" w:eastAsia="BIZ UDゴシック" w:hAnsi="BIZ UDゴシック" w:cs="Meiryo UI"/>
                <w:sz w:val="18"/>
                <w:szCs w:val="18"/>
              </w:rPr>
            </w:pPr>
          </w:p>
        </w:tc>
        <w:tc>
          <w:tcPr>
            <w:tcW w:w="2151" w:type="pct"/>
            <w:tcBorders>
              <w:top w:val="single" w:sz="4" w:space="0" w:color="595959"/>
              <w:left w:val="nil"/>
              <w:bottom w:val="single" w:sz="4" w:space="0" w:color="595959"/>
              <w:right w:val="single" w:sz="4" w:space="0" w:color="595959"/>
            </w:tcBorders>
          </w:tcPr>
          <w:p w14:paraId="331AFDCE"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・シャワー用車椅子（トイレ兼用型）</w:t>
            </w:r>
          </w:p>
          <w:p w14:paraId="2D87964A" w14:textId="77777777" w:rsidR="00B46CA0" w:rsidRPr="00B46CA0" w:rsidRDefault="00B46CA0" w:rsidP="00B46CA0">
            <w:pPr>
              <w:snapToGrid w:val="0"/>
              <w:rPr>
                <w:rFonts w:ascii="BIZ UDゴシック" w:eastAsia="BIZ UDゴシック" w:hAnsi="BIZ UDゴシック" w:cs="Meiryo UI"/>
                <w:sz w:val="18"/>
                <w:szCs w:val="18"/>
              </w:rPr>
            </w:pPr>
          </w:p>
          <w:p w14:paraId="459D4F2D" w14:textId="77777777" w:rsidR="00B46CA0" w:rsidRPr="00B46CA0" w:rsidRDefault="00B46CA0" w:rsidP="00B46CA0">
            <w:pPr>
              <w:snapToGrid w:val="0"/>
              <w:rPr>
                <w:rFonts w:ascii="BIZ UDゴシック" w:eastAsia="BIZ UDゴシック" w:hAnsi="BIZ UDゴシック" w:cs="Meiryo UI"/>
                <w:sz w:val="18"/>
                <w:szCs w:val="18"/>
              </w:rPr>
            </w:pPr>
          </w:p>
          <w:p w14:paraId="3EF35753" w14:textId="77777777" w:rsidR="00B46CA0" w:rsidRPr="00B46CA0" w:rsidRDefault="00B46CA0" w:rsidP="00B46CA0">
            <w:pPr>
              <w:snapToGrid w:val="0"/>
              <w:rPr>
                <w:rFonts w:ascii="BIZ UDゴシック" w:eastAsia="BIZ UDゴシック" w:hAnsi="BIZ UDゴシック" w:cs="Meiryo UI"/>
                <w:sz w:val="18"/>
                <w:szCs w:val="18"/>
              </w:rPr>
            </w:pPr>
          </w:p>
          <w:p w14:paraId="1869ED29" w14:textId="77777777" w:rsidR="00B46CA0" w:rsidRPr="00B46CA0" w:rsidRDefault="00B46CA0" w:rsidP="00B46CA0">
            <w:pPr>
              <w:snapToGrid w:val="0"/>
              <w:rPr>
                <w:rFonts w:ascii="BIZ UDゴシック" w:eastAsia="BIZ UDゴシック" w:hAnsi="BIZ UDゴシック" w:cs="Meiryo UI"/>
                <w:sz w:val="18"/>
                <w:szCs w:val="18"/>
              </w:rPr>
            </w:pPr>
          </w:p>
          <w:p w14:paraId="32BC07DA" w14:textId="77777777" w:rsidR="00B46CA0" w:rsidRPr="00B46CA0" w:rsidRDefault="00B46CA0" w:rsidP="00B46CA0">
            <w:pPr>
              <w:snapToGrid w:val="0"/>
              <w:rPr>
                <w:rFonts w:ascii="BIZ UDゴシック" w:eastAsia="BIZ UDゴシック" w:hAnsi="BIZ UDゴシック" w:cs="Meiryo UI"/>
                <w:sz w:val="18"/>
                <w:szCs w:val="18"/>
              </w:rPr>
            </w:pPr>
          </w:p>
          <w:p w14:paraId="7285F462" w14:textId="77777777" w:rsidR="00B46CA0" w:rsidRPr="00B46CA0" w:rsidRDefault="00B46CA0" w:rsidP="00B46CA0">
            <w:pPr>
              <w:snapToGrid w:val="0"/>
              <w:rPr>
                <w:rFonts w:ascii="BIZ UDゴシック" w:eastAsia="BIZ UDゴシック" w:hAnsi="BIZ UDゴシック" w:cs="Meiryo UI"/>
                <w:sz w:val="18"/>
                <w:szCs w:val="18"/>
              </w:rPr>
            </w:pPr>
          </w:p>
          <w:p w14:paraId="17FD4AAA" w14:textId="77777777" w:rsidR="00B46CA0" w:rsidRPr="00B46CA0" w:rsidRDefault="00B46CA0" w:rsidP="00B46CA0">
            <w:pPr>
              <w:snapToGrid w:val="0"/>
              <w:rPr>
                <w:rFonts w:ascii="BIZ UDゴシック" w:eastAsia="BIZ UDゴシック" w:hAnsi="BIZ UDゴシック" w:cs="Meiryo UI"/>
                <w:sz w:val="18"/>
                <w:szCs w:val="18"/>
              </w:rPr>
            </w:pPr>
          </w:p>
        </w:tc>
      </w:tr>
      <w:tr w:rsidR="00B46CA0" w:rsidRPr="00B46CA0" w14:paraId="28ABAE91" w14:textId="77777777" w:rsidTr="00B541A1">
        <w:trPr>
          <w:trHeight w:val="1986"/>
        </w:trPr>
        <w:tc>
          <w:tcPr>
            <w:tcW w:w="698" w:type="pct"/>
            <w:tcBorders>
              <w:top w:val="single" w:sz="4" w:space="0" w:color="595959"/>
              <w:left w:val="single" w:sz="4" w:space="0" w:color="595959"/>
              <w:bottom w:val="single" w:sz="4" w:space="0" w:color="auto"/>
            </w:tcBorders>
          </w:tcPr>
          <w:p w14:paraId="31C0D8D4"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座って身体を洗う</w:t>
            </w:r>
          </w:p>
        </w:tc>
        <w:tc>
          <w:tcPr>
            <w:tcW w:w="2151" w:type="pct"/>
            <w:tcBorders>
              <w:top w:val="single" w:sz="4" w:space="0" w:color="595959"/>
              <w:bottom w:val="single" w:sz="4" w:space="0" w:color="auto"/>
              <w:right w:val="nil"/>
            </w:tcBorders>
          </w:tcPr>
          <w:p w14:paraId="4E4AFFC7"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・入浴用椅子（背もたれ有り）</w:t>
            </w:r>
          </w:p>
          <w:p w14:paraId="2E434910" w14:textId="77777777" w:rsidR="00B46CA0" w:rsidRPr="00B46CA0" w:rsidRDefault="00B46CA0" w:rsidP="00B46CA0">
            <w:pPr>
              <w:snapToGrid w:val="0"/>
              <w:rPr>
                <w:rFonts w:ascii="BIZ UDゴシック" w:eastAsia="BIZ UDゴシック" w:hAnsi="BIZ UDゴシック" w:cs="Meiryo UI"/>
                <w:sz w:val="18"/>
                <w:szCs w:val="18"/>
              </w:rPr>
            </w:pPr>
          </w:p>
          <w:p w14:paraId="6656C77F" w14:textId="77777777" w:rsidR="00B46CA0" w:rsidRPr="00B46CA0" w:rsidRDefault="00B46CA0" w:rsidP="00B46CA0">
            <w:pPr>
              <w:snapToGrid w:val="0"/>
              <w:rPr>
                <w:rFonts w:ascii="BIZ UDゴシック" w:eastAsia="BIZ UDゴシック" w:hAnsi="BIZ UDゴシック" w:cs="Meiryo UI"/>
                <w:sz w:val="18"/>
                <w:szCs w:val="18"/>
              </w:rPr>
            </w:pPr>
          </w:p>
          <w:p w14:paraId="2A30476D" w14:textId="77777777" w:rsidR="00B46CA0" w:rsidRPr="00B46CA0" w:rsidRDefault="00B46CA0" w:rsidP="00B46CA0">
            <w:pPr>
              <w:snapToGrid w:val="0"/>
              <w:rPr>
                <w:rFonts w:ascii="BIZ UDゴシック" w:eastAsia="BIZ UDゴシック" w:hAnsi="BIZ UDゴシック" w:cs="Meiryo UI"/>
                <w:sz w:val="18"/>
                <w:szCs w:val="18"/>
              </w:rPr>
            </w:pPr>
          </w:p>
          <w:p w14:paraId="1930F6D8" w14:textId="77777777" w:rsidR="00B46CA0" w:rsidRPr="00B46CA0" w:rsidRDefault="00B46CA0" w:rsidP="00B46CA0">
            <w:pPr>
              <w:snapToGrid w:val="0"/>
              <w:rPr>
                <w:rFonts w:ascii="BIZ UDゴシック" w:eastAsia="BIZ UDゴシック" w:hAnsi="BIZ UDゴシック" w:cs="Meiryo UI"/>
                <w:sz w:val="18"/>
                <w:szCs w:val="18"/>
              </w:rPr>
            </w:pPr>
          </w:p>
          <w:p w14:paraId="067A7292" w14:textId="77777777" w:rsidR="00B46CA0" w:rsidRPr="00B46CA0" w:rsidRDefault="00B46CA0" w:rsidP="00B46CA0">
            <w:pPr>
              <w:snapToGrid w:val="0"/>
              <w:rPr>
                <w:rFonts w:ascii="BIZ UDゴシック" w:eastAsia="BIZ UDゴシック" w:hAnsi="BIZ UDゴシック" w:cs="Meiryo UI"/>
                <w:sz w:val="18"/>
                <w:szCs w:val="18"/>
              </w:rPr>
            </w:pPr>
          </w:p>
          <w:p w14:paraId="228A0410" w14:textId="77777777" w:rsidR="00B46CA0" w:rsidRPr="00B46CA0" w:rsidRDefault="00B46CA0" w:rsidP="00B46CA0">
            <w:pPr>
              <w:snapToGrid w:val="0"/>
              <w:rPr>
                <w:rFonts w:ascii="BIZ UDゴシック" w:eastAsia="BIZ UDゴシック" w:hAnsi="BIZ UDゴシック" w:cs="Meiryo UI"/>
                <w:sz w:val="18"/>
                <w:szCs w:val="18"/>
              </w:rPr>
            </w:pPr>
          </w:p>
          <w:p w14:paraId="23CA960F" w14:textId="77777777" w:rsidR="00B46CA0" w:rsidRPr="00B46CA0" w:rsidRDefault="00B46CA0" w:rsidP="00B46CA0">
            <w:pPr>
              <w:snapToGrid w:val="0"/>
              <w:rPr>
                <w:rFonts w:ascii="BIZ UDゴシック" w:eastAsia="BIZ UDゴシック" w:hAnsi="BIZ UDゴシック" w:cs="Meiryo UI"/>
                <w:sz w:val="18"/>
                <w:szCs w:val="18"/>
              </w:rPr>
            </w:pPr>
          </w:p>
          <w:p w14:paraId="2DEB726D" w14:textId="77777777" w:rsidR="00B46CA0" w:rsidRPr="00B46CA0" w:rsidRDefault="00B46CA0" w:rsidP="00B46CA0">
            <w:pPr>
              <w:snapToGrid w:val="0"/>
              <w:rPr>
                <w:rFonts w:ascii="BIZ UDゴシック" w:eastAsia="BIZ UDゴシック" w:hAnsi="BIZ UDゴシック" w:cs="Meiryo UI"/>
                <w:sz w:val="18"/>
                <w:szCs w:val="18"/>
              </w:rPr>
            </w:pPr>
          </w:p>
          <w:p w14:paraId="3C91832F" w14:textId="77777777" w:rsidR="00B46CA0" w:rsidRPr="00B46CA0" w:rsidRDefault="00B46CA0" w:rsidP="00B46CA0">
            <w:pPr>
              <w:snapToGrid w:val="0"/>
              <w:rPr>
                <w:rFonts w:ascii="BIZ UDゴシック" w:eastAsia="BIZ UDゴシック" w:hAnsi="BIZ UDゴシック" w:cs="Meiryo UI"/>
                <w:sz w:val="18"/>
                <w:szCs w:val="18"/>
              </w:rPr>
            </w:pPr>
          </w:p>
          <w:p w14:paraId="356275C5" w14:textId="77777777" w:rsidR="00B46CA0" w:rsidRPr="00B46CA0" w:rsidRDefault="00B46CA0" w:rsidP="00B46CA0">
            <w:pPr>
              <w:snapToGrid w:val="0"/>
              <w:rPr>
                <w:rFonts w:ascii="BIZ UDゴシック" w:eastAsia="BIZ UDゴシック" w:hAnsi="BIZ UDゴシック" w:cs="Meiryo UI"/>
                <w:sz w:val="18"/>
                <w:szCs w:val="18"/>
              </w:rPr>
            </w:pPr>
          </w:p>
        </w:tc>
        <w:tc>
          <w:tcPr>
            <w:tcW w:w="2151" w:type="pct"/>
            <w:tcBorders>
              <w:top w:val="single" w:sz="4" w:space="0" w:color="595959"/>
              <w:left w:val="nil"/>
              <w:bottom w:val="single" w:sz="4" w:space="0" w:color="auto"/>
              <w:right w:val="single" w:sz="4" w:space="0" w:color="595959"/>
            </w:tcBorders>
          </w:tcPr>
          <w:p w14:paraId="1D4CDC49"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・入浴用椅子（背もたれ無し）</w:t>
            </w:r>
          </w:p>
        </w:tc>
      </w:tr>
      <w:tr w:rsidR="00B46CA0" w:rsidRPr="00B46CA0" w14:paraId="52558CDE" w14:textId="77777777" w:rsidTr="00B541A1">
        <w:trPr>
          <w:trHeight w:val="60"/>
        </w:trPr>
        <w:tc>
          <w:tcPr>
            <w:tcW w:w="698" w:type="pct"/>
            <w:vMerge w:val="restart"/>
            <w:tcBorders>
              <w:left w:val="single" w:sz="4" w:space="0" w:color="595959"/>
            </w:tcBorders>
          </w:tcPr>
          <w:p w14:paraId="5D54C68B"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浴槽への</w:t>
            </w:r>
          </w:p>
          <w:p w14:paraId="1851A27B"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出入り</w:t>
            </w:r>
          </w:p>
        </w:tc>
        <w:tc>
          <w:tcPr>
            <w:tcW w:w="2151" w:type="pct"/>
            <w:tcBorders>
              <w:bottom w:val="nil"/>
              <w:right w:val="nil"/>
            </w:tcBorders>
          </w:tcPr>
          <w:p w14:paraId="0ED31650"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w:t>
            </w:r>
            <w:r w:rsidRPr="00B46CA0">
              <w:rPr>
                <w:rFonts w:ascii="BIZ UDゴシック" w:eastAsia="BIZ UDゴシック" w:hAnsi="BIZ UDゴシック" w:cs="Meiryo UI" w:hint="eastAsia"/>
                <w:w w:val="90"/>
                <w:sz w:val="18"/>
                <w:szCs w:val="18"/>
              </w:rPr>
              <w:t>入浴台（バスボード、浴槽滑り止めマット）</w:t>
            </w:r>
          </w:p>
          <w:p w14:paraId="530BB56E" w14:textId="77777777" w:rsidR="00B46CA0" w:rsidRPr="00B46CA0" w:rsidRDefault="00B46CA0" w:rsidP="00B46CA0">
            <w:pPr>
              <w:snapToGrid w:val="0"/>
              <w:rPr>
                <w:rFonts w:ascii="BIZ UDゴシック" w:eastAsia="BIZ UDゴシック" w:hAnsi="BIZ UDゴシック" w:cs="Meiryo UI"/>
                <w:sz w:val="18"/>
                <w:szCs w:val="18"/>
              </w:rPr>
            </w:pPr>
          </w:p>
          <w:p w14:paraId="033C29E9" w14:textId="77777777" w:rsidR="00B46CA0" w:rsidRPr="00B46CA0" w:rsidRDefault="00B46CA0" w:rsidP="00B46CA0">
            <w:pPr>
              <w:snapToGrid w:val="0"/>
              <w:rPr>
                <w:rFonts w:ascii="BIZ UDゴシック" w:eastAsia="BIZ UDゴシック" w:hAnsi="BIZ UDゴシック" w:cs="Meiryo UI"/>
                <w:sz w:val="18"/>
                <w:szCs w:val="18"/>
              </w:rPr>
            </w:pPr>
          </w:p>
          <w:p w14:paraId="3620872B" w14:textId="77777777" w:rsidR="00B46CA0" w:rsidRPr="00B46CA0" w:rsidRDefault="00B46CA0" w:rsidP="00B46CA0">
            <w:pPr>
              <w:snapToGrid w:val="0"/>
              <w:rPr>
                <w:rFonts w:ascii="BIZ UDゴシック" w:eastAsia="BIZ UDゴシック" w:hAnsi="BIZ UDゴシック" w:cs="Meiryo UI"/>
                <w:sz w:val="18"/>
                <w:szCs w:val="18"/>
              </w:rPr>
            </w:pPr>
          </w:p>
          <w:p w14:paraId="18EE46F4" w14:textId="77777777" w:rsidR="00B46CA0" w:rsidRPr="00B46CA0" w:rsidRDefault="00B46CA0" w:rsidP="00B46CA0">
            <w:pPr>
              <w:snapToGrid w:val="0"/>
              <w:rPr>
                <w:rFonts w:ascii="BIZ UDゴシック" w:eastAsia="BIZ UDゴシック" w:hAnsi="BIZ UDゴシック" w:cs="Meiryo UI"/>
                <w:sz w:val="18"/>
                <w:szCs w:val="18"/>
              </w:rPr>
            </w:pPr>
          </w:p>
          <w:p w14:paraId="0824D051" w14:textId="77777777" w:rsidR="00B46CA0" w:rsidRPr="00B46CA0" w:rsidRDefault="00B46CA0" w:rsidP="00B46CA0">
            <w:pPr>
              <w:snapToGrid w:val="0"/>
              <w:rPr>
                <w:rFonts w:ascii="BIZ UDゴシック" w:eastAsia="BIZ UDゴシック" w:hAnsi="BIZ UDゴシック" w:cs="Meiryo UI"/>
                <w:sz w:val="18"/>
                <w:szCs w:val="18"/>
              </w:rPr>
            </w:pPr>
          </w:p>
          <w:p w14:paraId="07586675" w14:textId="77777777" w:rsidR="00B46CA0" w:rsidRPr="00B46CA0" w:rsidRDefault="00B46CA0" w:rsidP="00B46CA0">
            <w:pPr>
              <w:snapToGrid w:val="0"/>
              <w:rPr>
                <w:rFonts w:ascii="BIZ UDゴシック" w:eastAsia="BIZ UDゴシック" w:hAnsi="BIZ UDゴシック" w:cs="Meiryo UI"/>
                <w:sz w:val="18"/>
                <w:szCs w:val="18"/>
              </w:rPr>
            </w:pPr>
          </w:p>
          <w:p w14:paraId="655F3E5D" w14:textId="77777777" w:rsidR="00B46CA0" w:rsidRPr="00B46CA0" w:rsidRDefault="00B46CA0" w:rsidP="00B46CA0">
            <w:pPr>
              <w:snapToGrid w:val="0"/>
              <w:rPr>
                <w:rFonts w:ascii="BIZ UDゴシック" w:eastAsia="BIZ UDゴシック" w:hAnsi="BIZ UDゴシック" w:cs="Meiryo UI"/>
                <w:sz w:val="18"/>
                <w:szCs w:val="18"/>
              </w:rPr>
            </w:pPr>
          </w:p>
          <w:p w14:paraId="11E867E7" w14:textId="77777777" w:rsidR="00B46CA0" w:rsidRPr="00B46CA0" w:rsidRDefault="00B46CA0" w:rsidP="00B46CA0">
            <w:pPr>
              <w:snapToGrid w:val="0"/>
              <w:rPr>
                <w:rFonts w:ascii="BIZ UDゴシック" w:eastAsia="BIZ UDゴシック" w:hAnsi="BIZ UDゴシック" w:cs="Meiryo UI"/>
                <w:sz w:val="18"/>
                <w:szCs w:val="18"/>
              </w:rPr>
            </w:pPr>
          </w:p>
          <w:p w14:paraId="1BE6D4E6" w14:textId="77777777" w:rsidR="00B46CA0" w:rsidRPr="00B46CA0" w:rsidRDefault="00B46CA0" w:rsidP="00B46CA0">
            <w:pPr>
              <w:snapToGrid w:val="0"/>
              <w:rPr>
                <w:rFonts w:ascii="BIZ UDゴシック" w:eastAsia="BIZ UDゴシック" w:hAnsi="BIZ UDゴシック" w:cs="Meiryo UI"/>
                <w:sz w:val="18"/>
                <w:szCs w:val="18"/>
              </w:rPr>
            </w:pPr>
          </w:p>
          <w:p w14:paraId="01823614" w14:textId="77777777" w:rsidR="00B46CA0" w:rsidRPr="00B46CA0" w:rsidRDefault="00B46CA0" w:rsidP="00B46CA0">
            <w:pPr>
              <w:snapToGrid w:val="0"/>
              <w:rPr>
                <w:rFonts w:ascii="BIZ UDゴシック" w:eastAsia="BIZ UDゴシック" w:hAnsi="BIZ UDゴシック" w:cs="Meiryo UI"/>
                <w:sz w:val="18"/>
                <w:szCs w:val="18"/>
              </w:rPr>
            </w:pPr>
          </w:p>
          <w:p w14:paraId="7B614B6B" w14:textId="77777777" w:rsidR="00B46CA0" w:rsidRPr="00B46CA0" w:rsidRDefault="00B46CA0" w:rsidP="00B46CA0">
            <w:pPr>
              <w:snapToGrid w:val="0"/>
              <w:rPr>
                <w:rFonts w:ascii="BIZ UDゴシック" w:eastAsia="BIZ UDゴシック" w:hAnsi="BIZ UDゴシック" w:cs="Meiryo UI"/>
                <w:sz w:val="18"/>
                <w:szCs w:val="18"/>
              </w:rPr>
            </w:pPr>
          </w:p>
        </w:tc>
        <w:tc>
          <w:tcPr>
            <w:tcW w:w="2151" w:type="pct"/>
            <w:tcBorders>
              <w:left w:val="nil"/>
              <w:bottom w:val="nil"/>
              <w:right w:val="single" w:sz="4" w:space="0" w:color="595959"/>
            </w:tcBorders>
          </w:tcPr>
          <w:p w14:paraId="5E9743E1"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・浴槽内椅子、浴槽滑り止めマット</w:t>
            </w:r>
          </w:p>
          <w:p w14:paraId="6C13E56E" w14:textId="77777777" w:rsidR="00B46CA0" w:rsidRPr="00B46CA0" w:rsidRDefault="00B46CA0" w:rsidP="00B46CA0">
            <w:pPr>
              <w:snapToGrid w:val="0"/>
              <w:rPr>
                <w:rFonts w:ascii="BIZ UDゴシック" w:eastAsia="BIZ UDゴシック" w:hAnsi="BIZ UDゴシック" w:cs="Meiryo UI"/>
                <w:sz w:val="18"/>
                <w:szCs w:val="18"/>
              </w:rPr>
            </w:pPr>
          </w:p>
        </w:tc>
      </w:tr>
      <w:tr w:rsidR="00B46CA0" w:rsidRPr="00B46CA0" w14:paraId="4BF5C6F3" w14:textId="77777777" w:rsidTr="00B541A1">
        <w:trPr>
          <w:trHeight w:val="64"/>
        </w:trPr>
        <w:tc>
          <w:tcPr>
            <w:tcW w:w="698" w:type="pct"/>
            <w:vMerge/>
            <w:tcBorders>
              <w:left w:val="single" w:sz="4" w:space="0" w:color="595959"/>
              <w:bottom w:val="single" w:sz="4" w:space="0" w:color="595959"/>
            </w:tcBorders>
          </w:tcPr>
          <w:p w14:paraId="370A0DAC" w14:textId="77777777" w:rsidR="00B46CA0" w:rsidRPr="00B46CA0" w:rsidRDefault="00B46CA0" w:rsidP="00B46CA0">
            <w:pPr>
              <w:snapToGrid w:val="0"/>
              <w:rPr>
                <w:rFonts w:ascii="BIZ UDゴシック" w:eastAsia="BIZ UDゴシック" w:hAnsi="BIZ UDゴシック" w:cs="Meiryo UI"/>
                <w:sz w:val="18"/>
                <w:szCs w:val="18"/>
              </w:rPr>
            </w:pPr>
          </w:p>
        </w:tc>
        <w:tc>
          <w:tcPr>
            <w:tcW w:w="2151" w:type="pct"/>
            <w:tcBorders>
              <w:top w:val="nil"/>
              <w:bottom w:val="single" w:sz="4" w:space="0" w:color="595959"/>
              <w:right w:val="nil"/>
            </w:tcBorders>
          </w:tcPr>
          <w:p w14:paraId="17BB3DFA"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・入浴台（移乗台）</w:t>
            </w:r>
          </w:p>
          <w:p w14:paraId="05456608" w14:textId="77777777" w:rsidR="00B46CA0" w:rsidRPr="00B46CA0" w:rsidRDefault="00B46CA0" w:rsidP="00B46CA0">
            <w:pPr>
              <w:snapToGrid w:val="0"/>
              <w:rPr>
                <w:rFonts w:ascii="BIZ UDゴシック" w:eastAsia="BIZ UDゴシック" w:hAnsi="BIZ UDゴシック" w:cs="Meiryo UI"/>
                <w:sz w:val="18"/>
                <w:szCs w:val="18"/>
              </w:rPr>
            </w:pPr>
          </w:p>
          <w:p w14:paraId="5267FBF3" w14:textId="77777777" w:rsidR="00B46CA0" w:rsidRPr="00B46CA0" w:rsidRDefault="00B46CA0" w:rsidP="00B46CA0">
            <w:pPr>
              <w:snapToGrid w:val="0"/>
              <w:rPr>
                <w:rFonts w:ascii="BIZ UDゴシック" w:eastAsia="BIZ UDゴシック" w:hAnsi="BIZ UDゴシック" w:cs="Meiryo UI"/>
                <w:sz w:val="18"/>
                <w:szCs w:val="18"/>
              </w:rPr>
            </w:pPr>
          </w:p>
          <w:p w14:paraId="7A397835" w14:textId="77777777" w:rsidR="00B46CA0" w:rsidRPr="00B46CA0" w:rsidRDefault="00B46CA0" w:rsidP="00B46CA0">
            <w:pPr>
              <w:snapToGrid w:val="0"/>
              <w:rPr>
                <w:rFonts w:ascii="BIZ UDゴシック" w:eastAsia="BIZ UDゴシック" w:hAnsi="BIZ UDゴシック" w:cs="Meiryo UI"/>
                <w:sz w:val="18"/>
                <w:szCs w:val="18"/>
              </w:rPr>
            </w:pPr>
          </w:p>
          <w:p w14:paraId="09C58EC8" w14:textId="77777777" w:rsidR="00B46CA0" w:rsidRPr="00B46CA0" w:rsidRDefault="00B46CA0" w:rsidP="00B46CA0">
            <w:pPr>
              <w:snapToGrid w:val="0"/>
              <w:rPr>
                <w:rFonts w:ascii="BIZ UDゴシック" w:eastAsia="BIZ UDゴシック" w:hAnsi="BIZ UDゴシック" w:cs="Meiryo UI"/>
                <w:sz w:val="18"/>
                <w:szCs w:val="18"/>
              </w:rPr>
            </w:pPr>
          </w:p>
          <w:p w14:paraId="7B033624" w14:textId="77777777" w:rsidR="00B46CA0" w:rsidRPr="00B46CA0" w:rsidRDefault="00B46CA0" w:rsidP="00B46CA0">
            <w:pPr>
              <w:snapToGrid w:val="0"/>
              <w:rPr>
                <w:rFonts w:ascii="BIZ UDゴシック" w:eastAsia="BIZ UDゴシック" w:hAnsi="BIZ UDゴシック" w:cs="Meiryo UI"/>
                <w:sz w:val="18"/>
                <w:szCs w:val="18"/>
              </w:rPr>
            </w:pPr>
          </w:p>
          <w:p w14:paraId="4540F8B7" w14:textId="77777777" w:rsidR="00B46CA0" w:rsidRPr="00B46CA0" w:rsidRDefault="00B46CA0" w:rsidP="00B46CA0">
            <w:pPr>
              <w:snapToGrid w:val="0"/>
              <w:rPr>
                <w:rFonts w:ascii="BIZ UDゴシック" w:eastAsia="BIZ UDゴシック" w:hAnsi="BIZ UDゴシック" w:cs="Meiryo UI"/>
                <w:sz w:val="18"/>
                <w:szCs w:val="18"/>
              </w:rPr>
            </w:pPr>
          </w:p>
          <w:p w14:paraId="68926536" w14:textId="77777777" w:rsidR="00B46CA0" w:rsidRPr="00B46CA0" w:rsidRDefault="00B46CA0" w:rsidP="00B46CA0">
            <w:pPr>
              <w:snapToGrid w:val="0"/>
              <w:rPr>
                <w:rFonts w:ascii="BIZ UDゴシック" w:eastAsia="BIZ UDゴシック" w:hAnsi="BIZ UDゴシック" w:cs="Meiryo UI"/>
                <w:sz w:val="18"/>
                <w:szCs w:val="18"/>
              </w:rPr>
            </w:pPr>
          </w:p>
          <w:p w14:paraId="5341B590" w14:textId="77777777" w:rsidR="00B46CA0" w:rsidRPr="00B46CA0" w:rsidRDefault="00B46CA0" w:rsidP="00B46CA0">
            <w:pPr>
              <w:snapToGrid w:val="0"/>
              <w:rPr>
                <w:rFonts w:ascii="BIZ UDゴシック" w:eastAsia="BIZ UDゴシック" w:hAnsi="BIZ UDゴシック" w:cs="Meiryo UI"/>
                <w:sz w:val="18"/>
                <w:szCs w:val="18"/>
              </w:rPr>
            </w:pPr>
          </w:p>
          <w:p w14:paraId="1ADF3333" w14:textId="77777777" w:rsidR="00B46CA0" w:rsidRPr="00B46CA0" w:rsidRDefault="00B46CA0" w:rsidP="00B46CA0">
            <w:pPr>
              <w:snapToGrid w:val="0"/>
              <w:rPr>
                <w:rFonts w:ascii="BIZ UDゴシック" w:eastAsia="BIZ UDゴシック" w:hAnsi="BIZ UDゴシック" w:cs="Meiryo UI"/>
                <w:sz w:val="18"/>
                <w:szCs w:val="18"/>
              </w:rPr>
            </w:pPr>
          </w:p>
          <w:p w14:paraId="7FBBF5DA" w14:textId="77777777" w:rsidR="00B46CA0" w:rsidRPr="00B46CA0" w:rsidRDefault="00B46CA0" w:rsidP="00B46CA0">
            <w:pPr>
              <w:snapToGrid w:val="0"/>
              <w:rPr>
                <w:rFonts w:ascii="BIZ UDゴシック" w:eastAsia="BIZ UDゴシック" w:hAnsi="BIZ UDゴシック" w:cs="Meiryo UI"/>
                <w:sz w:val="18"/>
                <w:szCs w:val="18"/>
              </w:rPr>
            </w:pPr>
          </w:p>
          <w:p w14:paraId="68D3B397" w14:textId="77777777" w:rsidR="00B46CA0" w:rsidRPr="00B46CA0" w:rsidRDefault="00B46CA0" w:rsidP="00B46CA0">
            <w:pPr>
              <w:snapToGrid w:val="0"/>
              <w:rPr>
                <w:rFonts w:ascii="BIZ UDゴシック" w:eastAsia="BIZ UDゴシック" w:hAnsi="BIZ UDゴシック" w:cs="Meiryo UI"/>
                <w:sz w:val="18"/>
                <w:szCs w:val="18"/>
              </w:rPr>
            </w:pPr>
          </w:p>
        </w:tc>
        <w:tc>
          <w:tcPr>
            <w:tcW w:w="2151" w:type="pct"/>
            <w:tcBorders>
              <w:top w:val="nil"/>
              <w:left w:val="nil"/>
              <w:bottom w:val="single" w:sz="4" w:space="0" w:color="595959"/>
              <w:right w:val="single" w:sz="4" w:space="0" w:color="595959"/>
            </w:tcBorders>
          </w:tcPr>
          <w:p w14:paraId="1C9D8A63"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・浴槽用手すり</w:t>
            </w:r>
          </w:p>
          <w:p w14:paraId="62D2CC55" w14:textId="77777777" w:rsidR="00B46CA0" w:rsidRPr="00B46CA0" w:rsidRDefault="00B46CA0" w:rsidP="00B46CA0">
            <w:pPr>
              <w:snapToGrid w:val="0"/>
              <w:rPr>
                <w:rFonts w:ascii="BIZ UDゴシック" w:eastAsia="BIZ UDゴシック" w:hAnsi="BIZ UDゴシック" w:cs="Meiryo UI"/>
                <w:sz w:val="18"/>
                <w:szCs w:val="18"/>
              </w:rPr>
            </w:pPr>
          </w:p>
        </w:tc>
      </w:tr>
      <w:bookmarkEnd w:id="180"/>
    </w:tbl>
    <w:p w14:paraId="2EDE2B99" w14:textId="77777777" w:rsidR="00B46CA0" w:rsidRPr="00B46CA0" w:rsidRDefault="00B46CA0" w:rsidP="00B46CA0">
      <w:pPr>
        <w:rPr>
          <w:rFonts w:cs="Meiryo UI"/>
          <w:b/>
        </w:rPr>
      </w:pPr>
      <w:r w:rsidRPr="00B46CA0">
        <w:rPr>
          <w:rFonts w:cs="Meiryo UI"/>
          <w:b/>
        </w:rPr>
        <w:br w:type="page"/>
      </w:r>
    </w:p>
    <w:p w14:paraId="1C3B65D3"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228ページ</w:t>
      </w:r>
    </w:p>
    <w:p w14:paraId="2DBE0FF1"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r w:rsidRPr="00B46CA0">
        <w:rPr>
          <w:rFonts w:ascii="BIZ UDゴシック" w:eastAsia="BIZ UDゴシック" w:hint="eastAsia"/>
          <w:b/>
          <w:color w:val="002060"/>
          <w:szCs w:val="32"/>
          <w:lang w:val="ja-JP"/>
        </w:rPr>
        <w:t>3.2.3.5　　客室内ベッド</w:t>
      </w:r>
      <w:r w:rsidRPr="00B46CA0">
        <w:rPr>
          <w:rFonts w:ascii="BIZ UDゴシック" w:eastAsia="BIZ UDゴシック"/>
          <w:b/>
          <w:color w:val="002060"/>
          <w:szCs w:val="32"/>
          <w:lang w:val="ja-JP"/>
        </w:rPr>
        <w:t>ルーム</w:t>
      </w:r>
      <w:r w:rsidRPr="00B46CA0">
        <w:rPr>
          <w:rFonts w:ascii="BIZ UDゴシック" w:eastAsia="BIZ UDゴシック" w:hint="eastAsia"/>
          <w:b/>
          <w:color w:val="002060"/>
          <w:szCs w:val="32"/>
          <w:lang w:val="ja-JP"/>
        </w:rPr>
        <w:t>における貸出し備品の例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3470"/>
        <w:gridCol w:w="1344"/>
        <w:gridCol w:w="3470"/>
      </w:tblGrid>
      <w:tr w:rsidR="00B46CA0" w:rsidRPr="00B46CA0" w14:paraId="2BFC1A17" w14:textId="77777777" w:rsidTr="00B541A1">
        <w:tc>
          <w:tcPr>
            <w:tcW w:w="5000" w:type="pct"/>
            <w:gridSpan w:val="4"/>
            <w:shd w:val="clear" w:color="auto" w:fill="D9D9D9"/>
          </w:tcPr>
          <w:p w14:paraId="6F76648B" w14:textId="77777777" w:rsidR="00B46CA0" w:rsidRPr="00B46CA0" w:rsidRDefault="00B46CA0" w:rsidP="00B46CA0">
            <w:pPr>
              <w:rPr>
                <w:rFonts w:ascii="BIZ UDゴシック" w:eastAsia="BIZ UDゴシック" w:hAnsi="BIZ UDゴシック" w:cs="Meiryo UI"/>
                <w:b/>
              </w:rPr>
            </w:pPr>
            <w:r w:rsidRPr="00B46CA0">
              <w:rPr>
                <w:rFonts w:ascii="BIZ UDゴシック" w:eastAsia="BIZ UDゴシック" w:hAnsi="BIZ UDゴシック" w:cs="Meiryo UI" w:hint="eastAsia"/>
                <w:b/>
              </w:rPr>
              <w:t>高齢者、肢体不自由者（車椅子使用者、杖使用者、上下肢障害者等）等への対応</w:t>
            </w:r>
          </w:p>
        </w:tc>
      </w:tr>
      <w:tr w:rsidR="00B46CA0" w:rsidRPr="00B46CA0" w14:paraId="7BE4AA50" w14:textId="77777777" w:rsidTr="00B541A1">
        <w:trPr>
          <w:trHeight w:val="2882"/>
        </w:trPr>
        <w:tc>
          <w:tcPr>
            <w:tcW w:w="698" w:type="pct"/>
            <w:tcBorders>
              <w:bottom w:val="single" w:sz="4" w:space="0" w:color="auto"/>
            </w:tcBorders>
          </w:tcPr>
          <w:p w14:paraId="0181A5EC"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客室内への</w:t>
            </w:r>
          </w:p>
          <w:p w14:paraId="65C6FFBC"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出入り</w:t>
            </w:r>
          </w:p>
        </w:tc>
        <w:tc>
          <w:tcPr>
            <w:tcW w:w="4302" w:type="pct"/>
            <w:gridSpan w:val="3"/>
            <w:tcBorders>
              <w:bottom w:val="single" w:sz="4" w:space="0" w:color="auto"/>
            </w:tcBorders>
          </w:tcPr>
          <w:p w14:paraId="1E4DC78F"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・上り框用の据え置き型のスロープ（取り付けに際し工事を伴わないスロープ。普段は横の押し入れに収納）</w:t>
            </w:r>
          </w:p>
          <w:p w14:paraId="28ED8C59"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3C2DEC2D"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48CA5CE1"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1659F81C"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149011E2"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760AB80E" w14:textId="77777777" w:rsidR="00B46CA0" w:rsidRPr="00B46CA0" w:rsidRDefault="00B46CA0" w:rsidP="00B46CA0">
            <w:pPr>
              <w:snapToGrid w:val="0"/>
              <w:spacing w:afterLines="50" w:after="137"/>
              <w:ind w:left="180" w:hangingChars="100" w:hanging="180"/>
              <w:rPr>
                <w:rFonts w:ascii="BIZ UDゴシック" w:eastAsia="BIZ UDゴシック" w:hAnsi="BIZ UDゴシック" w:cs="Meiryo UI"/>
                <w:sz w:val="18"/>
                <w:szCs w:val="18"/>
              </w:rPr>
            </w:pPr>
          </w:p>
          <w:p w14:paraId="1443F0B1" w14:textId="77777777" w:rsidR="00B46CA0" w:rsidRPr="00B46CA0" w:rsidRDefault="00B46CA0" w:rsidP="00B46CA0">
            <w:pPr>
              <w:snapToGrid w:val="0"/>
              <w:spacing w:afterLines="50" w:after="137"/>
              <w:ind w:left="180" w:hangingChars="100" w:hanging="180"/>
              <w:rPr>
                <w:rFonts w:ascii="BIZ UDゴシック" w:eastAsia="BIZ UDゴシック" w:hAnsi="BIZ UDゴシック" w:cs="Meiryo UI"/>
                <w:sz w:val="18"/>
                <w:szCs w:val="18"/>
              </w:rPr>
            </w:pPr>
          </w:p>
          <w:p w14:paraId="0D7576AB" w14:textId="77777777" w:rsidR="00B46CA0" w:rsidRPr="00B46CA0" w:rsidRDefault="00B46CA0" w:rsidP="00B46CA0">
            <w:pPr>
              <w:snapToGrid w:val="0"/>
              <w:spacing w:afterLines="50" w:after="137"/>
              <w:ind w:left="180" w:hangingChars="100" w:hanging="180"/>
              <w:rPr>
                <w:rFonts w:ascii="BIZ UDゴシック" w:eastAsia="BIZ UDゴシック" w:hAnsi="BIZ UDゴシック" w:cs="Meiryo UI"/>
                <w:sz w:val="18"/>
                <w:szCs w:val="18"/>
              </w:rPr>
            </w:pPr>
          </w:p>
          <w:p w14:paraId="6E5632B8" w14:textId="77777777" w:rsidR="00B46CA0" w:rsidRPr="00B46CA0" w:rsidRDefault="00B46CA0" w:rsidP="00B46CA0">
            <w:pPr>
              <w:snapToGrid w:val="0"/>
              <w:spacing w:line="200" w:lineRule="exact"/>
              <w:ind w:leftChars="100" w:left="200" w:firstLineChars="400" w:firstLine="72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 xml:space="preserve">設置前　</w:t>
            </w:r>
            <w:r w:rsidRPr="00B46CA0">
              <w:rPr>
                <w:rFonts w:ascii="BIZ UDゴシック" w:eastAsia="BIZ UDゴシック" w:hAnsi="BIZ UDゴシック" w:cs="Meiryo UI"/>
                <w:sz w:val="18"/>
                <w:szCs w:val="18"/>
              </w:rPr>
              <w:tab/>
            </w:r>
            <w:r w:rsidRPr="00B46CA0">
              <w:rPr>
                <w:rFonts w:ascii="BIZ UDゴシック" w:eastAsia="BIZ UDゴシック" w:hAnsi="BIZ UDゴシック" w:cs="Meiryo UI"/>
                <w:sz w:val="18"/>
                <w:szCs w:val="18"/>
              </w:rPr>
              <w:tab/>
            </w:r>
            <w:r w:rsidRPr="00B46CA0">
              <w:rPr>
                <w:rFonts w:ascii="BIZ UDゴシック" w:eastAsia="BIZ UDゴシック" w:hAnsi="BIZ UDゴシック" w:cs="Meiryo UI" w:hint="eastAsia"/>
                <w:sz w:val="18"/>
                <w:szCs w:val="18"/>
              </w:rPr>
              <w:t xml:space="preserve">　　　　設置後</w:t>
            </w:r>
            <w:r w:rsidRPr="00B46CA0">
              <w:rPr>
                <w:rFonts w:ascii="BIZ UDゴシック" w:eastAsia="BIZ UDゴシック" w:hAnsi="BIZ UDゴシック" w:cs="Meiryo UI"/>
                <w:sz w:val="18"/>
                <w:szCs w:val="18"/>
              </w:rPr>
              <w:tab/>
            </w:r>
            <w:r w:rsidRPr="00B46CA0">
              <w:rPr>
                <w:rFonts w:ascii="BIZ UDゴシック" w:eastAsia="BIZ UDゴシック" w:hAnsi="BIZ UDゴシック" w:cs="Meiryo UI"/>
                <w:sz w:val="18"/>
                <w:szCs w:val="18"/>
              </w:rPr>
              <w:tab/>
            </w:r>
            <w:r w:rsidRPr="00B46CA0">
              <w:rPr>
                <w:rFonts w:ascii="BIZ UDゴシック" w:eastAsia="BIZ UDゴシック" w:hAnsi="BIZ UDゴシック" w:cs="Meiryo UI" w:hint="eastAsia"/>
                <w:sz w:val="18"/>
                <w:szCs w:val="18"/>
              </w:rPr>
              <w:t xml:space="preserve">　　　　押入への収納状況</w:t>
            </w:r>
          </w:p>
        </w:tc>
      </w:tr>
      <w:tr w:rsidR="00B46CA0" w:rsidRPr="00B46CA0" w14:paraId="22217896" w14:textId="77777777" w:rsidTr="00B541A1">
        <w:trPr>
          <w:trHeight w:val="2882"/>
        </w:trPr>
        <w:tc>
          <w:tcPr>
            <w:tcW w:w="698" w:type="pct"/>
            <w:tcBorders>
              <w:bottom w:val="single" w:sz="4" w:space="0" w:color="auto"/>
            </w:tcBorders>
          </w:tcPr>
          <w:p w14:paraId="0E66A771"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就寝</w:t>
            </w:r>
          </w:p>
        </w:tc>
        <w:tc>
          <w:tcPr>
            <w:tcW w:w="1802" w:type="pct"/>
            <w:tcBorders>
              <w:bottom w:val="single" w:sz="4" w:space="0" w:color="auto"/>
              <w:right w:val="dotted" w:sz="4" w:space="0" w:color="auto"/>
            </w:tcBorders>
          </w:tcPr>
          <w:p w14:paraId="13324E94" w14:textId="77777777" w:rsidR="00B46CA0" w:rsidRPr="00B46CA0" w:rsidRDefault="00B46CA0" w:rsidP="00B46CA0">
            <w:pPr>
              <w:snapToGrid w:val="0"/>
              <w:ind w:left="18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・利用者の要望に応じて設置するベッド（通常は布団敷き）</w:t>
            </w:r>
          </w:p>
          <w:p w14:paraId="0BFD43E8"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0E22E158"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6B2B9A13"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02C2B215"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023687C1"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0102AC78"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5E9F284A"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1AD99A02"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28F5FEF1"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00423095"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064E6D1E"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設置前</w:t>
            </w:r>
          </w:p>
          <w:p w14:paraId="09BCD917"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2CE10A41"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50532A6E"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218F92BF"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1BFD5DD7"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6205BA46"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10C7FFFA"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63B3C68D"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02D4F9ED"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3F849F63" w14:textId="77777777" w:rsidR="00B46CA0" w:rsidRPr="00B46CA0" w:rsidRDefault="00B46CA0" w:rsidP="00B46CA0">
            <w:pPr>
              <w:snapToGrid w:val="0"/>
              <w:ind w:left="180" w:hangingChars="100" w:hanging="180"/>
              <w:rPr>
                <w:rFonts w:ascii="BIZ UDゴシック" w:eastAsia="BIZ UDゴシック" w:hAnsi="BIZ UDゴシック" w:cs="Meiryo UI"/>
                <w:sz w:val="18"/>
                <w:szCs w:val="18"/>
              </w:rPr>
            </w:pPr>
          </w:p>
          <w:p w14:paraId="5DE36BD6"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設置後</w:t>
            </w:r>
          </w:p>
          <w:p w14:paraId="78ACDD89" w14:textId="77777777" w:rsidR="00B46CA0" w:rsidRPr="00B46CA0" w:rsidRDefault="00B46CA0" w:rsidP="00B46CA0">
            <w:pPr>
              <w:snapToGrid w:val="0"/>
              <w:rPr>
                <w:rFonts w:ascii="BIZ UDゴシック" w:eastAsia="BIZ UDゴシック" w:hAnsi="BIZ UDゴシック" w:cs="Meiryo UI"/>
                <w:sz w:val="18"/>
                <w:szCs w:val="18"/>
              </w:rPr>
            </w:pPr>
          </w:p>
        </w:tc>
        <w:tc>
          <w:tcPr>
            <w:tcW w:w="698" w:type="pct"/>
            <w:tcBorders>
              <w:bottom w:val="single" w:sz="4" w:space="0" w:color="auto"/>
              <w:right w:val="single" w:sz="4" w:space="0" w:color="auto"/>
            </w:tcBorders>
          </w:tcPr>
          <w:p w14:paraId="1ABBC715" w14:textId="77777777" w:rsidR="00B46CA0" w:rsidRPr="00B46CA0" w:rsidRDefault="00B46CA0" w:rsidP="00B46CA0">
            <w:pPr>
              <w:rPr>
                <w:rFonts w:ascii="BIZ UDゴシック" w:eastAsia="BIZ UDゴシック" w:hAnsi="BIZ UDゴシック" w:cs="Meiryo UI"/>
                <w:spacing w:val="16"/>
                <w:sz w:val="18"/>
                <w:szCs w:val="18"/>
              </w:rPr>
            </w:pPr>
            <w:r w:rsidRPr="00B46CA0">
              <w:rPr>
                <w:rFonts w:ascii="BIZ UDゴシック" w:eastAsia="BIZ UDゴシック" w:hAnsi="BIZ UDゴシック" w:cs="Meiryo UI" w:hint="eastAsia"/>
                <w:sz w:val="18"/>
                <w:szCs w:val="18"/>
              </w:rPr>
              <w:t>ベッドへの移乗</w:t>
            </w:r>
          </w:p>
        </w:tc>
        <w:tc>
          <w:tcPr>
            <w:tcW w:w="1802" w:type="pct"/>
            <w:tcBorders>
              <w:left w:val="single" w:sz="4" w:space="0" w:color="auto"/>
              <w:bottom w:val="single" w:sz="4" w:space="0" w:color="auto"/>
            </w:tcBorders>
          </w:tcPr>
          <w:p w14:paraId="30D14347"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・ベッド用補助手すり</w:t>
            </w:r>
          </w:p>
          <w:p w14:paraId="670EBBAE" w14:textId="77777777" w:rsidR="00B46CA0" w:rsidRPr="00B46CA0" w:rsidRDefault="00B46CA0" w:rsidP="00B46CA0">
            <w:pPr>
              <w:snapToGrid w:val="0"/>
              <w:rPr>
                <w:rFonts w:ascii="BIZ UDゴシック" w:eastAsia="BIZ UDゴシック" w:hAnsi="BIZ UDゴシック" w:cs="Meiryo UI"/>
                <w:sz w:val="18"/>
                <w:szCs w:val="18"/>
              </w:rPr>
            </w:pPr>
          </w:p>
          <w:p w14:paraId="3B42E797" w14:textId="77777777" w:rsidR="00B46CA0" w:rsidRPr="00B46CA0" w:rsidRDefault="00B46CA0" w:rsidP="00B46CA0">
            <w:pPr>
              <w:snapToGrid w:val="0"/>
              <w:rPr>
                <w:rFonts w:ascii="BIZ UDゴシック" w:eastAsia="BIZ UDゴシック" w:hAnsi="BIZ UDゴシック" w:cs="Meiryo UI"/>
                <w:sz w:val="18"/>
                <w:szCs w:val="18"/>
              </w:rPr>
            </w:pPr>
          </w:p>
          <w:p w14:paraId="10BB5C7B" w14:textId="77777777" w:rsidR="00B46CA0" w:rsidRPr="00B46CA0" w:rsidRDefault="00B46CA0" w:rsidP="00B46CA0">
            <w:pPr>
              <w:snapToGrid w:val="0"/>
              <w:rPr>
                <w:rFonts w:ascii="BIZ UDゴシック" w:eastAsia="BIZ UDゴシック" w:hAnsi="BIZ UDゴシック" w:cs="Meiryo UI"/>
                <w:sz w:val="18"/>
                <w:szCs w:val="18"/>
              </w:rPr>
            </w:pPr>
          </w:p>
          <w:p w14:paraId="7ED79F3D" w14:textId="77777777" w:rsidR="00B46CA0" w:rsidRPr="00B46CA0" w:rsidRDefault="00B46CA0" w:rsidP="00B46CA0">
            <w:pPr>
              <w:snapToGrid w:val="0"/>
              <w:rPr>
                <w:rFonts w:ascii="BIZ UDゴシック" w:eastAsia="BIZ UDゴシック" w:hAnsi="BIZ UDゴシック" w:cs="Meiryo UI"/>
                <w:sz w:val="18"/>
                <w:szCs w:val="18"/>
              </w:rPr>
            </w:pPr>
          </w:p>
          <w:p w14:paraId="3104EF15" w14:textId="77777777" w:rsidR="00B46CA0" w:rsidRPr="00B46CA0" w:rsidRDefault="00B46CA0" w:rsidP="00B46CA0">
            <w:pPr>
              <w:snapToGrid w:val="0"/>
              <w:rPr>
                <w:rFonts w:ascii="BIZ UDゴシック" w:eastAsia="BIZ UDゴシック" w:hAnsi="BIZ UDゴシック" w:cs="Meiryo UI"/>
                <w:sz w:val="18"/>
                <w:szCs w:val="18"/>
              </w:rPr>
            </w:pPr>
          </w:p>
          <w:p w14:paraId="2554BF4A" w14:textId="77777777" w:rsidR="00B46CA0" w:rsidRPr="00B46CA0" w:rsidRDefault="00B46CA0" w:rsidP="00B46CA0">
            <w:pPr>
              <w:snapToGrid w:val="0"/>
              <w:rPr>
                <w:rFonts w:ascii="BIZ UDゴシック" w:eastAsia="BIZ UDゴシック" w:hAnsi="BIZ UDゴシック" w:cs="Meiryo UI"/>
                <w:sz w:val="18"/>
                <w:szCs w:val="18"/>
              </w:rPr>
            </w:pPr>
          </w:p>
          <w:p w14:paraId="3F3B3860" w14:textId="77777777" w:rsidR="00B46CA0" w:rsidRPr="00B46CA0" w:rsidRDefault="00B46CA0" w:rsidP="00B46CA0">
            <w:pPr>
              <w:snapToGrid w:val="0"/>
              <w:rPr>
                <w:rFonts w:ascii="BIZ UDゴシック" w:eastAsia="BIZ UDゴシック" w:hAnsi="BIZ UDゴシック" w:cs="Meiryo UI"/>
                <w:sz w:val="18"/>
                <w:szCs w:val="18"/>
              </w:rPr>
            </w:pPr>
          </w:p>
          <w:p w14:paraId="5DEE8115" w14:textId="77777777" w:rsidR="00B46CA0" w:rsidRPr="00B46CA0" w:rsidRDefault="00B46CA0" w:rsidP="00B46CA0">
            <w:pPr>
              <w:snapToGrid w:val="0"/>
              <w:rPr>
                <w:rFonts w:ascii="BIZ UDゴシック" w:eastAsia="BIZ UDゴシック" w:hAnsi="BIZ UDゴシック" w:cs="Meiryo UI"/>
                <w:sz w:val="18"/>
                <w:szCs w:val="18"/>
              </w:rPr>
            </w:pPr>
          </w:p>
          <w:p w14:paraId="21DAE40A" w14:textId="77777777" w:rsidR="00B46CA0" w:rsidRPr="00B46CA0" w:rsidRDefault="00B46CA0" w:rsidP="00B46CA0">
            <w:pPr>
              <w:snapToGrid w:val="0"/>
              <w:rPr>
                <w:rFonts w:ascii="BIZ UDゴシック" w:eastAsia="BIZ UDゴシック" w:hAnsi="BIZ UDゴシック" w:cs="Meiryo UI"/>
                <w:sz w:val="18"/>
                <w:szCs w:val="18"/>
              </w:rPr>
            </w:pPr>
          </w:p>
          <w:p w14:paraId="656B0C34" w14:textId="77777777" w:rsidR="00B46CA0" w:rsidRPr="00B46CA0" w:rsidRDefault="00B46CA0" w:rsidP="00B46CA0">
            <w:pPr>
              <w:snapToGrid w:val="0"/>
              <w:rPr>
                <w:rFonts w:ascii="BIZ UDゴシック" w:eastAsia="BIZ UDゴシック" w:hAnsi="BIZ UDゴシック" w:cs="Meiryo UI"/>
                <w:sz w:val="18"/>
                <w:szCs w:val="18"/>
              </w:rPr>
            </w:pPr>
          </w:p>
          <w:p w14:paraId="56C0060C" w14:textId="77777777" w:rsidR="00B46CA0" w:rsidRPr="00B46CA0" w:rsidRDefault="00B46CA0" w:rsidP="00B46CA0">
            <w:pPr>
              <w:snapToGrid w:val="0"/>
              <w:spacing w:afterLines="50" w:after="137"/>
              <w:rPr>
                <w:rFonts w:ascii="BIZ UDゴシック" w:eastAsia="BIZ UDゴシック" w:hAnsi="BIZ UDゴシック" w:cs="Meiryo UI"/>
                <w:sz w:val="18"/>
                <w:szCs w:val="18"/>
              </w:rPr>
            </w:pPr>
          </w:p>
          <w:p w14:paraId="1FB4EE6D"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r w:rsidRPr="00B46CA0">
              <w:rPr>
                <w:rFonts w:ascii="BIZ UDゴシック" w:eastAsia="BIZ UDゴシック" w:hAnsi="BIZ UDゴシック" w:cs="Meiryo UI" w:hint="eastAsia"/>
                <w:w w:val="90"/>
                <w:sz w:val="18"/>
                <w:szCs w:val="18"/>
              </w:rPr>
              <w:t>・車椅子からベッドへの移乗の際に使用するスライディングボード（体位変換用ボード）</w:t>
            </w:r>
          </w:p>
          <w:p w14:paraId="7B2B8CEF"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50CA95A6"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06DBDFA5"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3C1F645B"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1B59BF5E"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5D0F377D"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2BD0950C"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7BF2B0A4"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286F8821"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59C619E7"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1FDC8A70"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p w14:paraId="6AB7A428" w14:textId="77777777" w:rsidR="00B46CA0" w:rsidRPr="00B46CA0" w:rsidRDefault="00B46CA0" w:rsidP="00B46CA0">
            <w:pPr>
              <w:snapToGrid w:val="0"/>
              <w:spacing w:line="200" w:lineRule="exact"/>
              <w:ind w:left="162" w:hangingChars="100" w:hanging="162"/>
              <w:rPr>
                <w:rFonts w:ascii="BIZ UDゴシック" w:eastAsia="BIZ UDゴシック" w:hAnsi="BIZ UDゴシック" w:cs="Meiryo UI"/>
                <w:w w:val="90"/>
                <w:sz w:val="18"/>
                <w:szCs w:val="18"/>
              </w:rPr>
            </w:pPr>
          </w:p>
        </w:tc>
      </w:tr>
      <w:tr w:rsidR="00B46CA0" w:rsidRPr="00B46CA0" w14:paraId="7D62A281" w14:textId="77777777" w:rsidTr="00B541A1">
        <w:tc>
          <w:tcPr>
            <w:tcW w:w="2500" w:type="pct"/>
            <w:gridSpan w:val="2"/>
            <w:shd w:val="clear" w:color="auto" w:fill="D9D9D9"/>
          </w:tcPr>
          <w:p w14:paraId="791BD51A" w14:textId="77777777" w:rsidR="00B46CA0" w:rsidRPr="00B46CA0" w:rsidRDefault="00B46CA0" w:rsidP="00B46CA0">
            <w:pPr>
              <w:rPr>
                <w:rFonts w:ascii="BIZ UDゴシック" w:eastAsia="BIZ UDゴシック" w:hAnsi="BIZ UDゴシック" w:cs="Meiryo UI"/>
                <w:b/>
                <w:sz w:val="18"/>
                <w:szCs w:val="18"/>
              </w:rPr>
            </w:pPr>
            <w:r w:rsidRPr="00B46CA0">
              <w:rPr>
                <w:rFonts w:ascii="BIZ UDゴシック" w:eastAsia="BIZ UDゴシック" w:hAnsi="BIZ UDゴシック" w:cs="Meiryo UI" w:hint="eastAsia"/>
                <w:b/>
              </w:rPr>
              <w:t>視覚障害者等への対応</w:t>
            </w:r>
          </w:p>
        </w:tc>
        <w:tc>
          <w:tcPr>
            <w:tcW w:w="2500" w:type="pct"/>
            <w:gridSpan w:val="2"/>
            <w:shd w:val="clear" w:color="auto" w:fill="D9D9D9"/>
          </w:tcPr>
          <w:p w14:paraId="3BCB32A4" w14:textId="77777777" w:rsidR="00B46CA0" w:rsidRPr="00B46CA0" w:rsidRDefault="00B46CA0" w:rsidP="00B46CA0">
            <w:pPr>
              <w:rPr>
                <w:rFonts w:ascii="BIZ UDゴシック" w:eastAsia="BIZ UDゴシック" w:hAnsi="BIZ UDゴシック" w:cs="Meiryo UI"/>
                <w:b/>
                <w:szCs w:val="18"/>
              </w:rPr>
            </w:pPr>
            <w:r w:rsidRPr="00B46CA0">
              <w:rPr>
                <w:rFonts w:ascii="BIZ UDゴシック" w:eastAsia="BIZ UDゴシック" w:hAnsi="BIZ UDゴシック" w:cs="Meiryo UI" w:hint="eastAsia"/>
                <w:b/>
                <w:szCs w:val="18"/>
              </w:rPr>
              <w:t>補助犬ユーザーへの対応</w:t>
            </w:r>
          </w:p>
        </w:tc>
      </w:tr>
      <w:tr w:rsidR="00B46CA0" w:rsidRPr="00B46CA0" w14:paraId="675CC669" w14:textId="77777777" w:rsidTr="00B541A1">
        <w:tc>
          <w:tcPr>
            <w:tcW w:w="698" w:type="pct"/>
          </w:tcPr>
          <w:p w14:paraId="4C012267"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施設利用</w:t>
            </w:r>
          </w:p>
          <w:p w14:paraId="6291A6DA"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案内</w:t>
            </w:r>
            <w:r w:rsidRPr="00B46CA0">
              <w:rPr>
                <w:rFonts w:ascii="BIZ UDゴシック" w:eastAsia="BIZ UDゴシック" w:hAnsi="BIZ UDゴシック" w:cs="Meiryo UI"/>
                <w:sz w:val="18"/>
                <w:szCs w:val="18"/>
              </w:rPr>
              <w:t>の把握</w:t>
            </w:r>
          </w:p>
        </w:tc>
        <w:tc>
          <w:tcPr>
            <w:tcW w:w="1802" w:type="pct"/>
            <w:tcBorders>
              <w:right w:val="dotted" w:sz="4" w:space="0" w:color="auto"/>
            </w:tcBorders>
          </w:tcPr>
          <w:p w14:paraId="08BAE672"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・点字</w:t>
            </w:r>
            <w:r w:rsidRPr="00B46CA0">
              <w:rPr>
                <w:rFonts w:ascii="BIZ UDゴシック" w:eastAsia="BIZ UDゴシック" w:hAnsi="BIZ UDゴシック" w:cs="Meiryo UI"/>
                <w:sz w:val="18"/>
                <w:szCs w:val="18"/>
              </w:rPr>
              <w:t>を併記した施設利用</w:t>
            </w:r>
            <w:r w:rsidRPr="00B46CA0">
              <w:rPr>
                <w:rFonts w:ascii="BIZ UDゴシック" w:eastAsia="BIZ UDゴシック" w:hAnsi="BIZ UDゴシック" w:cs="Meiryo UI" w:hint="eastAsia"/>
                <w:sz w:val="18"/>
                <w:szCs w:val="18"/>
              </w:rPr>
              <w:t>案内</w:t>
            </w:r>
          </w:p>
          <w:p w14:paraId="05275073" w14:textId="77777777" w:rsidR="00B46CA0" w:rsidRPr="00B46CA0" w:rsidRDefault="00B46CA0" w:rsidP="00B46CA0">
            <w:pPr>
              <w:snapToGrid w:val="0"/>
              <w:rPr>
                <w:rFonts w:ascii="BIZ UDゴシック" w:eastAsia="BIZ UDゴシック" w:hAnsi="BIZ UDゴシック" w:cs="Meiryo UI"/>
                <w:sz w:val="18"/>
                <w:szCs w:val="18"/>
              </w:rPr>
            </w:pPr>
          </w:p>
          <w:p w14:paraId="5046059F" w14:textId="77777777" w:rsidR="00B46CA0" w:rsidRPr="00B46CA0" w:rsidRDefault="00B46CA0" w:rsidP="00B46CA0">
            <w:pPr>
              <w:snapToGrid w:val="0"/>
              <w:rPr>
                <w:rFonts w:ascii="BIZ UDゴシック" w:eastAsia="BIZ UDゴシック" w:hAnsi="BIZ UDゴシック" w:cs="Meiryo UI"/>
                <w:sz w:val="18"/>
                <w:szCs w:val="18"/>
              </w:rPr>
            </w:pPr>
          </w:p>
          <w:p w14:paraId="2952874B" w14:textId="77777777" w:rsidR="00B46CA0" w:rsidRPr="00B46CA0" w:rsidRDefault="00B46CA0" w:rsidP="00B46CA0">
            <w:pPr>
              <w:snapToGrid w:val="0"/>
              <w:rPr>
                <w:rFonts w:ascii="BIZ UDゴシック" w:eastAsia="BIZ UDゴシック" w:hAnsi="BIZ UDゴシック" w:cs="Meiryo UI"/>
                <w:sz w:val="18"/>
                <w:szCs w:val="18"/>
              </w:rPr>
            </w:pPr>
          </w:p>
          <w:p w14:paraId="5E1D1C9D" w14:textId="77777777" w:rsidR="00B46CA0" w:rsidRPr="00B46CA0" w:rsidRDefault="00B46CA0" w:rsidP="00B46CA0">
            <w:pPr>
              <w:snapToGrid w:val="0"/>
              <w:rPr>
                <w:rFonts w:ascii="BIZ UDゴシック" w:eastAsia="BIZ UDゴシック" w:hAnsi="BIZ UDゴシック" w:cs="Meiryo UI"/>
                <w:sz w:val="18"/>
                <w:szCs w:val="18"/>
              </w:rPr>
            </w:pPr>
          </w:p>
          <w:p w14:paraId="1DDFA11B" w14:textId="77777777" w:rsidR="00B46CA0" w:rsidRPr="00B46CA0" w:rsidRDefault="00B46CA0" w:rsidP="00B46CA0">
            <w:pPr>
              <w:snapToGrid w:val="0"/>
              <w:rPr>
                <w:rFonts w:ascii="BIZ UDゴシック" w:eastAsia="BIZ UDゴシック" w:hAnsi="BIZ UDゴシック" w:cs="Meiryo UI"/>
                <w:sz w:val="18"/>
                <w:szCs w:val="18"/>
              </w:rPr>
            </w:pPr>
          </w:p>
          <w:p w14:paraId="27345C21" w14:textId="77777777" w:rsidR="00B46CA0" w:rsidRPr="00B46CA0" w:rsidRDefault="00B46CA0" w:rsidP="00B46CA0">
            <w:pPr>
              <w:snapToGrid w:val="0"/>
              <w:rPr>
                <w:rFonts w:ascii="BIZ UDゴシック" w:eastAsia="BIZ UDゴシック" w:hAnsi="BIZ UDゴシック" w:cs="Meiryo UI"/>
                <w:sz w:val="18"/>
                <w:szCs w:val="18"/>
              </w:rPr>
            </w:pPr>
          </w:p>
          <w:p w14:paraId="1EBF373B" w14:textId="77777777" w:rsidR="00B46CA0" w:rsidRPr="00B46CA0" w:rsidRDefault="00B46CA0" w:rsidP="00B46CA0">
            <w:pPr>
              <w:snapToGrid w:val="0"/>
              <w:rPr>
                <w:rFonts w:ascii="BIZ UDゴシック" w:eastAsia="BIZ UDゴシック" w:hAnsi="BIZ UDゴシック" w:cs="Meiryo UI"/>
                <w:sz w:val="18"/>
                <w:szCs w:val="18"/>
              </w:rPr>
            </w:pPr>
          </w:p>
          <w:p w14:paraId="28B692B9" w14:textId="77777777" w:rsidR="00B46CA0" w:rsidRPr="00B46CA0" w:rsidRDefault="00B46CA0" w:rsidP="00B46CA0">
            <w:pPr>
              <w:snapToGrid w:val="0"/>
              <w:rPr>
                <w:rFonts w:ascii="BIZ UDゴシック" w:eastAsia="BIZ UDゴシック" w:hAnsi="BIZ UDゴシック" w:cs="Meiryo UI"/>
                <w:sz w:val="18"/>
                <w:szCs w:val="18"/>
              </w:rPr>
            </w:pPr>
          </w:p>
          <w:p w14:paraId="7F279733" w14:textId="77777777" w:rsidR="00B46CA0" w:rsidRPr="00B46CA0" w:rsidRDefault="00B46CA0" w:rsidP="00B46CA0">
            <w:pPr>
              <w:snapToGrid w:val="0"/>
              <w:rPr>
                <w:rFonts w:ascii="BIZ UDゴシック" w:eastAsia="BIZ UDゴシック" w:hAnsi="BIZ UDゴシック" w:cs="Meiryo UI"/>
                <w:sz w:val="18"/>
                <w:szCs w:val="18"/>
              </w:rPr>
            </w:pPr>
          </w:p>
          <w:p w14:paraId="2CE0711F" w14:textId="77777777" w:rsidR="00B46CA0" w:rsidRPr="00B46CA0" w:rsidRDefault="00B46CA0" w:rsidP="00B46CA0">
            <w:pPr>
              <w:snapToGrid w:val="0"/>
              <w:rPr>
                <w:rFonts w:ascii="BIZ UDゴシック" w:eastAsia="BIZ UDゴシック" w:hAnsi="BIZ UDゴシック" w:cs="Meiryo UI"/>
                <w:sz w:val="18"/>
                <w:szCs w:val="18"/>
              </w:rPr>
            </w:pPr>
          </w:p>
        </w:tc>
        <w:tc>
          <w:tcPr>
            <w:tcW w:w="698" w:type="pct"/>
            <w:tcBorders>
              <w:right w:val="single" w:sz="4" w:space="0" w:color="auto"/>
            </w:tcBorders>
          </w:tcPr>
          <w:p w14:paraId="396073D3"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補助犬用</w:t>
            </w:r>
          </w:p>
          <w:p w14:paraId="44483D05"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sz w:val="18"/>
                <w:szCs w:val="18"/>
              </w:rPr>
              <w:t>用具</w:t>
            </w:r>
          </w:p>
        </w:tc>
        <w:tc>
          <w:tcPr>
            <w:tcW w:w="1802" w:type="pct"/>
            <w:tcBorders>
              <w:left w:val="single" w:sz="4" w:space="0" w:color="auto"/>
            </w:tcBorders>
          </w:tcPr>
          <w:p w14:paraId="2259BAB7" w14:textId="77777777" w:rsidR="00B46CA0" w:rsidRPr="00B46CA0" w:rsidRDefault="00B46CA0" w:rsidP="00B46CA0">
            <w:pPr>
              <w:snapToGrid w:val="0"/>
              <w:rPr>
                <w:rFonts w:ascii="BIZ UDゴシック" w:eastAsia="BIZ UDゴシック" w:hAnsi="BIZ UDゴシック" w:cs="Meiryo UI"/>
                <w:spacing w:val="-8"/>
                <w:sz w:val="18"/>
                <w:szCs w:val="18"/>
              </w:rPr>
            </w:pPr>
            <w:r w:rsidRPr="00B46CA0">
              <w:rPr>
                <w:rFonts w:ascii="BIZ UDゴシック" w:eastAsia="BIZ UDゴシック" w:hAnsi="BIZ UDゴシック" w:cs="Meiryo UI" w:hint="eastAsia"/>
                <w:spacing w:val="-8"/>
                <w:sz w:val="18"/>
                <w:szCs w:val="18"/>
              </w:rPr>
              <w:t>・補助犬用</w:t>
            </w:r>
            <w:r w:rsidRPr="00B46CA0">
              <w:rPr>
                <w:rFonts w:ascii="BIZ UDゴシック" w:eastAsia="BIZ UDゴシック" w:hAnsi="BIZ UDゴシック" w:cs="Meiryo UI"/>
                <w:spacing w:val="-8"/>
                <w:sz w:val="18"/>
                <w:szCs w:val="18"/>
              </w:rPr>
              <w:t>マット、水と餌用のボウル</w:t>
            </w:r>
          </w:p>
        </w:tc>
      </w:tr>
    </w:tbl>
    <w:p w14:paraId="6D34925E" w14:textId="77777777" w:rsidR="00B46CA0" w:rsidRPr="00B46CA0" w:rsidRDefault="00B46CA0" w:rsidP="00B46CA0">
      <w:pPr>
        <w:rPr>
          <w:rFonts w:cs="Meiryo UI"/>
          <w:b/>
        </w:rPr>
      </w:pPr>
      <w:r w:rsidRPr="00B46CA0">
        <w:rPr>
          <w:rFonts w:cs="Meiryo UI"/>
          <w:b/>
        </w:rPr>
        <w:br w:type="page"/>
      </w:r>
    </w:p>
    <w:p w14:paraId="14E01364"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229ページ</w:t>
      </w:r>
    </w:p>
    <w:p w14:paraId="7354A4E3" w14:textId="77777777" w:rsidR="00B46CA0" w:rsidRPr="00B46CA0" w:rsidRDefault="00B46CA0" w:rsidP="00B46CA0">
      <w:pPr>
        <w:keepNext/>
        <w:wordWrap w:val="0"/>
        <w:snapToGrid w:val="0"/>
        <w:spacing w:beforeLines="50" w:before="137"/>
        <w:ind w:left="200" w:hangingChars="100" w:hanging="200"/>
        <w:jc w:val="both"/>
        <w:outlineLvl w:val="1"/>
        <w:rPr>
          <w:rFonts w:ascii="BIZ UDゴシック" w:eastAsia="BIZ UDゴシック"/>
          <w:b/>
          <w:color w:val="002060"/>
          <w:szCs w:val="32"/>
          <w:lang w:val="ja-JP"/>
        </w:rPr>
      </w:pPr>
      <w:bookmarkStart w:id="181" w:name="_Hlk191810452"/>
      <w:r w:rsidRPr="00B46CA0">
        <w:rPr>
          <w:rFonts w:ascii="BIZ UDゴシック" w:eastAsia="BIZ UDゴシック" w:hint="eastAsia"/>
          <w:b/>
          <w:color w:val="002060"/>
          <w:szCs w:val="32"/>
          <w:lang w:val="ja-JP"/>
        </w:rPr>
        <w:t>3.2.3.6　客室内の情報</w:t>
      </w:r>
      <w:r w:rsidRPr="00B46CA0">
        <w:rPr>
          <w:rFonts w:ascii="BIZ UDゴシック" w:eastAsia="BIZ UDゴシック"/>
          <w:b/>
          <w:color w:val="002060"/>
          <w:szCs w:val="32"/>
          <w:lang w:val="ja-JP"/>
        </w:rPr>
        <w:t>伝達設備</w:t>
      </w:r>
      <w:r w:rsidRPr="00B46CA0">
        <w:rPr>
          <w:rFonts w:ascii="BIZ UDゴシック" w:eastAsia="BIZ UDゴシック" w:hint="eastAsia"/>
          <w:b/>
          <w:color w:val="002060"/>
          <w:szCs w:val="32"/>
          <w:lang w:val="ja-JP"/>
        </w:rPr>
        <w:t>の貸出し備品の例</w:t>
      </w:r>
      <w:bookmarkEnd w:id="1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4142"/>
        <w:gridCol w:w="4142"/>
      </w:tblGrid>
      <w:tr w:rsidR="00B46CA0" w:rsidRPr="00B46CA0" w14:paraId="5BFCCE36" w14:textId="77777777" w:rsidTr="00B541A1">
        <w:trPr>
          <w:tblHeader/>
        </w:trPr>
        <w:tc>
          <w:tcPr>
            <w:tcW w:w="5000" w:type="pct"/>
            <w:gridSpan w:val="3"/>
            <w:tcBorders>
              <w:top w:val="single" w:sz="4" w:space="0" w:color="auto"/>
              <w:left w:val="single" w:sz="4" w:space="0" w:color="auto"/>
              <w:right w:val="single" w:sz="4" w:space="0" w:color="auto"/>
            </w:tcBorders>
            <w:shd w:val="clear" w:color="auto" w:fill="D9D9D9"/>
          </w:tcPr>
          <w:p w14:paraId="11469633" w14:textId="77777777" w:rsidR="00B46CA0" w:rsidRPr="00B46CA0" w:rsidRDefault="00B46CA0" w:rsidP="00B46CA0">
            <w:pPr>
              <w:rPr>
                <w:rFonts w:ascii="BIZ UDゴシック" w:eastAsia="BIZ UDゴシック" w:hAnsi="BIZ UDゴシック" w:cs="Meiryo UI"/>
                <w:b/>
              </w:rPr>
            </w:pPr>
            <w:bookmarkStart w:id="182" w:name="_Hlk3826831"/>
            <w:r w:rsidRPr="00B46CA0">
              <w:rPr>
                <w:rFonts w:ascii="BIZ UDゴシック" w:eastAsia="BIZ UDゴシック" w:hAnsi="BIZ UDゴシック" w:cs="Meiryo UI" w:hint="eastAsia"/>
                <w:b/>
              </w:rPr>
              <w:t>聴覚障害者等への対応</w:t>
            </w:r>
          </w:p>
        </w:tc>
      </w:tr>
      <w:tr w:rsidR="00B46CA0" w:rsidRPr="00B46CA0" w14:paraId="182D40A9" w14:textId="77777777" w:rsidTr="00B541A1">
        <w:tc>
          <w:tcPr>
            <w:tcW w:w="698" w:type="pct"/>
            <w:vMerge w:val="restart"/>
            <w:tcBorders>
              <w:left w:val="single" w:sz="4" w:space="0" w:color="auto"/>
            </w:tcBorders>
          </w:tcPr>
          <w:p w14:paraId="0C7FC37D"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pacing w:val="-4"/>
                <w:sz w:val="18"/>
                <w:szCs w:val="18"/>
              </w:rPr>
              <w:t>来客</w:t>
            </w:r>
            <w:r w:rsidRPr="00B46CA0">
              <w:rPr>
                <w:rFonts w:ascii="BIZ UDゴシック" w:eastAsia="BIZ UDゴシック" w:hAnsi="BIZ UDゴシック" w:cs="Meiryo UI"/>
                <w:spacing w:val="-4"/>
                <w:sz w:val="18"/>
                <w:szCs w:val="18"/>
              </w:rPr>
              <w:t>、電話、</w:t>
            </w:r>
            <w:r w:rsidRPr="00B46CA0">
              <w:rPr>
                <w:rFonts w:ascii="BIZ UDゴシック" w:eastAsia="BIZ UDゴシック" w:hAnsi="BIZ UDゴシック" w:cs="Meiryo UI" w:hint="eastAsia"/>
                <w:spacing w:val="-4"/>
                <w:sz w:val="18"/>
                <w:szCs w:val="18"/>
              </w:rPr>
              <w:t>呼出し、非常時のお知らせの情報伝達</w:t>
            </w:r>
          </w:p>
        </w:tc>
        <w:tc>
          <w:tcPr>
            <w:tcW w:w="2151" w:type="pct"/>
            <w:tcBorders>
              <w:bottom w:val="nil"/>
              <w:right w:val="nil"/>
            </w:tcBorders>
          </w:tcPr>
          <w:p w14:paraId="1C7B4C08"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・室内信号装置（</w:t>
            </w:r>
            <w:r w:rsidRPr="00B46CA0">
              <w:rPr>
                <w:rFonts w:ascii="BIZ UDゴシック" w:eastAsia="BIZ UDゴシック" w:hAnsi="BIZ UDゴシック"/>
                <w:sz w:val="18"/>
                <w:szCs w:val="18"/>
              </w:rPr>
              <w:t>貸出し</w:t>
            </w:r>
            <w:r w:rsidRPr="00B46CA0">
              <w:rPr>
                <w:rFonts w:ascii="BIZ UDゴシック" w:eastAsia="BIZ UDゴシック" w:hAnsi="BIZ UDゴシック" w:hint="eastAsia"/>
                <w:sz w:val="18"/>
                <w:szCs w:val="18"/>
              </w:rPr>
              <w:t xml:space="preserve">) </w:t>
            </w:r>
          </w:p>
          <w:p w14:paraId="41209C88" w14:textId="77777777" w:rsidR="00B46CA0" w:rsidRPr="00B46CA0" w:rsidRDefault="00B46CA0" w:rsidP="00B46CA0">
            <w:pPr>
              <w:snapToGrid w:val="0"/>
              <w:rPr>
                <w:rFonts w:ascii="BIZ UDゴシック" w:eastAsia="BIZ UDゴシック" w:hAnsi="BIZ UDゴシック"/>
                <w:sz w:val="18"/>
                <w:szCs w:val="18"/>
              </w:rPr>
            </w:pPr>
          </w:p>
          <w:p w14:paraId="1B21EE24" w14:textId="77777777" w:rsidR="00B46CA0" w:rsidRPr="00B46CA0" w:rsidRDefault="00B46CA0" w:rsidP="00B46CA0">
            <w:pPr>
              <w:snapToGrid w:val="0"/>
              <w:rPr>
                <w:rFonts w:ascii="BIZ UDゴシック" w:eastAsia="BIZ UDゴシック" w:hAnsi="BIZ UDゴシック"/>
                <w:sz w:val="18"/>
                <w:szCs w:val="18"/>
              </w:rPr>
            </w:pPr>
          </w:p>
          <w:p w14:paraId="7FB9A1A8" w14:textId="77777777" w:rsidR="00B46CA0" w:rsidRPr="00B46CA0" w:rsidRDefault="00B46CA0" w:rsidP="00B46CA0">
            <w:pPr>
              <w:snapToGrid w:val="0"/>
              <w:rPr>
                <w:rFonts w:ascii="BIZ UDゴシック" w:eastAsia="BIZ UDゴシック" w:hAnsi="BIZ UDゴシック"/>
                <w:sz w:val="18"/>
                <w:szCs w:val="18"/>
              </w:rPr>
            </w:pPr>
          </w:p>
          <w:p w14:paraId="0F7BAE48" w14:textId="77777777" w:rsidR="00B46CA0" w:rsidRPr="00B46CA0" w:rsidRDefault="00B46CA0" w:rsidP="00B46CA0">
            <w:pPr>
              <w:snapToGrid w:val="0"/>
              <w:rPr>
                <w:rFonts w:ascii="BIZ UDゴシック" w:eastAsia="BIZ UDゴシック" w:hAnsi="BIZ UDゴシック"/>
                <w:sz w:val="18"/>
                <w:szCs w:val="18"/>
              </w:rPr>
            </w:pPr>
          </w:p>
          <w:p w14:paraId="16D9CA90" w14:textId="77777777" w:rsidR="00B46CA0" w:rsidRPr="00B46CA0" w:rsidRDefault="00B46CA0" w:rsidP="00B46CA0">
            <w:pPr>
              <w:snapToGrid w:val="0"/>
              <w:rPr>
                <w:rFonts w:ascii="BIZ UDゴシック" w:eastAsia="BIZ UDゴシック" w:hAnsi="BIZ UDゴシック"/>
                <w:sz w:val="18"/>
                <w:szCs w:val="18"/>
              </w:rPr>
            </w:pPr>
          </w:p>
          <w:p w14:paraId="3C3CB7F3" w14:textId="77777777" w:rsidR="00B46CA0" w:rsidRPr="00B46CA0" w:rsidRDefault="00B46CA0" w:rsidP="00B46CA0">
            <w:pPr>
              <w:snapToGrid w:val="0"/>
              <w:rPr>
                <w:rFonts w:ascii="BIZ UDゴシック" w:eastAsia="BIZ UDゴシック" w:hAnsi="BIZ UDゴシック"/>
                <w:sz w:val="18"/>
                <w:szCs w:val="18"/>
              </w:rPr>
            </w:pPr>
          </w:p>
          <w:p w14:paraId="0069C39E" w14:textId="77777777" w:rsidR="00B46CA0" w:rsidRPr="00B46CA0" w:rsidRDefault="00B46CA0" w:rsidP="00B46CA0">
            <w:pPr>
              <w:snapToGrid w:val="0"/>
              <w:rPr>
                <w:rFonts w:ascii="BIZ UDゴシック" w:eastAsia="BIZ UDゴシック" w:hAnsi="BIZ UDゴシック"/>
                <w:sz w:val="18"/>
                <w:szCs w:val="18"/>
              </w:rPr>
            </w:pPr>
          </w:p>
          <w:p w14:paraId="74822BCF" w14:textId="77777777" w:rsidR="00B46CA0" w:rsidRPr="00B46CA0" w:rsidRDefault="00B46CA0" w:rsidP="00B46CA0">
            <w:pPr>
              <w:snapToGrid w:val="0"/>
              <w:rPr>
                <w:rFonts w:ascii="BIZ UDゴシック" w:eastAsia="BIZ UDゴシック" w:hAnsi="BIZ UDゴシック"/>
                <w:sz w:val="18"/>
                <w:szCs w:val="18"/>
              </w:rPr>
            </w:pPr>
          </w:p>
          <w:p w14:paraId="40D792DF" w14:textId="77777777" w:rsidR="00B46CA0" w:rsidRPr="00B46CA0" w:rsidRDefault="00B46CA0" w:rsidP="00B46CA0">
            <w:pPr>
              <w:snapToGrid w:val="0"/>
              <w:rPr>
                <w:rFonts w:ascii="BIZ UDゴシック" w:eastAsia="BIZ UDゴシック" w:hAnsi="BIZ UDゴシック"/>
                <w:sz w:val="18"/>
                <w:szCs w:val="18"/>
              </w:rPr>
            </w:pPr>
          </w:p>
          <w:p w14:paraId="292A41D1" w14:textId="77777777" w:rsidR="00B46CA0" w:rsidRPr="00B46CA0" w:rsidRDefault="00B46CA0" w:rsidP="00B46CA0">
            <w:pPr>
              <w:snapToGrid w:val="0"/>
              <w:rPr>
                <w:rFonts w:ascii="BIZ UDゴシック" w:eastAsia="BIZ UDゴシック" w:hAnsi="BIZ UDゴシック"/>
                <w:sz w:val="18"/>
                <w:szCs w:val="18"/>
              </w:rPr>
            </w:pPr>
          </w:p>
        </w:tc>
        <w:tc>
          <w:tcPr>
            <w:tcW w:w="2151" w:type="pct"/>
            <w:tcBorders>
              <w:left w:val="nil"/>
              <w:bottom w:val="nil"/>
              <w:right w:val="single" w:sz="4" w:space="0" w:color="auto"/>
            </w:tcBorders>
          </w:tcPr>
          <w:p w14:paraId="552BA95E"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・室内信号装置（施設整備）</w:t>
            </w:r>
          </w:p>
          <w:p w14:paraId="070D6F11"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※左の貸出し備品からの送信でも使用可能</w:t>
            </w:r>
          </w:p>
          <w:p w14:paraId="296A9294" w14:textId="77777777" w:rsidR="00B46CA0" w:rsidRPr="00B46CA0" w:rsidRDefault="00B46CA0" w:rsidP="00B46CA0">
            <w:pPr>
              <w:snapToGrid w:val="0"/>
              <w:rPr>
                <w:rFonts w:ascii="BIZ UDゴシック" w:eastAsia="BIZ UDゴシック" w:hAnsi="BIZ UDゴシック"/>
                <w:sz w:val="18"/>
                <w:szCs w:val="18"/>
              </w:rPr>
            </w:pPr>
          </w:p>
          <w:p w14:paraId="78860277" w14:textId="77777777" w:rsidR="00B46CA0" w:rsidRPr="00B46CA0" w:rsidRDefault="00B46CA0" w:rsidP="00B46CA0">
            <w:pPr>
              <w:snapToGrid w:val="0"/>
              <w:rPr>
                <w:rFonts w:ascii="BIZ UDゴシック" w:eastAsia="BIZ UDゴシック" w:hAnsi="BIZ UDゴシック"/>
                <w:sz w:val="18"/>
                <w:szCs w:val="18"/>
              </w:rPr>
            </w:pPr>
          </w:p>
          <w:p w14:paraId="4819931B" w14:textId="77777777" w:rsidR="00B46CA0" w:rsidRPr="00B46CA0" w:rsidRDefault="00B46CA0" w:rsidP="00B46CA0">
            <w:pPr>
              <w:snapToGrid w:val="0"/>
              <w:rPr>
                <w:rFonts w:ascii="BIZ UDゴシック" w:eastAsia="BIZ UDゴシック" w:hAnsi="BIZ UDゴシック"/>
                <w:sz w:val="18"/>
                <w:szCs w:val="18"/>
              </w:rPr>
            </w:pPr>
          </w:p>
        </w:tc>
      </w:tr>
      <w:tr w:rsidR="00B46CA0" w:rsidRPr="00B46CA0" w14:paraId="12ADE4D0" w14:textId="77777777" w:rsidTr="00B541A1">
        <w:tc>
          <w:tcPr>
            <w:tcW w:w="698" w:type="pct"/>
            <w:vMerge/>
            <w:tcBorders>
              <w:left w:val="single" w:sz="4" w:space="0" w:color="auto"/>
            </w:tcBorders>
          </w:tcPr>
          <w:p w14:paraId="1B1662AC" w14:textId="77777777" w:rsidR="00B46CA0" w:rsidRPr="00B46CA0" w:rsidRDefault="00B46CA0" w:rsidP="00B46CA0">
            <w:pPr>
              <w:spacing w:line="240" w:lineRule="exact"/>
              <w:rPr>
                <w:rFonts w:ascii="BIZ UDゴシック" w:eastAsia="BIZ UDゴシック" w:hAnsi="BIZ UDゴシック" w:cs="Meiryo UI"/>
                <w:sz w:val="18"/>
                <w:szCs w:val="18"/>
              </w:rPr>
            </w:pPr>
          </w:p>
        </w:tc>
        <w:tc>
          <w:tcPr>
            <w:tcW w:w="2151" w:type="pct"/>
            <w:tcBorders>
              <w:top w:val="nil"/>
              <w:bottom w:val="nil"/>
              <w:right w:val="nil"/>
            </w:tcBorders>
          </w:tcPr>
          <w:p w14:paraId="44D41AB4"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・室内信号装置（</w:t>
            </w:r>
            <w:r w:rsidRPr="00B46CA0">
              <w:rPr>
                <w:rFonts w:ascii="BIZ UDゴシック" w:eastAsia="BIZ UDゴシック" w:hAnsi="BIZ UDゴシック"/>
                <w:sz w:val="18"/>
                <w:szCs w:val="18"/>
              </w:rPr>
              <w:t>貸出し</w:t>
            </w:r>
            <w:r w:rsidRPr="00B46CA0">
              <w:rPr>
                <w:rFonts w:ascii="BIZ UDゴシック" w:eastAsia="BIZ UDゴシック" w:hAnsi="BIZ UDゴシック" w:hint="eastAsia"/>
                <w:sz w:val="18"/>
                <w:szCs w:val="18"/>
              </w:rPr>
              <w:t>)</w:t>
            </w:r>
            <w:r w:rsidRPr="00B46CA0">
              <w:rPr>
                <w:rFonts w:ascii="BIZ UDゴシック" w:eastAsia="BIZ UDゴシック" w:hAnsi="BIZ UDゴシック"/>
                <w:sz w:val="18"/>
                <w:szCs w:val="18"/>
              </w:rPr>
              <w:t xml:space="preserve"> </w:t>
            </w:r>
          </w:p>
          <w:p w14:paraId="18114A67" w14:textId="77777777" w:rsidR="00B46CA0" w:rsidRPr="00B46CA0" w:rsidRDefault="00B46CA0" w:rsidP="00B46CA0">
            <w:pPr>
              <w:snapToGrid w:val="0"/>
              <w:rPr>
                <w:rFonts w:ascii="BIZ UDゴシック" w:eastAsia="BIZ UDゴシック" w:hAnsi="BIZ UDゴシック"/>
                <w:sz w:val="18"/>
                <w:szCs w:val="18"/>
              </w:rPr>
            </w:pPr>
          </w:p>
          <w:p w14:paraId="6A60112E" w14:textId="77777777" w:rsidR="00B46CA0" w:rsidRPr="00B46CA0" w:rsidRDefault="00B46CA0" w:rsidP="00B46CA0">
            <w:pPr>
              <w:snapToGrid w:val="0"/>
              <w:rPr>
                <w:rFonts w:ascii="BIZ UDゴシック" w:eastAsia="BIZ UDゴシック" w:hAnsi="BIZ UDゴシック"/>
                <w:sz w:val="18"/>
                <w:szCs w:val="18"/>
              </w:rPr>
            </w:pPr>
          </w:p>
          <w:p w14:paraId="028001A8" w14:textId="77777777" w:rsidR="00B46CA0" w:rsidRPr="00B46CA0" w:rsidRDefault="00B46CA0" w:rsidP="00B46CA0">
            <w:pPr>
              <w:snapToGrid w:val="0"/>
              <w:rPr>
                <w:rFonts w:ascii="BIZ UDゴシック" w:eastAsia="BIZ UDゴシック" w:hAnsi="BIZ UDゴシック"/>
                <w:sz w:val="18"/>
                <w:szCs w:val="18"/>
              </w:rPr>
            </w:pPr>
          </w:p>
          <w:p w14:paraId="03CC4BBF" w14:textId="77777777" w:rsidR="00B46CA0" w:rsidRPr="00B46CA0" w:rsidRDefault="00B46CA0" w:rsidP="00B46CA0">
            <w:pPr>
              <w:snapToGrid w:val="0"/>
              <w:rPr>
                <w:rFonts w:ascii="BIZ UDゴシック" w:eastAsia="BIZ UDゴシック" w:hAnsi="BIZ UDゴシック"/>
                <w:sz w:val="18"/>
                <w:szCs w:val="18"/>
              </w:rPr>
            </w:pPr>
          </w:p>
          <w:p w14:paraId="4F829D54" w14:textId="77777777" w:rsidR="00B46CA0" w:rsidRPr="00B46CA0" w:rsidRDefault="00B46CA0" w:rsidP="00B46CA0">
            <w:pPr>
              <w:snapToGrid w:val="0"/>
              <w:rPr>
                <w:rFonts w:ascii="BIZ UDゴシック" w:eastAsia="BIZ UDゴシック" w:hAnsi="BIZ UDゴシック"/>
                <w:sz w:val="18"/>
                <w:szCs w:val="18"/>
              </w:rPr>
            </w:pPr>
          </w:p>
          <w:p w14:paraId="60DA8029" w14:textId="77777777" w:rsidR="00B46CA0" w:rsidRPr="00B46CA0" w:rsidRDefault="00B46CA0" w:rsidP="00B46CA0">
            <w:pPr>
              <w:snapToGrid w:val="0"/>
              <w:rPr>
                <w:rFonts w:ascii="BIZ UDゴシック" w:eastAsia="BIZ UDゴシック" w:hAnsi="BIZ UDゴシック"/>
                <w:sz w:val="18"/>
                <w:szCs w:val="18"/>
              </w:rPr>
            </w:pPr>
          </w:p>
          <w:p w14:paraId="3973A1F3" w14:textId="77777777" w:rsidR="00B46CA0" w:rsidRPr="00B46CA0" w:rsidRDefault="00B46CA0" w:rsidP="00B46CA0">
            <w:pPr>
              <w:snapToGrid w:val="0"/>
              <w:rPr>
                <w:rFonts w:ascii="BIZ UDゴシック" w:eastAsia="BIZ UDゴシック" w:hAnsi="BIZ UDゴシック"/>
                <w:sz w:val="18"/>
                <w:szCs w:val="18"/>
              </w:rPr>
            </w:pPr>
          </w:p>
          <w:p w14:paraId="2418C730" w14:textId="77777777" w:rsidR="00B46CA0" w:rsidRPr="00B46CA0" w:rsidRDefault="00B46CA0" w:rsidP="00B46CA0">
            <w:pPr>
              <w:snapToGrid w:val="0"/>
              <w:rPr>
                <w:rFonts w:ascii="BIZ UDゴシック" w:eastAsia="BIZ UDゴシック" w:hAnsi="BIZ UDゴシック"/>
                <w:sz w:val="18"/>
                <w:szCs w:val="18"/>
              </w:rPr>
            </w:pPr>
          </w:p>
          <w:p w14:paraId="659E4318" w14:textId="77777777" w:rsidR="00B46CA0" w:rsidRPr="00B46CA0" w:rsidRDefault="00B46CA0" w:rsidP="00B46CA0">
            <w:pPr>
              <w:snapToGrid w:val="0"/>
              <w:rPr>
                <w:rFonts w:ascii="BIZ UDゴシック" w:eastAsia="BIZ UDゴシック" w:hAnsi="BIZ UDゴシック"/>
                <w:sz w:val="18"/>
                <w:szCs w:val="18"/>
              </w:rPr>
            </w:pPr>
          </w:p>
          <w:p w14:paraId="0380D494" w14:textId="77777777" w:rsidR="00B46CA0" w:rsidRPr="00B46CA0" w:rsidRDefault="00B46CA0" w:rsidP="00B46CA0">
            <w:pPr>
              <w:snapToGrid w:val="0"/>
              <w:rPr>
                <w:rFonts w:ascii="BIZ UDゴシック" w:eastAsia="BIZ UDゴシック" w:hAnsi="BIZ UDゴシック"/>
                <w:sz w:val="18"/>
                <w:szCs w:val="18"/>
              </w:rPr>
            </w:pPr>
          </w:p>
        </w:tc>
        <w:tc>
          <w:tcPr>
            <w:tcW w:w="2151" w:type="pct"/>
            <w:tcBorders>
              <w:top w:val="nil"/>
              <w:left w:val="nil"/>
              <w:bottom w:val="nil"/>
              <w:right w:val="single" w:sz="4" w:space="0" w:color="auto"/>
            </w:tcBorders>
          </w:tcPr>
          <w:p w14:paraId="0067D19D" w14:textId="77777777" w:rsidR="00B46CA0" w:rsidRPr="00B46CA0" w:rsidRDefault="00B46CA0" w:rsidP="00B46CA0">
            <w:pPr>
              <w:snapToGrid w:val="0"/>
              <w:rPr>
                <w:rFonts w:ascii="BIZ UDゴシック" w:eastAsia="BIZ UDゴシック" w:hAnsi="BIZ UDゴシック"/>
                <w:sz w:val="18"/>
                <w:szCs w:val="18"/>
              </w:rPr>
            </w:pPr>
          </w:p>
          <w:p w14:paraId="29E12F15" w14:textId="77777777" w:rsidR="00B46CA0" w:rsidRPr="00B46CA0" w:rsidRDefault="00B46CA0" w:rsidP="00B46CA0">
            <w:pPr>
              <w:snapToGrid w:val="0"/>
              <w:rPr>
                <w:rFonts w:ascii="BIZ UDゴシック" w:eastAsia="BIZ UDゴシック" w:hAnsi="BIZ UDゴシック"/>
                <w:sz w:val="18"/>
                <w:szCs w:val="18"/>
              </w:rPr>
            </w:pPr>
          </w:p>
          <w:p w14:paraId="3ED7F134" w14:textId="77777777" w:rsidR="00B46CA0" w:rsidRPr="00B46CA0" w:rsidRDefault="00B46CA0" w:rsidP="00B46CA0">
            <w:pPr>
              <w:snapToGrid w:val="0"/>
              <w:rPr>
                <w:rFonts w:ascii="BIZ UDゴシック" w:eastAsia="BIZ UDゴシック" w:hAnsi="BIZ UDゴシック"/>
                <w:sz w:val="18"/>
                <w:szCs w:val="18"/>
              </w:rPr>
            </w:pPr>
          </w:p>
          <w:p w14:paraId="7D4D1F12" w14:textId="77777777" w:rsidR="00B46CA0" w:rsidRPr="00B46CA0" w:rsidRDefault="00B46CA0" w:rsidP="00B46CA0">
            <w:pPr>
              <w:snapToGrid w:val="0"/>
              <w:rPr>
                <w:rFonts w:ascii="BIZ UDゴシック" w:eastAsia="BIZ UDゴシック" w:hAnsi="BIZ UDゴシック"/>
                <w:sz w:val="18"/>
                <w:szCs w:val="18"/>
              </w:rPr>
            </w:pPr>
          </w:p>
        </w:tc>
      </w:tr>
      <w:tr w:rsidR="00B46CA0" w:rsidRPr="00B46CA0" w14:paraId="3AC7E322" w14:textId="77777777" w:rsidTr="00B541A1">
        <w:trPr>
          <w:trHeight w:val="477"/>
        </w:trPr>
        <w:tc>
          <w:tcPr>
            <w:tcW w:w="698" w:type="pct"/>
            <w:vMerge/>
            <w:tcBorders>
              <w:left w:val="single" w:sz="4" w:space="0" w:color="auto"/>
            </w:tcBorders>
          </w:tcPr>
          <w:p w14:paraId="342FA900" w14:textId="77777777" w:rsidR="00B46CA0" w:rsidRPr="00B46CA0" w:rsidRDefault="00B46CA0" w:rsidP="00B46CA0">
            <w:pPr>
              <w:spacing w:line="240" w:lineRule="exact"/>
              <w:rPr>
                <w:rFonts w:ascii="BIZ UDゴシック" w:eastAsia="BIZ UDゴシック" w:hAnsi="BIZ UDゴシック" w:cs="Meiryo UI"/>
                <w:sz w:val="18"/>
                <w:szCs w:val="18"/>
              </w:rPr>
            </w:pPr>
          </w:p>
        </w:tc>
        <w:tc>
          <w:tcPr>
            <w:tcW w:w="2151" w:type="pct"/>
            <w:tcBorders>
              <w:top w:val="nil"/>
              <w:bottom w:val="single" w:sz="4" w:space="0" w:color="auto"/>
              <w:right w:val="nil"/>
            </w:tcBorders>
          </w:tcPr>
          <w:p w14:paraId="237329A3"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・ドアノックセンサー（貸出し）</w:t>
            </w:r>
          </w:p>
          <w:p w14:paraId="14111461" w14:textId="77777777" w:rsidR="00B46CA0" w:rsidRPr="00B46CA0" w:rsidRDefault="00B46CA0" w:rsidP="00B46CA0">
            <w:pPr>
              <w:snapToGrid w:val="0"/>
              <w:rPr>
                <w:rFonts w:ascii="BIZ UDゴシック" w:eastAsia="BIZ UDゴシック" w:hAnsi="BIZ UDゴシック"/>
                <w:sz w:val="18"/>
                <w:szCs w:val="18"/>
              </w:rPr>
            </w:pPr>
          </w:p>
          <w:p w14:paraId="6E478F9F" w14:textId="77777777" w:rsidR="00B46CA0" w:rsidRPr="00B46CA0" w:rsidRDefault="00B46CA0" w:rsidP="00B46CA0">
            <w:pPr>
              <w:snapToGrid w:val="0"/>
              <w:rPr>
                <w:rFonts w:ascii="BIZ UDゴシック" w:eastAsia="BIZ UDゴシック" w:hAnsi="BIZ UDゴシック"/>
                <w:sz w:val="18"/>
                <w:szCs w:val="18"/>
              </w:rPr>
            </w:pPr>
          </w:p>
          <w:p w14:paraId="4A5DC46B" w14:textId="77777777" w:rsidR="00B46CA0" w:rsidRPr="00B46CA0" w:rsidRDefault="00B46CA0" w:rsidP="00B46CA0">
            <w:pPr>
              <w:snapToGrid w:val="0"/>
              <w:rPr>
                <w:rFonts w:ascii="BIZ UDゴシック" w:eastAsia="BIZ UDゴシック" w:hAnsi="BIZ UDゴシック"/>
                <w:sz w:val="18"/>
                <w:szCs w:val="18"/>
              </w:rPr>
            </w:pPr>
          </w:p>
          <w:p w14:paraId="0A4507E1" w14:textId="77777777" w:rsidR="00B46CA0" w:rsidRPr="00B46CA0" w:rsidRDefault="00B46CA0" w:rsidP="00B46CA0">
            <w:pPr>
              <w:snapToGrid w:val="0"/>
              <w:rPr>
                <w:rFonts w:ascii="BIZ UDゴシック" w:eastAsia="BIZ UDゴシック" w:hAnsi="BIZ UDゴシック"/>
                <w:sz w:val="18"/>
                <w:szCs w:val="18"/>
              </w:rPr>
            </w:pPr>
          </w:p>
          <w:p w14:paraId="154BEF66" w14:textId="77777777" w:rsidR="00B46CA0" w:rsidRPr="00B46CA0" w:rsidRDefault="00B46CA0" w:rsidP="00B46CA0">
            <w:pPr>
              <w:snapToGrid w:val="0"/>
              <w:rPr>
                <w:rFonts w:ascii="BIZ UDゴシック" w:eastAsia="BIZ UDゴシック" w:hAnsi="BIZ UDゴシック"/>
                <w:sz w:val="18"/>
                <w:szCs w:val="18"/>
              </w:rPr>
            </w:pPr>
          </w:p>
          <w:p w14:paraId="1D2BD96C" w14:textId="77777777" w:rsidR="00B46CA0" w:rsidRPr="00B46CA0" w:rsidRDefault="00B46CA0" w:rsidP="00B46CA0">
            <w:pPr>
              <w:snapToGrid w:val="0"/>
              <w:rPr>
                <w:rFonts w:ascii="BIZ UDゴシック" w:eastAsia="BIZ UDゴシック" w:hAnsi="BIZ UDゴシック"/>
                <w:sz w:val="18"/>
                <w:szCs w:val="18"/>
              </w:rPr>
            </w:pPr>
          </w:p>
          <w:p w14:paraId="3640D502" w14:textId="77777777" w:rsidR="00B46CA0" w:rsidRPr="00B46CA0" w:rsidRDefault="00B46CA0" w:rsidP="00B46CA0">
            <w:pPr>
              <w:snapToGrid w:val="0"/>
              <w:rPr>
                <w:rFonts w:ascii="BIZ UDゴシック" w:eastAsia="BIZ UDゴシック" w:hAnsi="BIZ UDゴシック"/>
                <w:sz w:val="18"/>
                <w:szCs w:val="18"/>
              </w:rPr>
            </w:pPr>
          </w:p>
          <w:p w14:paraId="70388038" w14:textId="77777777" w:rsidR="00B46CA0" w:rsidRPr="00B46CA0" w:rsidRDefault="00B46CA0" w:rsidP="00B46CA0">
            <w:pPr>
              <w:snapToGrid w:val="0"/>
              <w:rPr>
                <w:rFonts w:ascii="BIZ UDゴシック" w:eastAsia="BIZ UDゴシック" w:hAnsi="BIZ UDゴシック"/>
                <w:sz w:val="18"/>
                <w:szCs w:val="18"/>
              </w:rPr>
            </w:pPr>
          </w:p>
          <w:p w14:paraId="429BE406" w14:textId="77777777" w:rsidR="00B46CA0" w:rsidRPr="00B46CA0" w:rsidRDefault="00B46CA0" w:rsidP="00B46CA0">
            <w:pPr>
              <w:snapToGrid w:val="0"/>
              <w:rPr>
                <w:rFonts w:ascii="BIZ UDゴシック" w:eastAsia="BIZ UDゴシック" w:hAnsi="BIZ UDゴシック"/>
                <w:sz w:val="18"/>
                <w:szCs w:val="18"/>
              </w:rPr>
            </w:pPr>
          </w:p>
          <w:p w14:paraId="7187816F" w14:textId="77777777" w:rsidR="00B46CA0" w:rsidRPr="00B46CA0" w:rsidRDefault="00B46CA0" w:rsidP="00B46CA0">
            <w:pPr>
              <w:snapToGrid w:val="0"/>
              <w:rPr>
                <w:rFonts w:ascii="BIZ UDゴシック" w:eastAsia="BIZ UDゴシック" w:hAnsi="BIZ UDゴシック"/>
                <w:sz w:val="18"/>
                <w:szCs w:val="18"/>
              </w:rPr>
            </w:pPr>
          </w:p>
        </w:tc>
        <w:tc>
          <w:tcPr>
            <w:tcW w:w="2151" w:type="pct"/>
            <w:tcBorders>
              <w:top w:val="nil"/>
              <w:left w:val="nil"/>
              <w:bottom w:val="single" w:sz="4" w:space="0" w:color="auto"/>
              <w:right w:val="single" w:sz="4" w:space="0" w:color="auto"/>
            </w:tcBorders>
          </w:tcPr>
          <w:p w14:paraId="767D758F" w14:textId="77777777" w:rsidR="00B46CA0" w:rsidRPr="00B46CA0" w:rsidRDefault="00B46CA0" w:rsidP="00B46CA0">
            <w:pPr>
              <w:snapToGrid w:val="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・文字と絵の表示（貸出し）</w:t>
            </w:r>
          </w:p>
          <w:p w14:paraId="4613E111" w14:textId="77777777" w:rsidR="00B46CA0" w:rsidRPr="00B46CA0" w:rsidRDefault="00B46CA0" w:rsidP="00B46CA0">
            <w:pPr>
              <w:snapToGrid w:val="0"/>
              <w:rPr>
                <w:rFonts w:ascii="BIZ UDゴシック" w:eastAsia="BIZ UDゴシック" w:hAnsi="BIZ UDゴシック"/>
                <w:sz w:val="18"/>
                <w:szCs w:val="18"/>
              </w:rPr>
            </w:pPr>
          </w:p>
          <w:p w14:paraId="03AE153B" w14:textId="77777777" w:rsidR="00B46CA0" w:rsidRPr="00B46CA0" w:rsidRDefault="00B46CA0" w:rsidP="00B46CA0">
            <w:pPr>
              <w:snapToGrid w:val="0"/>
              <w:rPr>
                <w:rFonts w:ascii="BIZ UDゴシック" w:eastAsia="BIZ UDゴシック" w:hAnsi="BIZ UDゴシック"/>
                <w:sz w:val="18"/>
                <w:szCs w:val="18"/>
              </w:rPr>
            </w:pPr>
          </w:p>
          <w:p w14:paraId="487139EC" w14:textId="77777777" w:rsidR="00B46CA0" w:rsidRPr="00B46CA0" w:rsidRDefault="00B46CA0" w:rsidP="00B46CA0">
            <w:pPr>
              <w:snapToGrid w:val="0"/>
              <w:rPr>
                <w:rFonts w:ascii="BIZ UDゴシック" w:eastAsia="BIZ UDゴシック" w:hAnsi="BIZ UDゴシック"/>
                <w:sz w:val="18"/>
                <w:szCs w:val="18"/>
              </w:rPr>
            </w:pPr>
          </w:p>
        </w:tc>
      </w:tr>
      <w:tr w:rsidR="00B46CA0" w:rsidRPr="00B46CA0" w14:paraId="033A0050" w14:textId="77777777" w:rsidTr="00B541A1">
        <w:trPr>
          <w:trHeight w:val="477"/>
        </w:trPr>
        <w:tc>
          <w:tcPr>
            <w:tcW w:w="698" w:type="pct"/>
            <w:tcBorders>
              <w:left w:val="single" w:sz="4" w:space="0" w:color="auto"/>
              <w:bottom w:val="single" w:sz="4" w:space="0" w:color="auto"/>
            </w:tcBorders>
          </w:tcPr>
          <w:p w14:paraId="2161655F"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フロント等との連絡、</w:t>
            </w:r>
          </w:p>
          <w:p w14:paraId="307AB512" w14:textId="77777777" w:rsidR="00B46CA0" w:rsidRPr="00B46CA0" w:rsidRDefault="00B46CA0" w:rsidP="00B46CA0">
            <w:pPr>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情報伝達</w:t>
            </w:r>
          </w:p>
        </w:tc>
        <w:tc>
          <w:tcPr>
            <w:tcW w:w="2151" w:type="pct"/>
            <w:tcBorders>
              <w:top w:val="single" w:sz="4" w:space="0" w:color="auto"/>
              <w:bottom w:val="single" w:sz="4" w:space="0" w:color="auto"/>
              <w:right w:val="nil"/>
            </w:tcBorders>
          </w:tcPr>
          <w:p w14:paraId="6E8138EC" w14:textId="77777777" w:rsidR="00B46CA0" w:rsidRPr="00B46CA0" w:rsidRDefault="00B46CA0" w:rsidP="00B46CA0">
            <w:pPr>
              <w:snapToGrid w:val="0"/>
              <w:rPr>
                <w:rFonts w:ascii="BIZ UDゴシック" w:eastAsia="BIZ UDゴシック" w:hAnsi="BIZ UDゴシック" w:cs="Meiryo UI"/>
                <w:sz w:val="18"/>
                <w:szCs w:val="18"/>
              </w:rPr>
            </w:pPr>
            <w:r w:rsidRPr="00B46CA0">
              <w:rPr>
                <w:rFonts w:ascii="BIZ UDゴシック" w:eastAsia="BIZ UDゴシック" w:hAnsi="BIZ UDゴシック" w:cs="Meiryo UI" w:hint="eastAsia"/>
                <w:sz w:val="18"/>
                <w:szCs w:val="18"/>
              </w:rPr>
              <w:t>・タブレット、スマートフォン</w:t>
            </w:r>
          </w:p>
          <w:p w14:paraId="6E719737" w14:textId="77777777" w:rsidR="00B46CA0" w:rsidRPr="00B46CA0" w:rsidRDefault="00B46CA0" w:rsidP="00B46CA0">
            <w:pPr>
              <w:snapToGrid w:val="0"/>
              <w:rPr>
                <w:rFonts w:ascii="BIZ UDゴシック" w:eastAsia="BIZ UDゴシック" w:hAnsi="BIZ UDゴシック" w:cs="Meiryo UI"/>
                <w:sz w:val="18"/>
                <w:szCs w:val="18"/>
              </w:rPr>
            </w:pPr>
          </w:p>
          <w:p w14:paraId="16C2FEF6" w14:textId="77777777" w:rsidR="00B46CA0" w:rsidRPr="00B46CA0" w:rsidRDefault="00B46CA0" w:rsidP="00B46CA0">
            <w:pPr>
              <w:snapToGrid w:val="0"/>
              <w:rPr>
                <w:rFonts w:ascii="BIZ UDゴシック" w:eastAsia="BIZ UDゴシック" w:hAnsi="BIZ UDゴシック" w:cs="Meiryo UI"/>
                <w:sz w:val="18"/>
                <w:szCs w:val="18"/>
              </w:rPr>
            </w:pPr>
          </w:p>
          <w:p w14:paraId="51BBDF16" w14:textId="77777777" w:rsidR="00B46CA0" w:rsidRPr="00B46CA0" w:rsidRDefault="00B46CA0" w:rsidP="00B46CA0">
            <w:pPr>
              <w:snapToGrid w:val="0"/>
              <w:rPr>
                <w:rFonts w:ascii="BIZ UDゴシック" w:eastAsia="BIZ UDゴシック" w:hAnsi="BIZ UDゴシック" w:cs="Meiryo UI"/>
                <w:sz w:val="18"/>
                <w:szCs w:val="18"/>
              </w:rPr>
            </w:pPr>
          </w:p>
          <w:p w14:paraId="2F6A1FEB" w14:textId="77777777" w:rsidR="00B46CA0" w:rsidRPr="00B46CA0" w:rsidRDefault="00B46CA0" w:rsidP="00B46CA0">
            <w:pPr>
              <w:snapToGrid w:val="0"/>
              <w:rPr>
                <w:rFonts w:ascii="BIZ UDゴシック" w:eastAsia="BIZ UDゴシック" w:hAnsi="BIZ UDゴシック" w:cs="Meiryo UI"/>
                <w:sz w:val="18"/>
                <w:szCs w:val="18"/>
              </w:rPr>
            </w:pPr>
          </w:p>
          <w:p w14:paraId="15573472" w14:textId="77777777" w:rsidR="00B46CA0" w:rsidRPr="00B46CA0" w:rsidRDefault="00B46CA0" w:rsidP="00B46CA0">
            <w:pPr>
              <w:snapToGrid w:val="0"/>
              <w:rPr>
                <w:rFonts w:ascii="BIZ UDゴシック" w:eastAsia="BIZ UDゴシック" w:hAnsi="BIZ UDゴシック" w:cs="Meiryo UI"/>
                <w:sz w:val="18"/>
                <w:szCs w:val="18"/>
              </w:rPr>
            </w:pPr>
          </w:p>
          <w:p w14:paraId="4D83A41F" w14:textId="77777777" w:rsidR="00B46CA0" w:rsidRPr="00B46CA0" w:rsidRDefault="00B46CA0" w:rsidP="00B46CA0">
            <w:pPr>
              <w:snapToGrid w:val="0"/>
              <w:rPr>
                <w:rFonts w:ascii="BIZ UDゴシック" w:eastAsia="BIZ UDゴシック" w:hAnsi="BIZ UDゴシック" w:cs="Meiryo UI"/>
                <w:sz w:val="18"/>
                <w:szCs w:val="18"/>
              </w:rPr>
            </w:pPr>
          </w:p>
          <w:p w14:paraId="4E3C27A1" w14:textId="77777777" w:rsidR="00B46CA0" w:rsidRPr="00B46CA0" w:rsidRDefault="00B46CA0" w:rsidP="00B46CA0">
            <w:pPr>
              <w:snapToGrid w:val="0"/>
              <w:rPr>
                <w:rFonts w:ascii="BIZ UDゴシック" w:eastAsia="BIZ UDゴシック" w:hAnsi="BIZ UDゴシック" w:cs="Meiryo UI"/>
                <w:sz w:val="18"/>
                <w:szCs w:val="18"/>
              </w:rPr>
            </w:pPr>
          </w:p>
          <w:p w14:paraId="74C93AAE" w14:textId="77777777" w:rsidR="00B46CA0" w:rsidRPr="00B46CA0" w:rsidRDefault="00B46CA0" w:rsidP="00B46CA0">
            <w:pPr>
              <w:snapToGrid w:val="0"/>
              <w:rPr>
                <w:rFonts w:ascii="BIZ UDゴシック" w:eastAsia="BIZ UDゴシック" w:hAnsi="BIZ UDゴシック" w:cs="Meiryo UI"/>
                <w:sz w:val="18"/>
                <w:szCs w:val="18"/>
              </w:rPr>
            </w:pPr>
          </w:p>
          <w:p w14:paraId="66DD1454" w14:textId="77777777" w:rsidR="00B46CA0" w:rsidRPr="00B46CA0" w:rsidRDefault="00B46CA0" w:rsidP="00B46CA0">
            <w:pPr>
              <w:snapToGrid w:val="0"/>
              <w:rPr>
                <w:rFonts w:ascii="BIZ UDゴシック" w:eastAsia="BIZ UDゴシック" w:hAnsi="BIZ UDゴシック" w:cs="Meiryo UI"/>
                <w:sz w:val="18"/>
                <w:szCs w:val="18"/>
              </w:rPr>
            </w:pPr>
          </w:p>
          <w:p w14:paraId="4A61C2BE" w14:textId="77777777" w:rsidR="00B46CA0" w:rsidRPr="00B46CA0" w:rsidRDefault="00B46CA0" w:rsidP="00B46CA0">
            <w:pPr>
              <w:snapToGrid w:val="0"/>
              <w:rPr>
                <w:rFonts w:ascii="BIZ UDゴシック" w:eastAsia="BIZ UDゴシック" w:hAnsi="BIZ UDゴシック" w:cs="Meiryo UI"/>
                <w:sz w:val="18"/>
                <w:szCs w:val="18"/>
              </w:rPr>
            </w:pPr>
          </w:p>
        </w:tc>
        <w:tc>
          <w:tcPr>
            <w:tcW w:w="2151" w:type="pct"/>
            <w:tcBorders>
              <w:top w:val="single" w:sz="4" w:space="0" w:color="auto"/>
              <w:left w:val="nil"/>
              <w:bottom w:val="single" w:sz="4" w:space="0" w:color="auto"/>
              <w:right w:val="single" w:sz="4" w:space="0" w:color="auto"/>
            </w:tcBorders>
          </w:tcPr>
          <w:p w14:paraId="2378BFE7" w14:textId="77777777" w:rsidR="00B46CA0" w:rsidRPr="00B46CA0" w:rsidRDefault="00B46CA0" w:rsidP="00B46CA0">
            <w:pPr>
              <w:snapToGrid w:val="0"/>
              <w:ind w:left="160" w:hangingChars="100" w:hanging="160"/>
              <w:rPr>
                <w:rFonts w:ascii="BIZ UDゴシック" w:eastAsia="BIZ UDゴシック" w:hAnsi="BIZ UDゴシック" w:cs="Meiryo UI"/>
                <w:spacing w:val="-10"/>
                <w:w w:val="80"/>
                <w:sz w:val="18"/>
                <w:szCs w:val="18"/>
              </w:rPr>
            </w:pPr>
            <w:r w:rsidRPr="00B46CA0">
              <w:rPr>
                <w:rFonts w:ascii="BIZ UDゴシック" w:eastAsia="BIZ UDゴシック" w:hAnsi="BIZ UDゴシック" w:cs="Meiryo UI" w:hint="eastAsia"/>
                <w:spacing w:val="-10"/>
                <w:sz w:val="18"/>
                <w:szCs w:val="18"/>
              </w:rPr>
              <w:t>・</w:t>
            </w:r>
            <w:r w:rsidRPr="00B46CA0">
              <w:rPr>
                <w:rFonts w:ascii="BIZ UDゴシック" w:eastAsia="BIZ UDゴシック" w:hAnsi="BIZ UDゴシック" w:cs="Meiryo UI" w:hint="eastAsia"/>
                <w:w w:val="80"/>
                <w:sz w:val="18"/>
                <w:szCs w:val="18"/>
              </w:rPr>
              <w:t>タブレット（客室</w:t>
            </w:r>
            <w:r w:rsidRPr="00B46CA0">
              <w:rPr>
                <w:rFonts w:ascii="BIZ UDゴシック" w:eastAsia="BIZ UDゴシック" w:hAnsi="BIZ UDゴシック" w:cs="Meiryo UI"/>
                <w:w w:val="80"/>
                <w:sz w:val="18"/>
                <w:szCs w:val="18"/>
              </w:rPr>
              <w:t>内設備</w:t>
            </w:r>
            <w:r w:rsidRPr="00B46CA0">
              <w:rPr>
                <w:rFonts w:ascii="BIZ UDゴシック" w:eastAsia="BIZ UDゴシック" w:hAnsi="BIZ UDゴシック" w:cs="Meiryo UI" w:hint="eastAsia"/>
                <w:w w:val="80"/>
                <w:sz w:val="18"/>
                <w:szCs w:val="18"/>
              </w:rPr>
              <w:t>のコントロール機能</w:t>
            </w:r>
            <w:r w:rsidRPr="00B46CA0">
              <w:rPr>
                <w:rFonts w:ascii="BIZ UDゴシック" w:eastAsia="BIZ UDゴシック" w:hAnsi="BIZ UDゴシック" w:cs="Meiryo UI"/>
                <w:w w:val="80"/>
                <w:sz w:val="18"/>
                <w:szCs w:val="18"/>
              </w:rPr>
              <w:t>付き）</w:t>
            </w:r>
          </w:p>
          <w:p w14:paraId="6A66C254" w14:textId="77777777" w:rsidR="00B46CA0" w:rsidRPr="00B46CA0" w:rsidRDefault="00B46CA0" w:rsidP="00B46CA0">
            <w:pPr>
              <w:snapToGrid w:val="0"/>
              <w:rPr>
                <w:rFonts w:ascii="BIZ UDゴシック" w:eastAsia="BIZ UDゴシック" w:hAnsi="BIZ UDゴシック" w:cs="Meiryo UI"/>
                <w:spacing w:val="-10"/>
                <w:sz w:val="18"/>
                <w:szCs w:val="18"/>
              </w:rPr>
            </w:pPr>
          </w:p>
        </w:tc>
      </w:tr>
      <w:bookmarkEnd w:id="179"/>
      <w:bookmarkEnd w:id="182"/>
    </w:tbl>
    <w:p w14:paraId="632AB0D6" w14:textId="77777777" w:rsidR="00B46CA0" w:rsidRPr="00B46CA0" w:rsidRDefault="00B46CA0" w:rsidP="00B46CA0">
      <w:pPr>
        <w:rPr>
          <w:noProof/>
        </w:rPr>
      </w:pPr>
      <w:r w:rsidRPr="00B46CA0">
        <w:rPr>
          <w:noProof/>
        </w:rPr>
        <w:br w:type="page"/>
      </w:r>
    </w:p>
    <w:p w14:paraId="77CEEF49"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230ページ</w:t>
      </w:r>
    </w:p>
    <w:p w14:paraId="58BEC9C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B46CA0">
        <w:rPr>
          <w:rFonts w:ascii="BIZ UDゴシック" w:eastAsia="BIZ UDゴシック" w:hint="eastAsia"/>
          <w:b/>
          <w:bCs/>
          <w:sz w:val="18"/>
        </w:rPr>
        <w:t>留意点：室内信号装置のしくみ（聴覚障害者等への対応イメージ）</w:t>
      </w:r>
    </w:p>
    <w:p w14:paraId="2A50376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ドアのノック又は呼び出し､火災報知器､電話・携帯メール等の各箇所に貸し出しの発信機を設置し､感知した情報を受信機が受け取り､光（フラッシュライト）･文字又は絵表示等の視覚情報や振動等の体感情報で伝達する。</w:t>
      </w:r>
    </w:p>
    <w:p w14:paraId="626A4F4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・目覚し時計､ドアベル、電話のほか、乳児の泣き声、ファクシミリの受信音などを感知し､照明器具</w:t>
      </w:r>
      <w:r w:rsidRPr="00B46CA0">
        <w:rPr>
          <w:rFonts w:ascii="BIZ UDゴシック" w:eastAsia="BIZ UDゴシック"/>
          <w:sz w:val="18"/>
        </w:rPr>
        <w:t>(フラッシュライト､回転灯､スタンドを含む)や振動器を作動させる装置の検討も望ましい｡</w:t>
      </w:r>
    </w:p>
    <w:p w14:paraId="236FF6A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・屋内信号装置の技術は発展途上にあり､まだ統一化･規格化もされていないため様々な方法が採用されている。今後の技術革新、標準化も視野に入れた対応が望ましい。</w:t>
      </w:r>
    </w:p>
    <w:p w14:paraId="1955ACA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6CC2EB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622841D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D72095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ADDA96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4B8708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2C1563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E1542C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0B00BCF" w14:textId="77777777" w:rsidR="00B46CA0" w:rsidRPr="00B46CA0" w:rsidRDefault="00B46CA0" w:rsidP="00B46CA0"/>
    <w:p w14:paraId="0CC1E888" w14:textId="77777777" w:rsidR="00B46CA0" w:rsidRPr="00B46CA0" w:rsidRDefault="00B46CA0" w:rsidP="00B46CA0">
      <w:pPr>
        <w:keepNext/>
        <w:shd w:val="clear" w:color="auto" w:fill="DAE9F7"/>
        <w:wordWrap w:val="0"/>
        <w:snapToGrid w:val="0"/>
        <w:spacing w:beforeLines="50" w:before="137"/>
        <w:ind w:left="720" w:hangingChars="300" w:hanging="720"/>
        <w:jc w:val="both"/>
        <w:outlineLvl w:val="0"/>
        <w:rPr>
          <w:rFonts w:ascii="BIZ UDゴシック" w:eastAsia="BIZ UDゴシック" w:hAnsi="游ゴシック Light"/>
          <w:b/>
          <w:color w:val="002060"/>
          <w:sz w:val="24"/>
          <w:szCs w:val="24"/>
        </w:rPr>
      </w:pPr>
      <w:r w:rsidRPr="00B46CA0">
        <w:rPr>
          <w:rFonts w:ascii="BIZ UDゴシック" w:eastAsia="BIZ UDゴシック" w:hAnsi="游ゴシック Light" w:hint="eastAsia"/>
          <w:b/>
          <w:color w:val="002060"/>
          <w:sz w:val="24"/>
          <w:szCs w:val="24"/>
        </w:rPr>
        <w:t>3.2.4　劇場・競技場等における支援の例</w:t>
      </w:r>
    </w:p>
    <w:p w14:paraId="06026534" w14:textId="77777777" w:rsidR="00B46CA0" w:rsidRPr="00B46CA0" w:rsidRDefault="00B46CA0" w:rsidP="00B46C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53683E2F" w14:textId="77777777" w:rsidTr="00B541A1">
        <w:tc>
          <w:tcPr>
            <w:tcW w:w="5000" w:type="pct"/>
            <w:shd w:val="clear" w:color="auto" w:fill="D9D9D9"/>
          </w:tcPr>
          <w:p w14:paraId="24F12D6C" w14:textId="77777777" w:rsidR="00B46CA0" w:rsidRPr="00B46CA0" w:rsidRDefault="00B46CA0" w:rsidP="00B46CA0">
            <w:pPr>
              <w:rPr>
                <w:rFonts w:ascii="BIZ UDゴシック" w:eastAsia="BIZ UDゴシック" w:hAnsi="BIZ UDゴシック"/>
              </w:rPr>
            </w:pPr>
            <w:r w:rsidRPr="00B46CA0">
              <w:rPr>
                <w:rFonts w:ascii="BIZ UDゴシック" w:eastAsia="BIZ UDゴシック" w:hAnsi="BIZ UDゴシック" w:cs="Meiryo UI" w:hint="eastAsia"/>
                <w:b/>
              </w:rPr>
              <w:t>高齢者、肢体不自由者（車椅子使用者、杖使用者、上下肢障害者等）等への対応</w:t>
            </w:r>
          </w:p>
        </w:tc>
      </w:tr>
      <w:tr w:rsidR="00B46CA0" w:rsidRPr="00B46CA0" w14:paraId="4539814A" w14:textId="77777777" w:rsidTr="00B541A1">
        <w:tc>
          <w:tcPr>
            <w:tcW w:w="5000" w:type="pct"/>
          </w:tcPr>
          <w:p w14:paraId="61266285" w14:textId="77777777" w:rsidR="00B46CA0" w:rsidRPr="00B46CA0" w:rsidRDefault="00B46CA0" w:rsidP="00B46CA0">
            <w:pPr>
              <w:snapToGrid w:val="0"/>
              <w:spacing w:beforeLines="25" w:before="68" w:afterLines="25" w:after="68"/>
              <w:ind w:left="180" w:rightChars="1563" w:right="3126"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・長時間の観劇・観戦等に配慮した可動椅子を同伴者用の客席（スペース）に設置する。</w:t>
            </w:r>
          </w:p>
          <w:p w14:paraId="189E732B" w14:textId="77777777" w:rsidR="00B46CA0" w:rsidRPr="00B46CA0" w:rsidRDefault="00B46CA0" w:rsidP="00B46CA0">
            <w:pPr>
              <w:snapToGrid w:val="0"/>
              <w:spacing w:beforeLines="25" w:before="68" w:afterLines="25" w:after="68"/>
              <w:ind w:left="180" w:rightChars="1563" w:right="3126"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・介助者等が複数いる場合に同伴者用の客席（スペース）を車椅子使用者の隣や近くに確保する等、運営上、柔軟な対応を行う。</w:t>
            </w:r>
          </w:p>
          <w:p w14:paraId="11B4ECD9" w14:textId="77777777" w:rsidR="00B46CA0" w:rsidRPr="00B46CA0" w:rsidRDefault="00B46CA0" w:rsidP="00B46CA0">
            <w:pPr>
              <w:snapToGrid w:val="0"/>
              <w:spacing w:beforeLines="25" w:before="68" w:afterLines="25" w:after="68"/>
              <w:ind w:left="180" w:rightChars="1563" w:right="3126"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・仮設の車椅子使用者用客席を設ける場合には、仮設の同伴者用の客席（スペース）も設ける。</w:t>
            </w:r>
          </w:p>
          <w:p w14:paraId="64EF0B75" w14:textId="77777777" w:rsidR="00B46CA0" w:rsidRPr="00B46CA0" w:rsidRDefault="00B46CA0" w:rsidP="00B46CA0">
            <w:pPr>
              <w:snapToGrid w:val="0"/>
              <w:spacing w:beforeLines="25" w:before="68" w:afterLines="25" w:after="68"/>
              <w:ind w:left="180" w:rightChars="2260" w:right="4520" w:hangingChars="100" w:hanging="180"/>
              <w:rPr>
                <w:rFonts w:ascii="BIZ UDゴシック" w:eastAsia="BIZ UDゴシック" w:hAnsi="BIZ UDゴシック"/>
                <w:sz w:val="18"/>
                <w:szCs w:val="18"/>
              </w:rPr>
            </w:pPr>
          </w:p>
          <w:p w14:paraId="41978469" w14:textId="77777777" w:rsidR="00B46CA0" w:rsidRPr="00B46CA0" w:rsidRDefault="00B46CA0" w:rsidP="00B46CA0">
            <w:pPr>
              <w:snapToGrid w:val="0"/>
              <w:spacing w:after="68"/>
              <w:ind w:left="160" w:hangingChars="100" w:hanging="160"/>
              <w:rPr>
                <w:rFonts w:ascii="BIZ UDゴシック" w:eastAsia="BIZ UDゴシック"/>
                <w:sz w:val="16"/>
                <w:szCs w:val="21"/>
              </w:rPr>
            </w:pPr>
            <w:r w:rsidRPr="00B46CA0">
              <w:rPr>
                <w:rFonts w:ascii="BIZ UDゴシック" w:eastAsia="BIZ UDゴシック" w:hint="eastAsia"/>
                <w:sz w:val="16"/>
                <w:szCs w:val="21"/>
              </w:rPr>
              <w:t>・客席と同じデザインの同伴者用の可動椅子の例（写真右、海外の事例）</w:t>
            </w:r>
          </w:p>
          <w:p w14:paraId="6CBF821D" w14:textId="77777777" w:rsidR="00B46CA0" w:rsidRPr="00B46CA0" w:rsidRDefault="00B46CA0" w:rsidP="00B46CA0">
            <w:pPr>
              <w:snapToGrid w:val="0"/>
              <w:spacing w:beforeLines="25" w:before="68" w:afterLines="25" w:after="68"/>
              <w:ind w:left="180" w:rightChars="2260" w:right="4520" w:hangingChars="100" w:hanging="180"/>
              <w:rPr>
                <w:rFonts w:ascii="BIZ UDゴシック" w:eastAsia="BIZ UDゴシック" w:hAnsi="BIZ UDゴシック"/>
                <w:sz w:val="18"/>
                <w:szCs w:val="18"/>
              </w:rPr>
            </w:pPr>
          </w:p>
          <w:p w14:paraId="09EF87CD" w14:textId="77777777" w:rsidR="00B46CA0" w:rsidRPr="00B46CA0" w:rsidRDefault="00B46CA0" w:rsidP="00B46CA0">
            <w:pPr>
              <w:snapToGrid w:val="0"/>
              <w:spacing w:beforeLines="25" w:before="68" w:afterLines="25" w:after="68"/>
              <w:ind w:left="180" w:rightChars="2260" w:right="4520" w:hangingChars="100" w:hanging="180"/>
              <w:rPr>
                <w:rFonts w:ascii="BIZ UDゴシック" w:eastAsia="BIZ UDゴシック" w:hAnsi="BIZ UDゴシック"/>
                <w:sz w:val="18"/>
                <w:szCs w:val="18"/>
              </w:rPr>
            </w:pPr>
          </w:p>
        </w:tc>
      </w:tr>
      <w:tr w:rsidR="00B46CA0" w:rsidRPr="00B46CA0" w14:paraId="0D066D95" w14:textId="77777777" w:rsidTr="00B541A1">
        <w:tc>
          <w:tcPr>
            <w:tcW w:w="5000" w:type="pct"/>
            <w:shd w:val="clear" w:color="auto" w:fill="D9D9D9"/>
          </w:tcPr>
          <w:p w14:paraId="4A21C81A" w14:textId="77777777" w:rsidR="00B46CA0" w:rsidRPr="00B46CA0" w:rsidRDefault="00B46CA0" w:rsidP="00B46CA0">
            <w:pPr>
              <w:ind w:left="200" w:hangingChars="100" w:hanging="200"/>
              <w:rPr>
                <w:rFonts w:ascii="BIZ UDゴシック" w:eastAsia="BIZ UDゴシック" w:hAnsi="BIZ UDゴシック"/>
                <w:b/>
                <w:bCs/>
                <w:sz w:val="18"/>
                <w:szCs w:val="18"/>
              </w:rPr>
            </w:pPr>
            <w:r w:rsidRPr="00B46CA0">
              <w:rPr>
                <w:rFonts w:ascii="BIZ UDゴシック" w:eastAsia="BIZ UDゴシック" w:hAnsi="BIZ UDゴシック" w:cs="Meiryo UI" w:hint="eastAsia"/>
                <w:b/>
                <w:szCs w:val="21"/>
              </w:rPr>
              <w:t>視覚障害者等への対応</w:t>
            </w:r>
          </w:p>
        </w:tc>
      </w:tr>
      <w:tr w:rsidR="00B46CA0" w:rsidRPr="00B46CA0" w14:paraId="3A33990F" w14:textId="77777777" w:rsidTr="00B541A1">
        <w:tc>
          <w:tcPr>
            <w:tcW w:w="5000" w:type="pct"/>
          </w:tcPr>
          <w:p w14:paraId="4AA6A254" w14:textId="77777777" w:rsidR="00B46CA0" w:rsidRPr="00B46CA0" w:rsidRDefault="00B46CA0" w:rsidP="00B46CA0">
            <w:pPr>
              <w:snapToGrid w:val="0"/>
              <w:spacing w:beforeLines="25" w:before="68" w:afterLines="20" w:after="54"/>
              <w:ind w:left="18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・演劇のあらすじや舞台装置、衣装等に関する事前説明を行う。</w:t>
            </w:r>
          </w:p>
          <w:p w14:paraId="75AE4901" w14:textId="77777777" w:rsidR="00B46CA0" w:rsidRPr="00B46CA0" w:rsidRDefault="00B46CA0" w:rsidP="00B46CA0">
            <w:pPr>
              <w:snapToGrid w:val="0"/>
              <w:spacing w:beforeLines="25" w:before="68" w:afterLines="30" w:after="82"/>
              <w:ind w:left="180" w:hangingChars="100" w:hanging="180"/>
              <w:rPr>
                <w:rFonts w:ascii="BIZ UDゴシック" w:eastAsia="BIZ UDゴシック" w:hAnsi="BIZ UDゴシック"/>
                <w:b/>
                <w:bCs/>
                <w:sz w:val="18"/>
                <w:szCs w:val="18"/>
              </w:rPr>
            </w:pPr>
            <w:r w:rsidRPr="00B46CA0">
              <w:rPr>
                <w:rFonts w:ascii="BIZ UDゴシック" w:eastAsia="BIZ UDゴシック" w:hAnsi="BIZ UDゴシック" w:hint="eastAsia"/>
                <w:sz w:val="18"/>
                <w:szCs w:val="18"/>
              </w:rPr>
              <w:t>・スマートフォン・タブレット端末や専用の機器を用いて、演劇や映画等の音声ガイド（主音声だけではわかりにくい人物の動作や情景などの解説）を行うしくみを導入する。</w:t>
            </w:r>
          </w:p>
        </w:tc>
      </w:tr>
    </w:tbl>
    <w:p w14:paraId="6883AB4A" w14:textId="77777777" w:rsidR="00B46CA0" w:rsidRPr="00B46CA0" w:rsidRDefault="00B46CA0" w:rsidP="00B46CA0">
      <w:r w:rsidRPr="00B46CA0">
        <w:br w:type="page"/>
      </w:r>
    </w:p>
    <w:p w14:paraId="1E4F23BB"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231ページ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5BFAEAEF" w14:textId="77777777" w:rsidTr="00B541A1">
        <w:tc>
          <w:tcPr>
            <w:tcW w:w="5000" w:type="pct"/>
            <w:shd w:val="clear" w:color="auto" w:fill="D9D9D9"/>
          </w:tcPr>
          <w:p w14:paraId="5D1A7B59" w14:textId="77777777" w:rsidR="00B46CA0" w:rsidRPr="00B46CA0" w:rsidRDefault="00B46CA0" w:rsidP="00B46CA0">
            <w:pPr>
              <w:spacing w:beforeLines="25" w:before="68"/>
              <w:ind w:left="200" w:hangingChars="100" w:hanging="200"/>
              <w:rPr>
                <w:rFonts w:ascii="BIZ UDゴシック" w:eastAsia="BIZ UDゴシック" w:hAnsi="BIZ UDゴシック"/>
                <w:b/>
                <w:bCs/>
                <w:sz w:val="18"/>
                <w:szCs w:val="18"/>
              </w:rPr>
            </w:pPr>
            <w:r w:rsidRPr="00B46CA0">
              <w:rPr>
                <w:rFonts w:ascii="BIZ UDゴシック" w:eastAsia="BIZ UDゴシック" w:hAnsi="BIZ UDゴシック" w:cs="Meiryo UI" w:hint="eastAsia"/>
                <w:b/>
                <w:szCs w:val="21"/>
              </w:rPr>
              <w:t>聴覚障害者等への対応</w:t>
            </w:r>
          </w:p>
        </w:tc>
      </w:tr>
      <w:tr w:rsidR="00B46CA0" w:rsidRPr="00B46CA0" w14:paraId="17503722" w14:textId="77777777" w:rsidTr="00B541A1">
        <w:tc>
          <w:tcPr>
            <w:tcW w:w="5000" w:type="pct"/>
          </w:tcPr>
          <w:p w14:paraId="4413B85A" w14:textId="77777777" w:rsidR="00B46CA0" w:rsidRPr="00B46CA0" w:rsidRDefault="00B46CA0" w:rsidP="00B46CA0">
            <w:pPr>
              <w:snapToGrid w:val="0"/>
              <w:spacing w:beforeLines="25" w:before="68" w:afterLines="30" w:after="82"/>
              <w:ind w:left="180" w:rightChars="2000" w:right="400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・講演や会議、スポーツ等のイベントの際に、手話通訳やパソコン要約筆記を行う。（パソコン要約筆記には、4名分の作業台が必要である。）</w:t>
            </w:r>
          </w:p>
          <w:p w14:paraId="43943341" w14:textId="77777777" w:rsidR="00B46CA0" w:rsidRPr="00B46CA0" w:rsidRDefault="00B46CA0" w:rsidP="00B46CA0">
            <w:pPr>
              <w:snapToGrid w:val="0"/>
              <w:spacing w:beforeLines="25" w:before="68" w:afterLines="30" w:after="82"/>
              <w:ind w:leftChars="200" w:left="580" w:rightChars="2000" w:right="400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※パソコン要約筆記：音声をパソコンに文字入力し、内容を文字情報として</w:t>
            </w:r>
            <w:bookmarkStart w:id="183" w:name="_Hlk191637602"/>
            <w:r w:rsidRPr="00B46CA0">
              <w:rPr>
                <w:rFonts w:ascii="BIZ UDゴシック" w:eastAsia="BIZ UDゴシック" w:hAnsi="BIZ UDゴシック" w:hint="eastAsia"/>
                <w:sz w:val="18"/>
                <w:szCs w:val="18"/>
              </w:rPr>
              <w:t>スクリーン・</w:t>
            </w:r>
            <w:bookmarkStart w:id="184" w:name="_Hlk191637744"/>
            <w:r w:rsidRPr="00B46CA0">
              <w:rPr>
                <w:rFonts w:ascii="BIZ UDゴシック" w:eastAsia="BIZ UDゴシック" w:hAnsi="BIZ UDゴシック" w:hint="eastAsia"/>
                <w:sz w:val="18"/>
                <w:szCs w:val="18"/>
              </w:rPr>
              <w:t>ディスプレイ</w:t>
            </w:r>
            <w:bookmarkEnd w:id="183"/>
            <w:bookmarkEnd w:id="184"/>
            <w:r w:rsidRPr="00B46CA0">
              <w:rPr>
                <w:rFonts w:ascii="BIZ UDゴシック" w:eastAsia="BIZ UDゴシック" w:hAnsi="BIZ UDゴシック" w:hint="eastAsia"/>
                <w:sz w:val="18"/>
                <w:szCs w:val="18"/>
              </w:rPr>
              <w:t>に表示するもの</w:t>
            </w:r>
          </w:p>
          <w:p w14:paraId="277F274C" w14:textId="77777777" w:rsidR="00B46CA0" w:rsidRPr="00B46CA0" w:rsidRDefault="00B46CA0" w:rsidP="00B46CA0">
            <w:pPr>
              <w:snapToGrid w:val="0"/>
              <w:spacing w:beforeLines="25" w:before="68" w:afterLines="30" w:after="82"/>
              <w:ind w:left="99" w:rightChars="2000" w:right="4000" w:hangingChars="55" w:hanging="99"/>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・文字情報（字幕）や手話通訳者の画像を表示できるよう、電光表示板やスクリーン・ディスプレイ等を備える。</w:t>
            </w:r>
          </w:p>
          <w:p w14:paraId="54134A8D" w14:textId="77777777" w:rsidR="00B46CA0" w:rsidRPr="00B46CA0" w:rsidRDefault="00B46CA0" w:rsidP="00B46CA0">
            <w:pPr>
              <w:snapToGrid w:val="0"/>
              <w:spacing w:beforeLines="25" w:before="68" w:afterLines="30" w:after="82"/>
              <w:ind w:left="180" w:rightChars="2000" w:right="400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・文字情報（字幕）を表示する小型ディスプレイ等を備えた客席を設置する。</w:t>
            </w:r>
          </w:p>
          <w:p w14:paraId="031FE90E" w14:textId="77777777" w:rsidR="00B46CA0" w:rsidRPr="00B46CA0" w:rsidRDefault="00B46CA0" w:rsidP="00B46CA0">
            <w:pPr>
              <w:snapToGrid w:val="0"/>
              <w:spacing w:beforeLines="25" w:before="68" w:afterLines="30" w:after="82"/>
              <w:ind w:left="180" w:rightChars="2000" w:right="400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・広い会場で文字情報（字幕）や手話通訳者の画像の表示を行う場合に、画面を拡大する等の配慮を行う。</w:t>
            </w:r>
          </w:p>
          <w:p w14:paraId="7A3C6BCA" w14:textId="77777777" w:rsidR="00B46CA0" w:rsidRPr="00B46CA0" w:rsidRDefault="00B46CA0" w:rsidP="00B46CA0">
            <w:pPr>
              <w:snapToGrid w:val="0"/>
              <w:spacing w:beforeLines="25" w:before="68" w:afterLines="30" w:after="82"/>
              <w:ind w:left="180" w:rightChars="2000" w:right="400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・スマートフォン・タブレット端末や専用の機器を用いて、演劇・コンサート・映画等の字幕表示や音声による解説等を行うしくみを導入する。</w:t>
            </w:r>
          </w:p>
          <w:p w14:paraId="7B001CF1" w14:textId="77777777" w:rsidR="00B46CA0" w:rsidRPr="00B46CA0" w:rsidRDefault="00B46CA0" w:rsidP="00B46CA0">
            <w:pPr>
              <w:snapToGrid w:val="0"/>
              <w:spacing w:beforeLines="25" w:before="68" w:afterLines="30" w:after="82"/>
              <w:ind w:left="180" w:rightChars="2000" w:right="400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・難聴者等の利用に配慮し、客席にアンテナ線を床上に敷設するタイプの聴覚障害者用集団補聴装置（ヒアリングループシステム）を敷設できるよう、機器を準備する。</w:t>
            </w:r>
          </w:p>
          <w:p w14:paraId="4E63445C" w14:textId="77777777" w:rsidR="00B46CA0" w:rsidRPr="00B46CA0" w:rsidRDefault="00B46CA0" w:rsidP="00B46CA0">
            <w:pPr>
              <w:snapToGrid w:val="0"/>
              <w:spacing w:beforeLines="25" w:before="68" w:afterLines="30" w:after="82"/>
              <w:ind w:left="180" w:rightChars="2000" w:right="400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・聴覚障害者用集団補聴システムの設置の有無や利用案内について、施設案内（ホームページ等）において利用者に伝える。</w:t>
            </w:r>
          </w:p>
          <w:p w14:paraId="51424C2C" w14:textId="77777777" w:rsidR="00B46CA0" w:rsidRPr="00B46CA0" w:rsidRDefault="00B46CA0" w:rsidP="00B46CA0">
            <w:pPr>
              <w:snapToGrid w:val="0"/>
              <w:ind w:left="180" w:rightChars="2000" w:right="4000" w:hangingChars="100" w:hanging="180"/>
              <w:rPr>
                <w:rFonts w:ascii="BIZ UDゴシック" w:eastAsia="BIZ UDゴシック" w:hAnsi="BIZ UDゴシック"/>
                <w:sz w:val="18"/>
                <w:szCs w:val="18"/>
              </w:rPr>
            </w:pPr>
          </w:p>
          <w:p w14:paraId="77710A26" w14:textId="1B4A4B43"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・パソコン要約筆記のイメージ</w:t>
            </w:r>
          </w:p>
          <w:p w14:paraId="469F4FA9" w14:textId="77777777" w:rsidR="00B46CA0" w:rsidRPr="00B46CA0" w:rsidRDefault="00B46CA0" w:rsidP="00B46CA0">
            <w:pPr>
              <w:snapToGrid w:val="0"/>
              <w:ind w:left="160" w:hangingChars="100" w:hanging="160"/>
              <w:rPr>
                <w:rFonts w:ascii="BIZ UDゴシック" w:eastAsia="BIZ UDゴシック"/>
                <w:sz w:val="16"/>
                <w:szCs w:val="21"/>
              </w:rPr>
            </w:pPr>
            <w:r w:rsidRPr="00B46CA0">
              <w:rPr>
                <w:rFonts w:ascii="BIZ UDゴシック" w:eastAsia="BIZ UDゴシック" w:hint="eastAsia"/>
                <w:sz w:val="16"/>
                <w:szCs w:val="21"/>
              </w:rPr>
              <w:t>・スマートフォン・タブレット端末や専用の機器を用いた字幕表示や音声による解説のイメージ</w:t>
            </w:r>
          </w:p>
          <w:p w14:paraId="68BFE9F9" w14:textId="77777777" w:rsidR="00B46CA0" w:rsidRPr="00B46CA0" w:rsidRDefault="00B46CA0" w:rsidP="00B46CA0">
            <w:pPr>
              <w:snapToGrid w:val="0"/>
              <w:ind w:left="180" w:rightChars="2000" w:right="4000" w:hangingChars="100" w:hanging="180"/>
              <w:rPr>
                <w:rFonts w:ascii="BIZ UDゴシック" w:eastAsia="BIZ UDゴシック" w:hAnsi="BIZ UDゴシック"/>
                <w:sz w:val="18"/>
                <w:szCs w:val="18"/>
              </w:rPr>
            </w:pPr>
          </w:p>
          <w:p w14:paraId="257FDEA9" w14:textId="77777777" w:rsidR="00B46CA0" w:rsidRPr="00B46CA0" w:rsidRDefault="00B46CA0" w:rsidP="00B46CA0">
            <w:pPr>
              <w:snapToGrid w:val="0"/>
              <w:ind w:left="180" w:rightChars="2000" w:right="4000" w:hangingChars="100" w:hanging="180"/>
              <w:rPr>
                <w:rFonts w:ascii="BIZ UDゴシック" w:eastAsia="BIZ UDゴシック" w:hAnsi="BIZ UDゴシック"/>
                <w:sz w:val="18"/>
                <w:szCs w:val="18"/>
              </w:rPr>
            </w:pPr>
          </w:p>
          <w:p w14:paraId="358DADC5" w14:textId="77777777" w:rsidR="00B46CA0" w:rsidRPr="00B46CA0" w:rsidRDefault="00B46CA0" w:rsidP="00B46CA0">
            <w:pPr>
              <w:snapToGrid w:val="0"/>
              <w:ind w:left="180" w:rightChars="2000" w:right="4000" w:hangingChars="100" w:hanging="180"/>
              <w:rPr>
                <w:rFonts w:ascii="BIZ UDゴシック" w:eastAsia="BIZ UDゴシック" w:hAnsi="BIZ UDゴシック"/>
                <w:sz w:val="18"/>
                <w:szCs w:val="18"/>
              </w:rPr>
            </w:pPr>
          </w:p>
        </w:tc>
      </w:tr>
    </w:tbl>
    <w:p w14:paraId="7B5FE1A6" w14:textId="77777777" w:rsidR="00B46CA0" w:rsidRPr="00B46CA0" w:rsidRDefault="00B46CA0" w:rsidP="00B46CA0"/>
    <w:p w14:paraId="2860966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b/>
          <w:bCs/>
          <w:sz w:val="18"/>
        </w:rPr>
      </w:pPr>
      <w:r w:rsidRPr="00B46CA0">
        <w:rPr>
          <w:rFonts w:ascii="BIZ UDゴシック" w:eastAsia="BIZ UDゴシック" w:hint="eastAsia"/>
          <w:b/>
          <w:bCs/>
          <w:sz w:val="18"/>
        </w:rPr>
        <w:t>参考：</w:t>
      </w:r>
      <w:r w:rsidRPr="00B46CA0">
        <w:rPr>
          <w:rFonts w:ascii="BIZ UDゴシック" w:eastAsia="BIZ UDゴシック"/>
          <w:b/>
          <w:bCs/>
          <w:sz w:val="18"/>
        </w:rPr>
        <w:t>（公社）全国公立文化施設協会</w:t>
      </w:r>
      <w:r w:rsidRPr="00B46CA0">
        <w:rPr>
          <w:rFonts w:ascii="BIZ UDゴシック" w:eastAsia="BIZ UDゴシック" w:hint="eastAsia"/>
          <w:b/>
          <w:bCs/>
          <w:sz w:val="18"/>
        </w:rPr>
        <w:t>の取組</w:t>
      </w:r>
    </w:p>
    <w:p w14:paraId="1C76423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•（公社）全国公立文化施設協会では、</w:t>
      </w:r>
      <w:r w:rsidRPr="00B46CA0">
        <w:rPr>
          <w:rFonts w:ascii="BIZ UDゴシック" w:eastAsia="BIZ UDゴシック"/>
          <w:sz w:val="18"/>
        </w:rPr>
        <w:t>劇場・音楽堂等共生社会推進情報サイト</w:t>
      </w:r>
      <w:r w:rsidRPr="00B46CA0">
        <w:rPr>
          <w:rFonts w:ascii="BIZ UDゴシック" w:eastAsia="BIZ UDゴシック" w:hint="eastAsia"/>
          <w:sz w:val="18"/>
        </w:rPr>
        <w:t>を開設し、</w:t>
      </w:r>
      <w:r w:rsidRPr="00B46CA0">
        <w:rPr>
          <w:rFonts w:ascii="BIZ UDゴシック" w:eastAsia="BIZ UDゴシック"/>
          <w:sz w:val="18"/>
        </w:rPr>
        <w:t>「劇場・音楽堂等がすべての人</w:t>
      </w:r>
      <w:r w:rsidRPr="00B46CA0">
        <w:rPr>
          <w:rFonts w:ascii="BIZ UDゴシック" w:eastAsia="BIZ UDゴシック" w:hint="eastAsia"/>
          <w:sz w:val="18"/>
        </w:rPr>
        <w:t>に開かれた広場となるために」をスローガンに劇場・音楽堂等の設置者、運営者、利用者、芸術団体等に情報提供等を行っている。</w:t>
      </w:r>
    </w:p>
    <w:p w14:paraId="7FD5E65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w:t>
      </w:r>
      <w:r w:rsidRPr="00B46CA0">
        <w:rPr>
          <w:rFonts w:ascii="BIZ UDゴシック" w:eastAsia="BIZ UDゴシック"/>
          <w:sz w:val="18"/>
        </w:rPr>
        <w:t>https://www.zenkoubun.jp/barrier_free/</w:t>
      </w:r>
    </w:p>
    <w:p w14:paraId="4BF21BE0"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sz w:val="18"/>
        </w:rPr>
        <w:t>•</w:t>
      </w:r>
      <w:r w:rsidRPr="00B46CA0">
        <w:rPr>
          <w:rFonts w:ascii="BIZ UDゴシック" w:eastAsia="BIZ UDゴシック" w:hint="eastAsia"/>
          <w:sz w:val="18"/>
        </w:rPr>
        <w:t>さらに</w:t>
      </w:r>
      <w:r w:rsidRPr="00B46CA0">
        <w:rPr>
          <w:rFonts w:ascii="BIZ UDゴシック" w:eastAsia="BIZ UDゴシック"/>
          <w:sz w:val="18"/>
        </w:rPr>
        <w:t>劇場・音楽堂等で働く職員向けの障害者の文化・芸術活動への参加推進に向けた具体的な取組の参考資料</w:t>
      </w:r>
      <w:r w:rsidRPr="00B46CA0">
        <w:rPr>
          <w:rFonts w:ascii="BIZ UDゴシック" w:eastAsia="BIZ UDゴシック" w:hint="eastAsia"/>
          <w:sz w:val="18"/>
        </w:rPr>
        <w:t>として、</w:t>
      </w:r>
      <w:r w:rsidRPr="00B46CA0">
        <w:rPr>
          <w:rFonts w:ascii="BIZ UDゴシック" w:eastAsia="BIZ UDゴシック"/>
          <w:sz w:val="18"/>
        </w:rPr>
        <w:t>「劇場・音楽堂等アクセシビリティ・ガイドブック</w:t>
      </w:r>
      <w:r w:rsidRPr="00B46CA0">
        <w:rPr>
          <w:rFonts w:ascii="BIZ UDゴシック" w:eastAsia="BIZ UDゴシック"/>
          <w:sz w:val="18"/>
        </w:rPr>
        <w:t>−</w:t>
      </w:r>
      <w:r w:rsidRPr="00B46CA0">
        <w:rPr>
          <w:rFonts w:ascii="BIZ UDゴシック" w:eastAsia="BIZ UDゴシック"/>
          <w:sz w:val="18"/>
        </w:rPr>
        <w:t>すべての人に開かれた広場となるために</w:t>
      </w:r>
      <w:r w:rsidRPr="00B46CA0">
        <w:rPr>
          <w:rFonts w:ascii="BIZ UDゴシック" w:eastAsia="BIZ UDゴシック"/>
          <w:sz w:val="18"/>
        </w:rPr>
        <w:t>−</w:t>
      </w:r>
      <w:r w:rsidRPr="00B46CA0">
        <w:rPr>
          <w:rFonts w:ascii="BIZ UDゴシック" w:eastAsia="BIZ UDゴシック"/>
          <w:sz w:val="18"/>
        </w:rPr>
        <w:t>」（令和2年（2020年）3月）</w:t>
      </w:r>
      <w:r w:rsidRPr="00B46CA0">
        <w:rPr>
          <w:rFonts w:ascii="BIZ UDゴシック" w:eastAsia="BIZ UDゴシック" w:hint="eastAsia"/>
          <w:sz w:val="18"/>
        </w:rPr>
        <w:t>を策定、公開している。</w:t>
      </w:r>
    </w:p>
    <w:p w14:paraId="222447D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w:t>
      </w:r>
      <w:r w:rsidRPr="00B46CA0">
        <w:rPr>
          <w:rFonts w:ascii="BIZ UDゴシック" w:eastAsia="BIZ UDゴシック"/>
          <w:sz w:val="18"/>
        </w:rPr>
        <w:t>https://www.zenkoubun.jp/barrier_free/relation/report.html</w:t>
      </w:r>
    </w:p>
    <w:p w14:paraId="64E54A1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4B59252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5F35B9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540D13C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14BBCEE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3FD03B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1C84DCE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301C283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433FC80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00EAA784"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p>
    <w:p w14:paraId="4529320B" w14:textId="77777777" w:rsidR="00B46CA0" w:rsidRPr="00B46CA0" w:rsidRDefault="00B46CA0" w:rsidP="00B46CA0"/>
    <w:p w14:paraId="5871A796" w14:textId="77777777" w:rsidR="00B46CA0" w:rsidRPr="00B46CA0" w:rsidRDefault="00B46CA0" w:rsidP="00B46CA0">
      <w:pPr>
        <w:sectPr w:rsidR="00B46CA0" w:rsidRPr="00B46CA0" w:rsidSect="00B46CA0">
          <w:headerReference w:type="even" r:id="rId122"/>
          <w:headerReference w:type="default" r:id="rId123"/>
          <w:headerReference w:type="first" r:id="rId124"/>
          <w:pgSz w:w="11906" w:h="16838" w:code="9"/>
          <w:pgMar w:top="1474" w:right="1134" w:bottom="794" w:left="1134" w:header="567" w:footer="454" w:gutter="0"/>
          <w:pgNumType w:chapStyle="1"/>
          <w:cols w:space="720"/>
          <w:noEndnote/>
          <w:titlePg/>
          <w:docGrid w:type="lines" w:linePitch="274" w:charSpace="8806"/>
        </w:sectPr>
      </w:pPr>
    </w:p>
    <w:p w14:paraId="1B3717C3"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232ページ</w:t>
      </w:r>
    </w:p>
    <w:p w14:paraId="2B974764" w14:textId="77777777" w:rsidR="00B46CA0" w:rsidRPr="00B46CA0" w:rsidRDefault="00B46CA0" w:rsidP="00B46CA0">
      <w:pPr>
        <w:keepNext/>
        <w:pBdr>
          <w:bottom w:val="single" w:sz="18" w:space="1" w:color="595959" w:themeColor="text1" w:themeTint="A6"/>
        </w:pBdr>
        <w:wordWrap w:val="0"/>
        <w:snapToGrid w:val="0"/>
        <w:spacing w:line="360" w:lineRule="atLeast"/>
        <w:ind w:left="840" w:hangingChars="300" w:hanging="840"/>
        <w:jc w:val="both"/>
        <w:outlineLvl w:val="0"/>
        <w:rPr>
          <w:rFonts w:ascii="BIZ UDゴシック" w:eastAsia="BIZ UDゴシック" w:hAnsi="游ゴシック Light"/>
          <w:b/>
          <w:color w:val="002060"/>
          <w:sz w:val="28"/>
          <w:szCs w:val="24"/>
        </w:rPr>
      </w:pPr>
      <w:r w:rsidRPr="00B46CA0">
        <w:rPr>
          <w:rFonts w:ascii="BIZ UDゴシック" w:eastAsia="BIZ UDゴシック" w:hAnsi="游ゴシック Light" w:hint="eastAsia"/>
          <w:b/>
          <w:color w:val="002060"/>
          <w:sz w:val="28"/>
          <w:szCs w:val="24"/>
        </w:rPr>
        <w:t>4.火災や地震等の非常時の対応</w:t>
      </w:r>
    </w:p>
    <w:tbl>
      <w:tblPr>
        <w:tblStyle w:val="ad"/>
        <w:tblW w:w="4830" w:type="pct"/>
        <w:tblInd w:w="14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301"/>
      </w:tblGrid>
      <w:tr w:rsidR="00B46CA0" w:rsidRPr="00B46CA0" w14:paraId="77F7C25C" w14:textId="77777777" w:rsidTr="00B541A1">
        <w:tc>
          <w:tcPr>
            <w:tcW w:w="5000" w:type="pct"/>
          </w:tcPr>
          <w:p w14:paraId="659A9FF7" w14:textId="77777777" w:rsidR="00B46CA0" w:rsidRPr="00B46CA0" w:rsidRDefault="00B46CA0" w:rsidP="00B46CA0">
            <w:pPr>
              <w:snapToGrid w:val="0"/>
              <w:spacing w:beforeLines="25" w:before="68" w:afterLines="25" w:after="68"/>
              <w:ind w:left="480" w:hangingChars="200" w:hanging="480"/>
              <w:rPr>
                <w:rFonts w:ascii="BIZ UDゴシック" w:eastAsia="BIZ UDゴシック" w:hAnsi="BIZ UDゴシック"/>
                <w:b/>
                <w:bCs/>
              </w:rPr>
            </w:pPr>
            <w:r w:rsidRPr="00B46CA0">
              <w:rPr>
                <w:rFonts w:ascii="BIZ UDゴシック" w:eastAsia="BIZ UDゴシック" w:hAnsi="BIZ UDゴシック" w:hint="eastAsia"/>
                <w:b/>
                <w:bCs/>
                <w:color w:val="002060"/>
                <w:sz w:val="24"/>
                <w:szCs w:val="24"/>
              </w:rPr>
              <w:t>〇　非常時に全ての利用者が安全に速やかに建築物から避難するためには、非常事態（火災、地震、津波等）であることを速やかに伝達することや、円滑な避難を支援する動線やスペースの計画、従業員等関係者による避難支援が必要である。</w:t>
            </w:r>
          </w:p>
        </w:tc>
      </w:tr>
    </w:tbl>
    <w:p w14:paraId="76E83862" w14:textId="77777777" w:rsidR="00B46CA0" w:rsidRPr="00B46CA0" w:rsidRDefault="00B46CA0" w:rsidP="00B46CA0">
      <w:pPr>
        <w:spacing w:beforeLines="25" w:before="68" w:afterLines="25" w:after="68"/>
        <w:ind w:left="200" w:hangingChars="100" w:hanging="200"/>
        <w:rPr>
          <w:color w:val="000000"/>
          <w:szCs w:val="21"/>
        </w:rPr>
      </w:pPr>
    </w:p>
    <w:p w14:paraId="45C7F645"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・非常時に全ての</w:t>
      </w:r>
      <w:r w:rsidRPr="00B46CA0">
        <w:rPr>
          <w:color w:val="000000"/>
          <w:szCs w:val="21"/>
        </w:rPr>
        <w:t>利用者が</w:t>
      </w:r>
      <w:r w:rsidRPr="00B46CA0">
        <w:rPr>
          <w:rFonts w:hint="eastAsia"/>
          <w:color w:val="000000"/>
          <w:szCs w:val="21"/>
        </w:rPr>
        <w:t>安全かつ円滑に建築物から避難するためには、非常事態（火災、地震、津波等）であることを</w:t>
      </w:r>
      <w:r w:rsidRPr="00B46CA0">
        <w:rPr>
          <w:color w:val="000000"/>
          <w:szCs w:val="21"/>
        </w:rPr>
        <w:t>、</w:t>
      </w:r>
      <w:r w:rsidRPr="00B46CA0">
        <w:rPr>
          <w:rFonts w:hint="eastAsia"/>
          <w:color w:val="000000"/>
          <w:szCs w:val="21"/>
        </w:rPr>
        <w:t>速やかに伝達する必要がある。</w:t>
      </w:r>
    </w:p>
    <w:p w14:paraId="233F99D9"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・情報伝達、避難誘導、避難支援においては、情報入手が困難な</w:t>
      </w:r>
      <w:r w:rsidRPr="00B46CA0">
        <w:rPr>
          <w:color w:val="000000"/>
          <w:szCs w:val="21"/>
        </w:rPr>
        <w:t>視覚障害者や聴覚障害者</w:t>
      </w:r>
      <w:r w:rsidRPr="00B46CA0">
        <w:rPr>
          <w:rFonts w:hint="eastAsia"/>
          <w:color w:val="000000"/>
          <w:szCs w:val="21"/>
        </w:rPr>
        <w:t>、知的障害者、</w:t>
      </w:r>
      <w:r w:rsidRPr="00B46CA0">
        <w:rPr>
          <w:color w:val="000000"/>
          <w:szCs w:val="21"/>
        </w:rPr>
        <w:t>発達障害</w:t>
      </w:r>
      <w:r w:rsidRPr="00B46CA0">
        <w:rPr>
          <w:rFonts w:hint="eastAsia"/>
          <w:color w:val="000000"/>
          <w:szCs w:val="21"/>
        </w:rPr>
        <w:t>者、外国人</w:t>
      </w:r>
      <w:r w:rsidRPr="00B46CA0">
        <w:rPr>
          <w:color w:val="000000"/>
          <w:szCs w:val="21"/>
        </w:rPr>
        <w:t>等</w:t>
      </w:r>
      <w:r w:rsidRPr="00B46CA0">
        <w:rPr>
          <w:rFonts w:hint="eastAsia"/>
          <w:color w:val="000000"/>
          <w:szCs w:val="21"/>
        </w:rPr>
        <w:t>が</w:t>
      </w:r>
      <w:r w:rsidRPr="00B46CA0">
        <w:rPr>
          <w:color w:val="000000"/>
          <w:szCs w:val="21"/>
        </w:rPr>
        <w:t>いることに</w:t>
      </w:r>
      <w:r w:rsidRPr="00B46CA0">
        <w:rPr>
          <w:rFonts w:hint="eastAsia"/>
          <w:color w:val="000000"/>
          <w:szCs w:val="21"/>
        </w:rPr>
        <w:t>も十分に</w:t>
      </w:r>
      <w:r w:rsidRPr="00B46CA0">
        <w:rPr>
          <w:color w:val="000000"/>
          <w:szCs w:val="21"/>
        </w:rPr>
        <w:t>留意する必要がある。</w:t>
      </w:r>
    </w:p>
    <w:p w14:paraId="59FDD912"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・特に避難に時間を要し、避難介助を必要とする高齢者、障害者等に対する避難誘導、避難支援を行うための配慮が重要である。</w:t>
      </w:r>
    </w:p>
    <w:p w14:paraId="7A7D6D10"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こうしたことを踏まえ、施設管理者・施設運営者等は、各地域の災害対策の状況や施設の計画・設計内容を反映しつつ、高齢者、障害者等の避難上の制約を有する利用者を含む全ての利用者に対する、避難・誘導マニュアル等を、予め作成することが有効である。</w:t>
      </w:r>
    </w:p>
    <w:p w14:paraId="38CE03BC"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・マニュアル等の作成においては、高齢者、障害者等を含む全ての利用者に対する非常時の情報伝達、避難誘導、避難支援のための手段・方法、人的配置・役割分担等を計画する。</w:t>
      </w:r>
    </w:p>
    <w:p w14:paraId="52722620" w14:textId="77777777" w:rsidR="00B46CA0" w:rsidRPr="00B46CA0" w:rsidRDefault="00B46CA0" w:rsidP="00B46CA0">
      <w:pPr>
        <w:spacing w:beforeLines="25" w:before="68" w:afterLines="25" w:after="68"/>
        <w:ind w:left="200" w:hangingChars="100" w:hanging="200"/>
        <w:rPr>
          <w:color w:val="000000"/>
          <w:szCs w:val="21"/>
        </w:rPr>
      </w:pPr>
      <w:r w:rsidRPr="00B46CA0">
        <w:rPr>
          <w:rFonts w:hint="eastAsia"/>
          <w:color w:val="000000"/>
          <w:szCs w:val="21"/>
        </w:rPr>
        <w:t>・建築物に火災等における安全を確保するために一時待避スペース</w:t>
      </w:r>
      <w:r w:rsidRPr="00B46CA0">
        <w:rPr>
          <w:color w:val="000000"/>
          <w:szCs w:val="21"/>
        </w:rPr>
        <w:t>を設けた場合には、</w:t>
      </w:r>
      <w:r w:rsidRPr="00B46CA0">
        <w:rPr>
          <w:rFonts w:hint="eastAsia"/>
          <w:color w:val="000000"/>
          <w:szCs w:val="21"/>
        </w:rPr>
        <w:t>避難支援の手段・方法等について、マニュアル等に示すほか、避難訓練時に、車椅子や情報伝達設備等を用いて、高齢者、障害者等の避難誘導の方法等について確認する。</w:t>
      </w:r>
    </w:p>
    <w:p w14:paraId="002D89DF" w14:textId="77777777" w:rsidR="00B46CA0" w:rsidRPr="00B46CA0" w:rsidRDefault="00B46CA0" w:rsidP="00B46CA0">
      <w:pPr>
        <w:spacing w:beforeLines="25" w:before="68" w:afterLines="25" w:after="68"/>
        <w:ind w:left="200" w:hangingChars="100" w:hanging="200"/>
        <w:rPr>
          <w:szCs w:val="21"/>
        </w:rPr>
      </w:pPr>
      <w:r w:rsidRPr="00B46CA0">
        <w:rPr>
          <w:rFonts w:hint="eastAsia"/>
          <w:color w:val="000000"/>
          <w:szCs w:val="21"/>
        </w:rPr>
        <w:t>・さらに発災時の</w:t>
      </w:r>
      <w:r w:rsidRPr="00B46CA0">
        <w:rPr>
          <w:color w:val="000000"/>
          <w:szCs w:val="21"/>
        </w:rPr>
        <w:t>従業員</w:t>
      </w:r>
      <w:r w:rsidRPr="00B46CA0">
        <w:rPr>
          <w:rFonts w:hint="eastAsia"/>
          <w:color w:val="000000"/>
          <w:szCs w:val="21"/>
        </w:rPr>
        <w:t>等</w:t>
      </w:r>
      <w:r w:rsidRPr="00B46CA0">
        <w:rPr>
          <w:color w:val="000000"/>
          <w:szCs w:val="21"/>
        </w:rPr>
        <w:t>だけでは避難支援が困難な場合もあることから、</w:t>
      </w:r>
      <w:r w:rsidRPr="00B46CA0">
        <w:rPr>
          <w:rFonts w:hint="eastAsia"/>
          <w:color w:val="000000"/>
          <w:szCs w:val="21"/>
        </w:rPr>
        <w:t>中央管</w:t>
      </w:r>
      <w:r w:rsidRPr="00B46CA0">
        <w:rPr>
          <w:rFonts w:hint="eastAsia"/>
          <w:szCs w:val="21"/>
        </w:rPr>
        <w:t>理室又は防災センターの職員や自衛消防組織と連携することや、予め</w:t>
      </w:r>
      <w:r w:rsidRPr="00B46CA0">
        <w:rPr>
          <w:szCs w:val="21"/>
        </w:rPr>
        <w:t>周辺</w:t>
      </w:r>
      <w:r w:rsidRPr="00B46CA0">
        <w:rPr>
          <w:rFonts w:hint="eastAsia"/>
          <w:szCs w:val="21"/>
        </w:rPr>
        <w:t>建築物</w:t>
      </w:r>
      <w:r w:rsidRPr="00B46CA0">
        <w:rPr>
          <w:szCs w:val="21"/>
        </w:rPr>
        <w:t>の施設管理者や自治会等との避難協定・協力関係を結ぶこと等</w:t>
      </w:r>
      <w:r w:rsidRPr="00B46CA0">
        <w:rPr>
          <w:rFonts w:hint="eastAsia"/>
          <w:szCs w:val="21"/>
        </w:rPr>
        <w:t>が望ましい</w:t>
      </w:r>
      <w:r w:rsidRPr="00B46CA0">
        <w:rPr>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46CA0" w:rsidRPr="00B46CA0" w14:paraId="4CC9BD9E" w14:textId="77777777" w:rsidTr="00B541A1">
        <w:tc>
          <w:tcPr>
            <w:tcW w:w="5000" w:type="pct"/>
            <w:shd w:val="clear" w:color="auto" w:fill="D9D9D9"/>
          </w:tcPr>
          <w:p w14:paraId="6E0EE73B" w14:textId="77777777" w:rsidR="00B46CA0" w:rsidRPr="00B46CA0" w:rsidRDefault="00B46CA0" w:rsidP="00B46CA0">
            <w:pPr>
              <w:rPr>
                <w:rFonts w:ascii="BIZ UDゴシック" w:eastAsia="BIZ UDゴシック" w:hAnsi="BIZ UDゴシック"/>
                <w:b/>
                <w:bCs/>
              </w:rPr>
            </w:pPr>
            <w:r w:rsidRPr="00B46CA0">
              <w:rPr>
                <w:rFonts w:ascii="BIZ UDゴシック" w:eastAsia="BIZ UDゴシック" w:hAnsi="BIZ UDゴシック" w:hint="eastAsia"/>
                <w:b/>
                <w:bCs/>
              </w:rPr>
              <w:t>ホテル又は旅館における非常時のための人的対応</w:t>
            </w:r>
          </w:p>
        </w:tc>
      </w:tr>
      <w:tr w:rsidR="00B46CA0" w:rsidRPr="00B46CA0" w14:paraId="5E5CCE5B" w14:textId="77777777" w:rsidTr="00B541A1">
        <w:tc>
          <w:tcPr>
            <w:tcW w:w="5000" w:type="pct"/>
          </w:tcPr>
          <w:p w14:paraId="727C2FEF" w14:textId="77777777" w:rsidR="00B46CA0" w:rsidRPr="00B46CA0" w:rsidRDefault="00B46CA0" w:rsidP="00B46CA0">
            <w:pPr>
              <w:snapToGrid w:val="0"/>
              <w:spacing w:beforeLines="25" w:before="68" w:afterLines="50" w:after="137"/>
              <w:ind w:left="180" w:hangingChars="100" w:hanging="180"/>
              <w:rPr>
                <w:rFonts w:ascii="BIZ UDゴシック" w:eastAsia="BIZ UDゴシック" w:hAnsi="BIZ UDゴシック"/>
                <w:sz w:val="18"/>
                <w:szCs w:val="18"/>
              </w:rPr>
            </w:pPr>
            <w:r w:rsidRPr="00B46CA0">
              <w:rPr>
                <w:rFonts w:ascii="BIZ UDゴシック" w:eastAsia="BIZ UDゴシック" w:hAnsi="BIZ UDゴシック" w:hint="eastAsia"/>
                <w:sz w:val="18"/>
                <w:szCs w:val="18"/>
              </w:rPr>
              <w:t>・従業員等が、チェックインの際に、情報伝達手段及び避難誘導について利用者に十分に説明する。又、宿泊する客室の位置について十分に把握しておく。</w:t>
            </w:r>
          </w:p>
          <w:p w14:paraId="2147E65A" w14:textId="77777777" w:rsidR="00B46CA0" w:rsidRPr="00B46CA0" w:rsidRDefault="00B46CA0" w:rsidP="00B46CA0">
            <w:pPr>
              <w:snapToGrid w:val="0"/>
              <w:spacing w:beforeLines="25" w:before="68"/>
              <w:ind w:left="180" w:hangingChars="100" w:hanging="180"/>
              <w:rPr>
                <w:sz w:val="18"/>
                <w:szCs w:val="18"/>
              </w:rPr>
            </w:pPr>
            <w:r w:rsidRPr="00B46CA0">
              <w:rPr>
                <w:rFonts w:ascii="BIZ UDゴシック" w:eastAsia="BIZ UDゴシック" w:hAnsi="BIZ UDゴシック" w:hint="eastAsia"/>
                <w:sz w:val="18"/>
                <w:szCs w:val="18"/>
              </w:rPr>
              <w:t>・マニュアル等の作成において、従業員等の数が少ない夜間に停電・災害が発生した場合や宿泊客の避難誘導・避難支援が必要な場合に、出動が可能な従業員等のリスト等の作成、緊急連絡体制・具体的な対応方法を予め検討する。</w:t>
            </w:r>
          </w:p>
        </w:tc>
      </w:tr>
    </w:tbl>
    <w:p w14:paraId="296553B9" w14:textId="77777777" w:rsidR="00B46CA0" w:rsidRPr="00B46CA0" w:rsidRDefault="00B46CA0" w:rsidP="00B46CA0">
      <w:pPr>
        <w:spacing w:beforeLines="25" w:before="68" w:afterLines="25" w:after="68"/>
        <w:ind w:left="200" w:hangingChars="100" w:hanging="200"/>
        <w:rPr>
          <w:szCs w:val="21"/>
        </w:rPr>
      </w:pPr>
    </w:p>
    <w:p w14:paraId="2F49B1CE" w14:textId="77777777" w:rsidR="00B46CA0" w:rsidRPr="00B46CA0" w:rsidRDefault="00B46CA0" w:rsidP="00B46CA0">
      <w:pPr>
        <w:spacing w:beforeLines="25" w:before="68" w:afterLines="25" w:after="68"/>
        <w:ind w:left="200" w:hangingChars="100" w:hanging="200"/>
        <w:rPr>
          <w:szCs w:val="21"/>
        </w:rPr>
      </w:pPr>
    </w:p>
    <w:p w14:paraId="3936FE42"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ＭＳ 明朝"/>
          <w:b/>
          <w:color w:val="000000"/>
          <w:sz w:val="18"/>
        </w:rPr>
      </w:pPr>
      <w:r w:rsidRPr="00B46CA0">
        <w:rPr>
          <w:rFonts w:ascii="BIZ UDゴシック" w:eastAsia="BIZ UDゴシック" w:hAnsi="ＭＳ 明朝" w:hint="eastAsia"/>
          <w:b/>
          <w:color w:val="000000"/>
          <w:sz w:val="18"/>
        </w:rPr>
        <w:t>留意点：ホームページやパンフレットによる情報周知</w:t>
      </w:r>
    </w:p>
    <w:p w14:paraId="0DC4FC5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hAnsi="ＭＳ 明朝"/>
          <w:color w:val="000000"/>
          <w:sz w:val="18"/>
        </w:rPr>
      </w:pPr>
      <w:r w:rsidRPr="00B46CA0">
        <w:rPr>
          <w:rFonts w:ascii="BIZ UDゴシック" w:eastAsia="BIZ UDゴシック" w:hAnsi="ＭＳ 明朝" w:hint="eastAsia"/>
          <w:color w:val="000000"/>
          <w:sz w:val="18"/>
        </w:rPr>
        <w:t>・情報伝達</w:t>
      </w:r>
      <w:r w:rsidRPr="00B46CA0">
        <w:rPr>
          <w:rFonts w:ascii="BIZ UDゴシック" w:eastAsia="BIZ UDゴシック" w:hAnsi="ＭＳ 明朝"/>
          <w:color w:val="000000"/>
          <w:sz w:val="18"/>
        </w:rPr>
        <w:t>設備</w:t>
      </w:r>
      <w:r w:rsidRPr="00B46CA0">
        <w:rPr>
          <w:rFonts w:ascii="BIZ UDゴシック" w:eastAsia="BIZ UDゴシック" w:hAnsi="ＭＳ 明朝" w:hint="eastAsia"/>
          <w:color w:val="000000"/>
          <w:sz w:val="18"/>
        </w:rPr>
        <w:t>を</w:t>
      </w:r>
      <w:r w:rsidRPr="00B46CA0">
        <w:rPr>
          <w:rFonts w:ascii="BIZ UDゴシック" w:eastAsia="BIZ UDゴシック" w:hAnsi="ＭＳ 明朝"/>
          <w:color w:val="000000"/>
          <w:sz w:val="18"/>
        </w:rPr>
        <w:t>配置するだけでなく、避難経路等に</w:t>
      </w:r>
      <w:r w:rsidRPr="00B46CA0">
        <w:rPr>
          <w:rFonts w:ascii="BIZ UDゴシック" w:eastAsia="BIZ UDゴシック" w:hAnsi="ＭＳ 明朝" w:hint="eastAsia"/>
          <w:color w:val="000000"/>
          <w:sz w:val="18"/>
        </w:rPr>
        <w:t>関する</w:t>
      </w:r>
      <w:r w:rsidRPr="00B46CA0">
        <w:rPr>
          <w:rFonts w:ascii="BIZ UDゴシック" w:eastAsia="BIZ UDゴシック" w:hAnsi="ＭＳ 明朝"/>
          <w:color w:val="000000"/>
          <w:sz w:val="18"/>
        </w:rPr>
        <w:t>情報を掲載したホームページやパンフレットを準備して</w:t>
      </w:r>
      <w:r w:rsidRPr="00B46CA0">
        <w:rPr>
          <w:rFonts w:ascii="BIZ UDゴシック" w:eastAsia="BIZ UDゴシック" w:hAnsi="ＭＳ 明朝" w:hint="eastAsia"/>
          <w:color w:val="000000"/>
          <w:sz w:val="18"/>
        </w:rPr>
        <w:t>周知</w:t>
      </w:r>
      <w:r w:rsidRPr="00B46CA0">
        <w:rPr>
          <w:rFonts w:ascii="BIZ UDゴシック" w:eastAsia="BIZ UDゴシック" w:hAnsi="ＭＳ 明朝"/>
          <w:color w:val="000000"/>
          <w:sz w:val="18"/>
        </w:rPr>
        <w:t>することにより、</w:t>
      </w:r>
      <w:r w:rsidRPr="00B46CA0">
        <w:rPr>
          <w:rFonts w:ascii="BIZ UDゴシック" w:eastAsia="BIZ UDゴシック" w:hAnsi="ＭＳ 明朝" w:hint="eastAsia"/>
          <w:color w:val="000000"/>
          <w:sz w:val="18"/>
        </w:rPr>
        <w:t>利用者が施設</w:t>
      </w:r>
      <w:r w:rsidRPr="00B46CA0">
        <w:rPr>
          <w:rFonts w:ascii="BIZ UDゴシック" w:eastAsia="BIZ UDゴシック" w:hAnsi="ＭＳ 明朝"/>
          <w:color w:val="000000"/>
          <w:sz w:val="18"/>
        </w:rPr>
        <w:t>の利用前や利用中に確認できることにしておくことが望ましい。</w:t>
      </w:r>
    </w:p>
    <w:p w14:paraId="5910C787" w14:textId="77777777" w:rsidR="00B46CA0" w:rsidRPr="00B46CA0" w:rsidRDefault="00B46CA0" w:rsidP="00B46CA0"/>
    <w:p w14:paraId="73C37BE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920" w:rightChars="100" w:right="200" w:hangingChars="400" w:hanging="720"/>
        <w:rPr>
          <w:rFonts w:ascii="BIZ UDゴシック" w:eastAsia="BIZ UDゴシック"/>
          <w:b/>
          <w:bCs/>
          <w:sz w:val="18"/>
        </w:rPr>
      </w:pPr>
      <w:r w:rsidRPr="00B46CA0">
        <w:rPr>
          <w:rFonts w:ascii="BIZ UDゴシック" w:eastAsia="BIZ UDゴシック" w:hint="eastAsia"/>
          <w:b/>
          <w:bCs/>
          <w:sz w:val="18"/>
        </w:rPr>
        <w:t>参考</w:t>
      </w:r>
      <w:r w:rsidRPr="00B46CA0">
        <w:rPr>
          <w:rFonts w:ascii="BIZ UDゴシック" w:eastAsia="BIZ UDゴシック"/>
          <w:b/>
          <w:bCs/>
          <w:sz w:val="18"/>
        </w:rPr>
        <w:t>：</w:t>
      </w:r>
      <w:bookmarkStart w:id="185" w:name="_Hlk198926907"/>
      <w:r w:rsidRPr="00B46CA0">
        <w:rPr>
          <w:rFonts w:ascii="BIZ UDゴシック" w:eastAsia="BIZ UDゴシック" w:hint="eastAsia"/>
          <w:b/>
          <w:bCs/>
          <w:sz w:val="18"/>
        </w:rPr>
        <w:t>非常時における訪日外国人旅行者対応マニュアル作成のための指針</w:t>
      </w:r>
      <w:bookmarkEnd w:id="185"/>
      <w:r w:rsidRPr="00B46CA0">
        <w:rPr>
          <w:rFonts w:ascii="BIZ UDゴシック" w:eastAsia="BIZ UDゴシック" w:hint="eastAsia"/>
          <w:b/>
          <w:bCs/>
          <w:sz w:val="18"/>
        </w:rPr>
        <w:t>・観光危機管理計画等作成の｢手引き｣</w:t>
      </w:r>
    </w:p>
    <w:p w14:paraId="2D75426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観光庁では、非常時の外国人旅行者対応についてより具体的な行動方針を示すことを目的として、自治体・関連団体と観光関連事業者が「非常時における外国人旅行者対応マニュアル」を作成・改定する際に参考となる「非常時における訪日外国人旅行者対応マニュアル作成のための指針」を令和3年3月に策定し</w:t>
      </w:r>
      <w:r w:rsidRPr="00B46CA0">
        <w:rPr>
          <w:rFonts w:ascii="BIZ UDゴシック" w:eastAsia="BIZ UDゴシック"/>
          <w:sz w:val="18"/>
        </w:rPr>
        <w:t>た。</w:t>
      </w:r>
    </w:p>
    <w:p w14:paraId="0681626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・また同指針に基づき、内容をより具体化し策定のポイントをまとめた実務者向けの「観光危機管理計画等作成の「手引き」」を令和4年3月に作成・公表している。</w:t>
      </w:r>
    </w:p>
    <w:p w14:paraId="2CA9D6DA"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・本手引きは、</w:t>
      </w:r>
      <w:r w:rsidRPr="00B46CA0">
        <w:rPr>
          <w:rFonts w:ascii="BIZ UDゴシック" w:eastAsia="BIZ UDゴシック"/>
          <w:sz w:val="18"/>
        </w:rPr>
        <w:t>「</w:t>
      </w:r>
      <w:r w:rsidRPr="00B46CA0">
        <w:rPr>
          <w:rFonts w:ascii="BIZ UDゴシック" w:eastAsia="BIZ UDゴシック" w:hint="eastAsia"/>
          <w:sz w:val="18"/>
        </w:rPr>
        <w:t>自治体・DMO向け</w:t>
      </w:r>
      <w:r w:rsidRPr="00B46CA0">
        <w:rPr>
          <w:rFonts w:ascii="BIZ UDゴシック" w:eastAsia="BIZ UDゴシック"/>
          <w:sz w:val="18"/>
        </w:rPr>
        <w:t>」と、「事業者向け」の</w:t>
      </w:r>
      <w:r w:rsidRPr="00B46CA0">
        <w:rPr>
          <w:rFonts w:ascii="BIZ UDゴシック" w:eastAsia="BIZ UDゴシック" w:hint="eastAsia"/>
          <w:sz w:val="18"/>
        </w:rPr>
        <w:t>2</w:t>
      </w:r>
      <w:r w:rsidRPr="00B46CA0">
        <w:rPr>
          <w:rFonts w:ascii="BIZ UDゴシック" w:eastAsia="BIZ UDゴシック"/>
          <w:sz w:val="18"/>
        </w:rPr>
        <w:t>つを作成</w:t>
      </w:r>
      <w:r w:rsidRPr="00B46CA0">
        <w:rPr>
          <w:rFonts w:ascii="BIZ UDゴシック" w:eastAsia="BIZ UDゴシック" w:hint="eastAsia"/>
          <w:sz w:val="18"/>
        </w:rPr>
        <w:t>しており、非常時における外国人旅行者対応マニュアル等の作成に盛り込むべき内容を、4段階のフェーズ毎（①減災、②危機への備え、③危機への対応、④危機からの復興）に整理し示している。</w:t>
      </w:r>
    </w:p>
    <w:p w14:paraId="0AA42837"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00" w:rightChars="100" w:right="200" w:hanging="100"/>
        <w:rPr>
          <w:rFonts w:ascii="BIZ UDゴシック" w:eastAsia="BIZ UDゴシック"/>
          <w:sz w:val="18"/>
        </w:rPr>
      </w:pPr>
      <w:r w:rsidRPr="00B46CA0">
        <w:rPr>
          <w:rFonts w:ascii="BIZ UDゴシック" w:eastAsia="BIZ UDゴシック" w:hint="eastAsia"/>
          <w:sz w:val="18"/>
        </w:rPr>
        <w:t>・非常時における訪日外国人旅行者対応マニュアル作成のための指針・観光危機管理計画等作成の「手引き」</w:t>
      </w:r>
    </w:p>
    <w:p w14:paraId="56A7703D"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00" w:rightChars="100" w:right="200" w:hanging="100"/>
        <w:rPr>
          <w:rFonts w:ascii="BIZ UDゴシック" w:eastAsia="BIZ UDゴシック"/>
          <w:sz w:val="18"/>
        </w:rPr>
      </w:pPr>
      <w:r w:rsidRPr="00B46CA0">
        <w:rPr>
          <w:rFonts w:ascii="BIZ UDゴシック" w:eastAsia="BIZ UDゴシック" w:hint="eastAsia"/>
          <w:sz w:val="18"/>
        </w:rPr>
        <w:t xml:space="preserve">　</w:t>
      </w:r>
      <w:r w:rsidRPr="00B46CA0">
        <w:rPr>
          <w:rFonts w:ascii="BIZ UDゴシック" w:eastAsia="BIZ UDゴシック"/>
          <w:w w:val="90"/>
          <w:sz w:val="18"/>
        </w:rPr>
        <w:t>https://www.mlit.go.jp/kankocho/seisaku_seido/kihonkeikaku/jizoku_kankochi/anzenkakuho/inbound/taioryoku.html</w:t>
      </w:r>
      <w:r w:rsidRPr="00B46CA0">
        <w:rPr>
          <w:rFonts w:ascii="BIZ UDゴシック" w:eastAsia="BIZ UDゴシック"/>
          <w:sz w:val="18"/>
        </w:rPr>
        <w:br w:type="page"/>
      </w:r>
    </w:p>
    <w:p w14:paraId="7089BF15" w14:textId="77777777" w:rsidR="00B46CA0" w:rsidRPr="00B46CA0" w:rsidRDefault="00B46CA0" w:rsidP="00B46CA0">
      <w:pPr>
        <w:rPr>
          <w:rFonts w:ascii="BIZ UDゴシック" w:eastAsia="BIZ UDゴシック" w:hAnsi="BIZ UDゴシック"/>
          <w:color w:val="EE0000"/>
        </w:rPr>
      </w:pPr>
      <w:r w:rsidRPr="00B46CA0">
        <w:rPr>
          <w:rFonts w:ascii="BIZ UDゴシック" w:eastAsia="BIZ UDゴシック" w:hAnsi="BIZ UDゴシック" w:hint="eastAsia"/>
          <w:color w:val="EE0000"/>
        </w:rPr>
        <w:lastRenderedPageBreak/>
        <w:t>233ページ</w:t>
      </w:r>
    </w:p>
    <w:p w14:paraId="6F746A2F"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920" w:rightChars="100" w:right="200" w:hangingChars="400" w:hanging="720"/>
        <w:rPr>
          <w:rFonts w:ascii="BIZ UDゴシック" w:eastAsia="BIZ UDゴシック"/>
          <w:b/>
          <w:bCs/>
          <w:sz w:val="18"/>
        </w:rPr>
      </w:pPr>
      <w:r w:rsidRPr="00B46CA0">
        <w:rPr>
          <w:rFonts w:ascii="BIZ UDゴシック" w:eastAsia="BIZ UDゴシック" w:hint="eastAsia"/>
          <w:b/>
          <w:bCs/>
          <w:sz w:val="18"/>
        </w:rPr>
        <w:t>参考</w:t>
      </w:r>
      <w:r w:rsidRPr="00B46CA0">
        <w:rPr>
          <w:rFonts w:ascii="BIZ UDゴシック" w:eastAsia="BIZ UDゴシック"/>
          <w:b/>
          <w:bCs/>
          <w:sz w:val="18"/>
        </w:rPr>
        <w:t>：</w:t>
      </w:r>
      <w:r w:rsidRPr="00B46CA0">
        <w:rPr>
          <w:rFonts w:ascii="BIZ UDゴシック" w:eastAsia="BIZ UDゴシック" w:hint="eastAsia"/>
          <w:b/>
          <w:bCs/>
          <w:sz w:val="18"/>
        </w:rPr>
        <w:t>外国</w:t>
      </w:r>
      <w:r w:rsidRPr="00B46CA0">
        <w:rPr>
          <w:rFonts w:ascii="Microsoft JhengHei" w:eastAsia="Microsoft JhengHei" w:hAnsi="Microsoft JhengHei" w:cs="Microsoft JhengHei" w:hint="eastAsia"/>
          <w:b/>
          <w:bCs/>
          <w:sz w:val="18"/>
        </w:rPr>
        <w:t>⼈</w:t>
      </w:r>
      <w:r w:rsidRPr="00B46CA0">
        <w:rPr>
          <w:rFonts w:ascii="BIZ UDゴシック" w:eastAsia="BIZ UDゴシック" w:hint="eastAsia"/>
          <w:b/>
          <w:bCs/>
          <w:sz w:val="18"/>
        </w:rPr>
        <w:t>来訪者や障害者等が利用する施設における災害情報の伝達及び避難誘導に関するガイドライン</w:t>
      </w:r>
    </w:p>
    <w:p w14:paraId="601A7A18"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・総務省消防庁では、「外国</w:t>
      </w:r>
      <w:r w:rsidRPr="00B46CA0">
        <w:rPr>
          <w:rFonts w:ascii="Microsoft JhengHei" w:eastAsia="Microsoft JhengHei" w:hAnsi="Microsoft JhengHei" w:cs="Microsoft JhengHei" w:hint="eastAsia"/>
          <w:sz w:val="18"/>
        </w:rPr>
        <w:t>⼈</w:t>
      </w:r>
      <w:r w:rsidRPr="00B46CA0">
        <w:rPr>
          <w:rFonts w:ascii="BIZ UDゴシック" w:eastAsia="BIZ UDゴシック" w:hint="eastAsia"/>
          <w:sz w:val="18"/>
        </w:rPr>
        <w:t>来訪者や障害者等が利用する施設における災害情報の伝達及び避難誘導に関するガイドライン」を</w:t>
      </w:r>
      <w:r w:rsidRPr="00B46CA0">
        <w:rPr>
          <w:rFonts w:ascii="BIZ UDゴシック" w:eastAsia="BIZ UDゴシック"/>
          <w:sz w:val="18"/>
        </w:rPr>
        <w:t>2018年3</w:t>
      </w:r>
      <w:r w:rsidRPr="00B46CA0">
        <w:rPr>
          <w:rFonts w:ascii="BIZ UDゴシック" w:eastAsia="BIZ UDゴシック" w:hint="eastAsia"/>
          <w:sz w:val="18"/>
        </w:rPr>
        <w:t>月に策定、</w:t>
      </w:r>
      <w:r w:rsidRPr="00B46CA0">
        <w:rPr>
          <w:rFonts w:ascii="BIZ UDゴシック" w:eastAsia="BIZ UDゴシック" w:hint="eastAsia"/>
          <w:sz w:val="18"/>
          <w:lang w:val="ja-JP"/>
        </w:rPr>
        <w:t>日本産業規格</w:t>
      </w:r>
      <w:r w:rsidRPr="00B46CA0">
        <w:rPr>
          <w:rFonts w:ascii="BIZ UDゴシック" w:eastAsia="BIZ UDゴシック"/>
          <w:sz w:val="18"/>
          <w:lang w:val="ja-JP"/>
        </w:rPr>
        <w:t xml:space="preserve"> JIS Z 8210</w:t>
      </w:r>
      <w:r w:rsidRPr="00B46CA0">
        <w:rPr>
          <w:rFonts w:ascii="BIZ UDゴシック" w:eastAsia="BIZ UDゴシック" w:hint="eastAsia"/>
          <w:sz w:val="18"/>
          <w:lang w:val="ja-JP"/>
        </w:rPr>
        <w:t>に光警報装置（火災用）図記号がまとめられたことを踏まえ、</w:t>
      </w:r>
      <w:r w:rsidRPr="00B46CA0">
        <w:rPr>
          <w:rFonts w:ascii="BIZ UDゴシック" w:eastAsia="BIZ UDゴシック"/>
          <w:sz w:val="18"/>
          <w:lang w:val="ja-JP"/>
        </w:rPr>
        <w:t>2025</w:t>
      </w:r>
      <w:r w:rsidRPr="00B46CA0">
        <w:rPr>
          <w:rFonts w:ascii="BIZ UDゴシック" w:eastAsia="BIZ UDゴシック" w:hint="eastAsia"/>
          <w:sz w:val="18"/>
          <w:lang w:val="ja-JP"/>
        </w:rPr>
        <w:t>年１月に改定を行った。</w:t>
      </w:r>
    </w:p>
    <w:p w14:paraId="72CACFA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多数の外国人来訪者等の利用が想定される駅・空港や、競技場、旅館・ホテル等で、火災や地震が発生した際の災害情報の伝達及び避難誘導について、外国人来訪者や障害者等に配慮した効果的な自衛消防体制を整備するため、当該施設において取り組むことが望ましい事項が以下のように示されている。</w:t>
      </w:r>
    </w:p>
    <w:p w14:paraId="698CE07B"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１．デジタルサイネージやスマートフォンアプリ、フリップボード等の活用などによる災害情報や避難誘導に</w:t>
      </w:r>
    </w:p>
    <w:p w14:paraId="5C8CAC1E"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関する情報の多言語化・文字等による視覚化</w:t>
      </w:r>
    </w:p>
    <w:p w14:paraId="1BB3E825"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２．障害など施設利用者の様々な特性に応じた避難誘導（避難の際のサポート等）</w:t>
      </w:r>
    </w:p>
    <w:p w14:paraId="5FDDA6D6"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 xml:space="preserve">　３．外国人来訪者や障害者等に配慮した避難誘導等に関する従業員等への教育・訓練の実施</w:t>
      </w:r>
    </w:p>
    <w:p w14:paraId="55563FF3" w14:textId="77777777" w:rsidR="00B46CA0" w:rsidRPr="00B46CA0" w:rsidRDefault="00B46CA0" w:rsidP="00B46CA0">
      <w:pPr>
        <w:pBdr>
          <w:top w:val="double" w:sz="4" w:space="1" w:color="595959"/>
          <w:left w:val="double" w:sz="4" w:space="4" w:color="595959"/>
          <w:bottom w:val="double" w:sz="4" w:space="1" w:color="595959"/>
          <w:right w:val="double" w:sz="4" w:space="4" w:color="595959"/>
        </w:pBdr>
        <w:snapToGrid w:val="0"/>
        <w:spacing w:beforeLines="20" w:before="54" w:afterLines="20" w:after="54"/>
        <w:ind w:leftChars="100" w:left="380" w:rightChars="100" w:right="200" w:hangingChars="100" w:hanging="180"/>
        <w:rPr>
          <w:rFonts w:ascii="BIZ UDゴシック" w:eastAsia="BIZ UDゴシック"/>
          <w:sz w:val="18"/>
        </w:rPr>
      </w:pPr>
      <w:r w:rsidRPr="00B46CA0">
        <w:rPr>
          <w:rFonts w:ascii="BIZ UDゴシック" w:eastAsia="BIZ UDゴシック" w:hint="eastAsia"/>
          <w:sz w:val="18"/>
        </w:rPr>
        <w:t>・「</w:t>
      </w:r>
      <w:r w:rsidRPr="00B46CA0">
        <w:rPr>
          <w:rFonts w:ascii="BIZ UDゴシック" w:eastAsia="BIZ UDゴシック"/>
          <w:sz w:val="18"/>
        </w:rPr>
        <w:t>外国人来訪者や障害者等が利用する施設における災害情報の伝達及び</w:t>
      </w:r>
      <w:r w:rsidRPr="00B46CA0">
        <w:rPr>
          <w:rFonts w:ascii="BIZ UDゴシック" w:eastAsia="BIZ UDゴシック" w:hint="eastAsia"/>
          <w:sz w:val="18"/>
        </w:rPr>
        <w:t>避難</w:t>
      </w:r>
      <w:r w:rsidRPr="00B46CA0">
        <w:rPr>
          <w:rFonts w:ascii="BIZ UDゴシック" w:eastAsia="BIZ UDゴシック"/>
          <w:sz w:val="18"/>
        </w:rPr>
        <w:t>誘導に関するガイドライン」等の改定について</w:t>
      </w:r>
      <w:r w:rsidRPr="00B46CA0">
        <w:rPr>
          <w:rFonts w:ascii="BIZ UDゴシック" w:eastAsia="BIZ UDゴシック" w:hint="eastAsia"/>
          <w:sz w:val="18"/>
        </w:rPr>
        <w:t xml:space="preserve">　</w:t>
      </w:r>
      <w:r w:rsidRPr="00B46CA0">
        <w:rPr>
          <w:rFonts w:ascii="BIZ UDゴシック" w:eastAsia="BIZ UDゴシック"/>
          <w:sz w:val="18"/>
        </w:rPr>
        <w:t>令和７年１月</w:t>
      </w:r>
      <w:r w:rsidRPr="00B46CA0">
        <w:rPr>
          <w:rFonts w:ascii="BIZ UDゴシック" w:eastAsia="BIZ UDゴシック" w:hint="eastAsia"/>
          <w:sz w:val="18"/>
        </w:rPr>
        <w:t>30</w:t>
      </w:r>
      <w:r w:rsidRPr="00B46CA0">
        <w:rPr>
          <w:rFonts w:ascii="BIZ UDゴシック" w:eastAsia="BIZ UDゴシック"/>
          <w:sz w:val="18"/>
        </w:rPr>
        <w:t>日 　消防予第</w:t>
      </w:r>
      <w:r w:rsidRPr="00B46CA0">
        <w:rPr>
          <w:rFonts w:ascii="BIZ UDゴシック" w:eastAsia="BIZ UDゴシック" w:hint="eastAsia"/>
          <w:sz w:val="18"/>
        </w:rPr>
        <w:t>3</w:t>
      </w:r>
      <w:r w:rsidRPr="00B46CA0">
        <w:rPr>
          <w:rFonts w:ascii="BIZ UDゴシック" w:eastAsia="BIZ UDゴシック"/>
          <w:sz w:val="18"/>
        </w:rPr>
        <w:t>1号https://www.fdma.go.jp/laws/tutatsu/items/605d842122a1567d992f3609bc058191376aa756.pdf</w:t>
      </w:r>
    </w:p>
    <w:p w14:paraId="68E02FCE" w14:textId="7A5FFDC4" w:rsidR="008B7461" w:rsidRDefault="008B7461">
      <w:pPr>
        <w:widowControl/>
        <w:autoSpaceDE/>
        <w:autoSpaceDN/>
        <w:adjustRightInd/>
      </w:pPr>
      <w:r>
        <w:br w:type="page"/>
      </w:r>
    </w:p>
    <w:p w14:paraId="4F974ACD" w14:textId="343C6598" w:rsidR="008B7461" w:rsidRDefault="008B7461">
      <w:pPr>
        <w:widowControl/>
        <w:autoSpaceDE/>
        <w:autoSpaceDN/>
        <w:adjustRightInd/>
      </w:pPr>
      <w:r>
        <w:lastRenderedPageBreak/>
        <w:br w:type="page"/>
      </w:r>
    </w:p>
    <w:p w14:paraId="0C124267" w14:textId="77777777" w:rsidR="00B46CA0" w:rsidRPr="00B46CA0" w:rsidRDefault="00B46CA0" w:rsidP="00B46CA0">
      <w:pPr>
        <w:sectPr w:rsidR="00B46CA0" w:rsidRPr="00B46CA0" w:rsidSect="00B46CA0">
          <w:headerReference w:type="even" r:id="rId125"/>
          <w:headerReference w:type="default" r:id="rId126"/>
          <w:headerReference w:type="first" r:id="rId127"/>
          <w:pgSz w:w="11906" w:h="16838" w:code="9"/>
          <w:pgMar w:top="1418" w:right="1134" w:bottom="851" w:left="1134" w:header="567" w:footer="454" w:gutter="0"/>
          <w:pgNumType w:chapStyle="1"/>
          <w:cols w:space="720"/>
          <w:noEndnote/>
          <w:titlePg/>
          <w:docGrid w:type="lines" w:linePitch="274" w:charSpace="8806"/>
        </w:sectPr>
      </w:pPr>
    </w:p>
    <w:p w14:paraId="16232B2C" w14:textId="77777777" w:rsidR="00B46CA0" w:rsidRDefault="00B46CA0" w:rsidP="00B46CA0"/>
    <w:p w14:paraId="5E3BE4B0" w14:textId="77777777" w:rsidR="00B46CA0" w:rsidRDefault="00B46CA0" w:rsidP="00B46CA0"/>
    <w:p w14:paraId="3AC12C7F" w14:textId="77777777" w:rsidR="00B46CA0" w:rsidRPr="00226561" w:rsidRDefault="00B46CA0" w:rsidP="00B46CA0"/>
    <w:p w14:paraId="1FD4E7F2" w14:textId="77777777" w:rsidR="00B46CA0" w:rsidRDefault="00B46CA0" w:rsidP="00B46CA0"/>
    <w:p w14:paraId="45D2E04B" w14:textId="77777777" w:rsidR="00B46CA0" w:rsidRDefault="00B46CA0" w:rsidP="00B46CA0"/>
    <w:p w14:paraId="45F36B9F" w14:textId="77777777" w:rsidR="00B46CA0" w:rsidRDefault="00B46CA0" w:rsidP="00B46CA0"/>
    <w:p w14:paraId="26748C74" w14:textId="77777777" w:rsidR="00B46CA0" w:rsidRDefault="00B46CA0" w:rsidP="00B46CA0"/>
    <w:p w14:paraId="603D01E0" w14:textId="77777777" w:rsidR="00B46CA0" w:rsidRPr="00226561" w:rsidRDefault="00B46CA0" w:rsidP="00B46CA0"/>
    <w:p w14:paraId="1F7DD002" w14:textId="77777777" w:rsidR="00B46CA0" w:rsidRPr="00226561" w:rsidRDefault="00B46CA0" w:rsidP="00B46CA0"/>
    <w:p w14:paraId="38A1AA34" w14:textId="77777777" w:rsidR="00B46CA0" w:rsidRPr="00226561" w:rsidRDefault="00B46CA0" w:rsidP="00B46CA0"/>
    <w:p w14:paraId="2D0B5FB0" w14:textId="77777777" w:rsidR="00B46CA0" w:rsidRDefault="00B46CA0" w:rsidP="00B46CA0"/>
    <w:p w14:paraId="2862B1C4" w14:textId="77777777" w:rsidR="00B46CA0" w:rsidRDefault="00B46CA0" w:rsidP="00B46CA0"/>
    <w:p w14:paraId="6D4A62F9" w14:textId="77777777" w:rsidR="00B46CA0" w:rsidRDefault="00B46CA0" w:rsidP="00B46CA0"/>
    <w:p w14:paraId="59C3E231" w14:textId="77777777" w:rsidR="00B46CA0" w:rsidRDefault="00B46CA0" w:rsidP="00B46CA0"/>
    <w:p w14:paraId="4AC955D4" w14:textId="77777777" w:rsidR="00B46CA0" w:rsidRDefault="00B46CA0" w:rsidP="00B46CA0"/>
    <w:p w14:paraId="28EE92AA" w14:textId="77777777" w:rsidR="00B46CA0" w:rsidRDefault="00B46CA0" w:rsidP="00B46CA0"/>
    <w:p w14:paraId="637D45C5" w14:textId="77777777" w:rsidR="00B46CA0" w:rsidRDefault="00B46CA0" w:rsidP="00B46CA0"/>
    <w:p w14:paraId="57EA7161" w14:textId="77777777" w:rsidR="00B46CA0" w:rsidRPr="00226561" w:rsidRDefault="00B46CA0" w:rsidP="00B46CA0"/>
    <w:p w14:paraId="580C75C5" w14:textId="77777777" w:rsidR="00B46CA0" w:rsidRPr="00226561" w:rsidRDefault="00B46CA0" w:rsidP="00B46CA0"/>
    <w:p w14:paraId="710EF71B" w14:textId="77777777" w:rsidR="00B46CA0" w:rsidRPr="00226561" w:rsidRDefault="00B46CA0" w:rsidP="00B46CA0"/>
    <w:p w14:paraId="662AC044" w14:textId="77777777" w:rsidR="00B46CA0" w:rsidRPr="00226561" w:rsidRDefault="00B46CA0" w:rsidP="00B46CA0"/>
    <w:p w14:paraId="111EDB7B" w14:textId="77777777" w:rsidR="00B46CA0" w:rsidRPr="00226561" w:rsidRDefault="00B46CA0" w:rsidP="00B46CA0">
      <w:r>
        <w:rPr>
          <w:noProof/>
        </w:rPr>
        <mc:AlternateContent>
          <mc:Choice Requires="wps">
            <w:drawing>
              <wp:anchor distT="0" distB="0" distL="114300" distR="114300" simplePos="0" relativeHeight="252080640" behindDoc="1" locked="0" layoutInCell="1" allowOverlap="1" wp14:anchorId="3D1C56B6" wp14:editId="033749BB">
                <wp:simplePos x="0" y="0"/>
                <wp:positionH relativeFrom="column">
                  <wp:posOffset>-700232</wp:posOffset>
                </wp:positionH>
                <wp:positionV relativeFrom="paragraph">
                  <wp:posOffset>158115</wp:posOffset>
                </wp:positionV>
                <wp:extent cx="7621270" cy="1043522"/>
                <wp:effectExtent l="0" t="0" r="17780" b="23495"/>
                <wp:wrapNone/>
                <wp:docPr id="2024551233" name="正方形/長方形 135"/>
                <wp:cNvGraphicFramePr/>
                <a:graphic xmlns:a="http://schemas.openxmlformats.org/drawingml/2006/main">
                  <a:graphicData uri="http://schemas.microsoft.com/office/word/2010/wordprocessingShape">
                    <wps:wsp>
                      <wps:cNvSpPr/>
                      <wps:spPr>
                        <a:xfrm>
                          <a:off x="0" y="0"/>
                          <a:ext cx="7621270" cy="1043522"/>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20992" id="正方形/長方形 135" o:spid="_x0000_s1026" style="position:absolute;margin-left:-55.15pt;margin-top:12.45pt;width:600.1pt;height:82.15pt;z-index:-2512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" fillcolor="#002060" strokecolor="#002060" strokeweight="1pt"/>
            </w:pict>
          </mc:Fallback>
        </mc:AlternateContent>
      </w:r>
    </w:p>
    <w:p w14:paraId="67D6AAF0" w14:textId="77777777" w:rsidR="00B46CA0" w:rsidRPr="00226561" w:rsidRDefault="00B46CA0" w:rsidP="00B46CA0"/>
    <w:tbl>
      <w:tblPr>
        <w:tblW w:w="9655" w:type="dxa"/>
        <w:tblLook w:val="04A0" w:firstRow="1" w:lastRow="0" w:firstColumn="1" w:lastColumn="0" w:noHBand="0" w:noVBand="1"/>
      </w:tblPr>
      <w:tblGrid>
        <w:gridCol w:w="9655"/>
      </w:tblGrid>
      <w:tr w:rsidR="00B46CA0" w:rsidRPr="00ED71C5" w14:paraId="17F39625" w14:textId="77777777" w:rsidTr="00B541A1">
        <w:tc>
          <w:tcPr>
            <w:tcW w:w="9655" w:type="dxa"/>
          </w:tcPr>
          <w:p w14:paraId="3168AE4D" w14:textId="77777777" w:rsidR="00B46CA0" w:rsidRPr="00ED71C5" w:rsidRDefault="00B46CA0" w:rsidP="00B541A1">
            <w:pPr>
              <w:wordWrap w:val="0"/>
              <w:jc w:val="right"/>
              <w:rPr>
                <w:rFonts w:ascii="BIZ UDゴシック" w:eastAsia="BIZ UDゴシック" w:hAnsi="BIZ UDゴシック"/>
                <w:b/>
                <w:bCs/>
                <w:color w:val="FFFFFF" w:themeColor="background1"/>
                <w:sz w:val="40"/>
                <w:szCs w:val="40"/>
              </w:rPr>
            </w:pPr>
            <w:r>
              <w:rPr>
                <w:rFonts w:ascii="BIZ UDゴシック" w:eastAsia="BIZ UDゴシック" w:hAnsi="BIZ UDゴシック" w:hint="eastAsia"/>
                <w:b/>
                <w:bCs/>
                <w:color w:val="FFFFFF" w:themeColor="background1"/>
                <w:sz w:val="40"/>
                <w:szCs w:val="40"/>
              </w:rPr>
              <w:t>写真の出典</w:t>
            </w:r>
          </w:p>
        </w:tc>
      </w:tr>
    </w:tbl>
    <w:p w14:paraId="76D3B891" w14:textId="77777777" w:rsidR="00B46CA0" w:rsidRPr="00A30B2D" w:rsidRDefault="00B46CA0" w:rsidP="00B46CA0">
      <w:pPr>
        <w:rPr>
          <w:szCs w:val="21"/>
        </w:rPr>
      </w:pPr>
    </w:p>
    <w:p w14:paraId="335C9C8C" w14:textId="77777777" w:rsidR="00B46CA0" w:rsidRPr="009A0424" w:rsidRDefault="00B46CA0" w:rsidP="00B46CA0">
      <w:r>
        <w:br w:type="page"/>
      </w:r>
    </w:p>
    <w:p w14:paraId="02EE62BB" w14:textId="77777777" w:rsidR="00B46CA0" w:rsidRPr="00F662C0" w:rsidRDefault="00B46CA0" w:rsidP="00B46CA0">
      <w:pPr>
        <w:rPr>
          <w:rFonts w:ascii="BIZ UDゴシック" w:eastAsia="BIZ UDゴシック" w:hAnsi="BIZ UDゴシック"/>
          <w:sz w:val="21"/>
        </w:rPr>
      </w:pPr>
    </w:p>
    <w:p w14:paraId="0E4E586F" w14:textId="77777777" w:rsidR="00B46CA0" w:rsidRDefault="00B46CA0" w:rsidP="00B46CA0">
      <w:pPr>
        <w:rPr>
          <w:rFonts w:ascii="BIZ UDゴシック" w:eastAsia="BIZ UDゴシック" w:hAnsi="BIZ UDゴシック"/>
          <w:sz w:val="21"/>
        </w:rPr>
      </w:pPr>
    </w:p>
    <w:p w14:paraId="6EA34C27" w14:textId="77777777" w:rsidR="00B46CA0" w:rsidRDefault="00B46CA0" w:rsidP="00B46CA0">
      <w:pPr>
        <w:rPr>
          <w:rFonts w:ascii="BIZ UDゴシック" w:eastAsia="BIZ UDゴシック" w:hAnsi="BIZ UDゴシック"/>
          <w:sz w:val="21"/>
        </w:rPr>
      </w:pPr>
    </w:p>
    <w:p w14:paraId="09AD5CFF" w14:textId="77777777" w:rsidR="00B46CA0" w:rsidRDefault="00B46CA0" w:rsidP="00B46CA0">
      <w:pPr>
        <w:rPr>
          <w:rFonts w:ascii="BIZ UDゴシック" w:eastAsia="BIZ UDゴシック" w:hAnsi="BIZ UDゴシック"/>
          <w:sz w:val="21"/>
        </w:rPr>
        <w:sectPr w:rsidR="00B46CA0" w:rsidSect="00B46CA0">
          <w:footerReference w:type="first" r:id="rId128"/>
          <w:footnotePr>
            <w:numRestart w:val="eachPage"/>
          </w:footnotePr>
          <w:pgSz w:w="11906" w:h="16838" w:code="9"/>
          <w:pgMar w:top="1474" w:right="1134" w:bottom="794" w:left="1134" w:header="567" w:footer="454" w:gutter="0"/>
          <w:pgNumType w:start="233"/>
          <w:cols w:space="720"/>
          <w:titlePg/>
          <w:docGrid w:type="lines" w:linePitch="274"/>
        </w:sectPr>
      </w:pPr>
    </w:p>
    <w:p w14:paraId="5AD55A9B" w14:textId="77777777" w:rsidR="00B46CA0" w:rsidRPr="005042EE" w:rsidRDefault="00B46CA0" w:rsidP="00B46CA0">
      <w:pPr>
        <w:rPr>
          <w:rFonts w:ascii="BIZ UDゴシック" w:eastAsia="BIZ UDゴシック" w:hAnsi="BIZ UDゴシック"/>
          <w:color w:val="002060"/>
          <w:sz w:val="21"/>
        </w:rPr>
      </w:pPr>
      <w:r w:rsidRPr="005042EE">
        <w:rPr>
          <w:rFonts w:ascii="BIZ UDゴシック" w:eastAsia="BIZ UDゴシック" w:hAnsi="BIZ UDゴシック" w:hint="eastAsia"/>
          <w:color w:val="EE0000"/>
          <w:szCs w:val="18"/>
        </w:rPr>
        <w:lastRenderedPageBreak/>
        <w:t>235から240-ページ</w:t>
      </w:r>
      <w:r>
        <w:rPr>
          <w:rFonts w:ascii="BIZ UDゴシック" w:eastAsia="BIZ UDゴシック" w:hAnsi="BIZ UDゴシック" w:hint="eastAsia"/>
          <w:sz w:val="21"/>
        </w:rPr>
        <w:t xml:space="preserve">　</w:t>
      </w:r>
      <w:r w:rsidRPr="005C0907">
        <w:rPr>
          <w:rFonts w:ascii="BIZ UDゴシック" w:eastAsia="BIZ UDゴシック" w:hAnsi="BIZ UDゴシック" w:hint="eastAsia"/>
          <w:b/>
          <w:bCs/>
          <w:color w:val="002060"/>
          <w:sz w:val="21"/>
        </w:rPr>
        <w:t>写真の出典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175"/>
        <w:gridCol w:w="2054"/>
        <w:gridCol w:w="4805"/>
      </w:tblGrid>
      <w:tr w:rsidR="00B46CA0" w:rsidRPr="00800113" w14:paraId="7CC7A83C" w14:textId="77777777" w:rsidTr="00B541A1">
        <w:trPr>
          <w:tblHeader/>
        </w:trPr>
        <w:tc>
          <w:tcPr>
            <w:tcW w:w="823" w:type="pct"/>
            <w:tcBorders>
              <w:top w:val="single" w:sz="8" w:space="0" w:color="auto"/>
              <w:left w:val="single" w:sz="8" w:space="0" w:color="auto"/>
              <w:bottom w:val="single" w:sz="8" w:space="0" w:color="auto"/>
            </w:tcBorders>
          </w:tcPr>
          <w:p w14:paraId="4601E073" w14:textId="77777777" w:rsidR="00B46CA0" w:rsidRPr="00800113" w:rsidRDefault="00B46CA0" w:rsidP="00B541A1">
            <w:pPr>
              <w:snapToGrid w:val="0"/>
              <w:spacing w:line="260" w:lineRule="exact"/>
              <w:jc w:val="center"/>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章</w:t>
            </w:r>
          </w:p>
        </w:tc>
        <w:tc>
          <w:tcPr>
            <w:tcW w:w="611" w:type="pct"/>
            <w:tcBorders>
              <w:top w:val="single" w:sz="8" w:space="0" w:color="auto"/>
              <w:bottom w:val="single" w:sz="8" w:space="0" w:color="auto"/>
            </w:tcBorders>
          </w:tcPr>
          <w:p w14:paraId="510C6415" w14:textId="77777777" w:rsidR="00B46CA0" w:rsidRPr="00800113" w:rsidRDefault="00B46CA0" w:rsidP="00B541A1">
            <w:pPr>
              <w:snapToGrid w:val="0"/>
              <w:spacing w:line="260" w:lineRule="exact"/>
              <w:jc w:val="center"/>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ページ</w:t>
            </w:r>
          </w:p>
        </w:tc>
        <w:tc>
          <w:tcPr>
            <w:tcW w:w="1068" w:type="pct"/>
            <w:tcBorders>
              <w:top w:val="single" w:sz="8" w:space="0" w:color="auto"/>
              <w:bottom w:val="single" w:sz="8" w:space="0" w:color="auto"/>
            </w:tcBorders>
          </w:tcPr>
          <w:p w14:paraId="63685E55" w14:textId="77777777" w:rsidR="00B46CA0" w:rsidRPr="00800113" w:rsidRDefault="00B46CA0" w:rsidP="00B541A1">
            <w:pPr>
              <w:snapToGrid w:val="0"/>
              <w:spacing w:line="260" w:lineRule="exact"/>
              <w:jc w:val="center"/>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位置</w:t>
            </w:r>
          </w:p>
        </w:tc>
        <w:tc>
          <w:tcPr>
            <w:tcW w:w="2498" w:type="pct"/>
            <w:tcBorders>
              <w:top w:val="single" w:sz="8" w:space="0" w:color="auto"/>
              <w:bottom w:val="single" w:sz="8" w:space="0" w:color="auto"/>
              <w:right w:val="single" w:sz="8" w:space="0" w:color="auto"/>
            </w:tcBorders>
          </w:tcPr>
          <w:p w14:paraId="35F7C184" w14:textId="77777777" w:rsidR="00B46CA0" w:rsidRPr="00800113" w:rsidRDefault="00B46CA0" w:rsidP="00B541A1">
            <w:pPr>
              <w:snapToGrid w:val="0"/>
              <w:spacing w:line="260" w:lineRule="exact"/>
              <w:jc w:val="center"/>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撮影場所、出典、又は提供者</w:t>
            </w:r>
          </w:p>
        </w:tc>
      </w:tr>
      <w:tr w:rsidR="00B46CA0" w:rsidRPr="00800113" w14:paraId="590B82F2" w14:textId="77777777" w:rsidTr="00B541A1">
        <w:tc>
          <w:tcPr>
            <w:tcW w:w="823" w:type="pct"/>
            <w:tcBorders>
              <w:top w:val="single" w:sz="8" w:space="0" w:color="auto"/>
              <w:left w:val="single" w:sz="8" w:space="0" w:color="auto"/>
              <w:bottom w:val="single" w:sz="4" w:space="0" w:color="auto"/>
              <w:right w:val="single" w:sz="4" w:space="0" w:color="auto"/>
            </w:tcBorders>
          </w:tcPr>
          <w:p w14:paraId="128E0A59" w14:textId="77777777" w:rsidR="00B46CA0"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第１章</w:t>
            </w:r>
          </w:p>
          <w:p w14:paraId="6E2FB83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2.</w:t>
            </w:r>
            <w:r>
              <w:rPr>
                <w:rFonts w:ascii="BIZ UDゴシック" w:eastAsia="BIZ UDゴシック" w:hAnsi="BIZ UDゴシック"/>
                <w:sz w:val="21"/>
              </w:rPr>
              <w:t xml:space="preserve"> </w:t>
            </w:r>
            <w:r>
              <w:rPr>
                <w:rFonts w:ascii="BIZ UDゴシック" w:eastAsia="BIZ UDゴシック" w:hAnsi="BIZ UDゴシック" w:hint="eastAsia"/>
                <w:sz w:val="21"/>
              </w:rPr>
              <w:t>計画・設計の考え方</w:t>
            </w:r>
          </w:p>
        </w:tc>
        <w:tc>
          <w:tcPr>
            <w:tcW w:w="611" w:type="pct"/>
            <w:tcBorders>
              <w:top w:val="single" w:sz="8" w:space="0" w:color="auto"/>
              <w:left w:val="single" w:sz="4" w:space="0" w:color="auto"/>
              <w:bottom w:val="single" w:sz="4" w:space="0" w:color="auto"/>
              <w:right w:val="single" w:sz="4" w:space="0" w:color="auto"/>
            </w:tcBorders>
          </w:tcPr>
          <w:p w14:paraId="37BC206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P9</w:t>
            </w:r>
          </w:p>
        </w:tc>
        <w:tc>
          <w:tcPr>
            <w:tcW w:w="1068" w:type="pct"/>
            <w:tcBorders>
              <w:top w:val="single" w:sz="8" w:space="0" w:color="auto"/>
              <w:left w:val="single" w:sz="4" w:space="0" w:color="auto"/>
              <w:bottom w:val="single" w:sz="4" w:space="0" w:color="auto"/>
              <w:right w:val="single" w:sz="4" w:space="0" w:color="auto"/>
            </w:tcBorders>
          </w:tcPr>
          <w:p w14:paraId="4733EF4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top w:val="single" w:sz="8" w:space="0" w:color="auto"/>
              <w:left w:val="single" w:sz="4" w:space="0" w:color="auto"/>
              <w:bottom w:val="single" w:sz="4" w:space="0" w:color="auto"/>
              <w:right w:val="single" w:sz="8" w:space="0" w:color="auto"/>
            </w:tcBorders>
          </w:tcPr>
          <w:p w14:paraId="2E6E504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東京都重症心身障害児（者）を守る会提供</w:t>
            </w:r>
          </w:p>
        </w:tc>
      </w:tr>
      <w:tr w:rsidR="00B46CA0" w:rsidRPr="00800113" w14:paraId="3579F6C2" w14:textId="77777777" w:rsidTr="00B541A1">
        <w:tc>
          <w:tcPr>
            <w:tcW w:w="823" w:type="pct"/>
            <w:vMerge w:val="restart"/>
            <w:tcBorders>
              <w:top w:val="single" w:sz="4" w:space="0" w:color="auto"/>
              <w:left w:val="single" w:sz="8" w:space="0" w:color="auto"/>
            </w:tcBorders>
          </w:tcPr>
          <w:p w14:paraId="29AB6A1D" w14:textId="77777777" w:rsidR="00B46CA0"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第２章</w:t>
            </w:r>
          </w:p>
          <w:p w14:paraId="3012991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w:t>
            </w:r>
            <w:r>
              <w:rPr>
                <w:rFonts w:ascii="BIZ UDゴシック" w:eastAsia="BIZ UDゴシック" w:hAnsi="BIZ UDゴシック"/>
                <w:sz w:val="21"/>
              </w:rPr>
              <w:t xml:space="preserve"> </w:t>
            </w:r>
            <w:r>
              <w:rPr>
                <w:rFonts w:ascii="BIZ UDゴシック" w:eastAsia="BIZ UDゴシック" w:hAnsi="BIZ UDゴシック" w:hint="eastAsia"/>
                <w:sz w:val="21"/>
              </w:rPr>
              <w:t>敷地内の通路</w:t>
            </w:r>
          </w:p>
        </w:tc>
        <w:tc>
          <w:tcPr>
            <w:tcW w:w="611" w:type="pct"/>
            <w:tcBorders>
              <w:top w:val="single" w:sz="4" w:space="0" w:color="auto"/>
            </w:tcBorders>
          </w:tcPr>
          <w:p w14:paraId="5488479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31</w:t>
            </w:r>
          </w:p>
        </w:tc>
        <w:tc>
          <w:tcPr>
            <w:tcW w:w="1068" w:type="pct"/>
            <w:tcBorders>
              <w:top w:val="single" w:sz="4" w:space="0" w:color="auto"/>
            </w:tcBorders>
          </w:tcPr>
          <w:p w14:paraId="0B307C0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top w:val="single" w:sz="4" w:space="0" w:color="auto"/>
              <w:right w:val="single" w:sz="8" w:space="0" w:color="auto"/>
            </w:tcBorders>
          </w:tcPr>
          <w:p w14:paraId="5E13B7A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西葛西・井上眼科病院</w:t>
            </w:r>
          </w:p>
        </w:tc>
      </w:tr>
      <w:tr w:rsidR="00B46CA0" w:rsidRPr="00800113" w14:paraId="2DF2AA81" w14:textId="77777777" w:rsidTr="00B541A1">
        <w:tc>
          <w:tcPr>
            <w:tcW w:w="823" w:type="pct"/>
            <w:vMerge/>
            <w:tcBorders>
              <w:left w:val="single" w:sz="8" w:space="0" w:color="auto"/>
            </w:tcBorders>
          </w:tcPr>
          <w:p w14:paraId="22FC4FF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44936D6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35</w:t>
            </w:r>
          </w:p>
        </w:tc>
        <w:tc>
          <w:tcPr>
            <w:tcW w:w="1068" w:type="pct"/>
          </w:tcPr>
          <w:p w14:paraId="66D8B94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2348766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国際障害者交流センター</w:t>
            </w:r>
          </w:p>
        </w:tc>
      </w:tr>
      <w:tr w:rsidR="00B46CA0" w:rsidRPr="00800113" w14:paraId="080E9DE3" w14:textId="77777777" w:rsidTr="00B541A1">
        <w:tc>
          <w:tcPr>
            <w:tcW w:w="823" w:type="pct"/>
            <w:vMerge/>
            <w:tcBorders>
              <w:left w:val="single" w:sz="8" w:space="0" w:color="auto"/>
            </w:tcBorders>
          </w:tcPr>
          <w:p w14:paraId="5183D7F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A0165B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2A8EE4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15CA2C3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白脇ケアセンター</w:t>
            </w:r>
          </w:p>
        </w:tc>
      </w:tr>
      <w:tr w:rsidR="00B46CA0" w:rsidRPr="00800113" w14:paraId="0BDC27AF" w14:textId="77777777" w:rsidTr="00B541A1">
        <w:tc>
          <w:tcPr>
            <w:tcW w:w="823" w:type="pct"/>
            <w:vMerge/>
            <w:tcBorders>
              <w:left w:val="single" w:sz="8" w:space="0" w:color="auto"/>
            </w:tcBorders>
          </w:tcPr>
          <w:p w14:paraId="33CBBC8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A0C16D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CD58F8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w:t>
            </w:r>
          </w:p>
        </w:tc>
        <w:tc>
          <w:tcPr>
            <w:tcW w:w="2498" w:type="pct"/>
            <w:tcBorders>
              <w:right w:val="single" w:sz="8" w:space="0" w:color="auto"/>
            </w:tcBorders>
          </w:tcPr>
          <w:p w14:paraId="17F0CC5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木曽路 春日部店</w:t>
            </w:r>
          </w:p>
        </w:tc>
      </w:tr>
      <w:tr w:rsidR="00B46CA0" w:rsidRPr="00800113" w14:paraId="579D824D" w14:textId="77777777" w:rsidTr="00B541A1">
        <w:tc>
          <w:tcPr>
            <w:tcW w:w="823" w:type="pct"/>
            <w:vMerge w:val="restart"/>
            <w:tcBorders>
              <w:left w:val="single" w:sz="8" w:space="0" w:color="auto"/>
            </w:tcBorders>
          </w:tcPr>
          <w:p w14:paraId="17EB24A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2.</w:t>
            </w:r>
            <w:r>
              <w:rPr>
                <w:rFonts w:ascii="BIZ UDゴシック" w:eastAsia="BIZ UDゴシック" w:hAnsi="BIZ UDゴシック"/>
                <w:sz w:val="21"/>
              </w:rPr>
              <w:t xml:space="preserve"> </w:t>
            </w:r>
            <w:r>
              <w:rPr>
                <w:rFonts w:ascii="BIZ UDゴシック" w:eastAsia="BIZ UDゴシック" w:hAnsi="BIZ UDゴシック" w:hint="eastAsia"/>
                <w:sz w:val="21"/>
              </w:rPr>
              <w:t>駐車場</w:t>
            </w:r>
          </w:p>
        </w:tc>
        <w:tc>
          <w:tcPr>
            <w:tcW w:w="611" w:type="pct"/>
            <w:vMerge w:val="restart"/>
          </w:tcPr>
          <w:p w14:paraId="32E966A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37</w:t>
            </w:r>
          </w:p>
        </w:tc>
        <w:tc>
          <w:tcPr>
            <w:tcW w:w="1068" w:type="pct"/>
          </w:tcPr>
          <w:p w14:paraId="3F1485B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115A7DE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せんだいメディアテーク</w:t>
            </w:r>
          </w:p>
        </w:tc>
      </w:tr>
      <w:tr w:rsidR="00B46CA0" w:rsidRPr="00800113" w14:paraId="71BDFAE4" w14:textId="77777777" w:rsidTr="00B541A1">
        <w:tc>
          <w:tcPr>
            <w:tcW w:w="823" w:type="pct"/>
            <w:vMerge/>
            <w:tcBorders>
              <w:left w:val="single" w:sz="8" w:space="0" w:color="auto"/>
            </w:tcBorders>
          </w:tcPr>
          <w:p w14:paraId="509CAD5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5B20B7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A6EA48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41ABAAA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大宮ふれあい福祉センター</w:t>
            </w:r>
          </w:p>
        </w:tc>
      </w:tr>
      <w:tr w:rsidR="00B46CA0" w:rsidRPr="00800113" w14:paraId="7E4189D9" w14:textId="77777777" w:rsidTr="00B541A1">
        <w:tc>
          <w:tcPr>
            <w:tcW w:w="823" w:type="pct"/>
            <w:vMerge/>
            <w:tcBorders>
              <w:left w:val="single" w:sz="8" w:space="0" w:color="auto"/>
            </w:tcBorders>
          </w:tcPr>
          <w:p w14:paraId="204EE83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0E2ED19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39</w:t>
            </w:r>
          </w:p>
        </w:tc>
        <w:tc>
          <w:tcPr>
            <w:tcW w:w="1068" w:type="pct"/>
          </w:tcPr>
          <w:p w14:paraId="352C026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7465BE46"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さくらがわ地域医療センター</w:t>
            </w:r>
          </w:p>
        </w:tc>
      </w:tr>
      <w:tr w:rsidR="00B46CA0" w:rsidRPr="00800113" w14:paraId="008539E7" w14:textId="77777777" w:rsidTr="00B541A1">
        <w:tc>
          <w:tcPr>
            <w:tcW w:w="823" w:type="pct"/>
            <w:vMerge/>
            <w:tcBorders>
              <w:left w:val="single" w:sz="8" w:space="0" w:color="auto"/>
            </w:tcBorders>
          </w:tcPr>
          <w:p w14:paraId="335244F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62B95C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11F124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200BD208"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木曽路 春日部店</w:t>
            </w:r>
          </w:p>
        </w:tc>
      </w:tr>
      <w:tr w:rsidR="00B46CA0" w:rsidRPr="00800113" w14:paraId="70328A34" w14:textId="77777777" w:rsidTr="00B541A1">
        <w:tc>
          <w:tcPr>
            <w:tcW w:w="823" w:type="pct"/>
            <w:vMerge/>
            <w:tcBorders>
              <w:left w:val="single" w:sz="8" w:space="0" w:color="auto"/>
            </w:tcBorders>
          </w:tcPr>
          <w:p w14:paraId="120B0C5B"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CE5A81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16E10F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p>
        </w:tc>
        <w:tc>
          <w:tcPr>
            <w:tcW w:w="2498" w:type="pct"/>
            <w:tcBorders>
              <w:right w:val="single" w:sz="8" w:space="0" w:color="auto"/>
            </w:tcBorders>
          </w:tcPr>
          <w:p w14:paraId="168E67D8"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栄真パーキング（WACCA池袋 地下）</w:t>
            </w:r>
          </w:p>
        </w:tc>
      </w:tr>
      <w:tr w:rsidR="00B46CA0" w:rsidRPr="00800113" w14:paraId="4057EBB0" w14:textId="77777777" w:rsidTr="00B541A1">
        <w:tc>
          <w:tcPr>
            <w:tcW w:w="823" w:type="pct"/>
            <w:vMerge/>
            <w:tcBorders>
              <w:left w:val="single" w:sz="8" w:space="0" w:color="auto"/>
            </w:tcBorders>
          </w:tcPr>
          <w:p w14:paraId="5DECEAB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4F4879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403101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548D0078"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延岡市</w:t>
            </w:r>
          </w:p>
        </w:tc>
      </w:tr>
      <w:tr w:rsidR="00B46CA0" w:rsidRPr="00800113" w14:paraId="2E7FAFFB" w14:textId="77777777" w:rsidTr="00B541A1">
        <w:tc>
          <w:tcPr>
            <w:tcW w:w="823" w:type="pct"/>
            <w:vMerge/>
            <w:tcBorders>
              <w:left w:val="single" w:sz="8" w:space="0" w:color="auto"/>
            </w:tcBorders>
          </w:tcPr>
          <w:p w14:paraId="07F98E9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0BDFED8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P40</w:t>
            </w:r>
          </w:p>
        </w:tc>
        <w:tc>
          <w:tcPr>
            <w:tcW w:w="1068" w:type="pct"/>
          </w:tcPr>
          <w:p w14:paraId="28A92AFE" w14:textId="77777777" w:rsidR="00B46CA0" w:rsidRPr="00800113" w:rsidRDefault="00B46CA0" w:rsidP="00B541A1">
            <w:pPr>
              <w:snapToGrid w:val="0"/>
              <w:spacing w:line="260" w:lineRule="exact"/>
              <w:textAlignment w:val="baseline"/>
              <w:rPr>
                <w:rFonts w:ascii="BIZ UDゴシック" w:eastAsia="BIZ UDゴシック" w:hAnsi="BIZ UDゴシック"/>
                <w:sz w:val="21"/>
                <w:szCs w:val="24"/>
              </w:rPr>
            </w:pPr>
            <w:r w:rsidRPr="00800113">
              <w:rPr>
                <w:rFonts w:ascii="BIZ UDゴシック" w:eastAsia="BIZ UDゴシック" w:hAnsi="BIZ UDゴシック" w:hint="eastAsia"/>
                <w:sz w:val="21"/>
                <w:szCs w:val="24"/>
              </w:rPr>
              <w:t>左</w:t>
            </w:r>
          </w:p>
        </w:tc>
        <w:tc>
          <w:tcPr>
            <w:tcW w:w="2498" w:type="pct"/>
            <w:tcBorders>
              <w:top w:val="single" w:sz="4" w:space="0" w:color="auto"/>
              <w:bottom w:val="single" w:sz="4" w:space="0" w:color="auto"/>
              <w:right w:val="single" w:sz="8" w:space="0" w:color="auto"/>
            </w:tcBorders>
          </w:tcPr>
          <w:p w14:paraId="7CE313E8" w14:textId="77777777" w:rsidR="00B46CA0" w:rsidRPr="00800113" w:rsidRDefault="00B46CA0" w:rsidP="00B541A1">
            <w:pPr>
              <w:snapToGrid w:val="0"/>
              <w:rPr>
                <w:rFonts w:ascii="BIZ UDゴシック" w:eastAsia="BIZ UDゴシック" w:hAnsi="BIZ UDゴシック"/>
                <w:sz w:val="21"/>
                <w:szCs w:val="24"/>
              </w:rPr>
            </w:pPr>
            <w:r w:rsidRPr="00800113">
              <w:rPr>
                <w:rFonts w:ascii="BIZ UDゴシック" w:eastAsia="BIZ UDゴシック" w:hAnsi="BIZ UDゴシック" w:hint="eastAsia"/>
                <w:sz w:val="21"/>
                <w:szCs w:val="24"/>
              </w:rPr>
              <w:t>出典：駐車場便覧 2</w:t>
            </w:r>
            <w:r w:rsidRPr="00800113">
              <w:rPr>
                <w:rFonts w:ascii="BIZ UDゴシック" w:eastAsia="BIZ UDゴシック" w:hAnsi="BIZ UDゴシック"/>
                <w:sz w:val="21"/>
                <w:szCs w:val="24"/>
              </w:rPr>
              <w:t>019</w:t>
            </w:r>
            <w:r w:rsidRPr="00800113">
              <w:rPr>
                <w:rFonts w:ascii="BIZ UDゴシック" w:eastAsia="BIZ UDゴシック" w:hAnsi="BIZ UDゴシック" w:hint="eastAsia"/>
                <w:sz w:val="21"/>
                <w:szCs w:val="24"/>
              </w:rPr>
              <w:t>年1</w:t>
            </w:r>
            <w:r w:rsidRPr="00800113">
              <w:rPr>
                <w:rFonts w:ascii="BIZ UDゴシック" w:eastAsia="BIZ UDゴシック" w:hAnsi="BIZ UDゴシック"/>
                <w:sz w:val="21"/>
                <w:szCs w:val="24"/>
              </w:rPr>
              <w:t>1</w:t>
            </w:r>
            <w:r w:rsidRPr="00800113">
              <w:rPr>
                <w:rFonts w:ascii="BIZ UDゴシック" w:eastAsia="BIZ UDゴシック" w:hAnsi="BIZ UDゴシック" w:hint="eastAsia"/>
                <w:sz w:val="21"/>
                <w:szCs w:val="24"/>
              </w:rPr>
              <w:t>月／（一社）全日本駐車協会、（公社）立体駐車場工業会、（公社）日本自走式駐車場工業会）、（一社）日本パーキングビジネス協会</w:t>
            </w:r>
          </w:p>
        </w:tc>
      </w:tr>
      <w:tr w:rsidR="00B46CA0" w:rsidRPr="00800113" w14:paraId="10EA2057" w14:textId="77777777" w:rsidTr="00B541A1">
        <w:tc>
          <w:tcPr>
            <w:tcW w:w="823" w:type="pct"/>
            <w:vMerge/>
            <w:tcBorders>
              <w:left w:val="single" w:sz="8" w:space="0" w:color="auto"/>
            </w:tcBorders>
          </w:tcPr>
          <w:p w14:paraId="738EFE0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FB46E8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801AB3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top w:val="single" w:sz="4" w:space="0" w:color="auto"/>
              <w:bottom w:val="single" w:sz="4" w:space="0" w:color="auto"/>
              <w:right w:val="single" w:sz="8" w:space="0" w:color="auto"/>
            </w:tcBorders>
          </w:tcPr>
          <w:p w14:paraId="5312BD04"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トラッド目白</w:t>
            </w:r>
          </w:p>
        </w:tc>
      </w:tr>
      <w:tr w:rsidR="00B46CA0" w:rsidRPr="00800113" w14:paraId="0023239A" w14:textId="77777777" w:rsidTr="00B541A1">
        <w:tc>
          <w:tcPr>
            <w:tcW w:w="823" w:type="pct"/>
            <w:vMerge/>
            <w:tcBorders>
              <w:left w:val="single" w:sz="8" w:space="0" w:color="auto"/>
            </w:tcBorders>
          </w:tcPr>
          <w:p w14:paraId="00E773F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4A5778DB" w14:textId="77777777" w:rsidR="00B46CA0" w:rsidRPr="005B20E3" w:rsidRDefault="00B46CA0" w:rsidP="00B541A1">
            <w:pPr>
              <w:snapToGrid w:val="0"/>
              <w:spacing w:line="260" w:lineRule="exact"/>
              <w:textAlignment w:val="baseline"/>
              <w:rPr>
                <w:rFonts w:ascii="BIZ UDゴシック" w:eastAsia="BIZ UDゴシック" w:hAnsi="BIZ UDゴシック"/>
                <w:sz w:val="21"/>
              </w:rPr>
            </w:pPr>
            <w:r w:rsidRPr="005B20E3">
              <w:rPr>
                <w:rFonts w:ascii="BIZ UDゴシック" w:eastAsia="BIZ UDゴシック" w:hAnsi="BIZ UDゴシック" w:hint="eastAsia"/>
                <w:sz w:val="21"/>
              </w:rPr>
              <w:t>P41</w:t>
            </w:r>
          </w:p>
        </w:tc>
        <w:tc>
          <w:tcPr>
            <w:tcW w:w="1068" w:type="pct"/>
          </w:tcPr>
          <w:p w14:paraId="18C44C05" w14:textId="77777777" w:rsidR="00B46CA0" w:rsidRPr="005B20E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bottom w:val="single" w:sz="4" w:space="0" w:color="auto"/>
              <w:right w:val="single" w:sz="8" w:space="0" w:color="auto"/>
            </w:tcBorders>
          </w:tcPr>
          <w:p w14:paraId="3DA50E52" w14:textId="77777777" w:rsidR="00B46CA0" w:rsidRPr="005B20E3" w:rsidRDefault="00B46CA0" w:rsidP="00B541A1">
            <w:pPr>
              <w:snapToGrid w:val="0"/>
              <w:spacing w:line="260" w:lineRule="exact"/>
              <w:textAlignment w:val="baseline"/>
              <w:rPr>
                <w:rFonts w:ascii="BIZ UDゴシック" w:eastAsia="BIZ UDゴシック" w:hAnsi="BIZ UDゴシック"/>
                <w:sz w:val="21"/>
              </w:rPr>
            </w:pPr>
            <w:r w:rsidRPr="005B20E3">
              <w:rPr>
                <w:rFonts w:ascii="BIZ UDゴシック" w:eastAsia="BIZ UDゴシック" w:hAnsi="BIZ UDゴシック" w:hint="eastAsia"/>
                <w:sz w:val="21"/>
              </w:rPr>
              <w:t>東京インテリア家具</w:t>
            </w:r>
            <w:r w:rsidRPr="005B20E3">
              <w:rPr>
                <w:rFonts w:ascii="BIZ UDゴシック" w:eastAsia="BIZ UDゴシック" w:hAnsi="BIZ UDゴシック"/>
                <w:sz w:val="21"/>
              </w:rPr>
              <w:t xml:space="preserve"> </w:t>
            </w:r>
            <w:r w:rsidRPr="005B20E3">
              <w:rPr>
                <w:rFonts w:ascii="BIZ UDゴシック" w:eastAsia="BIZ UDゴシック" w:hAnsi="BIZ UDゴシック" w:hint="eastAsia"/>
                <w:sz w:val="21"/>
              </w:rPr>
              <w:t>入間店</w:t>
            </w:r>
          </w:p>
        </w:tc>
      </w:tr>
      <w:tr w:rsidR="00B46CA0" w:rsidRPr="00800113" w14:paraId="781CDF4F" w14:textId="77777777" w:rsidTr="00B541A1">
        <w:tc>
          <w:tcPr>
            <w:tcW w:w="823" w:type="pct"/>
            <w:vMerge/>
            <w:tcBorders>
              <w:left w:val="single" w:sz="8" w:space="0" w:color="auto"/>
            </w:tcBorders>
          </w:tcPr>
          <w:p w14:paraId="5F198D2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724A0D6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42</w:t>
            </w:r>
          </w:p>
        </w:tc>
        <w:tc>
          <w:tcPr>
            <w:tcW w:w="1068" w:type="pct"/>
          </w:tcPr>
          <w:p w14:paraId="1DF2168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bottom w:val="single" w:sz="4" w:space="0" w:color="auto"/>
              <w:right w:val="single" w:sz="8" w:space="0" w:color="auto"/>
            </w:tcBorders>
          </w:tcPr>
          <w:p w14:paraId="6B56B2F9"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川口市立戸塚スポーツセンター</w:t>
            </w:r>
          </w:p>
        </w:tc>
      </w:tr>
      <w:tr w:rsidR="00B46CA0" w:rsidRPr="00800113" w14:paraId="76E2B98D" w14:textId="77777777" w:rsidTr="00B541A1">
        <w:tc>
          <w:tcPr>
            <w:tcW w:w="823" w:type="pct"/>
            <w:vMerge/>
            <w:tcBorders>
              <w:left w:val="single" w:sz="8" w:space="0" w:color="auto"/>
            </w:tcBorders>
          </w:tcPr>
          <w:p w14:paraId="06AFC66D" w14:textId="77777777" w:rsidR="00B46CA0" w:rsidRPr="00800113" w:rsidRDefault="00B46CA0" w:rsidP="00B541A1">
            <w:pPr>
              <w:snapToGrid w:val="0"/>
              <w:spacing w:line="260" w:lineRule="exact"/>
              <w:ind w:left="210" w:hangingChars="100" w:hanging="210"/>
              <w:rPr>
                <w:rFonts w:ascii="BIZ UDゴシック" w:eastAsia="BIZ UDゴシック" w:hAnsi="BIZ UDゴシック"/>
                <w:sz w:val="21"/>
              </w:rPr>
            </w:pPr>
          </w:p>
        </w:tc>
        <w:tc>
          <w:tcPr>
            <w:tcW w:w="611" w:type="pct"/>
            <w:vMerge/>
          </w:tcPr>
          <w:p w14:paraId="205BE64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09E828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top w:val="single" w:sz="4" w:space="0" w:color="auto"/>
              <w:bottom w:val="single" w:sz="4" w:space="0" w:color="auto"/>
              <w:right w:val="single" w:sz="8" w:space="0" w:color="auto"/>
            </w:tcBorders>
          </w:tcPr>
          <w:p w14:paraId="5C02EA48"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西葛西・井上眼科病院</w:t>
            </w:r>
          </w:p>
        </w:tc>
      </w:tr>
      <w:tr w:rsidR="00B46CA0" w:rsidRPr="00800113" w14:paraId="26123E02" w14:textId="77777777" w:rsidTr="00B541A1">
        <w:tc>
          <w:tcPr>
            <w:tcW w:w="823" w:type="pct"/>
            <w:vMerge/>
            <w:tcBorders>
              <w:left w:val="single" w:sz="8" w:space="0" w:color="auto"/>
            </w:tcBorders>
          </w:tcPr>
          <w:p w14:paraId="72F54304" w14:textId="77777777" w:rsidR="00B46CA0" w:rsidRPr="00800113" w:rsidRDefault="00B46CA0" w:rsidP="00B541A1">
            <w:pPr>
              <w:snapToGrid w:val="0"/>
              <w:spacing w:line="260" w:lineRule="exact"/>
              <w:ind w:left="210" w:hangingChars="100" w:hanging="210"/>
              <w:rPr>
                <w:rFonts w:ascii="BIZ UDゴシック" w:eastAsia="BIZ UDゴシック" w:hAnsi="BIZ UDゴシック"/>
                <w:sz w:val="21"/>
              </w:rPr>
            </w:pPr>
          </w:p>
        </w:tc>
        <w:tc>
          <w:tcPr>
            <w:tcW w:w="611" w:type="pct"/>
            <w:vMerge/>
          </w:tcPr>
          <w:p w14:paraId="4618E6C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459BFD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w:t>
            </w:r>
          </w:p>
        </w:tc>
        <w:tc>
          <w:tcPr>
            <w:tcW w:w="2498" w:type="pct"/>
            <w:tcBorders>
              <w:top w:val="single" w:sz="4" w:space="0" w:color="auto"/>
              <w:bottom w:val="single" w:sz="4" w:space="0" w:color="auto"/>
              <w:right w:val="single" w:sz="8" w:space="0" w:color="auto"/>
            </w:tcBorders>
          </w:tcPr>
          <w:p w14:paraId="4221CF15"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栄真パーキング（WACCA池袋 地下）</w:t>
            </w:r>
          </w:p>
        </w:tc>
      </w:tr>
      <w:tr w:rsidR="00B46CA0" w:rsidRPr="00800113" w14:paraId="4C5ECD6F" w14:textId="77777777" w:rsidTr="00B541A1">
        <w:tc>
          <w:tcPr>
            <w:tcW w:w="823" w:type="pct"/>
            <w:vMerge/>
            <w:tcBorders>
              <w:left w:val="single" w:sz="8" w:space="0" w:color="auto"/>
            </w:tcBorders>
          </w:tcPr>
          <w:p w14:paraId="24E1A35A" w14:textId="77777777" w:rsidR="00B46CA0" w:rsidRPr="0035107B"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7F44784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P44</w:t>
            </w:r>
          </w:p>
        </w:tc>
        <w:tc>
          <w:tcPr>
            <w:tcW w:w="1068" w:type="pct"/>
          </w:tcPr>
          <w:p w14:paraId="00C6372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全て</w:t>
            </w:r>
          </w:p>
        </w:tc>
        <w:tc>
          <w:tcPr>
            <w:tcW w:w="2498" w:type="pct"/>
            <w:tcBorders>
              <w:right w:val="single" w:sz="8" w:space="0" w:color="auto"/>
            </w:tcBorders>
          </w:tcPr>
          <w:p w14:paraId="4F3F59A4"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lang w:eastAsia="zh-CN"/>
              </w:rPr>
            </w:pPr>
            <w:r w:rsidRPr="00800113">
              <w:rPr>
                <w:rFonts w:ascii="BIZ UDゴシック" w:eastAsia="BIZ UDゴシック" w:hAnsi="BIZ UDゴシック" w:hint="eastAsia"/>
                <w:sz w:val="21"/>
                <w:lang w:eastAsia="zh-CN"/>
              </w:rPr>
              <w:t>練馬区役所石神井庁舎</w:t>
            </w:r>
          </w:p>
        </w:tc>
      </w:tr>
      <w:tr w:rsidR="00B46CA0" w:rsidRPr="00800113" w14:paraId="6EB612A8" w14:textId="77777777" w:rsidTr="00B541A1">
        <w:tc>
          <w:tcPr>
            <w:tcW w:w="823" w:type="pct"/>
            <w:vMerge/>
            <w:tcBorders>
              <w:left w:val="single" w:sz="8" w:space="0" w:color="auto"/>
            </w:tcBorders>
          </w:tcPr>
          <w:p w14:paraId="6BFBECF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lang w:eastAsia="zh-CN"/>
              </w:rPr>
            </w:pPr>
          </w:p>
        </w:tc>
        <w:tc>
          <w:tcPr>
            <w:tcW w:w="611" w:type="pct"/>
            <w:vMerge w:val="restart"/>
          </w:tcPr>
          <w:p w14:paraId="3ABFCC0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P45</w:t>
            </w:r>
          </w:p>
        </w:tc>
        <w:tc>
          <w:tcPr>
            <w:tcW w:w="1068" w:type="pct"/>
          </w:tcPr>
          <w:p w14:paraId="6B02F6D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bottom w:val="single" w:sz="4" w:space="0" w:color="auto"/>
              <w:right w:val="single" w:sz="8" w:space="0" w:color="auto"/>
            </w:tcBorders>
          </w:tcPr>
          <w:p w14:paraId="6BC48F30"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栄真パーキング（WACCA池袋 地下）</w:t>
            </w:r>
          </w:p>
        </w:tc>
      </w:tr>
      <w:tr w:rsidR="00B46CA0" w:rsidRPr="00800113" w14:paraId="546ABEDC" w14:textId="77777777" w:rsidTr="00B541A1">
        <w:tc>
          <w:tcPr>
            <w:tcW w:w="823" w:type="pct"/>
            <w:vMerge/>
            <w:tcBorders>
              <w:left w:val="single" w:sz="8" w:space="0" w:color="auto"/>
            </w:tcBorders>
          </w:tcPr>
          <w:p w14:paraId="59F6985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43FFFD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6462BE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中左</w:t>
            </w:r>
          </w:p>
        </w:tc>
        <w:tc>
          <w:tcPr>
            <w:tcW w:w="2498" w:type="pct"/>
            <w:tcBorders>
              <w:bottom w:val="single" w:sz="4" w:space="0" w:color="auto"/>
              <w:right w:val="single" w:sz="8" w:space="0" w:color="auto"/>
            </w:tcBorders>
          </w:tcPr>
          <w:p w14:paraId="4D0F061F"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NTTドコモショップ 葛西店</w:t>
            </w:r>
          </w:p>
        </w:tc>
      </w:tr>
      <w:tr w:rsidR="00B46CA0" w:rsidRPr="00800113" w14:paraId="23953EE7" w14:textId="77777777" w:rsidTr="00B541A1">
        <w:tc>
          <w:tcPr>
            <w:tcW w:w="823" w:type="pct"/>
            <w:vMerge w:val="restart"/>
            <w:tcBorders>
              <w:left w:val="single" w:sz="8" w:space="0" w:color="auto"/>
            </w:tcBorders>
          </w:tcPr>
          <w:p w14:paraId="1E28D178" w14:textId="77777777" w:rsidR="00B46CA0" w:rsidRPr="00800113" w:rsidRDefault="00B46CA0" w:rsidP="00B541A1">
            <w:pPr>
              <w:snapToGrid w:val="0"/>
              <w:spacing w:line="260" w:lineRule="exact"/>
              <w:ind w:left="210" w:hangingChars="100" w:hanging="210"/>
              <w:rPr>
                <w:rFonts w:ascii="BIZ UDゴシック" w:eastAsia="BIZ UDゴシック" w:hAnsi="BIZ UDゴシック"/>
                <w:sz w:val="21"/>
              </w:rPr>
            </w:pPr>
            <w:r>
              <w:rPr>
                <w:rFonts w:ascii="BIZ UDゴシック" w:eastAsia="BIZ UDゴシック" w:hAnsi="BIZ UDゴシック" w:hint="eastAsia"/>
                <w:sz w:val="21"/>
              </w:rPr>
              <w:t>3.</w:t>
            </w:r>
            <w:r>
              <w:rPr>
                <w:rFonts w:ascii="BIZ UDゴシック" w:eastAsia="BIZ UDゴシック" w:hAnsi="BIZ UDゴシック"/>
                <w:sz w:val="21"/>
              </w:rPr>
              <w:t xml:space="preserve"> </w:t>
            </w:r>
            <w:r>
              <w:rPr>
                <w:rFonts w:ascii="BIZ UDゴシック" w:eastAsia="BIZ UDゴシック" w:hAnsi="BIZ UDゴシック" w:hint="eastAsia"/>
                <w:sz w:val="21"/>
              </w:rPr>
              <w:t>建築物の出入口</w:t>
            </w:r>
          </w:p>
        </w:tc>
        <w:tc>
          <w:tcPr>
            <w:tcW w:w="611" w:type="pct"/>
          </w:tcPr>
          <w:p w14:paraId="1EF8B06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P47</w:t>
            </w:r>
          </w:p>
        </w:tc>
        <w:tc>
          <w:tcPr>
            <w:tcW w:w="1068" w:type="pct"/>
          </w:tcPr>
          <w:p w14:paraId="45932D2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top w:val="single" w:sz="4" w:space="0" w:color="auto"/>
              <w:right w:val="single" w:sz="8" w:space="0" w:color="auto"/>
            </w:tcBorders>
          </w:tcPr>
          <w:p w14:paraId="3A38796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山王歯科</w:t>
            </w:r>
          </w:p>
        </w:tc>
      </w:tr>
      <w:tr w:rsidR="00B46CA0" w:rsidRPr="00800113" w14:paraId="66AD5EF4" w14:textId="77777777" w:rsidTr="00B541A1">
        <w:tc>
          <w:tcPr>
            <w:tcW w:w="823" w:type="pct"/>
            <w:vMerge/>
            <w:tcBorders>
              <w:left w:val="single" w:sz="8" w:space="0" w:color="auto"/>
            </w:tcBorders>
          </w:tcPr>
          <w:p w14:paraId="2F9AF46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69E7D5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48</w:t>
            </w:r>
          </w:p>
        </w:tc>
        <w:tc>
          <w:tcPr>
            <w:tcW w:w="1068" w:type="pct"/>
          </w:tcPr>
          <w:p w14:paraId="693A4FD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7D16970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麺屋 淳陛屋</w:t>
            </w:r>
          </w:p>
        </w:tc>
      </w:tr>
      <w:tr w:rsidR="00B46CA0" w:rsidRPr="00800113" w14:paraId="693C43B6" w14:textId="77777777" w:rsidTr="00B541A1">
        <w:tc>
          <w:tcPr>
            <w:tcW w:w="823" w:type="pct"/>
            <w:vMerge/>
            <w:tcBorders>
              <w:left w:val="single" w:sz="8" w:space="0" w:color="auto"/>
            </w:tcBorders>
          </w:tcPr>
          <w:p w14:paraId="2420AE7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4D15CA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EDB40B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7C4E771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Meets Smile</w:t>
            </w:r>
          </w:p>
        </w:tc>
      </w:tr>
      <w:tr w:rsidR="00B46CA0" w:rsidRPr="00800113" w14:paraId="2A673E45" w14:textId="77777777" w:rsidTr="00B541A1">
        <w:tc>
          <w:tcPr>
            <w:tcW w:w="823" w:type="pct"/>
            <w:vMerge/>
            <w:tcBorders>
              <w:left w:val="single" w:sz="8" w:space="0" w:color="auto"/>
            </w:tcBorders>
          </w:tcPr>
          <w:p w14:paraId="47FE9587" w14:textId="77777777" w:rsidR="00B46CA0" w:rsidRPr="00800113" w:rsidRDefault="00B46CA0" w:rsidP="00B541A1">
            <w:pPr>
              <w:snapToGrid w:val="0"/>
              <w:spacing w:line="260" w:lineRule="exact"/>
              <w:ind w:left="210" w:hangingChars="100" w:hanging="210"/>
              <w:rPr>
                <w:rFonts w:ascii="BIZ UDゴシック" w:eastAsia="BIZ UDゴシック" w:hAnsi="BIZ UDゴシック"/>
                <w:sz w:val="21"/>
              </w:rPr>
            </w:pPr>
          </w:p>
        </w:tc>
        <w:tc>
          <w:tcPr>
            <w:tcW w:w="611" w:type="pct"/>
            <w:vMerge w:val="restart"/>
          </w:tcPr>
          <w:p w14:paraId="0CBB31E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50</w:t>
            </w:r>
          </w:p>
        </w:tc>
        <w:tc>
          <w:tcPr>
            <w:tcW w:w="1068" w:type="pct"/>
          </w:tcPr>
          <w:p w14:paraId="047697A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top w:val="single" w:sz="4" w:space="0" w:color="auto"/>
              <w:right w:val="single" w:sz="8" w:space="0" w:color="auto"/>
            </w:tcBorders>
          </w:tcPr>
          <w:p w14:paraId="54A3C91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山王歯科</w:t>
            </w:r>
          </w:p>
        </w:tc>
      </w:tr>
      <w:tr w:rsidR="00B46CA0" w:rsidRPr="00800113" w14:paraId="7394C445" w14:textId="77777777" w:rsidTr="00B541A1">
        <w:tc>
          <w:tcPr>
            <w:tcW w:w="823" w:type="pct"/>
            <w:vMerge/>
            <w:tcBorders>
              <w:left w:val="single" w:sz="8" w:space="0" w:color="auto"/>
            </w:tcBorders>
          </w:tcPr>
          <w:p w14:paraId="55CCA3A6" w14:textId="77777777" w:rsidR="00B46CA0" w:rsidRPr="00800113" w:rsidRDefault="00B46CA0" w:rsidP="00B541A1">
            <w:pPr>
              <w:snapToGrid w:val="0"/>
              <w:spacing w:line="260" w:lineRule="exact"/>
              <w:ind w:left="210" w:hangingChars="100" w:hanging="210"/>
              <w:rPr>
                <w:rFonts w:ascii="BIZ UDゴシック" w:eastAsia="BIZ UDゴシック" w:hAnsi="BIZ UDゴシック"/>
                <w:sz w:val="21"/>
              </w:rPr>
            </w:pPr>
          </w:p>
        </w:tc>
        <w:tc>
          <w:tcPr>
            <w:tcW w:w="611" w:type="pct"/>
            <w:vMerge/>
          </w:tcPr>
          <w:p w14:paraId="26AEF53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101232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top w:val="single" w:sz="4" w:space="0" w:color="auto"/>
              <w:right w:val="single" w:sz="8" w:space="0" w:color="auto"/>
            </w:tcBorders>
          </w:tcPr>
          <w:p w14:paraId="43AD8A0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フェリオ池袋</w:t>
            </w:r>
          </w:p>
        </w:tc>
      </w:tr>
      <w:tr w:rsidR="00B46CA0" w:rsidRPr="00800113" w14:paraId="55496DFA" w14:textId="77777777" w:rsidTr="00B541A1">
        <w:tc>
          <w:tcPr>
            <w:tcW w:w="823" w:type="pct"/>
            <w:vMerge/>
            <w:tcBorders>
              <w:left w:val="single" w:sz="8" w:space="0" w:color="auto"/>
            </w:tcBorders>
          </w:tcPr>
          <w:p w14:paraId="2D3A7ED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8207D4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51</w:t>
            </w:r>
          </w:p>
        </w:tc>
        <w:tc>
          <w:tcPr>
            <w:tcW w:w="1068" w:type="pct"/>
          </w:tcPr>
          <w:p w14:paraId="51730D1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p>
        </w:tc>
        <w:tc>
          <w:tcPr>
            <w:tcW w:w="2498" w:type="pct"/>
            <w:tcBorders>
              <w:right w:val="single" w:sz="8" w:space="0" w:color="auto"/>
            </w:tcBorders>
          </w:tcPr>
          <w:p w14:paraId="45C9442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イオンモール東久留米</w:t>
            </w:r>
          </w:p>
        </w:tc>
      </w:tr>
      <w:tr w:rsidR="00B46CA0" w:rsidRPr="00800113" w14:paraId="2AF57C1F" w14:textId="77777777" w:rsidTr="00B541A1">
        <w:tc>
          <w:tcPr>
            <w:tcW w:w="823" w:type="pct"/>
            <w:vMerge/>
            <w:tcBorders>
              <w:left w:val="single" w:sz="8" w:space="0" w:color="auto"/>
            </w:tcBorders>
          </w:tcPr>
          <w:p w14:paraId="7D0D04C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77D5B3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F2283F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right w:val="single" w:sz="8" w:space="0" w:color="auto"/>
            </w:tcBorders>
          </w:tcPr>
          <w:p w14:paraId="0A2E3D6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02128853" w14:textId="77777777" w:rsidTr="00B541A1">
        <w:tc>
          <w:tcPr>
            <w:tcW w:w="823" w:type="pct"/>
            <w:vMerge/>
            <w:tcBorders>
              <w:left w:val="single" w:sz="8" w:space="0" w:color="auto"/>
            </w:tcBorders>
          </w:tcPr>
          <w:p w14:paraId="26A7687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F6031D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865DCC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中・</w:t>
            </w: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66D48581"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木曽路 春日部店</w:t>
            </w:r>
          </w:p>
        </w:tc>
      </w:tr>
      <w:tr w:rsidR="00B46CA0" w:rsidRPr="00800113" w14:paraId="23032910" w14:textId="77777777" w:rsidTr="00B541A1">
        <w:tc>
          <w:tcPr>
            <w:tcW w:w="823" w:type="pct"/>
            <w:vMerge w:val="restart"/>
            <w:tcBorders>
              <w:left w:val="single" w:sz="8" w:space="0" w:color="auto"/>
            </w:tcBorders>
          </w:tcPr>
          <w:p w14:paraId="1C047F3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4</w:t>
            </w:r>
            <w:r>
              <w:rPr>
                <w:rFonts w:ascii="BIZ UDゴシック" w:eastAsia="BIZ UDゴシック" w:hAnsi="BIZ UDゴシック"/>
                <w:sz w:val="21"/>
              </w:rPr>
              <w:t xml:space="preserve">. </w:t>
            </w:r>
            <w:r>
              <w:rPr>
                <w:rFonts w:ascii="BIZ UDゴシック" w:eastAsia="BIZ UDゴシック" w:hAnsi="BIZ UDゴシック" w:hint="eastAsia"/>
                <w:sz w:val="21"/>
              </w:rPr>
              <w:t>屋内の通路</w:t>
            </w:r>
          </w:p>
        </w:tc>
        <w:tc>
          <w:tcPr>
            <w:tcW w:w="611" w:type="pct"/>
          </w:tcPr>
          <w:p w14:paraId="739046A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57</w:t>
            </w:r>
          </w:p>
        </w:tc>
        <w:tc>
          <w:tcPr>
            <w:tcW w:w="1068" w:type="pct"/>
          </w:tcPr>
          <w:p w14:paraId="00F27871" w14:textId="77777777" w:rsidR="00B46CA0" w:rsidRPr="00FC23FC"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全て</w:t>
            </w:r>
          </w:p>
        </w:tc>
        <w:tc>
          <w:tcPr>
            <w:tcW w:w="2498" w:type="pct"/>
            <w:tcBorders>
              <w:right w:val="single" w:sz="8" w:space="0" w:color="auto"/>
            </w:tcBorders>
          </w:tcPr>
          <w:p w14:paraId="7103348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さくらがわ地域医療センター</w:t>
            </w:r>
          </w:p>
        </w:tc>
      </w:tr>
      <w:tr w:rsidR="00B46CA0" w:rsidRPr="00800113" w14:paraId="5719F1E6" w14:textId="77777777" w:rsidTr="00B541A1">
        <w:tc>
          <w:tcPr>
            <w:tcW w:w="823" w:type="pct"/>
            <w:vMerge/>
            <w:tcBorders>
              <w:left w:val="single" w:sz="8" w:space="0" w:color="auto"/>
            </w:tcBorders>
          </w:tcPr>
          <w:p w14:paraId="4B4B202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1C1D741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58</w:t>
            </w:r>
          </w:p>
        </w:tc>
        <w:tc>
          <w:tcPr>
            <w:tcW w:w="1068" w:type="pct"/>
          </w:tcPr>
          <w:p w14:paraId="30FBCD8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47099EB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西葛西・井上眼科病院</w:t>
            </w:r>
          </w:p>
        </w:tc>
      </w:tr>
      <w:tr w:rsidR="00B46CA0" w:rsidRPr="00800113" w14:paraId="677B75B1" w14:textId="77777777" w:rsidTr="00B541A1">
        <w:tc>
          <w:tcPr>
            <w:tcW w:w="823" w:type="pct"/>
            <w:vMerge/>
            <w:tcBorders>
              <w:left w:val="single" w:sz="8" w:space="0" w:color="auto"/>
            </w:tcBorders>
          </w:tcPr>
          <w:p w14:paraId="1961D93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59D7434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P59</w:t>
            </w:r>
          </w:p>
        </w:tc>
        <w:tc>
          <w:tcPr>
            <w:tcW w:w="1068" w:type="pct"/>
          </w:tcPr>
          <w:p w14:paraId="323D30B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7082DD9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ふれあいセンターびらとり</w:t>
            </w:r>
          </w:p>
        </w:tc>
      </w:tr>
      <w:tr w:rsidR="00B46CA0" w:rsidRPr="00800113" w14:paraId="690E75ED" w14:textId="77777777" w:rsidTr="00B541A1">
        <w:tc>
          <w:tcPr>
            <w:tcW w:w="823" w:type="pct"/>
            <w:tcBorders>
              <w:left w:val="single" w:sz="8" w:space="0" w:color="auto"/>
            </w:tcBorders>
          </w:tcPr>
          <w:p w14:paraId="065EFC1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5.</w:t>
            </w:r>
            <w:r>
              <w:rPr>
                <w:rFonts w:ascii="BIZ UDゴシック" w:eastAsia="BIZ UDゴシック" w:hAnsi="BIZ UDゴシック"/>
                <w:sz w:val="21"/>
              </w:rPr>
              <w:t xml:space="preserve"> </w:t>
            </w:r>
            <w:r>
              <w:rPr>
                <w:rFonts w:ascii="BIZ UDゴシック" w:eastAsia="BIZ UDゴシック" w:hAnsi="BIZ UDゴシック" w:hint="eastAsia"/>
                <w:sz w:val="21"/>
              </w:rPr>
              <w:t>階段</w:t>
            </w:r>
          </w:p>
        </w:tc>
        <w:tc>
          <w:tcPr>
            <w:tcW w:w="611" w:type="pct"/>
          </w:tcPr>
          <w:p w14:paraId="04FAC53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63</w:t>
            </w:r>
          </w:p>
        </w:tc>
        <w:tc>
          <w:tcPr>
            <w:tcW w:w="1068" w:type="pct"/>
          </w:tcPr>
          <w:p w14:paraId="236BCEC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79E88A4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堺市役所</w:t>
            </w:r>
          </w:p>
        </w:tc>
      </w:tr>
      <w:tr w:rsidR="00B46CA0" w:rsidRPr="00800113" w14:paraId="7BF0D9B3" w14:textId="77777777" w:rsidTr="00B541A1">
        <w:tc>
          <w:tcPr>
            <w:tcW w:w="823" w:type="pct"/>
            <w:vMerge w:val="restart"/>
            <w:tcBorders>
              <w:left w:val="single" w:sz="8" w:space="0" w:color="auto"/>
            </w:tcBorders>
          </w:tcPr>
          <w:p w14:paraId="6ACEE9B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 xml:space="preserve">6. </w:t>
            </w:r>
            <w:r w:rsidRPr="00675069">
              <w:rPr>
                <w:rFonts w:ascii="BIZ UDゴシック" w:eastAsia="BIZ UDゴシック" w:hAnsi="BIZ UDゴシック" w:hint="eastAsia"/>
                <w:sz w:val="21"/>
              </w:rPr>
              <w:t>エレベーター・エスカレーター</w:t>
            </w:r>
          </w:p>
        </w:tc>
        <w:tc>
          <w:tcPr>
            <w:tcW w:w="611" w:type="pct"/>
          </w:tcPr>
          <w:p w14:paraId="1EE95C3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67</w:t>
            </w:r>
          </w:p>
        </w:tc>
        <w:tc>
          <w:tcPr>
            <w:tcW w:w="1068" w:type="pct"/>
          </w:tcPr>
          <w:p w14:paraId="798457B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6525F33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国際障害者交流センター</w:t>
            </w:r>
          </w:p>
        </w:tc>
      </w:tr>
      <w:tr w:rsidR="00B46CA0" w:rsidRPr="00800113" w14:paraId="3AF73463" w14:textId="77777777" w:rsidTr="00B541A1">
        <w:tc>
          <w:tcPr>
            <w:tcW w:w="823" w:type="pct"/>
            <w:vMerge/>
            <w:tcBorders>
              <w:left w:val="single" w:sz="8" w:space="0" w:color="auto"/>
            </w:tcBorders>
          </w:tcPr>
          <w:p w14:paraId="61DC9BD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754669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69</w:t>
            </w:r>
          </w:p>
        </w:tc>
        <w:tc>
          <w:tcPr>
            <w:tcW w:w="1068" w:type="pct"/>
          </w:tcPr>
          <w:p w14:paraId="2BF0B1F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左</w:t>
            </w:r>
          </w:p>
        </w:tc>
        <w:tc>
          <w:tcPr>
            <w:tcW w:w="2498" w:type="pct"/>
            <w:tcBorders>
              <w:right w:val="single" w:sz="8" w:space="0" w:color="auto"/>
            </w:tcBorders>
          </w:tcPr>
          <w:p w14:paraId="4BE8BF1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国立競技場</w:t>
            </w:r>
          </w:p>
        </w:tc>
      </w:tr>
      <w:tr w:rsidR="00B46CA0" w:rsidRPr="00800113" w14:paraId="189782A4" w14:textId="77777777" w:rsidTr="00B541A1">
        <w:tc>
          <w:tcPr>
            <w:tcW w:w="823" w:type="pct"/>
            <w:vMerge/>
            <w:tcBorders>
              <w:left w:val="single" w:sz="8" w:space="0" w:color="auto"/>
            </w:tcBorders>
          </w:tcPr>
          <w:p w14:paraId="38A196C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A23125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E833B3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右</w:t>
            </w:r>
          </w:p>
        </w:tc>
        <w:tc>
          <w:tcPr>
            <w:tcW w:w="2498" w:type="pct"/>
            <w:tcBorders>
              <w:right w:val="single" w:sz="8" w:space="0" w:color="auto"/>
            </w:tcBorders>
          </w:tcPr>
          <w:p w14:paraId="2B8496B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木曽路 春日部店</w:t>
            </w:r>
          </w:p>
        </w:tc>
      </w:tr>
      <w:tr w:rsidR="00B46CA0" w:rsidRPr="00800113" w14:paraId="7177C35A" w14:textId="77777777" w:rsidTr="00B541A1">
        <w:trPr>
          <w:trHeight w:val="60"/>
        </w:trPr>
        <w:tc>
          <w:tcPr>
            <w:tcW w:w="823" w:type="pct"/>
            <w:vMerge/>
            <w:tcBorders>
              <w:left w:val="single" w:sz="8" w:space="0" w:color="auto"/>
            </w:tcBorders>
          </w:tcPr>
          <w:p w14:paraId="077B86F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8F5DD8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B40E43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p>
        </w:tc>
        <w:tc>
          <w:tcPr>
            <w:tcW w:w="2498" w:type="pct"/>
            <w:tcBorders>
              <w:right w:val="single" w:sz="8" w:space="0" w:color="auto"/>
            </w:tcBorders>
          </w:tcPr>
          <w:p w14:paraId="038070E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さくらがわ地域医療センター</w:t>
            </w:r>
          </w:p>
        </w:tc>
      </w:tr>
      <w:tr w:rsidR="00B46CA0" w:rsidRPr="00800113" w14:paraId="7DF9A561" w14:textId="77777777" w:rsidTr="00B541A1">
        <w:tc>
          <w:tcPr>
            <w:tcW w:w="823" w:type="pct"/>
            <w:vMerge/>
            <w:tcBorders>
              <w:left w:val="single" w:sz="8" w:space="0" w:color="auto"/>
            </w:tcBorders>
          </w:tcPr>
          <w:p w14:paraId="1A8E3C7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5DB1B8D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60D826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4F51536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西葛西・井上眼科病院</w:t>
            </w:r>
          </w:p>
        </w:tc>
      </w:tr>
      <w:tr w:rsidR="00B46CA0" w:rsidRPr="00800113" w14:paraId="2F5F6104" w14:textId="77777777" w:rsidTr="00B541A1">
        <w:tc>
          <w:tcPr>
            <w:tcW w:w="823" w:type="pct"/>
            <w:vMerge/>
            <w:tcBorders>
              <w:left w:val="single" w:sz="8" w:space="0" w:color="auto"/>
            </w:tcBorders>
          </w:tcPr>
          <w:p w14:paraId="6D4A69F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5ACFAF3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72</w:t>
            </w:r>
          </w:p>
        </w:tc>
        <w:tc>
          <w:tcPr>
            <w:tcW w:w="1068" w:type="pct"/>
          </w:tcPr>
          <w:p w14:paraId="6C82FC9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782144F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国際障害者交流センター</w:t>
            </w:r>
          </w:p>
        </w:tc>
      </w:tr>
      <w:tr w:rsidR="00B46CA0" w:rsidRPr="00800113" w14:paraId="0B4D40F3" w14:textId="77777777" w:rsidTr="00B541A1">
        <w:tc>
          <w:tcPr>
            <w:tcW w:w="823" w:type="pct"/>
            <w:vMerge/>
            <w:tcBorders>
              <w:left w:val="single" w:sz="8" w:space="0" w:color="auto"/>
            </w:tcBorders>
          </w:tcPr>
          <w:p w14:paraId="7919B396"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Borders>
              <w:top w:val="nil"/>
            </w:tcBorders>
          </w:tcPr>
          <w:p w14:paraId="6A0B793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76</w:t>
            </w:r>
          </w:p>
        </w:tc>
        <w:tc>
          <w:tcPr>
            <w:tcW w:w="1068" w:type="pct"/>
            <w:tcBorders>
              <w:top w:val="nil"/>
            </w:tcBorders>
          </w:tcPr>
          <w:p w14:paraId="55368A1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top w:val="nil"/>
              <w:right w:val="single" w:sz="8" w:space="0" w:color="auto"/>
            </w:tcBorders>
          </w:tcPr>
          <w:p w14:paraId="285CCDB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刈谷市総合文化センター</w:t>
            </w:r>
          </w:p>
        </w:tc>
      </w:tr>
      <w:tr w:rsidR="00B46CA0" w:rsidRPr="00800113" w14:paraId="4EBB2FCD" w14:textId="77777777" w:rsidTr="00B541A1">
        <w:tc>
          <w:tcPr>
            <w:tcW w:w="823" w:type="pct"/>
            <w:vMerge/>
            <w:tcBorders>
              <w:left w:val="single" w:sz="8" w:space="0" w:color="auto"/>
            </w:tcBorders>
          </w:tcPr>
          <w:p w14:paraId="2DC15EBB"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E5BE51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67106F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4925EB2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髙橋</w:t>
            </w:r>
            <w:r w:rsidRPr="00800113">
              <w:rPr>
                <w:rFonts w:ascii="BIZ UDゴシック" w:eastAsia="BIZ UDゴシック" w:hAnsi="BIZ UDゴシック" w:hint="eastAsia"/>
                <w:sz w:val="21"/>
              </w:rPr>
              <w:t>儀平委員長提供</w:t>
            </w:r>
          </w:p>
        </w:tc>
      </w:tr>
      <w:tr w:rsidR="00B46CA0" w:rsidRPr="00800113" w14:paraId="6E91968D" w14:textId="77777777" w:rsidTr="00B541A1">
        <w:tc>
          <w:tcPr>
            <w:tcW w:w="823" w:type="pct"/>
            <w:vMerge w:val="restart"/>
            <w:tcBorders>
              <w:left w:val="single" w:sz="8" w:space="0" w:color="auto"/>
            </w:tcBorders>
          </w:tcPr>
          <w:p w14:paraId="7E25B63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7</w:t>
            </w:r>
            <w:r>
              <w:rPr>
                <w:rFonts w:ascii="BIZ UDゴシック" w:eastAsia="BIZ UDゴシック" w:hAnsi="BIZ UDゴシック"/>
                <w:sz w:val="21"/>
              </w:rPr>
              <w:t>.</w:t>
            </w:r>
            <w:r>
              <w:rPr>
                <w:rFonts w:ascii="BIZ UDゴシック" w:eastAsia="BIZ UDゴシック" w:hAnsi="BIZ UDゴシック" w:hint="eastAsia"/>
                <w:sz w:val="21"/>
              </w:rPr>
              <w:t xml:space="preserve"> 案内表示</w:t>
            </w:r>
          </w:p>
        </w:tc>
        <w:tc>
          <w:tcPr>
            <w:tcW w:w="611" w:type="pct"/>
            <w:vMerge w:val="restart"/>
          </w:tcPr>
          <w:p w14:paraId="07CD628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80</w:t>
            </w:r>
          </w:p>
        </w:tc>
        <w:tc>
          <w:tcPr>
            <w:tcW w:w="1068" w:type="pct"/>
          </w:tcPr>
          <w:p w14:paraId="6D48E3F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左</w:t>
            </w:r>
          </w:p>
        </w:tc>
        <w:tc>
          <w:tcPr>
            <w:tcW w:w="2498" w:type="pct"/>
            <w:tcBorders>
              <w:right w:val="single" w:sz="8" w:space="0" w:color="auto"/>
            </w:tcBorders>
          </w:tcPr>
          <w:p w14:paraId="205EC3F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浜松市ザザシティ</w:t>
            </w:r>
          </w:p>
        </w:tc>
      </w:tr>
      <w:tr w:rsidR="00B46CA0" w:rsidRPr="00800113" w14:paraId="46873666" w14:textId="77777777" w:rsidTr="00B541A1">
        <w:tc>
          <w:tcPr>
            <w:tcW w:w="823" w:type="pct"/>
            <w:vMerge/>
            <w:tcBorders>
              <w:left w:val="single" w:sz="8" w:space="0" w:color="auto"/>
            </w:tcBorders>
          </w:tcPr>
          <w:p w14:paraId="624990A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B3FA3E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37F75B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右</w:t>
            </w:r>
          </w:p>
        </w:tc>
        <w:tc>
          <w:tcPr>
            <w:tcW w:w="2498" w:type="pct"/>
            <w:tcBorders>
              <w:right w:val="single" w:sz="8" w:space="0" w:color="auto"/>
            </w:tcBorders>
          </w:tcPr>
          <w:p w14:paraId="1BD49C9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国立民族学博物館</w:t>
            </w:r>
          </w:p>
        </w:tc>
      </w:tr>
      <w:tr w:rsidR="00B46CA0" w:rsidRPr="00800113" w14:paraId="2BBE56D7" w14:textId="77777777" w:rsidTr="00B541A1">
        <w:tc>
          <w:tcPr>
            <w:tcW w:w="823" w:type="pct"/>
            <w:vMerge/>
            <w:tcBorders>
              <w:left w:val="single" w:sz="8" w:space="0" w:color="auto"/>
            </w:tcBorders>
          </w:tcPr>
          <w:p w14:paraId="4C3ECB1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001D14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0C652CF" w14:textId="77777777" w:rsidR="00B46CA0" w:rsidRPr="005B20E3" w:rsidRDefault="00B46CA0" w:rsidP="00B541A1">
            <w:pPr>
              <w:snapToGrid w:val="0"/>
              <w:spacing w:line="260" w:lineRule="exact"/>
              <w:textAlignment w:val="baseline"/>
              <w:rPr>
                <w:rFonts w:ascii="BIZ UDゴシック" w:eastAsia="BIZ UDゴシック" w:hAnsi="BIZ UDゴシック"/>
                <w:sz w:val="21"/>
              </w:rPr>
            </w:pPr>
            <w:r w:rsidRPr="005B20E3">
              <w:rPr>
                <w:rFonts w:ascii="BIZ UDゴシック" w:eastAsia="BIZ UDゴシック" w:hAnsi="BIZ UDゴシック" w:hint="eastAsia"/>
                <w:sz w:val="21"/>
              </w:rPr>
              <w:t>中左・中央</w:t>
            </w:r>
          </w:p>
        </w:tc>
        <w:tc>
          <w:tcPr>
            <w:tcW w:w="2498" w:type="pct"/>
            <w:tcBorders>
              <w:right w:val="single" w:sz="8" w:space="0" w:color="auto"/>
            </w:tcBorders>
          </w:tcPr>
          <w:p w14:paraId="536383A6" w14:textId="77777777" w:rsidR="00B46CA0" w:rsidRPr="005B20E3" w:rsidRDefault="00B46CA0" w:rsidP="00B541A1">
            <w:pPr>
              <w:snapToGrid w:val="0"/>
              <w:spacing w:line="260" w:lineRule="exact"/>
              <w:textAlignment w:val="baseline"/>
              <w:rPr>
                <w:rFonts w:ascii="BIZ UDゴシック" w:eastAsia="BIZ UDゴシック" w:hAnsi="BIZ UDゴシック"/>
                <w:sz w:val="21"/>
              </w:rPr>
            </w:pPr>
            <w:r w:rsidRPr="005B20E3">
              <w:rPr>
                <w:rFonts w:ascii="BIZ UDゴシック" w:eastAsia="BIZ UDゴシック" w:hAnsi="BIZ UDゴシック" w:hint="eastAsia"/>
                <w:sz w:val="21"/>
              </w:rPr>
              <w:t>ファンデス銀座</w:t>
            </w:r>
          </w:p>
        </w:tc>
      </w:tr>
      <w:tr w:rsidR="00B46CA0" w:rsidRPr="00800113" w14:paraId="20C6D49B" w14:textId="77777777" w:rsidTr="00B541A1">
        <w:tc>
          <w:tcPr>
            <w:tcW w:w="823" w:type="pct"/>
            <w:vMerge/>
            <w:tcBorders>
              <w:left w:val="single" w:sz="8" w:space="0" w:color="auto"/>
            </w:tcBorders>
          </w:tcPr>
          <w:p w14:paraId="40164BC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264CFD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085D20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w:t>
            </w:r>
            <w:r w:rsidRPr="00800113">
              <w:rPr>
                <w:rFonts w:ascii="BIZ UDゴシック" w:eastAsia="BIZ UDゴシック" w:hAnsi="BIZ UDゴシック" w:hint="eastAsia"/>
                <w:sz w:val="21"/>
              </w:rPr>
              <w:t>右</w:t>
            </w:r>
          </w:p>
        </w:tc>
        <w:tc>
          <w:tcPr>
            <w:tcW w:w="2498" w:type="pct"/>
            <w:tcBorders>
              <w:right w:val="single" w:sz="8" w:space="0" w:color="auto"/>
            </w:tcBorders>
          </w:tcPr>
          <w:p w14:paraId="08D64FF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日比谷OKUROJI</w:t>
            </w:r>
          </w:p>
        </w:tc>
      </w:tr>
      <w:tr w:rsidR="00B46CA0" w:rsidRPr="00800113" w14:paraId="274C6A39" w14:textId="77777777" w:rsidTr="00B541A1">
        <w:tc>
          <w:tcPr>
            <w:tcW w:w="823" w:type="pct"/>
            <w:vMerge/>
            <w:tcBorders>
              <w:left w:val="single" w:sz="8" w:space="0" w:color="auto"/>
            </w:tcBorders>
          </w:tcPr>
          <w:p w14:paraId="06D70D4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3256E3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E02969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p>
        </w:tc>
        <w:tc>
          <w:tcPr>
            <w:tcW w:w="2498" w:type="pct"/>
            <w:tcBorders>
              <w:right w:val="single" w:sz="8" w:space="0" w:color="auto"/>
            </w:tcBorders>
          </w:tcPr>
          <w:p w14:paraId="5456F6F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5AC6DA50" w14:textId="77777777" w:rsidTr="00B541A1">
        <w:tc>
          <w:tcPr>
            <w:tcW w:w="823" w:type="pct"/>
            <w:vMerge/>
            <w:tcBorders>
              <w:left w:val="single" w:sz="8" w:space="0" w:color="auto"/>
            </w:tcBorders>
          </w:tcPr>
          <w:p w14:paraId="3993CB0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5E169F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3AC1EE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5D2B221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ホテルフォルツァ博多駅博多口</w:t>
            </w:r>
          </w:p>
        </w:tc>
      </w:tr>
      <w:tr w:rsidR="00B46CA0" w:rsidRPr="00800113" w14:paraId="274C64DF" w14:textId="77777777" w:rsidTr="00B541A1">
        <w:tc>
          <w:tcPr>
            <w:tcW w:w="823" w:type="pct"/>
            <w:vMerge/>
            <w:tcBorders>
              <w:left w:val="single" w:sz="8" w:space="0" w:color="auto"/>
            </w:tcBorders>
          </w:tcPr>
          <w:p w14:paraId="19B21DBC" w14:textId="77777777" w:rsidR="00B46CA0" w:rsidRPr="00F74617"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12B73A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85</w:t>
            </w:r>
          </w:p>
        </w:tc>
        <w:tc>
          <w:tcPr>
            <w:tcW w:w="1068" w:type="pct"/>
          </w:tcPr>
          <w:p w14:paraId="5B0012D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下段除く全て</w:t>
            </w:r>
          </w:p>
        </w:tc>
        <w:tc>
          <w:tcPr>
            <w:tcW w:w="2498" w:type="pct"/>
            <w:tcBorders>
              <w:right w:val="single" w:sz="8" w:space="0" w:color="auto"/>
            </w:tcBorders>
          </w:tcPr>
          <w:p w14:paraId="2CDFF87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草加市民病院</w:t>
            </w:r>
          </w:p>
        </w:tc>
      </w:tr>
      <w:tr w:rsidR="00B46CA0" w:rsidRPr="00800113" w14:paraId="5E32E1A2" w14:textId="77777777" w:rsidTr="00B541A1">
        <w:tc>
          <w:tcPr>
            <w:tcW w:w="823" w:type="pct"/>
            <w:vMerge/>
            <w:tcBorders>
              <w:left w:val="single" w:sz="8" w:space="0" w:color="auto"/>
            </w:tcBorders>
          </w:tcPr>
          <w:p w14:paraId="38C67ED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1FD41BF"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5BCFF9F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w:t>
            </w:r>
          </w:p>
        </w:tc>
        <w:tc>
          <w:tcPr>
            <w:tcW w:w="2498" w:type="pct"/>
            <w:tcBorders>
              <w:right w:val="single" w:sz="8" w:space="0" w:color="auto"/>
            </w:tcBorders>
          </w:tcPr>
          <w:p w14:paraId="54B5D17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お茶の水・井上眼科病院クリニック</w:t>
            </w:r>
          </w:p>
        </w:tc>
      </w:tr>
      <w:tr w:rsidR="00B46CA0" w:rsidRPr="00800113" w14:paraId="75C83E27" w14:textId="77777777" w:rsidTr="00B541A1">
        <w:tc>
          <w:tcPr>
            <w:tcW w:w="823" w:type="pct"/>
            <w:vMerge w:val="restart"/>
            <w:tcBorders>
              <w:left w:val="single" w:sz="8" w:space="0" w:color="auto"/>
            </w:tcBorders>
          </w:tcPr>
          <w:p w14:paraId="6106DE4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sz w:val="21"/>
              </w:rPr>
              <w:t xml:space="preserve">8. </w:t>
            </w:r>
            <w:r w:rsidRPr="004343B7">
              <w:rPr>
                <w:rFonts w:ascii="BIZ UDゴシック" w:eastAsia="BIZ UDゴシック" w:hAnsi="BIZ UDゴシック" w:hint="eastAsia"/>
                <w:sz w:val="21"/>
              </w:rPr>
              <w:t>視覚障害者誘導用ブロック等、音声等による誘導設備</w:t>
            </w:r>
          </w:p>
        </w:tc>
        <w:tc>
          <w:tcPr>
            <w:tcW w:w="611" w:type="pct"/>
          </w:tcPr>
          <w:p w14:paraId="5F8A9FF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89</w:t>
            </w:r>
          </w:p>
        </w:tc>
        <w:tc>
          <w:tcPr>
            <w:tcW w:w="1068" w:type="pct"/>
          </w:tcPr>
          <w:p w14:paraId="642698F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37C759A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静岡文化芸術大学</w:t>
            </w:r>
          </w:p>
        </w:tc>
      </w:tr>
      <w:tr w:rsidR="00B46CA0" w:rsidRPr="00800113" w14:paraId="7BEBB062" w14:textId="77777777" w:rsidTr="00B541A1">
        <w:tc>
          <w:tcPr>
            <w:tcW w:w="823" w:type="pct"/>
            <w:vMerge/>
            <w:tcBorders>
              <w:left w:val="single" w:sz="8" w:space="0" w:color="auto"/>
            </w:tcBorders>
          </w:tcPr>
          <w:p w14:paraId="1E05451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4B397FE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91</w:t>
            </w:r>
          </w:p>
        </w:tc>
        <w:tc>
          <w:tcPr>
            <w:tcW w:w="1068" w:type="pct"/>
          </w:tcPr>
          <w:p w14:paraId="77ED230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p>
        </w:tc>
        <w:tc>
          <w:tcPr>
            <w:tcW w:w="2498" w:type="pct"/>
            <w:tcBorders>
              <w:right w:val="single" w:sz="8" w:space="0" w:color="auto"/>
            </w:tcBorders>
          </w:tcPr>
          <w:p w14:paraId="5F668AE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日本視覚障害者センター</w:t>
            </w:r>
          </w:p>
        </w:tc>
      </w:tr>
      <w:tr w:rsidR="00B46CA0" w:rsidRPr="00800113" w14:paraId="47E2B35A" w14:textId="77777777" w:rsidTr="00B541A1">
        <w:tc>
          <w:tcPr>
            <w:tcW w:w="823" w:type="pct"/>
            <w:vMerge/>
            <w:tcBorders>
              <w:left w:val="single" w:sz="8" w:space="0" w:color="auto"/>
            </w:tcBorders>
          </w:tcPr>
          <w:p w14:paraId="1BDA921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B236B2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8D369A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3187F58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GICROS GINZA GEMS</w:t>
            </w:r>
          </w:p>
        </w:tc>
      </w:tr>
      <w:tr w:rsidR="00B46CA0" w:rsidRPr="00800113" w14:paraId="0AFB8144" w14:textId="77777777" w:rsidTr="00B541A1">
        <w:tc>
          <w:tcPr>
            <w:tcW w:w="823" w:type="pct"/>
            <w:vMerge/>
            <w:tcBorders>
              <w:left w:val="single" w:sz="8" w:space="0" w:color="auto"/>
            </w:tcBorders>
          </w:tcPr>
          <w:p w14:paraId="5F075AD6"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834A71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92</w:t>
            </w:r>
          </w:p>
        </w:tc>
        <w:tc>
          <w:tcPr>
            <w:tcW w:w="1068" w:type="pct"/>
          </w:tcPr>
          <w:p w14:paraId="56FB3E6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p>
        </w:tc>
        <w:tc>
          <w:tcPr>
            <w:tcW w:w="2498" w:type="pct"/>
            <w:tcBorders>
              <w:right w:val="single" w:sz="8" w:space="0" w:color="auto"/>
            </w:tcBorders>
          </w:tcPr>
          <w:p w14:paraId="7F94CFF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日本視覚障害者センター</w:t>
            </w:r>
          </w:p>
        </w:tc>
      </w:tr>
      <w:tr w:rsidR="00B46CA0" w:rsidRPr="00800113" w14:paraId="7928429B" w14:textId="77777777" w:rsidTr="00B541A1">
        <w:tc>
          <w:tcPr>
            <w:tcW w:w="823" w:type="pct"/>
            <w:vMerge/>
            <w:tcBorders>
              <w:left w:val="single" w:sz="8" w:space="0" w:color="auto"/>
            </w:tcBorders>
          </w:tcPr>
          <w:p w14:paraId="6D9AC04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4CF54E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0FA397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right w:val="single" w:sz="8" w:space="0" w:color="auto"/>
            </w:tcBorders>
          </w:tcPr>
          <w:p w14:paraId="1A7AEEC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国際障害者センター（ビッグアイ）</w:t>
            </w:r>
          </w:p>
        </w:tc>
      </w:tr>
      <w:tr w:rsidR="00B46CA0" w:rsidRPr="00800113" w14:paraId="25CAC743" w14:textId="77777777" w:rsidTr="00B541A1">
        <w:tc>
          <w:tcPr>
            <w:tcW w:w="823" w:type="pct"/>
            <w:vMerge/>
            <w:tcBorders>
              <w:left w:val="single" w:sz="8" w:space="0" w:color="auto"/>
            </w:tcBorders>
          </w:tcPr>
          <w:p w14:paraId="18901D9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BCD2EC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989911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下右</w:t>
            </w:r>
          </w:p>
        </w:tc>
        <w:tc>
          <w:tcPr>
            <w:tcW w:w="2498" w:type="pct"/>
            <w:tcBorders>
              <w:right w:val="single" w:sz="8" w:space="0" w:color="auto"/>
            </w:tcBorders>
          </w:tcPr>
          <w:p w14:paraId="6D8F194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キュポ・ラ（埼玉県川口市）</w:t>
            </w:r>
          </w:p>
        </w:tc>
      </w:tr>
      <w:tr w:rsidR="00B46CA0" w:rsidRPr="00800113" w14:paraId="7BF0B347" w14:textId="77777777" w:rsidTr="00B541A1">
        <w:tc>
          <w:tcPr>
            <w:tcW w:w="823" w:type="pct"/>
            <w:tcBorders>
              <w:left w:val="single" w:sz="8" w:space="0" w:color="auto"/>
            </w:tcBorders>
          </w:tcPr>
          <w:p w14:paraId="6F4B2DF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9.</w:t>
            </w:r>
            <w:r w:rsidRPr="004343B7">
              <w:rPr>
                <w:rFonts w:ascii="BIZ-UDGothic" w:eastAsia="BIZ-UDGothic" w:hAnsi="Century" w:cs="BIZ-UDGothic" w:hint="eastAsia"/>
                <w:sz w:val="22"/>
                <w:szCs w:val="22"/>
              </w:rPr>
              <w:t xml:space="preserve"> </w:t>
            </w:r>
            <w:r w:rsidRPr="004343B7">
              <w:rPr>
                <w:rFonts w:ascii="BIZ UDゴシック" w:eastAsia="BIZ UDゴシック" w:hAnsi="BIZ UDゴシック" w:hint="eastAsia"/>
                <w:sz w:val="21"/>
              </w:rPr>
              <w:t>利用居室の出入口</w:t>
            </w:r>
          </w:p>
        </w:tc>
        <w:tc>
          <w:tcPr>
            <w:tcW w:w="611" w:type="pct"/>
          </w:tcPr>
          <w:p w14:paraId="322FCB7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98</w:t>
            </w:r>
          </w:p>
        </w:tc>
        <w:tc>
          <w:tcPr>
            <w:tcW w:w="1068" w:type="pct"/>
          </w:tcPr>
          <w:p w14:paraId="6E9CEFE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15ABD40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国際障害者交流センター（ビッグアイ）</w:t>
            </w:r>
          </w:p>
        </w:tc>
      </w:tr>
      <w:tr w:rsidR="00B46CA0" w:rsidRPr="00800113" w14:paraId="41196698" w14:textId="77777777" w:rsidTr="00B541A1">
        <w:tc>
          <w:tcPr>
            <w:tcW w:w="823" w:type="pct"/>
            <w:vMerge w:val="restart"/>
            <w:tcBorders>
              <w:left w:val="single" w:sz="8" w:space="0" w:color="auto"/>
            </w:tcBorders>
          </w:tcPr>
          <w:p w14:paraId="5C1A9C3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 xml:space="preserve">10. </w:t>
            </w:r>
            <w:r w:rsidRPr="004343B7">
              <w:rPr>
                <w:rFonts w:ascii="BIZ UDゴシック" w:eastAsia="BIZ UDゴシック" w:hAnsi="BIZ UDゴシック" w:hint="eastAsia"/>
                <w:sz w:val="21"/>
              </w:rPr>
              <w:t>便所･洗面所</w:t>
            </w:r>
          </w:p>
        </w:tc>
        <w:tc>
          <w:tcPr>
            <w:tcW w:w="611" w:type="pct"/>
          </w:tcPr>
          <w:p w14:paraId="03E883F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P104</w:t>
            </w:r>
          </w:p>
        </w:tc>
        <w:tc>
          <w:tcPr>
            <w:tcW w:w="1068" w:type="pct"/>
          </w:tcPr>
          <w:p w14:paraId="0A1A555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2F49E66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木曽路 春日部店</w:t>
            </w:r>
          </w:p>
        </w:tc>
      </w:tr>
      <w:tr w:rsidR="00B46CA0" w:rsidRPr="00800113" w14:paraId="7475AD20" w14:textId="77777777" w:rsidTr="00B541A1">
        <w:tc>
          <w:tcPr>
            <w:tcW w:w="823" w:type="pct"/>
            <w:vMerge/>
            <w:tcBorders>
              <w:left w:val="single" w:sz="8" w:space="0" w:color="auto"/>
            </w:tcBorders>
          </w:tcPr>
          <w:p w14:paraId="0681B94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9AC928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108</w:t>
            </w:r>
          </w:p>
        </w:tc>
        <w:tc>
          <w:tcPr>
            <w:tcW w:w="1068" w:type="pct"/>
          </w:tcPr>
          <w:p w14:paraId="2C7E53C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p>
        </w:tc>
        <w:tc>
          <w:tcPr>
            <w:tcW w:w="2498" w:type="pct"/>
            <w:tcBorders>
              <w:right w:val="single" w:sz="8" w:space="0" w:color="auto"/>
            </w:tcBorders>
          </w:tcPr>
          <w:p w14:paraId="0560FA7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水戸市役所本庁舎</w:t>
            </w:r>
          </w:p>
        </w:tc>
      </w:tr>
      <w:tr w:rsidR="00B46CA0" w:rsidRPr="00800113" w14:paraId="16A9B7CE" w14:textId="77777777" w:rsidTr="00B541A1">
        <w:tc>
          <w:tcPr>
            <w:tcW w:w="823" w:type="pct"/>
            <w:vMerge/>
            <w:tcBorders>
              <w:left w:val="single" w:sz="8" w:space="0" w:color="auto"/>
            </w:tcBorders>
          </w:tcPr>
          <w:p w14:paraId="617F952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68A65D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672C7E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w:t>
            </w:r>
          </w:p>
        </w:tc>
        <w:tc>
          <w:tcPr>
            <w:tcW w:w="2498" w:type="pct"/>
            <w:tcBorders>
              <w:right w:val="single" w:sz="8" w:space="0" w:color="auto"/>
            </w:tcBorders>
          </w:tcPr>
          <w:p w14:paraId="6C6C6D4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有明テニスの森公園テニス施設　有明コロシアム</w:t>
            </w:r>
          </w:p>
        </w:tc>
      </w:tr>
      <w:tr w:rsidR="00B46CA0" w:rsidRPr="00800113" w14:paraId="691EBB79" w14:textId="77777777" w:rsidTr="00B541A1">
        <w:tc>
          <w:tcPr>
            <w:tcW w:w="823" w:type="pct"/>
            <w:vMerge/>
            <w:tcBorders>
              <w:left w:val="single" w:sz="8" w:space="0" w:color="auto"/>
            </w:tcBorders>
          </w:tcPr>
          <w:p w14:paraId="07FD207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4D466A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371F4B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w:t>
            </w:r>
          </w:p>
        </w:tc>
        <w:tc>
          <w:tcPr>
            <w:tcW w:w="2498" w:type="pct"/>
            <w:tcBorders>
              <w:right w:val="single" w:sz="8" w:space="0" w:color="auto"/>
            </w:tcBorders>
          </w:tcPr>
          <w:p w14:paraId="35C5321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西葛西・井上眼科病院</w:t>
            </w:r>
          </w:p>
        </w:tc>
      </w:tr>
      <w:tr w:rsidR="00B46CA0" w:rsidRPr="00800113" w14:paraId="0ED1CE72" w14:textId="77777777" w:rsidTr="00B541A1">
        <w:tc>
          <w:tcPr>
            <w:tcW w:w="823" w:type="pct"/>
            <w:vMerge/>
            <w:tcBorders>
              <w:left w:val="single" w:sz="8" w:space="0" w:color="auto"/>
            </w:tcBorders>
          </w:tcPr>
          <w:p w14:paraId="5B0AF01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4DAA7C9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109</w:t>
            </w:r>
          </w:p>
        </w:tc>
        <w:tc>
          <w:tcPr>
            <w:tcW w:w="1068" w:type="pct"/>
          </w:tcPr>
          <w:p w14:paraId="207AE14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上左・上右</w:t>
            </w:r>
          </w:p>
        </w:tc>
        <w:tc>
          <w:tcPr>
            <w:tcW w:w="2498" w:type="pct"/>
            <w:tcBorders>
              <w:right w:val="single" w:sz="8" w:space="0" w:color="auto"/>
            </w:tcBorders>
          </w:tcPr>
          <w:p w14:paraId="25216FF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水戸市役所本庁舎</w:t>
            </w:r>
          </w:p>
        </w:tc>
      </w:tr>
      <w:tr w:rsidR="00B46CA0" w:rsidRPr="00800113" w14:paraId="2B95D00A" w14:textId="77777777" w:rsidTr="00B541A1">
        <w:tc>
          <w:tcPr>
            <w:tcW w:w="823" w:type="pct"/>
            <w:vMerge/>
            <w:tcBorders>
              <w:left w:val="single" w:sz="8" w:space="0" w:color="auto"/>
            </w:tcBorders>
          </w:tcPr>
          <w:p w14:paraId="21E9B23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D67012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3A359A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w:t>
            </w:r>
          </w:p>
        </w:tc>
        <w:tc>
          <w:tcPr>
            <w:tcW w:w="2498" w:type="pct"/>
            <w:tcBorders>
              <w:right w:val="single" w:sz="8" w:space="0" w:color="auto"/>
            </w:tcBorders>
          </w:tcPr>
          <w:p w14:paraId="7CB44A5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坂戸駅北口公衆便所</w:t>
            </w:r>
          </w:p>
        </w:tc>
      </w:tr>
      <w:tr w:rsidR="00B46CA0" w:rsidRPr="00800113" w14:paraId="60793407" w14:textId="77777777" w:rsidTr="00B541A1">
        <w:tc>
          <w:tcPr>
            <w:tcW w:w="823" w:type="pct"/>
            <w:vMerge/>
            <w:tcBorders>
              <w:left w:val="single" w:sz="8" w:space="0" w:color="auto"/>
            </w:tcBorders>
          </w:tcPr>
          <w:p w14:paraId="2D5AEC0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141D543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P111</w:t>
            </w:r>
          </w:p>
        </w:tc>
        <w:tc>
          <w:tcPr>
            <w:tcW w:w="1068" w:type="pct"/>
          </w:tcPr>
          <w:p w14:paraId="4435422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4A37F9D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髙橋</w:t>
            </w:r>
            <w:r w:rsidRPr="00800113">
              <w:rPr>
                <w:rFonts w:ascii="BIZ UDゴシック" w:eastAsia="BIZ UDゴシック" w:hAnsi="BIZ UDゴシック" w:hint="eastAsia"/>
                <w:sz w:val="21"/>
              </w:rPr>
              <w:t>儀平委員長提供（海外事例）</w:t>
            </w:r>
          </w:p>
        </w:tc>
      </w:tr>
      <w:tr w:rsidR="00B46CA0" w:rsidRPr="00800113" w14:paraId="254654EC" w14:textId="77777777" w:rsidTr="00B541A1">
        <w:tc>
          <w:tcPr>
            <w:tcW w:w="823" w:type="pct"/>
            <w:vMerge/>
            <w:tcBorders>
              <w:left w:val="single" w:sz="8" w:space="0" w:color="auto"/>
            </w:tcBorders>
          </w:tcPr>
          <w:p w14:paraId="24CDD8D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0804AA5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113</w:t>
            </w:r>
          </w:p>
        </w:tc>
        <w:tc>
          <w:tcPr>
            <w:tcW w:w="1068" w:type="pct"/>
          </w:tcPr>
          <w:p w14:paraId="3606A2B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379D36A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 ロイヤルパークホテル 東京羽田</w:t>
            </w:r>
          </w:p>
        </w:tc>
      </w:tr>
      <w:tr w:rsidR="00B46CA0" w:rsidRPr="00800113" w14:paraId="2D325E27" w14:textId="77777777" w:rsidTr="00B541A1">
        <w:trPr>
          <w:trHeight w:val="56"/>
        </w:trPr>
        <w:tc>
          <w:tcPr>
            <w:tcW w:w="823" w:type="pct"/>
            <w:vMerge/>
            <w:tcBorders>
              <w:left w:val="single" w:sz="8" w:space="0" w:color="auto"/>
            </w:tcBorders>
          </w:tcPr>
          <w:p w14:paraId="1634BAA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7FEA499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P115</w:t>
            </w:r>
          </w:p>
        </w:tc>
        <w:tc>
          <w:tcPr>
            <w:tcW w:w="1068" w:type="pct"/>
          </w:tcPr>
          <w:p w14:paraId="5A17639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全て</w:t>
            </w:r>
          </w:p>
        </w:tc>
        <w:tc>
          <w:tcPr>
            <w:tcW w:w="2498" w:type="pct"/>
            <w:tcBorders>
              <w:right w:val="single" w:sz="8" w:space="0" w:color="auto"/>
            </w:tcBorders>
          </w:tcPr>
          <w:p w14:paraId="4E54FB1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伊勢丹新宿本店</w:t>
            </w:r>
          </w:p>
        </w:tc>
      </w:tr>
      <w:tr w:rsidR="00B46CA0" w:rsidRPr="00800113" w14:paraId="1CBCBB22" w14:textId="77777777" w:rsidTr="00B541A1">
        <w:tc>
          <w:tcPr>
            <w:tcW w:w="823" w:type="pct"/>
            <w:vMerge/>
            <w:tcBorders>
              <w:left w:val="single" w:sz="8" w:space="0" w:color="auto"/>
            </w:tcBorders>
          </w:tcPr>
          <w:p w14:paraId="0052D71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051317F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119</w:t>
            </w:r>
          </w:p>
        </w:tc>
        <w:tc>
          <w:tcPr>
            <w:tcW w:w="1068" w:type="pct"/>
          </w:tcPr>
          <w:p w14:paraId="488AA9C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0A9F4F95" w14:textId="77777777" w:rsidR="00B46CA0" w:rsidRPr="00800113" w:rsidRDefault="00B46CA0" w:rsidP="00B541A1">
            <w:pPr>
              <w:snapToGrid w:val="0"/>
              <w:spacing w:line="260" w:lineRule="exact"/>
              <w:textAlignment w:val="baseline"/>
              <w:rPr>
                <w:rFonts w:ascii="BIZ UDゴシック" w:eastAsia="BIZ UDゴシック" w:hAnsi="BIZ UDゴシック"/>
                <w:b/>
                <w:bCs/>
                <w:sz w:val="21"/>
              </w:rPr>
            </w:pPr>
            <w:r w:rsidRPr="00800113">
              <w:rPr>
                <w:rFonts w:ascii="BIZ UDゴシック" w:eastAsia="BIZ UDゴシック" w:hAnsi="BIZ UDゴシック" w:hint="eastAsia"/>
                <w:sz w:val="21"/>
              </w:rPr>
              <w:t>いしかわ総合スポーツセンター</w:t>
            </w:r>
          </w:p>
        </w:tc>
      </w:tr>
      <w:tr w:rsidR="00B46CA0" w:rsidRPr="00800113" w14:paraId="3C446D38" w14:textId="77777777" w:rsidTr="00B541A1">
        <w:tc>
          <w:tcPr>
            <w:tcW w:w="823" w:type="pct"/>
            <w:vMerge/>
            <w:tcBorders>
              <w:left w:val="single" w:sz="8" w:space="0" w:color="auto"/>
            </w:tcBorders>
          </w:tcPr>
          <w:p w14:paraId="0F63BD1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05964D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07D2A0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5CC2E7D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お茶の水・井上眼科病院クリニック</w:t>
            </w:r>
          </w:p>
        </w:tc>
      </w:tr>
      <w:tr w:rsidR="00B46CA0" w:rsidRPr="00800113" w14:paraId="0EC27BA1" w14:textId="77777777" w:rsidTr="00B541A1">
        <w:tc>
          <w:tcPr>
            <w:tcW w:w="823" w:type="pct"/>
            <w:vMerge/>
            <w:tcBorders>
              <w:left w:val="single" w:sz="8" w:space="0" w:color="auto"/>
            </w:tcBorders>
          </w:tcPr>
          <w:p w14:paraId="281EDB2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42CA50E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120</w:t>
            </w:r>
          </w:p>
        </w:tc>
        <w:tc>
          <w:tcPr>
            <w:tcW w:w="1068" w:type="pct"/>
          </w:tcPr>
          <w:p w14:paraId="668E1FF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756DC24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カスミ筑波大学店</w:t>
            </w:r>
          </w:p>
        </w:tc>
      </w:tr>
      <w:tr w:rsidR="00B46CA0" w:rsidRPr="00800113" w14:paraId="1AB7A3D3" w14:textId="77777777" w:rsidTr="00B541A1">
        <w:tc>
          <w:tcPr>
            <w:tcW w:w="823" w:type="pct"/>
            <w:vMerge/>
            <w:tcBorders>
              <w:left w:val="single" w:sz="8" w:space="0" w:color="auto"/>
            </w:tcBorders>
          </w:tcPr>
          <w:p w14:paraId="560D898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6063040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124</w:t>
            </w:r>
          </w:p>
        </w:tc>
        <w:tc>
          <w:tcPr>
            <w:tcW w:w="1068" w:type="pct"/>
          </w:tcPr>
          <w:p w14:paraId="519E222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3A92544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西葛西・井上眼科病院</w:t>
            </w:r>
          </w:p>
        </w:tc>
      </w:tr>
      <w:tr w:rsidR="00B46CA0" w:rsidRPr="00800113" w14:paraId="64E53931" w14:textId="77777777" w:rsidTr="00B541A1">
        <w:tc>
          <w:tcPr>
            <w:tcW w:w="823" w:type="pct"/>
            <w:vMerge/>
            <w:tcBorders>
              <w:left w:val="single" w:sz="8" w:space="0" w:color="auto"/>
            </w:tcBorders>
          </w:tcPr>
          <w:p w14:paraId="1214977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B028FF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125</w:t>
            </w:r>
          </w:p>
        </w:tc>
        <w:tc>
          <w:tcPr>
            <w:tcW w:w="1068" w:type="pct"/>
          </w:tcPr>
          <w:p w14:paraId="6C5995E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左</w:t>
            </w:r>
          </w:p>
        </w:tc>
        <w:tc>
          <w:tcPr>
            <w:tcW w:w="2498" w:type="pct"/>
            <w:tcBorders>
              <w:right w:val="single" w:sz="8" w:space="0" w:color="auto"/>
            </w:tcBorders>
          </w:tcPr>
          <w:p w14:paraId="43D887F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有明テニスの森公園テニス施設　有明コロシアム</w:t>
            </w:r>
          </w:p>
        </w:tc>
      </w:tr>
      <w:tr w:rsidR="00B46CA0" w:rsidRPr="00800113" w14:paraId="531FB380" w14:textId="77777777" w:rsidTr="00B541A1">
        <w:tc>
          <w:tcPr>
            <w:tcW w:w="823" w:type="pct"/>
            <w:vMerge/>
            <w:tcBorders>
              <w:left w:val="single" w:sz="8" w:space="0" w:color="auto"/>
            </w:tcBorders>
          </w:tcPr>
          <w:p w14:paraId="48CFEF8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C2603D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96EF0A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右</w:t>
            </w:r>
          </w:p>
        </w:tc>
        <w:tc>
          <w:tcPr>
            <w:tcW w:w="2498" w:type="pct"/>
            <w:tcBorders>
              <w:right w:val="single" w:sz="8" w:space="0" w:color="auto"/>
            </w:tcBorders>
          </w:tcPr>
          <w:p w14:paraId="001224F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イオンモール東久留米</w:t>
            </w:r>
          </w:p>
        </w:tc>
      </w:tr>
      <w:tr w:rsidR="00B46CA0" w:rsidRPr="00800113" w14:paraId="1B7EDC9B" w14:textId="77777777" w:rsidTr="00B541A1">
        <w:tc>
          <w:tcPr>
            <w:tcW w:w="823" w:type="pct"/>
            <w:vMerge/>
            <w:tcBorders>
              <w:left w:val="single" w:sz="8" w:space="0" w:color="auto"/>
            </w:tcBorders>
          </w:tcPr>
          <w:p w14:paraId="023604B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D5F2E4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77F3F2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p>
        </w:tc>
        <w:tc>
          <w:tcPr>
            <w:tcW w:w="2498" w:type="pct"/>
            <w:tcBorders>
              <w:right w:val="single" w:sz="8" w:space="0" w:color="auto"/>
            </w:tcBorders>
          </w:tcPr>
          <w:p w14:paraId="67A7629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イオンモール上尾</w:t>
            </w:r>
          </w:p>
        </w:tc>
      </w:tr>
      <w:tr w:rsidR="00B46CA0" w:rsidRPr="00800113" w14:paraId="234B8A12" w14:textId="77777777" w:rsidTr="00B541A1">
        <w:tc>
          <w:tcPr>
            <w:tcW w:w="823" w:type="pct"/>
            <w:vMerge/>
            <w:tcBorders>
              <w:left w:val="single" w:sz="8" w:space="0" w:color="auto"/>
            </w:tcBorders>
          </w:tcPr>
          <w:p w14:paraId="6CE1E94B"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1BFCAE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5D8902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001E3E60"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イオンモール東久留米</w:t>
            </w:r>
          </w:p>
        </w:tc>
      </w:tr>
      <w:tr w:rsidR="00B46CA0" w:rsidRPr="00800113" w14:paraId="281E2E16" w14:textId="77777777" w:rsidTr="00B541A1">
        <w:tc>
          <w:tcPr>
            <w:tcW w:w="823" w:type="pct"/>
            <w:vMerge/>
            <w:tcBorders>
              <w:left w:val="single" w:sz="8" w:space="0" w:color="auto"/>
            </w:tcBorders>
          </w:tcPr>
          <w:p w14:paraId="23FC99E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2CA9E29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P126</w:t>
            </w:r>
          </w:p>
        </w:tc>
        <w:tc>
          <w:tcPr>
            <w:tcW w:w="1068" w:type="pct"/>
          </w:tcPr>
          <w:p w14:paraId="0C670F0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全て</w:t>
            </w:r>
          </w:p>
        </w:tc>
        <w:tc>
          <w:tcPr>
            <w:tcW w:w="2498" w:type="pct"/>
            <w:tcBorders>
              <w:right w:val="single" w:sz="8" w:space="0" w:color="auto"/>
            </w:tcBorders>
          </w:tcPr>
          <w:p w14:paraId="68B94F2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日本視覚障害者センター</w:t>
            </w:r>
          </w:p>
        </w:tc>
      </w:tr>
      <w:tr w:rsidR="00B46CA0" w:rsidRPr="00800113" w14:paraId="303E3D4F" w14:textId="77777777" w:rsidTr="00B541A1">
        <w:tc>
          <w:tcPr>
            <w:tcW w:w="823" w:type="pct"/>
            <w:vMerge/>
            <w:tcBorders>
              <w:left w:val="single" w:sz="8" w:space="0" w:color="auto"/>
            </w:tcBorders>
          </w:tcPr>
          <w:p w14:paraId="28DACE3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D25239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127</w:t>
            </w:r>
          </w:p>
        </w:tc>
        <w:tc>
          <w:tcPr>
            <w:tcW w:w="1068" w:type="pct"/>
          </w:tcPr>
          <w:p w14:paraId="44D3200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左</w:t>
            </w:r>
          </w:p>
        </w:tc>
        <w:tc>
          <w:tcPr>
            <w:tcW w:w="2498" w:type="pct"/>
            <w:tcBorders>
              <w:right w:val="single" w:sz="8" w:space="0" w:color="auto"/>
            </w:tcBorders>
          </w:tcPr>
          <w:p w14:paraId="727FE9E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東京ビッグサイト</w:t>
            </w:r>
          </w:p>
        </w:tc>
      </w:tr>
      <w:tr w:rsidR="00B46CA0" w:rsidRPr="00800113" w14:paraId="5C7F13EB" w14:textId="77777777" w:rsidTr="00B541A1">
        <w:tc>
          <w:tcPr>
            <w:tcW w:w="823" w:type="pct"/>
            <w:vMerge/>
            <w:tcBorders>
              <w:left w:val="single" w:sz="8" w:space="0" w:color="auto"/>
            </w:tcBorders>
          </w:tcPr>
          <w:p w14:paraId="5EC2BE4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00A03E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B43AC0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右</w:t>
            </w:r>
          </w:p>
        </w:tc>
        <w:tc>
          <w:tcPr>
            <w:tcW w:w="2498" w:type="pct"/>
            <w:tcBorders>
              <w:bottom w:val="single" w:sz="4" w:space="0" w:color="auto"/>
              <w:right w:val="single" w:sz="8" w:space="0" w:color="auto"/>
            </w:tcBorders>
          </w:tcPr>
          <w:p w14:paraId="7E2B418F"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大丸東京店</w:t>
            </w:r>
          </w:p>
        </w:tc>
      </w:tr>
      <w:tr w:rsidR="00B46CA0" w:rsidRPr="00800113" w14:paraId="5D68802A" w14:textId="77777777" w:rsidTr="00B541A1">
        <w:tc>
          <w:tcPr>
            <w:tcW w:w="823" w:type="pct"/>
            <w:vMerge/>
            <w:tcBorders>
              <w:left w:val="single" w:sz="8" w:space="0" w:color="auto"/>
            </w:tcBorders>
          </w:tcPr>
          <w:p w14:paraId="122BF9B6"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C177EB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C64931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w:t>
            </w:r>
            <w:r w:rsidRPr="00800113">
              <w:rPr>
                <w:rFonts w:ascii="BIZ UDゴシック" w:eastAsia="BIZ UDゴシック" w:hAnsi="BIZ UDゴシック" w:hint="eastAsia"/>
                <w:sz w:val="21"/>
              </w:rPr>
              <w:t>左</w:t>
            </w:r>
          </w:p>
        </w:tc>
        <w:tc>
          <w:tcPr>
            <w:tcW w:w="2498" w:type="pct"/>
            <w:tcBorders>
              <w:bottom w:val="single" w:sz="4" w:space="0" w:color="auto"/>
              <w:right w:val="single" w:sz="8" w:space="0" w:color="auto"/>
            </w:tcBorders>
          </w:tcPr>
          <w:p w14:paraId="696B88B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イオンモール東久留米</w:t>
            </w:r>
          </w:p>
        </w:tc>
      </w:tr>
      <w:tr w:rsidR="00B46CA0" w:rsidRPr="00800113" w14:paraId="4EF4908D" w14:textId="77777777" w:rsidTr="00B541A1">
        <w:tc>
          <w:tcPr>
            <w:tcW w:w="823" w:type="pct"/>
            <w:vMerge/>
            <w:tcBorders>
              <w:left w:val="single" w:sz="8" w:space="0" w:color="auto"/>
            </w:tcBorders>
          </w:tcPr>
          <w:p w14:paraId="0D09A12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577289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75DB64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w:t>
            </w:r>
            <w:r w:rsidRPr="00800113">
              <w:rPr>
                <w:rFonts w:ascii="BIZ UDゴシック" w:eastAsia="BIZ UDゴシック" w:hAnsi="BIZ UDゴシック" w:hint="eastAsia"/>
                <w:sz w:val="21"/>
              </w:rPr>
              <w:t>右</w:t>
            </w:r>
          </w:p>
        </w:tc>
        <w:tc>
          <w:tcPr>
            <w:tcW w:w="2498" w:type="pct"/>
            <w:tcBorders>
              <w:right w:val="single" w:sz="8" w:space="0" w:color="auto"/>
            </w:tcBorders>
          </w:tcPr>
          <w:p w14:paraId="31276258" w14:textId="77777777" w:rsidR="00B46CA0" w:rsidRPr="00800113" w:rsidRDefault="00B46CA0" w:rsidP="00B541A1">
            <w:pPr>
              <w:snapToGrid w:val="0"/>
              <w:spacing w:line="260" w:lineRule="exact"/>
              <w:textAlignment w:val="baseline"/>
              <w:rPr>
                <w:rFonts w:ascii="BIZ UDゴシック" w:eastAsia="BIZ UDゴシック" w:hAnsi="BIZ UDゴシック"/>
                <w:sz w:val="21"/>
                <w:highlight w:val="yellow"/>
              </w:rPr>
            </w:pPr>
            <w:r w:rsidRPr="00800113">
              <w:rPr>
                <w:rFonts w:ascii="BIZ UDゴシック" w:eastAsia="BIZ UDゴシック" w:hAnsi="BIZ UDゴシック" w:hint="eastAsia"/>
                <w:sz w:val="21"/>
              </w:rPr>
              <w:t>水戸市役所本庁舎</w:t>
            </w:r>
          </w:p>
        </w:tc>
      </w:tr>
      <w:tr w:rsidR="00B46CA0" w:rsidRPr="00800113" w14:paraId="552F548E" w14:textId="77777777" w:rsidTr="00B541A1">
        <w:tc>
          <w:tcPr>
            <w:tcW w:w="823" w:type="pct"/>
            <w:vMerge/>
            <w:tcBorders>
              <w:left w:val="single" w:sz="8" w:space="0" w:color="auto"/>
            </w:tcBorders>
          </w:tcPr>
          <w:p w14:paraId="175A4F1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E99AF7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8EEA28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bottom w:val="single" w:sz="4" w:space="0" w:color="auto"/>
              <w:right w:val="single" w:sz="8" w:space="0" w:color="auto"/>
            </w:tcBorders>
          </w:tcPr>
          <w:p w14:paraId="25DE1DF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イオンモール東久留米</w:t>
            </w:r>
          </w:p>
        </w:tc>
      </w:tr>
      <w:tr w:rsidR="00B46CA0" w:rsidRPr="00800113" w14:paraId="52E85D50" w14:textId="77777777" w:rsidTr="00B541A1">
        <w:tc>
          <w:tcPr>
            <w:tcW w:w="823" w:type="pct"/>
            <w:vMerge/>
            <w:tcBorders>
              <w:left w:val="single" w:sz="8" w:space="0" w:color="auto"/>
            </w:tcBorders>
          </w:tcPr>
          <w:p w14:paraId="13CBB9A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099E355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129</w:t>
            </w:r>
          </w:p>
        </w:tc>
        <w:tc>
          <w:tcPr>
            <w:tcW w:w="1068" w:type="pct"/>
          </w:tcPr>
          <w:p w14:paraId="157196F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全て</w:t>
            </w:r>
          </w:p>
        </w:tc>
        <w:tc>
          <w:tcPr>
            <w:tcW w:w="2498" w:type="pct"/>
            <w:tcBorders>
              <w:right w:val="single" w:sz="8" w:space="0" w:color="auto"/>
            </w:tcBorders>
          </w:tcPr>
          <w:p w14:paraId="41B8357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有明アリーナ</w:t>
            </w:r>
          </w:p>
        </w:tc>
      </w:tr>
      <w:tr w:rsidR="00B46CA0" w:rsidRPr="00800113" w14:paraId="07077B43" w14:textId="77777777" w:rsidTr="00B541A1">
        <w:tc>
          <w:tcPr>
            <w:tcW w:w="823" w:type="pct"/>
            <w:vMerge w:val="restart"/>
            <w:tcBorders>
              <w:left w:val="single" w:sz="8" w:space="0" w:color="auto"/>
            </w:tcBorders>
          </w:tcPr>
          <w:p w14:paraId="3750B7A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w:t>
            </w:r>
            <w:r>
              <w:rPr>
                <w:rFonts w:ascii="BIZ UDゴシック" w:eastAsia="BIZ UDゴシック" w:hAnsi="BIZ UDゴシック"/>
                <w:sz w:val="21"/>
              </w:rPr>
              <w:t>1.</w:t>
            </w:r>
            <w:r>
              <w:rPr>
                <w:rFonts w:ascii="BIZ UDゴシック" w:eastAsia="BIZ UDゴシック" w:hAnsi="BIZ UDゴシック" w:hint="eastAsia"/>
                <w:sz w:val="21"/>
              </w:rPr>
              <w:t xml:space="preserve"> 客室</w:t>
            </w:r>
          </w:p>
        </w:tc>
        <w:tc>
          <w:tcPr>
            <w:tcW w:w="611" w:type="pct"/>
            <w:vMerge w:val="restart"/>
          </w:tcPr>
          <w:p w14:paraId="2EA2699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133</w:t>
            </w:r>
          </w:p>
        </w:tc>
        <w:tc>
          <w:tcPr>
            <w:tcW w:w="1068" w:type="pct"/>
          </w:tcPr>
          <w:p w14:paraId="27B9C39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左</w:t>
            </w:r>
          </w:p>
        </w:tc>
        <w:tc>
          <w:tcPr>
            <w:tcW w:w="2498" w:type="pct"/>
            <w:tcBorders>
              <w:right w:val="single" w:sz="8" w:space="0" w:color="auto"/>
            </w:tcBorders>
          </w:tcPr>
          <w:p w14:paraId="1C91236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31C6C32D" w14:textId="77777777" w:rsidTr="00B541A1">
        <w:tc>
          <w:tcPr>
            <w:tcW w:w="823" w:type="pct"/>
            <w:vMerge/>
            <w:tcBorders>
              <w:left w:val="single" w:sz="8" w:space="0" w:color="auto"/>
            </w:tcBorders>
          </w:tcPr>
          <w:p w14:paraId="45107B3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45346C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9CEB4F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中</w:t>
            </w:r>
          </w:p>
        </w:tc>
        <w:tc>
          <w:tcPr>
            <w:tcW w:w="2498" w:type="pct"/>
            <w:tcBorders>
              <w:right w:val="single" w:sz="8" w:space="0" w:color="auto"/>
            </w:tcBorders>
          </w:tcPr>
          <w:p w14:paraId="7A01CA9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65F4C15F" w14:textId="77777777" w:rsidTr="00B541A1">
        <w:tc>
          <w:tcPr>
            <w:tcW w:w="823" w:type="pct"/>
            <w:vMerge/>
            <w:tcBorders>
              <w:left w:val="single" w:sz="8" w:space="0" w:color="auto"/>
            </w:tcBorders>
          </w:tcPr>
          <w:p w14:paraId="313A5C9B"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6FF762F"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3165B4A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右</w:t>
            </w:r>
          </w:p>
        </w:tc>
        <w:tc>
          <w:tcPr>
            <w:tcW w:w="2498" w:type="pct"/>
            <w:tcBorders>
              <w:right w:val="single" w:sz="8" w:space="0" w:color="auto"/>
            </w:tcBorders>
          </w:tcPr>
          <w:p w14:paraId="25D1354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ザ・プリンスギャラリー東京紀尾井町</w:t>
            </w:r>
          </w:p>
        </w:tc>
      </w:tr>
      <w:tr w:rsidR="00B46CA0" w:rsidRPr="00800113" w14:paraId="76137319" w14:textId="77777777" w:rsidTr="00B541A1">
        <w:tc>
          <w:tcPr>
            <w:tcW w:w="823" w:type="pct"/>
            <w:vMerge/>
            <w:tcBorders>
              <w:left w:val="single" w:sz="8" w:space="0" w:color="auto"/>
            </w:tcBorders>
          </w:tcPr>
          <w:p w14:paraId="79AB53A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CB4BDA1"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7CDB977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p>
        </w:tc>
        <w:tc>
          <w:tcPr>
            <w:tcW w:w="2498" w:type="pct"/>
            <w:tcBorders>
              <w:right w:val="single" w:sz="8" w:space="0" w:color="auto"/>
            </w:tcBorders>
          </w:tcPr>
          <w:p w14:paraId="0F4F73A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後楽ガーデンホテル（後楽賓館）</w:t>
            </w:r>
          </w:p>
        </w:tc>
      </w:tr>
      <w:tr w:rsidR="00B46CA0" w:rsidRPr="00800113" w14:paraId="304765DA" w14:textId="77777777" w:rsidTr="00B541A1">
        <w:tc>
          <w:tcPr>
            <w:tcW w:w="823" w:type="pct"/>
            <w:vMerge/>
            <w:tcBorders>
              <w:left w:val="single" w:sz="8" w:space="0" w:color="auto"/>
            </w:tcBorders>
          </w:tcPr>
          <w:p w14:paraId="63338C3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B968620"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68A44E4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中・</w:t>
            </w: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025C76D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 ロイヤルパークホテル 東京羽田</w:t>
            </w:r>
          </w:p>
        </w:tc>
      </w:tr>
      <w:tr w:rsidR="00B46CA0" w:rsidRPr="00800113" w14:paraId="28F751B9" w14:textId="77777777" w:rsidTr="00B541A1">
        <w:tc>
          <w:tcPr>
            <w:tcW w:w="823" w:type="pct"/>
            <w:vMerge/>
            <w:tcBorders>
              <w:left w:val="single" w:sz="8" w:space="0" w:color="auto"/>
            </w:tcBorders>
          </w:tcPr>
          <w:p w14:paraId="3E1B36F0" w14:textId="77777777" w:rsidR="00B46CA0" w:rsidRPr="00120260"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5175E6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135</w:t>
            </w:r>
          </w:p>
        </w:tc>
        <w:tc>
          <w:tcPr>
            <w:tcW w:w="1068" w:type="pct"/>
          </w:tcPr>
          <w:p w14:paraId="5C8D0DE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上から1段目</w:t>
            </w:r>
            <w:r w:rsidRPr="00800113">
              <w:rPr>
                <w:rFonts w:ascii="BIZ UDゴシック" w:eastAsia="BIZ UDゴシック" w:hAnsi="BIZ UDゴシック"/>
                <w:sz w:val="21"/>
              </w:rPr>
              <w:t>左</w:t>
            </w:r>
          </w:p>
        </w:tc>
        <w:tc>
          <w:tcPr>
            <w:tcW w:w="2498" w:type="pct"/>
            <w:tcBorders>
              <w:right w:val="single" w:sz="8" w:space="0" w:color="auto"/>
            </w:tcBorders>
          </w:tcPr>
          <w:p w14:paraId="2A5C10A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695538DB" w14:textId="77777777" w:rsidTr="00B541A1">
        <w:tc>
          <w:tcPr>
            <w:tcW w:w="823" w:type="pct"/>
            <w:vMerge/>
            <w:tcBorders>
              <w:left w:val="single" w:sz="8" w:space="0" w:color="auto"/>
            </w:tcBorders>
          </w:tcPr>
          <w:p w14:paraId="3307007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EAADD4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BF6EDA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493972">
              <w:rPr>
                <w:rFonts w:ascii="BIZ UDゴシック" w:eastAsia="BIZ UDゴシック" w:hAnsi="BIZ UDゴシック"/>
                <w:sz w:val="21"/>
              </w:rPr>
              <w:t>上から1段目</w:t>
            </w:r>
            <w:r w:rsidRPr="00800113">
              <w:rPr>
                <w:rFonts w:ascii="BIZ UDゴシック" w:eastAsia="BIZ UDゴシック" w:hAnsi="BIZ UDゴシック" w:hint="eastAsia"/>
                <w:sz w:val="21"/>
              </w:rPr>
              <w:t>中</w:t>
            </w:r>
          </w:p>
        </w:tc>
        <w:tc>
          <w:tcPr>
            <w:tcW w:w="2498" w:type="pct"/>
            <w:tcBorders>
              <w:right w:val="single" w:sz="8" w:space="0" w:color="auto"/>
            </w:tcBorders>
          </w:tcPr>
          <w:p w14:paraId="7B077D0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64A8A291" w14:textId="77777777" w:rsidTr="00B541A1">
        <w:tc>
          <w:tcPr>
            <w:tcW w:w="823" w:type="pct"/>
            <w:vMerge/>
            <w:tcBorders>
              <w:left w:val="single" w:sz="8" w:space="0" w:color="auto"/>
            </w:tcBorders>
          </w:tcPr>
          <w:p w14:paraId="0573215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CD3FDF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BC3FA3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493972">
              <w:rPr>
                <w:rFonts w:ascii="BIZ UDゴシック" w:eastAsia="BIZ UDゴシック" w:hAnsi="BIZ UDゴシック"/>
                <w:sz w:val="21"/>
              </w:rPr>
              <w:t>上から1段目</w:t>
            </w:r>
            <w:r w:rsidRPr="00800113">
              <w:rPr>
                <w:rFonts w:ascii="BIZ UDゴシック" w:eastAsia="BIZ UDゴシック" w:hAnsi="BIZ UDゴシック" w:hint="eastAsia"/>
                <w:sz w:val="21"/>
              </w:rPr>
              <w:t>右</w:t>
            </w:r>
          </w:p>
        </w:tc>
        <w:tc>
          <w:tcPr>
            <w:tcW w:w="2498" w:type="pct"/>
            <w:tcBorders>
              <w:right w:val="single" w:sz="8" w:space="0" w:color="auto"/>
            </w:tcBorders>
          </w:tcPr>
          <w:p w14:paraId="08634DB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109D22A7" w14:textId="77777777" w:rsidTr="00B541A1">
        <w:tc>
          <w:tcPr>
            <w:tcW w:w="823" w:type="pct"/>
            <w:vMerge/>
            <w:tcBorders>
              <w:left w:val="single" w:sz="8" w:space="0" w:color="auto"/>
            </w:tcBorders>
          </w:tcPr>
          <w:p w14:paraId="34718D0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33B7AF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BEA200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r>
              <w:rPr>
                <w:rFonts w:ascii="BIZ UDゴシック" w:eastAsia="BIZ UDゴシック" w:hAnsi="BIZ UDゴシック" w:hint="eastAsia"/>
                <w:sz w:val="21"/>
              </w:rPr>
              <w:t>から2段目</w:t>
            </w:r>
            <w:r w:rsidRPr="00800113">
              <w:rPr>
                <w:rFonts w:ascii="BIZ UDゴシック" w:eastAsia="BIZ UDゴシック" w:hAnsi="BIZ UDゴシック" w:hint="eastAsia"/>
                <w:sz w:val="21"/>
              </w:rPr>
              <w:t>左</w:t>
            </w:r>
          </w:p>
        </w:tc>
        <w:tc>
          <w:tcPr>
            <w:tcW w:w="2498" w:type="pct"/>
            <w:tcBorders>
              <w:right w:val="single" w:sz="8" w:space="0" w:color="auto"/>
            </w:tcBorders>
          </w:tcPr>
          <w:p w14:paraId="7FDB06B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ザ・プリンスギャラリー東京紀尾井町</w:t>
            </w:r>
          </w:p>
        </w:tc>
      </w:tr>
      <w:tr w:rsidR="00B46CA0" w:rsidRPr="00800113" w14:paraId="0583B424" w14:textId="77777777" w:rsidTr="00B541A1">
        <w:tc>
          <w:tcPr>
            <w:tcW w:w="823" w:type="pct"/>
            <w:vMerge/>
            <w:tcBorders>
              <w:left w:val="single" w:sz="8" w:space="0" w:color="auto"/>
            </w:tcBorders>
          </w:tcPr>
          <w:p w14:paraId="77470C7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BB76E4D"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470F7E1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r>
              <w:rPr>
                <w:rFonts w:ascii="BIZ UDゴシック" w:eastAsia="BIZ UDゴシック" w:hAnsi="BIZ UDゴシック" w:hint="eastAsia"/>
                <w:sz w:val="21"/>
              </w:rPr>
              <w:t>から2段目</w:t>
            </w:r>
            <w:r w:rsidRPr="00800113">
              <w:rPr>
                <w:rFonts w:ascii="BIZ UDゴシック" w:eastAsia="BIZ UDゴシック" w:hAnsi="BIZ UDゴシック" w:hint="eastAsia"/>
                <w:sz w:val="21"/>
              </w:rPr>
              <w:t>右</w:t>
            </w:r>
          </w:p>
        </w:tc>
        <w:tc>
          <w:tcPr>
            <w:tcW w:w="2498" w:type="pct"/>
            <w:tcBorders>
              <w:right w:val="single" w:sz="8" w:space="0" w:color="auto"/>
            </w:tcBorders>
          </w:tcPr>
          <w:p w14:paraId="386493B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ゆのくに天祥</w:t>
            </w:r>
          </w:p>
        </w:tc>
      </w:tr>
      <w:tr w:rsidR="00B46CA0" w:rsidRPr="00800113" w14:paraId="07A44A47" w14:textId="77777777" w:rsidTr="00B541A1">
        <w:tc>
          <w:tcPr>
            <w:tcW w:w="823" w:type="pct"/>
            <w:vMerge/>
            <w:tcBorders>
              <w:left w:val="single" w:sz="8" w:space="0" w:color="auto"/>
            </w:tcBorders>
          </w:tcPr>
          <w:p w14:paraId="28A288B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E62D04E"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2FDE30A8"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上から3</w:t>
            </w:r>
            <w:r w:rsidRPr="00502FA1">
              <w:rPr>
                <w:rFonts w:ascii="BIZ UDゴシック" w:eastAsia="BIZ UDゴシック" w:hAnsi="BIZ UDゴシック"/>
                <w:sz w:val="21"/>
              </w:rPr>
              <w:t>段目</w:t>
            </w:r>
            <w:r w:rsidRPr="00502FA1">
              <w:rPr>
                <w:rFonts w:ascii="BIZ UDゴシック" w:eastAsia="BIZ UDゴシック" w:hAnsi="BIZ UDゴシック" w:hint="eastAsia"/>
                <w:sz w:val="21"/>
              </w:rPr>
              <w:t>左</w:t>
            </w:r>
          </w:p>
        </w:tc>
        <w:tc>
          <w:tcPr>
            <w:tcW w:w="2498" w:type="pct"/>
            <w:tcBorders>
              <w:right w:val="single" w:sz="8" w:space="0" w:color="auto"/>
            </w:tcBorders>
          </w:tcPr>
          <w:p w14:paraId="79FD5B4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ホテルはつはな</w:t>
            </w:r>
          </w:p>
        </w:tc>
      </w:tr>
      <w:tr w:rsidR="00B46CA0" w:rsidRPr="00800113" w14:paraId="1B7429CB" w14:textId="77777777" w:rsidTr="00B541A1">
        <w:tc>
          <w:tcPr>
            <w:tcW w:w="823" w:type="pct"/>
            <w:vMerge/>
            <w:tcBorders>
              <w:left w:val="single" w:sz="8" w:space="0" w:color="auto"/>
            </w:tcBorders>
          </w:tcPr>
          <w:p w14:paraId="44C24D5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D1E3B14"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3BCD4FBF"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上から3段目右</w:t>
            </w:r>
          </w:p>
        </w:tc>
        <w:tc>
          <w:tcPr>
            <w:tcW w:w="2498" w:type="pct"/>
            <w:tcBorders>
              <w:right w:val="single" w:sz="8" w:space="0" w:color="auto"/>
            </w:tcBorders>
          </w:tcPr>
          <w:p w14:paraId="4E79385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5EDB12EE" w14:textId="77777777" w:rsidTr="00B541A1">
        <w:tc>
          <w:tcPr>
            <w:tcW w:w="823" w:type="pct"/>
            <w:vMerge/>
            <w:tcBorders>
              <w:left w:val="single" w:sz="8" w:space="0" w:color="auto"/>
            </w:tcBorders>
          </w:tcPr>
          <w:p w14:paraId="52741AB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B312995"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381509D4"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上から4段目左</w:t>
            </w:r>
          </w:p>
        </w:tc>
        <w:tc>
          <w:tcPr>
            <w:tcW w:w="2498" w:type="pct"/>
            <w:tcBorders>
              <w:right w:val="single" w:sz="8" w:space="0" w:color="auto"/>
            </w:tcBorders>
          </w:tcPr>
          <w:p w14:paraId="1A26D58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日本青年館ホテル</w:t>
            </w:r>
          </w:p>
        </w:tc>
      </w:tr>
      <w:tr w:rsidR="00B46CA0" w:rsidRPr="00800113" w14:paraId="630CDB21" w14:textId="77777777" w:rsidTr="00B541A1">
        <w:tc>
          <w:tcPr>
            <w:tcW w:w="823" w:type="pct"/>
            <w:vMerge/>
            <w:tcBorders>
              <w:left w:val="single" w:sz="8" w:space="0" w:color="auto"/>
            </w:tcBorders>
          </w:tcPr>
          <w:p w14:paraId="157221B6"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5683F026"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1EA0C204"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w:t>
            </w:r>
            <w:r>
              <w:rPr>
                <w:rFonts w:ascii="BIZ UDゴシック" w:eastAsia="BIZ UDゴシック" w:hAnsi="BIZ UDゴシック" w:hint="eastAsia"/>
                <w:sz w:val="21"/>
              </w:rPr>
              <w:t>4</w:t>
            </w:r>
            <w:r w:rsidRPr="00502FA1">
              <w:rPr>
                <w:rFonts w:ascii="BIZ UDゴシック" w:eastAsia="BIZ UDゴシック" w:hAnsi="BIZ UDゴシック" w:hint="eastAsia"/>
                <w:sz w:val="21"/>
              </w:rPr>
              <w:t>段目右</w:t>
            </w:r>
          </w:p>
        </w:tc>
        <w:tc>
          <w:tcPr>
            <w:tcW w:w="2498" w:type="pct"/>
            <w:tcBorders>
              <w:right w:val="single" w:sz="8" w:space="0" w:color="auto"/>
            </w:tcBorders>
          </w:tcPr>
          <w:p w14:paraId="183FCFA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天然温泉 八雲の湯 ドーミーイン出雲</w:t>
            </w:r>
          </w:p>
        </w:tc>
      </w:tr>
      <w:tr w:rsidR="00B46CA0" w:rsidRPr="00800113" w14:paraId="22BBE768" w14:textId="77777777" w:rsidTr="00B541A1">
        <w:tc>
          <w:tcPr>
            <w:tcW w:w="823" w:type="pct"/>
            <w:vMerge/>
            <w:tcBorders>
              <w:left w:val="single" w:sz="8" w:space="0" w:color="auto"/>
            </w:tcBorders>
          </w:tcPr>
          <w:p w14:paraId="7F3F6F0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F9465C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137</w:t>
            </w:r>
          </w:p>
        </w:tc>
        <w:tc>
          <w:tcPr>
            <w:tcW w:w="1068" w:type="pct"/>
          </w:tcPr>
          <w:p w14:paraId="3B110FC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189838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79E94D8D" w14:textId="77777777" w:rsidTr="00B541A1">
        <w:tc>
          <w:tcPr>
            <w:tcW w:w="823" w:type="pct"/>
            <w:vMerge/>
            <w:tcBorders>
              <w:left w:val="single" w:sz="8" w:space="0" w:color="auto"/>
            </w:tcBorders>
          </w:tcPr>
          <w:p w14:paraId="1DA94C0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2D5D0A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FB26E0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上中左</w:t>
            </w:r>
          </w:p>
        </w:tc>
        <w:tc>
          <w:tcPr>
            <w:tcW w:w="2498" w:type="pct"/>
            <w:tcBorders>
              <w:right w:val="single" w:sz="8" w:space="0" w:color="auto"/>
            </w:tcBorders>
          </w:tcPr>
          <w:p w14:paraId="5B34212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レム秋葉原</w:t>
            </w:r>
          </w:p>
        </w:tc>
      </w:tr>
      <w:tr w:rsidR="00B46CA0" w:rsidRPr="00800113" w14:paraId="0386D809" w14:textId="77777777" w:rsidTr="00B541A1">
        <w:tc>
          <w:tcPr>
            <w:tcW w:w="823" w:type="pct"/>
            <w:vMerge/>
            <w:tcBorders>
              <w:left w:val="single" w:sz="8" w:space="0" w:color="auto"/>
            </w:tcBorders>
          </w:tcPr>
          <w:p w14:paraId="06511FC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13BB03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9E4E37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上中右</w:t>
            </w:r>
          </w:p>
        </w:tc>
        <w:tc>
          <w:tcPr>
            <w:tcW w:w="2498" w:type="pct"/>
            <w:tcBorders>
              <w:right w:val="single" w:sz="8" w:space="0" w:color="auto"/>
            </w:tcBorders>
          </w:tcPr>
          <w:p w14:paraId="7CF5FA0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ザ・プリンスギャラリー東京紀尾井町</w:t>
            </w:r>
          </w:p>
        </w:tc>
      </w:tr>
      <w:tr w:rsidR="00B46CA0" w:rsidRPr="00800113" w14:paraId="4AF2B228" w14:textId="77777777" w:rsidTr="00B541A1">
        <w:tc>
          <w:tcPr>
            <w:tcW w:w="823" w:type="pct"/>
            <w:vMerge/>
            <w:tcBorders>
              <w:left w:val="single" w:sz="8" w:space="0" w:color="auto"/>
            </w:tcBorders>
          </w:tcPr>
          <w:p w14:paraId="671A88F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0045DD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28FF3B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278596B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3952A241" w14:textId="77777777" w:rsidTr="00B541A1">
        <w:tc>
          <w:tcPr>
            <w:tcW w:w="823" w:type="pct"/>
            <w:vMerge/>
            <w:tcBorders>
              <w:left w:val="single" w:sz="8" w:space="0" w:color="auto"/>
            </w:tcBorders>
          </w:tcPr>
          <w:p w14:paraId="5BA988A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1ECBD5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227CB4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p>
        </w:tc>
        <w:tc>
          <w:tcPr>
            <w:tcW w:w="2498" w:type="pct"/>
            <w:tcBorders>
              <w:right w:val="single" w:sz="8" w:space="0" w:color="auto"/>
            </w:tcBorders>
          </w:tcPr>
          <w:p w14:paraId="0BAE50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61BF7CFF" w14:textId="77777777" w:rsidTr="00B541A1">
        <w:tc>
          <w:tcPr>
            <w:tcW w:w="823" w:type="pct"/>
            <w:vMerge/>
            <w:tcBorders>
              <w:left w:val="single" w:sz="8" w:space="0" w:color="auto"/>
            </w:tcBorders>
          </w:tcPr>
          <w:p w14:paraId="32275F1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B78008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5B7EDB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中左</w:t>
            </w:r>
          </w:p>
        </w:tc>
        <w:tc>
          <w:tcPr>
            <w:tcW w:w="2498" w:type="pct"/>
            <w:tcBorders>
              <w:right w:val="single" w:sz="8" w:space="0" w:color="auto"/>
            </w:tcBorders>
          </w:tcPr>
          <w:p w14:paraId="6C28513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ザ・プリンスギャラリー東京紀尾井町</w:t>
            </w:r>
          </w:p>
        </w:tc>
      </w:tr>
      <w:tr w:rsidR="00B46CA0" w:rsidRPr="00800113" w14:paraId="1DA09895" w14:textId="77777777" w:rsidTr="00B541A1">
        <w:tc>
          <w:tcPr>
            <w:tcW w:w="823" w:type="pct"/>
            <w:vMerge/>
            <w:tcBorders>
              <w:left w:val="single" w:sz="8" w:space="0" w:color="auto"/>
            </w:tcBorders>
          </w:tcPr>
          <w:p w14:paraId="0A2B257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449367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7BB9D8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中右</w:t>
            </w:r>
          </w:p>
        </w:tc>
        <w:tc>
          <w:tcPr>
            <w:tcW w:w="2498" w:type="pct"/>
            <w:tcBorders>
              <w:right w:val="single" w:sz="8" w:space="0" w:color="auto"/>
            </w:tcBorders>
          </w:tcPr>
          <w:p w14:paraId="7397B25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 ロイヤルパークホテル 東京羽田</w:t>
            </w:r>
          </w:p>
        </w:tc>
      </w:tr>
      <w:tr w:rsidR="00B46CA0" w:rsidRPr="00800113" w14:paraId="527A5CAA" w14:textId="77777777" w:rsidTr="00B541A1">
        <w:tc>
          <w:tcPr>
            <w:tcW w:w="823" w:type="pct"/>
            <w:vMerge/>
            <w:tcBorders>
              <w:left w:val="single" w:sz="8" w:space="0" w:color="auto"/>
            </w:tcBorders>
          </w:tcPr>
          <w:p w14:paraId="350A46C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64AE29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1E2A21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4E70A51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天然温泉 八雲の湯 ドーミーイン出雲</w:t>
            </w:r>
          </w:p>
        </w:tc>
      </w:tr>
      <w:tr w:rsidR="00B46CA0" w:rsidRPr="00800113" w14:paraId="0F391901" w14:textId="77777777" w:rsidTr="00B541A1">
        <w:tc>
          <w:tcPr>
            <w:tcW w:w="823" w:type="pct"/>
            <w:vMerge/>
            <w:tcBorders>
              <w:left w:val="single" w:sz="8" w:space="0" w:color="auto"/>
            </w:tcBorders>
          </w:tcPr>
          <w:p w14:paraId="3B41C28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4D03D3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139</w:t>
            </w:r>
          </w:p>
        </w:tc>
        <w:tc>
          <w:tcPr>
            <w:tcW w:w="1068" w:type="pct"/>
          </w:tcPr>
          <w:p w14:paraId="23C912B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73E0B9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2A0C8FAA" w14:textId="77777777" w:rsidTr="00B541A1">
        <w:tc>
          <w:tcPr>
            <w:tcW w:w="823" w:type="pct"/>
            <w:vMerge/>
            <w:tcBorders>
              <w:left w:val="single" w:sz="8" w:space="0" w:color="auto"/>
            </w:tcBorders>
          </w:tcPr>
          <w:p w14:paraId="1C80E32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79713F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9E547B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0BFDFE2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106F017F" w14:textId="77777777" w:rsidTr="00B541A1">
        <w:tc>
          <w:tcPr>
            <w:tcW w:w="823" w:type="pct"/>
            <w:vMerge/>
            <w:tcBorders>
              <w:left w:val="single" w:sz="8" w:space="0" w:color="auto"/>
            </w:tcBorders>
          </w:tcPr>
          <w:p w14:paraId="3EF030A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F86F32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72ABE0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中左</w:t>
            </w:r>
          </w:p>
        </w:tc>
        <w:tc>
          <w:tcPr>
            <w:tcW w:w="2498" w:type="pct"/>
            <w:tcBorders>
              <w:right w:val="single" w:sz="8" w:space="0" w:color="auto"/>
            </w:tcBorders>
          </w:tcPr>
          <w:p w14:paraId="5DC9592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ホテルはつはな</w:t>
            </w:r>
          </w:p>
        </w:tc>
      </w:tr>
      <w:tr w:rsidR="00B46CA0" w:rsidRPr="00800113" w14:paraId="151D9E17" w14:textId="77777777" w:rsidTr="00B541A1">
        <w:tc>
          <w:tcPr>
            <w:tcW w:w="823" w:type="pct"/>
            <w:vMerge/>
            <w:tcBorders>
              <w:left w:val="single" w:sz="8" w:space="0" w:color="auto"/>
            </w:tcBorders>
          </w:tcPr>
          <w:p w14:paraId="0D99191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5634FE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DFE44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中右</w:t>
            </w:r>
          </w:p>
        </w:tc>
        <w:tc>
          <w:tcPr>
            <w:tcW w:w="2498" w:type="pct"/>
            <w:tcBorders>
              <w:right w:val="single" w:sz="8" w:space="0" w:color="auto"/>
            </w:tcBorders>
          </w:tcPr>
          <w:p w14:paraId="6E963FE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 ロイヤルパークホテル 東京羽田</w:t>
            </w:r>
          </w:p>
        </w:tc>
      </w:tr>
      <w:tr w:rsidR="00B46CA0" w:rsidRPr="00800113" w14:paraId="0FC33390" w14:textId="77777777" w:rsidTr="00B541A1">
        <w:tc>
          <w:tcPr>
            <w:tcW w:w="823" w:type="pct"/>
            <w:vMerge/>
            <w:tcBorders>
              <w:left w:val="single" w:sz="8" w:space="0" w:color="auto"/>
            </w:tcBorders>
          </w:tcPr>
          <w:p w14:paraId="2C469BD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BD6606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A3C1CB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right w:val="single" w:sz="8" w:space="0" w:color="auto"/>
            </w:tcBorders>
          </w:tcPr>
          <w:p w14:paraId="4F266A2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783B016A" w14:textId="77777777" w:rsidTr="00B541A1">
        <w:tc>
          <w:tcPr>
            <w:tcW w:w="823" w:type="pct"/>
            <w:vMerge/>
            <w:tcBorders>
              <w:left w:val="single" w:sz="8" w:space="0" w:color="auto"/>
            </w:tcBorders>
          </w:tcPr>
          <w:p w14:paraId="4E9DC32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555611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77AEE6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下右</w:t>
            </w:r>
          </w:p>
        </w:tc>
        <w:tc>
          <w:tcPr>
            <w:tcW w:w="2498" w:type="pct"/>
            <w:tcBorders>
              <w:right w:val="single" w:sz="8" w:space="0" w:color="auto"/>
            </w:tcBorders>
          </w:tcPr>
          <w:p w14:paraId="1219861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天然温泉 八雲の湯 ドーミーイン出雲</w:t>
            </w:r>
          </w:p>
        </w:tc>
      </w:tr>
      <w:tr w:rsidR="00B46CA0" w:rsidRPr="00800113" w14:paraId="055F7F91" w14:textId="77777777" w:rsidTr="00B541A1">
        <w:tc>
          <w:tcPr>
            <w:tcW w:w="823" w:type="pct"/>
            <w:vMerge/>
            <w:tcBorders>
              <w:left w:val="single" w:sz="8" w:space="0" w:color="auto"/>
            </w:tcBorders>
          </w:tcPr>
          <w:p w14:paraId="0AB23B8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72A2021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140</w:t>
            </w:r>
          </w:p>
        </w:tc>
        <w:tc>
          <w:tcPr>
            <w:tcW w:w="1068" w:type="pct"/>
          </w:tcPr>
          <w:p w14:paraId="4C37A6C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0E0588D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ホテルはつはな</w:t>
            </w:r>
          </w:p>
        </w:tc>
      </w:tr>
      <w:tr w:rsidR="00B46CA0" w:rsidRPr="00800113" w14:paraId="7EBF2C06" w14:textId="77777777" w:rsidTr="00B541A1">
        <w:tc>
          <w:tcPr>
            <w:tcW w:w="823" w:type="pct"/>
            <w:vMerge/>
            <w:tcBorders>
              <w:left w:val="single" w:sz="8" w:space="0" w:color="auto"/>
            </w:tcBorders>
          </w:tcPr>
          <w:p w14:paraId="3BADA0E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F01FBA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A212C8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45B653F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髙橋</w:t>
            </w:r>
            <w:r w:rsidRPr="00800113">
              <w:rPr>
                <w:rFonts w:ascii="BIZ UDゴシック" w:eastAsia="BIZ UDゴシック" w:hAnsi="BIZ UDゴシック" w:hint="eastAsia"/>
                <w:sz w:val="21"/>
              </w:rPr>
              <w:t>儀平委員長提供（海外事例）</w:t>
            </w:r>
          </w:p>
        </w:tc>
      </w:tr>
      <w:tr w:rsidR="00B46CA0" w:rsidRPr="00800113" w14:paraId="134DD84D" w14:textId="77777777" w:rsidTr="00B541A1">
        <w:tc>
          <w:tcPr>
            <w:tcW w:w="823" w:type="pct"/>
            <w:vMerge/>
            <w:tcBorders>
              <w:left w:val="single" w:sz="8" w:space="0" w:color="auto"/>
            </w:tcBorders>
          </w:tcPr>
          <w:p w14:paraId="0708DC7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9FE857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453F87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中左</w:t>
            </w:r>
          </w:p>
        </w:tc>
        <w:tc>
          <w:tcPr>
            <w:tcW w:w="2498" w:type="pct"/>
            <w:tcBorders>
              <w:right w:val="single" w:sz="8" w:space="0" w:color="auto"/>
            </w:tcBorders>
          </w:tcPr>
          <w:p w14:paraId="146F77A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レム秋葉原</w:t>
            </w:r>
          </w:p>
        </w:tc>
      </w:tr>
      <w:tr w:rsidR="00B46CA0" w:rsidRPr="00800113" w14:paraId="1EEA756E" w14:textId="77777777" w:rsidTr="00B541A1">
        <w:tc>
          <w:tcPr>
            <w:tcW w:w="823" w:type="pct"/>
            <w:vMerge/>
            <w:tcBorders>
              <w:left w:val="single" w:sz="8" w:space="0" w:color="auto"/>
            </w:tcBorders>
          </w:tcPr>
          <w:p w14:paraId="2C6FAFE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53BC180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1F24F4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中右</w:t>
            </w:r>
          </w:p>
        </w:tc>
        <w:tc>
          <w:tcPr>
            <w:tcW w:w="2498" w:type="pct"/>
            <w:tcBorders>
              <w:right w:val="single" w:sz="8" w:space="0" w:color="auto"/>
            </w:tcBorders>
          </w:tcPr>
          <w:p w14:paraId="77D76FD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髙橋</w:t>
            </w:r>
            <w:r w:rsidRPr="00800113">
              <w:rPr>
                <w:rFonts w:ascii="BIZ UDゴシック" w:eastAsia="BIZ UDゴシック" w:hAnsi="BIZ UDゴシック" w:hint="eastAsia"/>
                <w:sz w:val="21"/>
              </w:rPr>
              <w:t>儀平委員長提供（海外事例）</w:t>
            </w:r>
          </w:p>
        </w:tc>
      </w:tr>
      <w:tr w:rsidR="00B46CA0" w:rsidRPr="00800113" w14:paraId="6B7E57B3" w14:textId="77777777" w:rsidTr="00B541A1">
        <w:tc>
          <w:tcPr>
            <w:tcW w:w="823" w:type="pct"/>
            <w:vMerge/>
            <w:tcBorders>
              <w:left w:val="single" w:sz="8" w:space="0" w:color="auto"/>
            </w:tcBorders>
          </w:tcPr>
          <w:p w14:paraId="23A7CD36"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77858B2"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5EEF9AD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下左・下右</w:t>
            </w:r>
          </w:p>
        </w:tc>
        <w:tc>
          <w:tcPr>
            <w:tcW w:w="2498" w:type="pct"/>
            <w:tcBorders>
              <w:right w:val="single" w:sz="8" w:space="0" w:color="auto"/>
            </w:tcBorders>
          </w:tcPr>
          <w:p w14:paraId="29137BB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いにしえの宿　伊久</w:t>
            </w:r>
          </w:p>
        </w:tc>
      </w:tr>
      <w:tr w:rsidR="00B46CA0" w:rsidRPr="00800113" w14:paraId="48AB8205" w14:textId="77777777" w:rsidTr="00B541A1">
        <w:tc>
          <w:tcPr>
            <w:tcW w:w="823" w:type="pct"/>
            <w:vMerge/>
            <w:tcBorders>
              <w:left w:val="single" w:sz="8" w:space="0" w:color="auto"/>
            </w:tcBorders>
          </w:tcPr>
          <w:p w14:paraId="68F752A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732ACEC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141</w:t>
            </w:r>
          </w:p>
        </w:tc>
        <w:tc>
          <w:tcPr>
            <w:tcW w:w="1068" w:type="pct"/>
          </w:tcPr>
          <w:p w14:paraId="4C4B504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00549A2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天然温泉 八雲の湯 ドーミーイン出雲</w:t>
            </w:r>
          </w:p>
        </w:tc>
      </w:tr>
      <w:tr w:rsidR="00B46CA0" w:rsidRPr="00800113" w14:paraId="5FF7CD92" w14:textId="77777777" w:rsidTr="00B541A1">
        <w:tc>
          <w:tcPr>
            <w:tcW w:w="823" w:type="pct"/>
            <w:vMerge/>
            <w:tcBorders>
              <w:left w:val="single" w:sz="8" w:space="0" w:color="auto"/>
            </w:tcBorders>
          </w:tcPr>
          <w:p w14:paraId="76A7D33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F5E74D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5B62F9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中</w:t>
            </w:r>
          </w:p>
        </w:tc>
        <w:tc>
          <w:tcPr>
            <w:tcW w:w="2498" w:type="pct"/>
            <w:tcBorders>
              <w:right w:val="single" w:sz="8" w:space="0" w:color="auto"/>
            </w:tcBorders>
          </w:tcPr>
          <w:p w14:paraId="394D27A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7079FC09" w14:textId="77777777" w:rsidTr="00B541A1">
        <w:tc>
          <w:tcPr>
            <w:tcW w:w="823" w:type="pct"/>
            <w:vMerge/>
            <w:tcBorders>
              <w:left w:val="single" w:sz="8" w:space="0" w:color="auto"/>
            </w:tcBorders>
          </w:tcPr>
          <w:p w14:paraId="40963CF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5EACE0C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937724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4F28EF8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ホテルビスタプレミオ東京赤坂</w:t>
            </w:r>
          </w:p>
        </w:tc>
      </w:tr>
      <w:tr w:rsidR="00B46CA0" w:rsidRPr="00800113" w14:paraId="18E3F716" w14:textId="77777777" w:rsidTr="00B541A1">
        <w:tc>
          <w:tcPr>
            <w:tcW w:w="823" w:type="pct"/>
            <w:vMerge/>
            <w:tcBorders>
              <w:left w:val="single" w:sz="8" w:space="0" w:color="auto"/>
            </w:tcBorders>
          </w:tcPr>
          <w:p w14:paraId="12C6D7FD" w14:textId="77777777" w:rsidR="00B46CA0" w:rsidRPr="009C6CC8"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7158BBF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145</w:t>
            </w:r>
          </w:p>
        </w:tc>
        <w:tc>
          <w:tcPr>
            <w:tcW w:w="1068" w:type="pct"/>
          </w:tcPr>
          <w:p w14:paraId="7430796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02AF448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6E572A51" w14:textId="77777777" w:rsidTr="00B541A1">
        <w:tc>
          <w:tcPr>
            <w:tcW w:w="823" w:type="pct"/>
            <w:vMerge/>
            <w:tcBorders>
              <w:left w:val="single" w:sz="8" w:space="0" w:color="auto"/>
            </w:tcBorders>
          </w:tcPr>
          <w:p w14:paraId="7C8AC1E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723D097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146</w:t>
            </w:r>
          </w:p>
        </w:tc>
        <w:tc>
          <w:tcPr>
            <w:tcW w:w="1068" w:type="pct"/>
          </w:tcPr>
          <w:p w14:paraId="2AA0F89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7C6CA08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12CAC71C" w14:textId="77777777" w:rsidTr="00B541A1">
        <w:tc>
          <w:tcPr>
            <w:tcW w:w="823" w:type="pct"/>
            <w:vMerge/>
            <w:tcBorders>
              <w:left w:val="single" w:sz="8" w:space="0" w:color="auto"/>
            </w:tcBorders>
          </w:tcPr>
          <w:p w14:paraId="20FF462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C33598C"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58FF5B1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上中左</w:t>
            </w:r>
          </w:p>
        </w:tc>
        <w:tc>
          <w:tcPr>
            <w:tcW w:w="2498" w:type="pct"/>
            <w:tcBorders>
              <w:right w:val="single" w:sz="8" w:space="0" w:color="auto"/>
            </w:tcBorders>
          </w:tcPr>
          <w:p w14:paraId="5755D49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18C07ABA" w14:textId="77777777" w:rsidTr="00B541A1">
        <w:tc>
          <w:tcPr>
            <w:tcW w:w="823" w:type="pct"/>
            <w:vMerge/>
            <w:tcBorders>
              <w:left w:val="single" w:sz="8" w:space="0" w:color="auto"/>
            </w:tcBorders>
          </w:tcPr>
          <w:p w14:paraId="08452D8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0EF6768"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5B5EEDC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上中右</w:t>
            </w:r>
          </w:p>
        </w:tc>
        <w:tc>
          <w:tcPr>
            <w:tcW w:w="2498" w:type="pct"/>
            <w:tcBorders>
              <w:right w:val="single" w:sz="8" w:space="0" w:color="auto"/>
            </w:tcBorders>
          </w:tcPr>
          <w:p w14:paraId="63D5B65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745C19D6" w14:textId="77777777" w:rsidTr="00B541A1">
        <w:tc>
          <w:tcPr>
            <w:tcW w:w="823" w:type="pct"/>
            <w:vMerge/>
            <w:tcBorders>
              <w:left w:val="single" w:sz="8" w:space="0" w:color="auto"/>
            </w:tcBorders>
          </w:tcPr>
          <w:p w14:paraId="2B30EC9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EF221F9"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7A0E064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0712B95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日本青年館ホテル</w:t>
            </w:r>
          </w:p>
        </w:tc>
      </w:tr>
      <w:tr w:rsidR="00B46CA0" w:rsidRPr="00800113" w14:paraId="079F3A76" w14:textId="77777777" w:rsidTr="00B541A1">
        <w:tc>
          <w:tcPr>
            <w:tcW w:w="823" w:type="pct"/>
            <w:vMerge/>
            <w:tcBorders>
              <w:left w:val="single" w:sz="8" w:space="0" w:color="auto"/>
            </w:tcBorders>
          </w:tcPr>
          <w:p w14:paraId="0C58168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A655FE9"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0E1D34D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左</w:t>
            </w:r>
          </w:p>
        </w:tc>
        <w:tc>
          <w:tcPr>
            <w:tcW w:w="2498" w:type="pct"/>
            <w:tcBorders>
              <w:right w:val="single" w:sz="8" w:space="0" w:color="auto"/>
            </w:tcBorders>
          </w:tcPr>
          <w:p w14:paraId="118071E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オキナワ マリオット リゾート＆スパ</w:t>
            </w:r>
          </w:p>
        </w:tc>
      </w:tr>
      <w:tr w:rsidR="00B46CA0" w:rsidRPr="00800113" w14:paraId="26999506" w14:textId="77777777" w:rsidTr="00B541A1">
        <w:tc>
          <w:tcPr>
            <w:tcW w:w="823" w:type="pct"/>
            <w:vMerge/>
            <w:tcBorders>
              <w:left w:val="single" w:sz="8" w:space="0" w:color="auto"/>
            </w:tcBorders>
          </w:tcPr>
          <w:p w14:paraId="02927E8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90D140D"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15C71F1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中</w:t>
            </w:r>
          </w:p>
        </w:tc>
        <w:tc>
          <w:tcPr>
            <w:tcW w:w="2498" w:type="pct"/>
            <w:tcBorders>
              <w:right w:val="single" w:sz="8" w:space="0" w:color="auto"/>
            </w:tcBorders>
          </w:tcPr>
          <w:p w14:paraId="1300F3E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後楽ガーデンホテル（後楽賓館）</w:t>
            </w:r>
          </w:p>
        </w:tc>
      </w:tr>
      <w:tr w:rsidR="00B46CA0" w:rsidRPr="00800113" w14:paraId="652473B7" w14:textId="77777777" w:rsidTr="00B541A1">
        <w:tc>
          <w:tcPr>
            <w:tcW w:w="823" w:type="pct"/>
            <w:vMerge/>
            <w:tcBorders>
              <w:left w:val="single" w:sz="8" w:space="0" w:color="auto"/>
            </w:tcBorders>
          </w:tcPr>
          <w:p w14:paraId="6CF6D22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53EA2818"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5911047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r w:rsidRPr="00800113">
              <w:rPr>
                <w:rFonts w:ascii="BIZ UDゴシック" w:eastAsia="BIZ UDゴシック" w:hAnsi="BIZ UDゴシック" w:hint="eastAsia"/>
                <w:sz w:val="21"/>
              </w:rPr>
              <w:t>右</w:t>
            </w:r>
          </w:p>
        </w:tc>
        <w:tc>
          <w:tcPr>
            <w:tcW w:w="2498" w:type="pct"/>
            <w:tcBorders>
              <w:right w:val="single" w:sz="8" w:space="0" w:color="auto"/>
            </w:tcBorders>
          </w:tcPr>
          <w:p w14:paraId="7CE4808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4EDCDD5B" w14:textId="77777777" w:rsidTr="00B541A1">
        <w:tc>
          <w:tcPr>
            <w:tcW w:w="823" w:type="pct"/>
            <w:vMerge/>
            <w:tcBorders>
              <w:left w:val="single" w:sz="8" w:space="0" w:color="auto"/>
            </w:tcBorders>
          </w:tcPr>
          <w:p w14:paraId="4278333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1852530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147</w:t>
            </w:r>
          </w:p>
        </w:tc>
        <w:tc>
          <w:tcPr>
            <w:tcW w:w="1068" w:type="pct"/>
          </w:tcPr>
          <w:p w14:paraId="2947D8E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p>
        </w:tc>
        <w:tc>
          <w:tcPr>
            <w:tcW w:w="2498" w:type="pct"/>
            <w:tcBorders>
              <w:right w:val="single" w:sz="8" w:space="0" w:color="auto"/>
            </w:tcBorders>
          </w:tcPr>
          <w:p w14:paraId="445A14C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1D1DAE47" w14:textId="77777777" w:rsidTr="00B541A1">
        <w:tc>
          <w:tcPr>
            <w:tcW w:w="823" w:type="pct"/>
            <w:vMerge/>
            <w:tcBorders>
              <w:left w:val="single" w:sz="8" w:space="0" w:color="auto"/>
            </w:tcBorders>
          </w:tcPr>
          <w:p w14:paraId="0A24C09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3EFCC36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1E15E3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right w:val="single" w:sz="8" w:space="0" w:color="auto"/>
            </w:tcBorders>
          </w:tcPr>
          <w:p w14:paraId="3DE88AB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ザ・プリンスギャラリー東京紀尾井町</w:t>
            </w:r>
          </w:p>
        </w:tc>
      </w:tr>
      <w:tr w:rsidR="00B46CA0" w:rsidRPr="00800113" w14:paraId="1BE21683" w14:textId="77777777" w:rsidTr="00B541A1">
        <w:tc>
          <w:tcPr>
            <w:tcW w:w="823" w:type="pct"/>
            <w:vMerge/>
            <w:tcBorders>
              <w:left w:val="single" w:sz="8" w:space="0" w:color="auto"/>
            </w:tcBorders>
          </w:tcPr>
          <w:p w14:paraId="16B39B9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364690B"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3E1E6A2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下右</w:t>
            </w:r>
          </w:p>
        </w:tc>
        <w:tc>
          <w:tcPr>
            <w:tcW w:w="2498" w:type="pct"/>
            <w:tcBorders>
              <w:right w:val="single" w:sz="8" w:space="0" w:color="auto"/>
            </w:tcBorders>
          </w:tcPr>
          <w:p w14:paraId="2FDBBCA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0362B60C" w14:textId="77777777" w:rsidTr="00B541A1">
        <w:tc>
          <w:tcPr>
            <w:tcW w:w="823" w:type="pct"/>
            <w:vMerge/>
            <w:tcBorders>
              <w:left w:val="single" w:sz="8" w:space="0" w:color="auto"/>
            </w:tcBorders>
          </w:tcPr>
          <w:p w14:paraId="4B86550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7B78417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P148</w:t>
            </w:r>
          </w:p>
        </w:tc>
        <w:tc>
          <w:tcPr>
            <w:tcW w:w="1068" w:type="pct"/>
          </w:tcPr>
          <w:p w14:paraId="4F75136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5975484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ホテルはつはな</w:t>
            </w:r>
          </w:p>
        </w:tc>
      </w:tr>
      <w:tr w:rsidR="00B46CA0" w:rsidRPr="00800113" w14:paraId="16E9807F" w14:textId="77777777" w:rsidTr="00B541A1">
        <w:tc>
          <w:tcPr>
            <w:tcW w:w="823" w:type="pct"/>
            <w:vMerge/>
            <w:tcBorders>
              <w:left w:val="single" w:sz="8" w:space="0" w:color="auto"/>
            </w:tcBorders>
          </w:tcPr>
          <w:p w14:paraId="7CEE8D3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6ABC91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P149</w:t>
            </w:r>
          </w:p>
        </w:tc>
        <w:tc>
          <w:tcPr>
            <w:tcW w:w="1068" w:type="pct"/>
          </w:tcPr>
          <w:p w14:paraId="674FA42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7559F3C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190FFC00" w14:textId="77777777" w:rsidTr="00B541A1">
        <w:tc>
          <w:tcPr>
            <w:tcW w:w="823" w:type="pct"/>
            <w:vMerge/>
            <w:tcBorders>
              <w:left w:val="single" w:sz="8" w:space="0" w:color="auto"/>
            </w:tcBorders>
          </w:tcPr>
          <w:p w14:paraId="16F336F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B908FB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3E69EE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中左・中</w:t>
            </w:r>
            <w:r w:rsidRPr="00800113">
              <w:rPr>
                <w:rFonts w:ascii="BIZ UDゴシック" w:eastAsia="BIZ UDゴシック" w:hAnsi="BIZ UDゴシック" w:hint="eastAsia"/>
                <w:sz w:val="21"/>
              </w:rPr>
              <w:t>右</w:t>
            </w:r>
          </w:p>
        </w:tc>
        <w:tc>
          <w:tcPr>
            <w:tcW w:w="2498" w:type="pct"/>
            <w:tcBorders>
              <w:right w:val="single" w:sz="8" w:space="0" w:color="auto"/>
            </w:tcBorders>
          </w:tcPr>
          <w:p w14:paraId="016BA11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日本青年館ホテル</w:t>
            </w:r>
          </w:p>
        </w:tc>
      </w:tr>
      <w:tr w:rsidR="00B46CA0" w:rsidRPr="00800113" w14:paraId="13CBCA0E" w14:textId="77777777" w:rsidTr="00B541A1">
        <w:tc>
          <w:tcPr>
            <w:tcW w:w="823" w:type="pct"/>
            <w:vMerge/>
            <w:tcBorders>
              <w:left w:val="single" w:sz="8" w:space="0" w:color="auto"/>
            </w:tcBorders>
          </w:tcPr>
          <w:p w14:paraId="15433D2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F8DEC8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2B6DF34" w14:textId="77777777" w:rsidR="00B46CA0"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右</w:t>
            </w:r>
          </w:p>
        </w:tc>
        <w:tc>
          <w:tcPr>
            <w:tcW w:w="2498" w:type="pct"/>
            <w:tcBorders>
              <w:right w:val="single" w:sz="8" w:space="0" w:color="auto"/>
            </w:tcBorders>
          </w:tcPr>
          <w:p w14:paraId="0C9D90E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ザ・プリンスギャラリー東京紀尾井町</w:t>
            </w:r>
          </w:p>
        </w:tc>
      </w:tr>
      <w:tr w:rsidR="00B46CA0" w:rsidRPr="00800113" w14:paraId="03EE6A67" w14:textId="77777777" w:rsidTr="00B541A1">
        <w:tc>
          <w:tcPr>
            <w:tcW w:w="823" w:type="pct"/>
            <w:vMerge/>
            <w:tcBorders>
              <w:left w:val="single" w:sz="8" w:space="0" w:color="auto"/>
            </w:tcBorders>
          </w:tcPr>
          <w:p w14:paraId="0C13250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55810C6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P151</w:t>
            </w:r>
          </w:p>
        </w:tc>
        <w:tc>
          <w:tcPr>
            <w:tcW w:w="1068" w:type="pct"/>
          </w:tcPr>
          <w:p w14:paraId="52C5E3D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0CC1DAA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レム秋葉原</w:t>
            </w:r>
          </w:p>
        </w:tc>
      </w:tr>
      <w:tr w:rsidR="00B46CA0" w:rsidRPr="00800113" w14:paraId="05D3F465" w14:textId="77777777" w:rsidTr="00B541A1">
        <w:tc>
          <w:tcPr>
            <w:tcW w:w="823" w:type="pct"/>
            <w:vMerge w:val="restart"/>
            <w:tcBorders>
              <w:left w:val="single" w:sz="8" w:space="0" w:color="auto"/>
            </w:tcBorders>
          </w:tcPr>
          <w:p w14:paraId="6C749F3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12.</w:t>
            </w:r>
            <w:r>
              <w:rPr>
                <w:rFonts w:ascii="BIZ UDゴシック" w:eastAsia="BIZ UDゴシック" w:hAnsi="BIZ UDゴシック"/>
                <w:sz w:val="21"/>
              </w:rPr>
              <w:t xml:space="preserve"> </w:t>
            </w:r>
            <w:r w:rsidRPr="004343B7">
              <w:rPr>
                <w:rFonts w:ascii="BIZ UDゴシック" w:eastAsia="BIZ UDゴシック" w:hAnsi="BIZ UDゴシック" w:hint="eastAsia"/>
                <w:sz w:val="21"/>
              </w:rPr>
              <w:t>浴室･シャワー室、脱衣室・更衣室・楽屋</w:t>
            </w:r>
          </w:p>
        </w:tc>
        <w:tc>
          <w:tcPr>
            <w:tcW w:w="611" w:type="pct"/>
          </w:tcPr>
          <w:p w14:paraId="510C40B1" w14:textId="77777777" w:rsidR="00B46CA0" w:rsidRPr="004565F7"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P155</w:t>
            </w:r>
          </w:p>
        </w:tc>
        <w:tc>
          <w:tcPr>
            <w:tcW w:w="1068" w:type="pct"/>
          </w:tcPr>
          <w:p w14:paraId="5E1AA62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全て</w:t>
            </w:r>
          </w:p>
        </w:tc>
        <w:tc>
          <w:tcPr>
            <w:tcW w:w="2498" w:type="pct"/>
            <w:tcBorders>
              <w:right w:val="single" w:sz="8" w:space="0" w:color="auto"/>
            </w:tcBorders>
          </w:tcPr>
          <w:p w14:paraId="3F644C6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あかん遊休の里　鶴雅</w:t>
            </w:r>
          </w:p>
        </w:tc>
      </w:tr>
      <w:tr w:rsidR="00B46CA0" w:rsidRPr="00800113" w14:paraId="14707636" w14:textId="77777777" w:rsidTr="00B541A1">
        <w:tc>
          <w:tcPr>
            <w:tcW w:w="823" w:type="pct"/>
            <w:vMerge/>
            <w:tcBorders>
              <w:left w:val="single" w:sz="8" w:space="0" w:color="auto"/>
            </w:tcBorders>
          </w:tcPr>
          <w:p w14:paraId="2F538C8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3342D59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156</w:t>
            </w:r>
          </w:p>
        </w:tc>
        <w:tc>
          <w:tcPr>
            <w:tcW w:w="1068" w:type="pct"/>
          </w:tcPr>
          <w:p w14:paraId="26098ED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bottom w:val="single" w:sz="4" w:space="0" w:color="auto"/>
              <w:right w:val="single" w:sz="8" w:space="0" w:color="auto"/>
            </w:tcBorders>
          </w:tcPr>
          <w:p w14:paraId="57B9F81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犬吠埼京成ホテル</w:t>
            </w:r>
          </w:p>
        </w:tc>
      </w:tr>
      <w:tr w:rsidR="00B46CA0" w:rsidRPr="00800113" w14:paraId="1EDE3426" w14:textId="77777777" w:rsidTr="00B541A1">
        <w:tc>
          <w:tcPr>
            <w:tcW w:w="823" w:type="pct"/>
            <w:vMerge/>
            <w:tcBorders>
              <w:left w:val="single" w:sz="8" w:space="0" w:color="auto"/>
            </w:tcBorders>
          </w:tcPr>
          <w:p w14:paraId="3973AAE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256FCC4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157</w:t>
            </w:r>
          </w:p>
        </w:tc>
        <w:tc>
          <w:tcPr>
            <w:tcW w:w="1068" w:type="pct"/>
          </w:tcPr>
          <w:p w14:paraId="4CFCF61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top w:val="single" w:sz="4" w:space="0" w:color="auto"/>
              <w:right w:val="single" w:sz="8" w:space="0" w:color="auto"/>
            </w:tcBorders>
          </w:tcPr>
          <w:p w14:paraId="1F79CDF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いしかわ総合スポーツセンター</w:t>
            </w:r>
          </w:p>
        </w:tc>
      </w:tr>
      <w:tr w:rsidR="00B46CA0" w:rsidRPr="00800113" w14:paraId="32A150CE" w14:textId="77777777" w:rsidTr="00B541A1">
        <w:tc>
          <w:tcPr>
            <w:tcW w:w="823" w:type="pct"/>
            <w:vMerge/>
            <w:tcBorders>
              <w:left w:val="single" w:sz="8" w:space="0" w:color="auto"/>
            </w:tcBorders>
          </w:tcPr>
          <w:p w14:paraId="4D8365F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bottom w:val="single" w:sz="4" w:space="0" w:color="auto"/>
            </w:tcBorders>
          </w:tcPr>
          <w:p w14:paraId="44EC0F4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F13AA8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中・右</w:t>
            </w:r>
          </w:p>
        </w:tc>
        <w:tc>
          <w:tcPr>
            <w:tcW w:w="2498" w:type="pct"/>
            <w:tcBorders>
              <w:top w:val="single" w:sz="4" w:space="0" w:color="auto"/>
              <w:right w:val="single" w:sz="8" w:space="0" w:color="auto"/>
            </w:tcBorders>
          </w:tcPr>
          <w:p w14:paraId="2081E7A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有明テニスの森公園テニス施設　有明コロシアム</w:t>
            </w:r>
          </w:p>
        </w:tc>
      </w:tr>
      <w:tr w:rsidR="00B46CA0" w:rsidRPr="00800113" w14:paraId="44ADA6C9" w14:textId="77777777" w:rsidTr="00B541A1">
        <w:tc>
          <w:tcPr>
            <w:tcW w:w="823" w:type="pct"/>
            <w:vMerge/>
            <w:tcBorders>
              <w:left w:val="single" w:sz="8" w:space="0" w:color="auto"/>
            </w:tcBorders>
          </w:tcPr>
          <w:p w14:paraId="71A5C5D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Borders>
              <w:bottom w:val="nil"/>
            </w:tcBorders>
          </w:tcPr>
          <w:p w14:paraId="7FA32B6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159</w:t>
            </w:r>
          </w:p>
        </w:tc>
        <w:tc>
          <w:tcPr>
            <w:tcW w:w="1068" w:type="pct"/>
          </w:tcPr>
          <w:p w14:paraId="31C61DD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左</w:t>
            </w:r>
          </w:p>
        </w:tc>
        <w:tc>
          <w:tcPr>
            <w:tcW w:w="2498" w:type="pct"/>
            <w:tcBorders>
              <w:right w:val="single" w:sz="8" w:space="0" w:color="auto"/>
            </w:tcBorders>
          </w:tcPr>
          <w:p w14:paraId="1874675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ゆのくに天祥</w:t>
            </w:r>
          </w:p>
        </w:tc>
      </w:tr>
      <w:tr w:rsidR="00B46CA0" w:rsidRPr="00800113" w14:paraId="69DB6F3C" w14:textId="77777777" w:rsidTr="00B541A1">
        <w:tc>
          <w:tcPr>
            <w:tcW w:w="823" w:type="pct"/>
            <w:vMerge/>
            <w:tcBorders>
              <w:left w:val="single" w:sz="8" w:space="0" w:color="auto"/>
            </w:tcBorders>
          </w:tcPr>
          <w:p w14:paraId="54E4449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bottom w:val="single" w:sz="4" w:space="0" w:color="auto"/>
            </w:tcBorders>
          </w:tcPr>
          <w:p w14:paraId="5428FB7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34432E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右</w:t>
            </w:r>
          </w:p>
        </w:tc>
        <w:tc>
          <w:tcPr>
            <w:tcW w:w="2498" w:type="pct"/>
            <w:tcBorders>
              <w:right w:val="single" w:sz="8" w:space="0" w:color="auto"/>
            </w:tcBorders>
          </w:tcPr>
          <w:p w14:paraId="2A6117D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有明テニスの森公園テニス施設　有明コロシアム</w:t>
            </w:r>
          </w:p>
        </w:tc>
      </w:tr>
      <w:tr w:rsidR="00B46CA0" w:rsidRPr="00800113" w14:paraId="245997D6" w14:textId="77777777" w:rsidTr="00B541A1">
        <w:tc>
          <w:tcPr>
            <w:tcW w:w="823" w:type="pct"/>
            <w:vMerge/>
            <w:tcBorders>
              <w:left w:val="single" w:sz="8" w:space="0" w:color="auto"/>
            </w:tcBorders>
          </w:tcPr>
          <w:p w14:paraId="2247477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Borders>
              <w:top w:val="single" w:sz="4" w:space="0" w:color="auto"/>
            </w:tcBorders>
          </w:tcPr>
          <w:p w14:paraId="238E2F1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P160</w:t>
            </w:r>
          </w:p>
        </w:tc>
        <w:tc>
          <w:tcPr>
            <w:tcW w:w="1068" w:type="pct"/>
          </w:tcPr>
          <w:p w14:paraId="20B19DC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全て</w:t>
            </w:r>
          </w:p>
        </w:tc>
        <w:tc>
          <w:tcPr>
            <w:tcW w:w="2498" w:type="pct"/>
            <w:tcBorders>
              <w:right w:val="single" w:sz="8" w:space="0" w:color="auto"/>
            </w:tcBorders>
          </w:tcPr>
          <w:p w14:paraId="58FE06D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いしかわ総合スポーツセンター</w:t>
            </w:r>
          </w:p>
        </w:tc>
      </w:tr>
      <w:tr w:rsidR="00B46CA0" w:rsidRPr="00800113" w14:paraId="3401513F" w14:textId="77777777" w:rsidTr="00B541A1">
        <w:tc>
          <w:tcPr>
            <w:tcW w:w="823" w:type="pct"/>
            <w:vMerge/>
            <w:tcBorders>
              <w:left w:val="single" w:sz="8" w:space="0" w:color="auto"/>
            </w:tcBorders>
          </w:tcPr>
          <w:p w14:paraId="1C22C0E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7C4E9DA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P161</w:t>
            </w:r>
          </w:p>
        </w:tc>
        <w:tc>
          <w:tcPr>
            <w:tcW w:w="1068" w:type="pct"/>
          </w:tcPr>
          <w:p w14:paraId="6F02092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3C26B52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横浜ラポール</w:t>
            </w:r>
          </w:p>
        </w:tc>
      </w:tr>
      <w:tr w:rsidR="00B46CA0" w:rsidRPr="00800113" w14:paraId="5468D21A" w14:textId="77777777" w:rsidTr="00B541A1">
        <w:tc>
          <w:tcPr>
            <w:tcW w:w="823" w:type="pct"/>
            <w:vMerge w:val="restart"/>
            <w:tcBorders>
              <w:left w:val="single" w:sz="8" w:space="0" w:color="auto"/>
            </w:tcBorders>
          </w:tcPr>
          <w:p w14:paraId="3196A5D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w:t>
            </w:r>
            <w:r>
              <w:rPr>
                <w:rFonts w:ascii="BIZ UDゴシック" w:eastAsia="BIZ UDゴシック" w:hAnsi="BIZ UDゴシック"/>
                <w:sz w:val="21"/>
              </w:rPr>
              <w:t>3</w:t>
            </w:r>
            <w:r>
              <w:rPr>
                <w:rFonts w:ascii="BIZ UDゴシック" w:eastAsia="BIZ UDゴシック" w:hAnsi="BIZ UDゴシック" w:hint="eastAsia"/>
                <w:sz w:val="21"/>
              </w:rPr>
              <w:t>.</w:t>
            </w:r>
            <w:r>
              <w:rPr>
                <w:rFonts w:ascii="BIZ UDゴシック" w:eastAsia="BIZ UDゴシック" w:hAnsi="BIZ UDゴシック"/>
                <w:sz w:val="21"/>
              </w:rPr>
              <w:t xml:space="preserve"> </w:t>
            </w:r>
            <w:r w:rsidRPr="004343B7">
              <w:rPr>
                <w:rFonts w:ascii="BIZ UDゴシック" w:eastAsia="BIZ UDゴシック" w:hAnsi="BIZ UDゴシック" w:hint="eastAsia"/>
                <w:sz w:val="21"/>
              </w:rPr>
              <w:t>劇場、競技場等の客席</w:t>
            </w:r>
          </w:p>
        </w:tc>
        <w:tc>
          <w:tcPr>
            <w:tcW w:w="611" w:type="pct"/>
          </w:tcPr>
          <w:p w14:paraId="7B642B2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168</w:t>
            </w:r>
          </w:p>
        </w:tc>
        <w:tc>
          <w:tcPr>
            <w:tcW w:w="1068" w:type="pct"/>
          </w:tcPr>
          <w:p w14:paraId="4CD8440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1FB741E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 xml:space="preserve">東京体育館（出典：都立建築物のユニバーサルデザイン導入ガイドライン　</w:t>
            </w:r>
            <w:r w:rsidRPr="00502FA1">
              <w:rPr>
                <w:rFonts w:ascii="BIZ UDゴシック" w:eastAsia="BIZ UDゴシック" w:hAnsi="BIZ UDゴシック" w:hint="eastAsia"/>
                <w:sz w:val="21"/>
              </w:rPr>
              <w:t>令和2年4月</w:t>
            </w:r>
            <w:r w:rsidRPr="00800113">
              <w:rPr>
                <w:rFonts w:ascii="BIZ UDゴシック" w:eastAsia="BIZ UDゴシック" w:hAnsi="BIZ UDゴシック" w:hint="eastAsia"/>
                <w:sz w:val="21"/>
              </w:rPr>
              <w:t xml:space="preserve">　東京都財務局建築保全部管理課）</w:t>
            </w:r>
          </w:p>
        </w:tc>
      </w:tr>
      <w:tr w:rsidR="00B46CA0" w:rsidRPr="00800113" w14:paraId="7840152E" w14:textId="77777777" w:rsidTr="00B541A1">
        <w:tc>
          <w:tcPr>
            <w:tcW w:w="823" w:type="pct"/>
            <w:vMerge/>
            <w:tcBorders>
              <w:left w:val="single" w:sz="8" w:space="0" w:color="auto"/>
            </w:tcBorders>
          </w:tcPr>
          <w:p w14:paraId="5451015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42AD54E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P169</w:t>
            </w:r>
          </w:p>
        </w:tc>
        <w:tc>
          <w:tcPr>
            <w:tcW w:w="1068" w:type="pct"/>
          </w:tcPr>
          <w:p w14:paraId="0E9EE3C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BD3166">
              <w:rPr>
                <w:rFonts w:ascii="BIZ UDゴシック" w:eastAsia="BIZ UDゴシック" w:hAnsi="BIZ UDゴシック" w:hint="eastAsia"/>
                <w:sz w:val="21"/>
              </w:rPr>
              <w:t>から1段目</w:t>
            </w:r>
            <w:r w:rsidRPr="00800113">
              <w:rPr>
                <w:rFonts w:ascii="BIZ UDゴシック" w:eastAsia="BIZ UDゴシック" w:hAnsi="BIZ UDゴシック" w:hint="eastAsia"/>
                <w:sz w:val="21"/>
              </w:rPr>
              <w:t>左</w:t>
            </w:r>
          </w:p>
        </w:tc>
        <w:tc>
          <w:tcPr>
            <w:tcW w:w="2498" w:type="pct"/>
            <w:tcBorders>
              <w:right w:val="single" w:sz="8" w:space="0" w:color="auto"/>
            </w:tcBorders>
          </w:tcPr>
          <w:p w14:paraId="00953C8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石川県立音楽堂</w:t>
            </w:r>
          </w:p>
        </w:tc>
      </w:tr>
      <w:tr w:rsidR="00B46CA0" w:rsidRPr="00800113" w14:paraId="37FBCA27" w14:textId="77777777" w:rsidTr="00B541A1">
        <w:tc>
          <w:tcPr>
            <w:tcW w:w="823" w:type="pct"/>
            <w:vMerge/>
            <w:tcBorders>
              <w:left w:val="single" w:sz="8" w:space="0" w:color="auto"/>
            </w:tcBorders>
          </w:tcPr>
          <w:p w14:paraId="4D79758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79DBB8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93089A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上から1段目右</w:t>
            </w:r>
          </w:p>
        </w:tc>
        <w:tc>
          <w:tcPr>
            <w:tcW w:w="2498" w:type="pct"/>
            <w:tcBorders>
              <w:right w:val="single" w:sz="8" w:space="0" w:color="auto"/>
            </w:tcBorders>
          </w:tcPr>
          <w:p w14:paraId="261CBFE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有明テニスの森公園テニス施設　ショーコート</w:t>
            </w:r>
          </w:p>
        </w:tc>
      </w:tr>
      <w:tr w:rsidR="00B46CA0" w:rsidRPr="00800113" w14:paraId="6F5FF8D5" w14:textId="77777777" w:rsidTr="00B541A1">
        <w:tc>
          <w:tcPr>
            <w:tcW w:w="823" w:type="pct"/>
            <w:vMerge/>
            <w:tcBorders>
              <w:left w:val="single" w:sz="8" w:space="0" w:color="auto"/>
            </w:tcBorders>
          </w:tcPr>
          <w:p w14:paraId="518718F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6D519D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84E093A" w14:textId="77777777" w:rsidR="00B46CA0" w:rsidRDefault="00B46CA0" w:rsidP="00B541A1">
            <w:pPr>
              <w:snapToGrid w:val="0"/>
              <w:spacing w:line="260" w:lineRule="exact"/>
              <w:textAlignment w:val="baseline"/>
              <w:rPr>
                <w:rFonts w:ascii="BIZ UDゴシック" w:eastAsia="BIZ UDゴシック" w:hAnsi="BIZ UDゴシック"/>
                <w:sz w:val="21"/>
              </w:rPr>
            </w:pPr>
            <w:r w:rsidRPr="00BD3166">
              <w:rPr>
                <w:rFonts w:ascii="BIZ UDゴシック" w:eastAsia="BIZ UDゴシック" w:hAnsi="BIZ UDゴシック" w:hint="eastAsia"/>
                <w:sz w:val="21"/>
              </w:rPr>
              <w:t>上から</w:t>
            </w:r>
            <w:r w:rsidRPr="00BD3166">
              <w:rPr>
                <w:rFonts w:ascii="BIZ UDゴシック" w:eastAsia="BIZ UDゴシック" w:hAnsi="BIZ UDゴシック"/>
                <w:sz w:val="21"/>
              </w:rPr>
              <w:t>2段目</w:t>
            </w:r>
            <w:r>
              <w:rPr>
                <w:rFonts w:ascii="BIZ UDゴシック" w:eastAsia="BIZ UDゴシック" w:hAnsi="BIZ UDゴシック" w:hint="eastAsia"/>
                <w:sz w:val="21"/>
              </w:rPr>
              <w:t>左</w:t>
            </w:r>
          </w:p>
        </w:tc>
        <w:tc>
          <w:tcPr>
            <w:tcW w:w="2498" w:type="pct"/>
            <w:tcBorders>
              <w:right w:val="single" w:sz="8" w:space="0" w:color="auto"/>
            </w:tcBorders>
          </w:tcPr>
          <w:p w14:paraId="64C4DD0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有明テニスの森公園テニス施設　有明コロシアム</w:t>
            </w:r>
          </w:p>
        </w:tc>
      </w:tr>
      <w:tr w:rsidR="00B46CA0" w:rsidRPr="00800113" w14:paraId="569FE710" w14:textId="77777777" w:rsidTr="00B541A1">
        <w:tc>
          <w:tcPr>
            <w:tcW w:w="823" w:type="pct"/>
            <w:vMerge/>
            <w:tcBorders>
              <w:left w:val="single" w:sz="8" w:space="0" w:color="auto"/>
            </w:tcBorders>
          </w:tcPr>
          <w:p w14:paraId="4FD9F26C" w14:textId="77777777" w:rsidR="00B46CA0" w:rsidRPr="00BD3166"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735FA9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CDA64A4" w14:textId="35E2F6E9" w:rsidR="00B46CA0" w:rsidRPr="00800113" w:rsidRDefault="00B46CA0" w:rsidP="00F05673">
            <w:pPr>
              <w:tabs>
                <w:tab w:val="right" w:pos="1838"/>
              </w:tabs>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r>
              <w:rPr>
                <w:rFonts w:ascii="BIZ UDゴシック" w:eastAsia="BIZ UDゴシック" w:hAnsi="BIZ UDゴシック" w:hint="eastAsia"/>
                <w:sz w:val="21"/>
              </w:rPr>
              <w:t>から2段目</w:t>
            </w:r>
            <w:r w:rsidRPr="00800113">
              <w:rPr>
                <w:rFonts w:ascii="BIZ UDゴシック" w:eastAsia="BIZ UDゴシック" w:hAnsi="BIZ UDゴシック" w:hint="eastAsia"/>
                <w:sz w:val="21"/>
              </w:rPr>
              <w:t>右</w:t>
            </w:r>
            <w:r w:rsidR="00F05673">
              <w:rPr>
                <w:rFonts w:ascii="BIZ UDゴシック" w:eastAsia="BIZ UDゴシック" w:hAnsi="BIZ UDゴシック"/>
                <w:sz w:val="21"/>
              </w:rPr>
              <w:tab/>
            </w:r>
          </w:p>
        </w:tc>
        <w:tc>
          <w:tcPr>
            <w:tcW w:w="2498" w:type="pct"/>
            <w:tcBorders>
              <w:right w:val="single" w:sz="8" w:space="0" w:color="auto"/>
            </w:tcBorders>
          </w:tcPr>
          <w:p w14:paraId="1153CB0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広島市民球場</w:t>
            </w:r>
          </w:p>
        </w:tc>
      </w:tr>
      <w:tr w:rsidR="00B46CA0" w:rsidRPr="00800113" w14:paraId="7D85325E" w14:textId="77777777" w:rsidTr="00B541A1">
        <w:tc>
          <w:tcPr>
            <w:tcW w:w="823" w:type="pct"/>
            <w:vMerge/>
            <w:tcBorders>
              <w:left w:val="single" w:sz="8" w:space="0" w:color="auto"/>
            </w:tcBorders>
          </w:tcPr>
          <w:p w14:paraId="4F703AC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F8B1E8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71F437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BD3166">
              <w:rPr>
                <w:rFonts w:ascii="BIZ UDゴシック" w:eastAsia="BIZ UDゴシック" w:hAnsi="BIZ UDゴシック" w:hint="eastAsia"/>
                <w:sz w:val="21"/>
              </w:rPr>
              <w:t>上から</w:t>
            </w:r>
            <w:r>
              <w:rPr>
                <w:rFonts w:ascii="BIZ UDゴシック" w:eastAsia="BIZ UDゴシック" w:hAnsi="BIZ UDゴシック" w:hint="eastAsia"/>
                <w:sz w:val="21"/>
              </w:rPr>
              <w:t>3</w:t>
            </w:r>
            <w:r w:rsidRPr="00BD3166">
              <w:rPr>
                <w:rFonts w:ascii="BIZ UDゴシック" w:eastAsia="BIZ UDゴシック" w:hAnsi="BIZ UDゴシック" w:hint="eastAsia"/>
                <w:sz w:val="21"/>
              </w:rPr>
              <w:t>段目</w:t>
            </w:r>
            <w:r w:rsidRPr="00800113">
              <w:rPr>
                <w:rFonts w:ascii="BIZ UDゴシック" w:eastAsia="BIZ UDゴシック" w:hAnsi="BIZ UDゴシック"/>
                <w:sz w:val="21"/>
              </w:rPr>
              <w:t xml:space="preserve"> </w:t>
            </w:r>
          </w:p>
        </w:tc>
        <w:tc>
          <w:tcPr>
            <w:tcW w:w="2498" w:type="pct"/>
            <w:tcBorders>
              <w:right w:val="single" w:sz="8" w:space="0" w:color="auto"/>
            </w:tcBorders>
          </w:tcPr>
          <w:p w14:paraId="456CE475" w14:textId="77777777" w:rsidR="00B46CA0" w:rsidRPr="00625727" w:rsidRDefault="00B46CA0" w:rsidP="00B541A1">
            <w:pPr>
              <w:snapToGrid w:val="0"/>
              <w:spacing w:line="260" w:lineRule="exact"/>
              <w:textAlignment w:val="baseline"/>
              <w:rPr>
                <w:rFonts w:ascii="BIZ UDゴシック" w:eastAsia="BIZ UDゴシック" w:hAnsi="BIZ UDゴシック"/>
                <w:sz w:val="21"/>
              </w:rPr>
            </w:pPr>
            <w:r w:rsidRPr="00625727">
              <w:rPr>
                <w:rFonts w:ascii="BIZ UDゴシック" w:eastAsia="BIZ UDゴシック" w:hAnsi="BIZ UDゴシック" w:hint="eastAsia"/>
                <w:sz w:val="21"/>
              </w:rPr>
              <w:t>エディオンピースウイング広島</w:t>
            </w:r>
          </w:p>
        </w:tc>
      </w:tr>
      <w:tr w:rsidR="00B46CA0" w:rsidRPr="00800113" w14:paraId="21CEC487" w14:textId="77777777" w:rsidTr="00B541A1">
        <w:tc>
          <w:tcPr>
            <w:tcW w:w="823" w:type="pct"/>
            <w:vMerge/>
            <w:tcBorders>
              <w:left w:val="single" w:sz="8" w:space="0" w:color="auto"/>
            </w:tcBorders>
          </w:tcPr>
          <w:p w14:paraId="79EA467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B9F43D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7FA508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上から4段目</w:t>
            </w:r>
            <w:r w:rsidRPr="00800113">
              <w:rPr>
                <w:rFonts w:ascii="BIZ UDゴシック" w:eastAsia="BIZ UDゴシック" w:hAnsi="BIZ UDゴシック"/>
                <w:sz w:val="21"/>
              </w:rPr>
              <w:t xml:space="preserve"> </w:t>
            </w:r>
          </w:p>
        </w:tc>
        <w:tc>
          <w:tcPr>
            <w:tcW w:w="2498" w:type="pct"/>
            <w:tcBorders>
              <w:right w:val="single" w:sz="8" w:space="0" w:color="auto"/>
            </w:tcBorders>
          </w:tcPr>
          <w:p w14:paraId="78EFC7BE" w14:textId="77777777" w:rsidR="00B46CA0" w:rsidRPr="00625727" w:rsidRDefault="00B46CA0" w:rsidP="00B541A1">
            <w:pPr>
              <w:snapToGrid w:val="0"/>
              <w:spacing w:line="260" w:lineRule="exact"/>
              <w:textAlignment w:val="baseline"/>
              <w:rPr>
                <w:rFonts w:ascii="BIZ UDゴシック" w:eastAsia="BIZ UDゴシック" w:hAnsi="BIZ UDゴシック"/>
                <w:sz w:val="21"/>
              </w:rPr>
            </w:pPr>
            <w:r w:rsidRPr="00625727">
              <w:rPr>
                <w:rFonts w:ascii="BIZ UDゴシック" w:eastAsia="BIZ UDゴシック" w:hAnsi="BIZ UDゴシック" w:hint="eastAsia"/>
                <w:sz w:val="21"/>
              </w:rPr>
              <w:t>武蔵野の森総合スポーツプラザ</w:t>
            </w:r>
          </w:p>
        </w:tc>
      </w:tr>
      <w:tr w:rsidR="00B46CA0" w:rsidRPr="00800113" w14:paraId="438819B2" w14:textId="77777777" w:rsidTr="00B541A1">
        <w:tc>
          <w:tcPr>
            <w:tcW w:w="823" w:type="pct"/>
            <w:vMerge/>
            <w:tcBorders>
              <w:left w:val="single" w:sz="8" w:space="0" w:color="auto"/>
            </w:tcBorders>
          </w:tcPr>
          <w:p w14:paraId="1456364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4A6DF7D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170</w:t>
            </w:r>
          </w:p>
        </w:tc>
        <w:tc>
          <w:tcPr>
            <w:tcW w:w="1068" w:type="pct"/>
          </w:tcPr>
          <w:p w14:paraId="77CA0B6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p>
        </w:tc>
        <w:tc>
          <w:tcPr>
            <w:tcW w:w="2498" w:type="pct"/>
            <w:tcBorders>
              <w:right w:val="single" w:sz="8" w:space="0" w:color="auto"/>
            </w:tcBorders>
          </w:tcPr>
          <w:p w14:paraId="1D2585BB" w14:textId="77777777" w:rsidR="00B46CA0" w:rsidRPr="00625727" w:rsidRDefault="00B46CA0" w:rsidP="00B541A1">
            <w:pPr>
              <w:snapToGrid w:val="0"/>
              <w:spacing w:line="260" w:lineRule="exact"/>
              <w:textAlignment w:val="baseline"/>
              <w:rPr>
                <w:rFonts w:ascii="BIZ UDゴシック" w:eastAsia="BIZ UDゴシック" w:hAnsi="BIZ UDゴシック"/>
                <w:sz w:val="21"/>
              </w:rPr>
            </w:pPr>
            <w:r w:rsidRPr="00625727">
              <w:rPr>
                <w:rFonts w:ascii="BIZ UDゴシック" w:eastAsia="BIZ UDゴシック" w:hAnsi="BIZ UDゴシック" w:hint="eastAsia"/>
                <w:sz w:val="21"/>
              </w:rPr>
              <w:t>刈谷市総合文化センター</w:t>
            </w:r>
          </w:p>
        </w:tc>
      </w:tr>
      <w:tr w:rsidR="00B46CA0" w:rsidRPr="00800113" w14:paraId="37CE0520" w14:textId="77777777" w:rsidTr="00B541A1">
        <w:tc>
          <w:tcPr>
            <w:tcW w:w="823" w:type="pct"/>
            <w:vMerge/>
            <w:tcBorders>
              <w:left w:val="single" w:sz="8" w:space="0" w:color="auto"/>
            </w:tcBorders>
          </w:tcPr>
          <w:p w14:paraId="574E956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CC7A00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152610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p>
        </w:tc>
        <w:tc>
          <w:tcPr>
            <w:tcW w:w="2498" w:type="pct"/>
            <w:tcBorders>
              <w:right w:val="single" w:sz="8" w:space="0" w:color="auto"/>
            </w:tcBorders>
          </w:tcPr>
          <w:p w14:paraId="2060ACB3" w14:textId="77777777" w:rsidR="00B46CA0" w:rsidRPr="00625727" w:rsidRDefault="00B46CA0" w:rsidP="00B541A1">
            <w:pPr>
              <w:snapToGrid w:val="0"/>
              <w:spacing w:line="260" w:lineRule="exact"/>
              <w:textAlignment w:val="baseline"/>
              <w:rPr>
                <w:rFonts w:ascii="BIZ UDゴシック" w:eastAsia="BIZ UDゴシック" w:hAnsi="BIZ UDゴシック"/>
                <w:sz w:val="21"/>
              </w:rPr>
            </w:pPr>
            <w:r w:rsidRPr="00625727">
              <w:rPr>
                <w:rFonts w:ascii="BIZ UDゴシック" w:eastAsia="BIZ UDゴシック" w:hAnsi="BIZ UDゴシック" w:hint="eastAsia"/>
                <w:sz w:val="21"/>
              </w:rPr>
              <w:t>エディオンピースウイング広島</w:t>
            </w:r>
          </w:p>
        </w:tc>
      </w:tr>
      <w:tr w:rsidR="00B46CA0" w:rsidRPr="00800113" w14:paraId="2B94284F" w14:textId="77777777" w:rsidTr="00B541A1">
        <w:tc>
          <w:tcPr>
            <w:tcW w:w="823" w:type="pct"/>
            <w:vMerge/>
            <w:tcBorders>
              <w:left w:val="single" w:sz="8" w:space="0" w:color="auto"/>
            </w:tcBorders>
          </w:tcPr>
          <w:p w14:paraId="75A77C0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54D3B5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171</w:t>
            </w:r>
          </w:p>
        </w:tc>
        <w:tc>
          <w:tcPr>
            <w:tcW w:w="1068" w:type="pct"/>
          </w:tcPr>
          <w:p w14:paraId="6EEA073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2323B2E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刈谷市総合文化センター</w:t>
            </w:r>
          </w:p>
        </w:tc>
      </w:tr>
      <w:tr w:rsidR="00B46CA0" w:rsidRPr="00800113" w14:paraId="5B32DFAA" w14:textId="77777777" w:rsidTr="00B541A1">
        <w:tc>
          <w:tcPr>
            <w:tcW w:w="823" w:type="pct"/>
            <w:vMerge/>
            <w:tcBorders>
              <w:left w:val="single" w:sz="8" w:space="0" w:color="auto"/>
            </w:tcBorders>
          </w:tcPr>
          <w:p w14:paraId="6DDB1BF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9CDA91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1DC3AF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68CEA8E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横浜ラポール</w:t>
            </w:r>
          </w:p>
        </w:tc>
      </w:tr>
      <w:tr w:rsidR="00B46CA0" w:rsidRPr="00800113" w14:paraId="78193BEC" w14:textId="77777777" w:rsidTr="00B541A1">
        <w:tc>
          <w:tcPr>
            <w:tcW w:w="823" w:type="pct"/>
            <w:vMerge/>
            <w:tcBorders>
              <w:left w:val="single" w:sz="8" w:space="0" w:color="auto"/>
            </w:tcBorders>
          </w:tcPr>
          <w:p w14:paraId="49BB619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349C8A3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172</w:t>
            </w:r>
          </w:p>
        </w:tc>
        <w:tc>
          <w:tcPr>
            <w:tcW w:w="1068" w:type="pct"/>
          </w:tcPr>
          <w:p w14:paraId="74704DE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p>
        </w:tc>
        <w:tc>
          <w:tcPr>
            <w:tcW w:w="2498" w:type="pct"/>
            <w:tcBorders>
              <w:right w:val="single" w:sz="8" w:space="0" w:color="auto"/>
            </w:tcBorders>
          </w:tcPr>
          <w:p w14:paraId="136A826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長崎市民総合プール</w:t>
            </w:r>
          </w:p>
        </w:tc>
      </w:tr>
      <w:tr w:rsidR="00B46CA0" w:rsidRPr="00800113" w14:paraId="7AD12C78" w14:textId="77777777" w:rsidTr="00B541A1">
        <w:tc>
          <w:tcPr>
            <w:tcW w:w="823" w:type="pct"/>
            <w:vMerge/>
            <w:tcBorders>
              <w:left w:val="single" w:sz="8" w:space="0" w:color="auto"/>
            </w:tcBorders>
          </w:tcPr>
          <w:p w14:paraId="7B1CC7C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A288DE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0D9DAA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p>
        </w:tc>
        <w:tc>
          <w:tcPr>
            <w:tcW w:w="2498" w:type="pct"/>
            <w:tcBorders>
              <w:right w:val="single" w:sz="8" w:space="0" w:color="auto"/>
            </w:tcBorders>
          </w:tcPr>
          <w:p w14:paraId="60A6D1F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国立競技場</w:t>
            </w:r>
          </w:p>
        </w:tc>
      </w:tr>
      <w:tr w:rsidR="00B46CA0" w:rsidRPr="00800113" w14:paraId="28B84195" w14:textId="77777777" w:rsidTr="00B541A1">
        <w:tc>
          <w:tcPr>
            <w:tcW w:w="823" w:type="pct"/>
            <w:vMerge w:val="restart"/>
            <w:tcBorders>
              <w:left w:val="single" w:sz="8" w:space="0" w:color="auto"/>
            </w:tcBorders>
          </w:tcPr>
          <w:p w14:paraId="45A3E597"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w:t>
            </w:r>
            <w:r>
              <w:rPr>
                <w:rFonts w:ascii="BIZ UDゴシック" w:eastAsia="BIZ UDゴシック" w:hAnsi="BIZ UDゴシック"/>
                <w:sz w:val="21"/>
              </w:rPr>
              <w:t xml:space="preserve">4. </w:t>
            </w:r>
            <w:r w:rsidRPr="004343B7">
              <w:rPr>
                <w:rFonts w:ascii="BIZ UDゴシック" w:eastAsia="BIZ UDゴシック" w:hAnsi="BIZ UDゴシック" w:hint="eastAsia"/>
                <w:sz w:val="21"/>
              </w:rPr>
              <w:t>店舗内部</w:t>
            </w:r>
          </w:p>
        </w:tc>
        <w:tc>
          <w:tcPr>
            <w:tcW w:w="611" w:type="pct"/>
            <w:vMerge w:val="restart"/>
          </w:tcPr>
          <w:p w14:paraId="3BAB9E3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174</w:t>
            </w:r>
          </w:p>
        </w:tc>
        <w:tc>
          <w:tcPr>
            <w:tcW w:w="1068" w:type="pct"/>
          </w:tcPr>
          <w:p w14:paraId="41E1349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左・中</w:t>
            </w:r>
          </w:p>
        </w:tc>
        <w:tc>
          <w:tcPr>
            <w:tcW w:w="2498" w:type="pct"/>
            <w:tcBorders>
              <w:right w:val="single" w:sz="8" w:space="0" w:color="auto"/>
            </w:tcBorders>
          </w:tcPr>
          <w:p w14:paraId="77AC514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築地本願寺</w:t>
            </w:r>
          </w:p>
        </w:tc>
      </w:tr>
      <w:tr w:rsidR="00B46CA0" w:rsidRPr="00800113" w14:paraId="6B705BC2" w14:textId="77777777" w:rsidTr="00B541A1">
        <w:tc>
          <w:tcPr>
            <w:tcW w:w="823" w:type="pct"/>
            <w:vMerge/>
            <w:tcBorders>
              <w:left w:val="single" w:sz="8" w:space="0" w:color="auto"/>
            </w:tcBorders>
          </w:tcPr>
          <w:p w14:paraId="3FB8AA9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A7595A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BFA50D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4CFB9AD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アトレヴィ巣鴨</w:t>
            </w:r>
          </w:p>
        </w:tc>
      </w:tr>
      <w:tr w:rsidR="00B46CA0" w:rsidRPr="00800113" w14:paraId="323442CD" w14:textId="77777777" w:rsidTr="00B541A1">
        <w:tc>
          <w:tcPr>
            <w:tcW w:w="823" w:type="pct"/>
            <w:vMerge/>
            <w:tcBorders>
              <w:left w:val="single" w:sz="8" w:space="0" w:color="auto"/>
            </w:tcBorders>
          </w:tcPr>
          <w:p w14:paraId="507D150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99C17E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175</w:t>
            </w:r>
          </w:p>
        </w:tc>
        <w:tc>
          <w:tcPr>
            <w:tcW w:w="1068" w:type="pct"/>
          </w:tcPr>
          <w:p w14:paraId="244D4CB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4484B58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カスミ筑波大学店</w:t>
            </w:r>
          </w:p>
        </w:tc>
      </w:tr>
      <w:tr w:rsidR="00B46CA0" w:rsidRPr="00800113" w14:paraId="3ED0E5E3" w14:textId="77777777" w:rsidTr="00B541A1">
        <w:tc>
          <w:tcPr>
            <w:tcW w:w="823" w:type="pct"/>
            <w:vMerge/>
            <w:tcBorders>
              <w:left w:val="single" w:sz="8" w:space="0" w:color="auto"/>
            </w:tcBorders>
          </w:tcPr>
          <w:p w14:paraId="19F36EA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AE85DF3"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highlight w:val="yellow"/>
              </w:rPr>
            </w:pPr>
          </w:p>
        </w:tc>
        <w:tc>
          <w:tcPr>
            <w:tcW w:w="1068" w:type="pct"/>
          </w:tcPr>
          <w:p w14:paraId="2F68FAF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697168D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イオンモール上尾</w:t>
            </w:r>
          </w:p>
        </w:tc>
      </w:tr>
      <w:tr w:rsidR="00B46CA0" w:rsidRPr="00800113" w14:paraId="7F0F755D" w14:textId="77777777" w:rsidTr="00B541A1">
        <w:tc>
          <w:tcPr>
            <w:tcW w:w="823" w:type="pct"/>
            <w:vMerge/>
            <w:tcBorders>
              <w:left w:val="single" w:sz="8" w:space="0" w:color="auto"/>
            </w:tcBorders>
          </w:tcPr>
          <w:p w14:paraId="6F101C1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58137EE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176</w:t>
            </w:r>
          </w:p>
        </w:tc>
        <w:tc>
          <w:tcPr>
            <w:tcW w:w="1068" w:type="pct"/>
          </w:tcPr>
          <w:p w14:paraId="7EF7E2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全て</w:t>
            </w:r>
          </w:p>
        </w:tc>
        <w:tc>
          <w:tcPr>
            <w:tcW w:w="2498" w:type="pct"/>
            <w:tcBorders>
              <w:right w:val="single" w:sz="8" w:space="0" w:color="auto"/>
            </w:tcBorders>
          </w:tcPr>
          <w:p w14:paraId="06B8EAA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みんなのオーダー by VISARUNO/有楽町マルイ７階</w:t>
            </w:r>
          </w:p>
        </w:tc>
      </w:tr>
      <w:tr w:rsidR="00B46CA0" w:rsidRPr="00800113" w14:paraId="38600076" w14:textId="77777777" w:rsidTr="00B541A1">
        <w:tc>
          <w:tcPr>
            <w:tcW w:w="823" w:type="pct"/>
            <w:vMerge/>
            <w:tcBorders>
              <w:left w:val="single" w:sz="8" w:space="0" w:color="auto"/>
            </w:tcBorders>
          </w:tcPr>
          <w:p w14:paraId="0F16696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69D718C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177</w:t>
            </w:r>
          </w:p>
        </w:tc>
        <w:tc>
          <w:tcPr>
            <w:tcW w:w="1068" w:type="pct"/>
          </w:tcPr>
          <w:p w14:paraId="7BDF054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35DB47D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イオンモール上尾</w:t>
            </w:r>
          </w:p>
        </w:tc>
      </w:tr>
      <w:tr w:rsidR="00B46CA0" w:rsidRPr="00800113" w14:paraId="20311AB3" w14:textId="77777777" w:rsidTr="00B541A1">
        <w:tc>
          <w:tcPr>
            <w:tcW w:w="823" w:type="pct"/>
            <w:vMerge/>
            <w:tcBorders>
              <w:left w:val="single" w:sz="8" w:space="0" w:color="auto"/>
            </w:tcBorders>
          </w:tcPr>
          <w:p w14:paraId="55FE8449" w14:textId="77777777" w:rsidR="00B46CA0" w:rsidRPr="00AE1861"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2025C10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178</w:t>
            </w:r>
          </w:p>
        </w:tc>
        <w:tc>
          <w:tcPr>
            <w:tcW w:w="1068" w:type="pct"/>
          </w:tcPr>
          <w:p w14:paraId="636C1C7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458BD32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麺屋 淳陛屋</w:t>
            </w:r>
          </w:p>
        </w:tc>
      </w:tr>
      <w:tr w:rsidR="00B46CA0" w:rsidRPr="00800113" w14:paraId="3D716D02" w14:textId="77777777" w:rsidTr="00B541A1">
        <w:tc>
          <w:tcPr>
            <w:tcW w:w="823" w:type="pct"/>
            <w:vMerge/>
            <w:tcBorders>
              <w:left w:val="single" w:sz="8" w:space="0" w:color="auto"/>
            </w:tcBorders>
          </w:tcPr>
          <w:p w14:paraId="16DA051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50228C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EE464C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right w:val="single" w:sz="8" w:space="0" w:color="auto"/>
            </w:tcBorders>
          </w:tcPr>
          <w:p w14:paraId="1AFB803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アイン薬局　桜川店</w:t>
            </w:r>
          </w:p>
        </w:tc>
      </w:tr>
      <w:tr w:rsidR="00B46CA0" w:rsidRPr="00800113" w14:paraId="11A27389" w14:textId="77777777" w:rsidTr="00B541A1">
        <w:tc>
          <w:tcPr>
            <w:tcW w:w="823" w:type="pct"/>
            <w:vMerge/>
            <w:tcBorders>
              <w:left w:val="single" w:sz="8" w:space="0" w:color="auto"/>
            </w:tcBorders>
          </w:tcPr>
          <w:p w14:paraId="436FA8B6"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DA836C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94ADA1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上右・下右</w:t>
            </w:r>
          </w:p>
        </w:tc>
        <w:tc>
          <w:tcPr>
            <w:tcW w:w="2498" w:type="pct"/>
            <w:tcBorders>
              <w:right w:val="single" w:sz="8" w:space="0" w:color="auto"/>
            </w:tcBorders>
          </w:tcPr>
          <w:p w14:paraId="379CB39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木曽路 春日部店</w:t>
            </w:r>
          </w:p>
        </w:tc>
      </w:tr>
      <w:tr w:rsidR="00B46CA0" w:rsidRPr="00800113" w14:paraId="6D8C396B" w14:textId="77777777" w:rsidTr="00B541A1">
        <w:tc>
          <w:tcPr>
            <w:tcW w:w="823" w:type="pct"/>
            <w:vMerge/>
            <w:tcBorders>
              <w:left w:val="single" w:sz="8" w:space="0" w:color="auto"/>
            </w:tcBorders>
          </w:tcPr>
          <w:p w14:paraId="203713C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7BFE9E4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180</w:t>
            </w:r>
          </w:p>
        </w:tc>
        <w:tc>
          <w:tcPr>
            <w:tcW w:w="1068" w:type="pct"/>
          </w:tcPr>
          <w:p w14:paraId="720B9DC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right w:val="single" w:sz="8" w:space="0" w:color="auto"/>
            </w:tcBorders>
          </w:tcPr>
          <w:p w14:paraId="42AFCE5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木曽路 春日部店</w:t>
            </w:r>
          </w:p>
        </w:tc>
      </w:tr>
      <w:tr w:rsidR="00B46CA0" w:rsidRPr="00800113" w14:paraId="72416026" w14:textId="77777777" w:rsidTr="00B541A1">
        <w:tc>
          <w:tcPr>
            <w:tcW w:w="823" w:type="pct"/>
            <w:vMerge/>
            <w:tcBorders>
              <w:left w:val="single" w:sz="8" w:space="0" w:color="auto"/>
            </w:tcBorders>
          </w:tcPr>
          <w:p w14:paraId="3783BF3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544ACEC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4EBC4E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right w:val="single" w:sz="8" w:space="0" w:color="auto"/>
            </w:tcBorders>
          </w:tcPr>
          <w:p w14:paraId="73ED50C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麺屋 淳陛屋</w:t>
            </w:r>
          </w:p>
        </w:tc>
      </w:tr>
      <w:tr w:rsidR="00B46CA0" w:rsidRPr="00800113" w14:paraId="444582F5" w14:textId="77777777" w:rsidTr="00B541A1">
        <w:tc>
          <w:tcPr>
            <w:tcW w:w="823" w:type="pct"/>
            <w:vMerge/>
            <w:tcBorders>
              <w:left w:val="single" w:sz="8" w:space="0" w:color="auto"/>
            </w:tcBorders>
          </w:tcPr>
          <w:p w14:paraId="51127AEE"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4D02D04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183</w:t>
            </w:r>
          </w:p>
        </w:tc>
        <w:tc>
          <w:tcPr>
            <w:tcW w:w="1068" w:type="pct"/>
          </w:tcPr>
          <w:p w14:paraId="7FFE23F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上左・上右</w:t>
            </w:r>
          </w:p>
        </w:tc>
        <w:tc>
          <w:tcPr>
            <w:tcW w:w="2498" w:type="pct"/>
            <w:tcBorders>
              <w:right w:val="single" w:sz="8" w:space="0" w:color="auto"/>
            </w:tcBorders>
          </w:tcPr>
          <w:p w14:paraId="53B7911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NTTドコモショップ 葛西店</w:t>
            </w:r>
          </w:p>
        </w:tc>
      </w:tr>
      <w:tr w:rsidR="00B46CA0" w:rsidRPr="00800113" w14:paraId="40C7F5EE" w14:textId="77777777" w:rsidTr="00B541A1">
        <w:tc>
          <w:tcPr>
            <w:tcW w:w="823" w:type="pct"/>
            <w:vMerge/>
            <w:tcBorders>
              <w:left w:val="single" w:sz="8" w:space="0" w:color="auto"/>
            </w:tcBorders>
          </w:tcPr>
          <w:p w14:paraId="39BDD0E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420467AA"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3E09C99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right w:val="single" w:sz="8" w:space="0" w:color="auto"/>
            </w:tcBorders>
          </w:tcPr>
          <w:p w14:paraId="1888523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アイン薬局　桜川店</w:t>
            </w:r>
          </w:p>
        </w:tc>
      </w:tr>
      <w:tr w:rsidR="00B46CA0" w:rsidRPr="00800113" w14:paraId="5A113299" w14:textId="77777777" w:rsidTr="00B541A1">
        <w:tc>
          <w:tcPr>
            <w:tcW w:w="823" w:type="pct"/>
            <w:vMerge/>
            <w:tcBorders>
              <w:left w:val="single" w:sz="8" w:space="0" w:color="auto"/>
            </w:tcBorders>
          </w:tcPr>
          <w:p w14:paraId="52328A6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7F423D9" w14:textId="77777777" w:rsidR="00B46CA0" w:rsidRPr="00800113" w:rsidRDefault="00B46CA0" w:rsidP="00B541A1">
            <w:pPr>
              <w:snapToGrid w:val="0"/>
              <w:spacing w:line="260" w:lineRule="exact"/>
              <w:textAlignment w:val="baseline"/>
              <w:rPr>
                <w:rFonts w:ascii="BIZ UDゴシック" w:eastAsia="BIZ UDゴシック" w:hAnsi="BIZ UDゴシック"/>
                <w:color w:val="FF0000"/>
                <w:sz w:val="21"/>
              </w:rPr>
            </w:pPr>
          </w:p>
        </w:tc>
        <w:tc>
          <w:tcPr>
            <w:tcW w:w="1068" w:type="pct"/>
          </w:tcPr>
          <w:p w14:paraId="6C102FE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下右</w:t>
            </w:r>
          </w:p>
        </w:tc>
        <w:tc>
          <w:tcPr>
            <w:tcW w:w="2498" w:type="pct"/>
            <w:tcBorders>
              <w:right w:val="single" w:sz="8" w:space="0" w:color="auto"/>
            </w:tcBorders>
          </w:tcPr>
          <w:p w14:paraId="440A4BF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Meets Smile</w:t>
            </w:r>
          </w:p>
        </w:tc>
      </w:tr>
      <w:tr w:rsidR="00B46CA0" w:rsidRPr="00800113" w14:paraId="72E13667" w14:textId="77777777" w:rsidTr="00B541A1">
        <w:tc>
          <w:tcPr>
            <w:tcW w:w="823" w:type="pct"/>
            <w:vMerge w:val="restart"/>
            <w:tcBorders>
              <w:left w:val="single" w:sz="8" w:space="0" w:color="auto"/>
            </w:tcBorders>
          </w:tcPr>
          <w:p w14:paraId="60CEF8B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sidRPr="004343B7">
              <w:rPr>
                <w:rFonts w:ascii="BIZ UDゴシック" w:eastAsia="BIZ UDゴシック" w:hAnsi="BIZ UDゴシック"/>
                <w:sz w:val="21"/>
              </w:rPr>
              <w:t>15.</w:t>
            </w:r>
            <w:r w:rsidRPr="004343B7">
              <w:rPr>
                <w:rFonts w:ascii="BIZ UDゴシック" w:eastAsia="BIZ UDゴシック" w:hAnsi="BIZ UDゴシック" w:hint="eastAsia"/>
                <w:sz w:val="21"/>
              </w:rPr>
              <w:t>ベビー休憩室</w:t>
            </w:r>
          </w:p>
        </w:tc>
        <w:tc>
          <w:tcPr>
            <w:tcW w:w="611" w:type="pct"/>
          </w:tcPr>
          <w:p w14:paraId="7F27615C" w14:textId="77777777" w:rsidR="00B46CA0" w:rsidRPr="00145190" w:rsidRDefault="00B46CA0" w:rsidP="00B541A1">
            <w:pPr>
              <w:snapToGrid w:val="0"/>
              <w:spacing w:line="260" w:lineRule="exact"/>
              <w:textAlignment w:val="baseline"/>
              <w:rPr>
                <w:rFonts w:ascii="BIZ UDゴシック" w:eastAsia="BIZ UDゴシック" w:hAnsi="BIZ UDゴシック"/>
                <w:sz w:val="21"/>
              </w:rPr>
            </w:pPr>
            <w:r w:rsidRPr="00145190">
              <w:rPr>
                <w:rFonts w:ascii="BIZ UDゴシック" w:eastAsia="BIZ UDゴシック" w:hAnsi="BIZ UDゴシック" w:hint="eastAsia"/>
                <w:sz w:val="21"/>
              </w:rPr>
              <w:t>P185</w:t>
            </w:r>
          </w:p>
        </w:tc>
        <w:tc>
          <w:tcPr>
            <w:tcW w:w="1068" w:type="pct"/>
          </w:tcPr>
          <w:p w14:paraId="24CEF611" w14:textId="77777777" w:rsidR="00B46CA0" w:rsidRPr="00145190"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32C2B687" w14:textId="77777777" w:rsidR="00B46CA0" w:rsidRPr="00605447" w:rsidRDefault="00B46CA0" w:rsidP="00B541A1">
            <w:pPr>
              <w:snapToGrid w:val="0"/>
              <w:spacing w:line="260" w:lineRule="exact"/>
              <w:textAlignment w:val="baseline"/>
              <w:rPr>
                <w:rFonts w:ascii="BIZ UDゴシック" w:eastAsia="BIZ UDゴシック" w:hAnsi="BIZ UDゴシック"/>
                <w:sz w:val="21"/>
              </w:rPr>
            </w:pPr>
            <w:r w:rsidRPr="00605447">
              <w:rPr>
                <w:rFonts w:ascii="BIZ UDゴシック" w:eastAsia="BIZ UDゴシック" w:hAnsi="BIZ UDゴシック" w:hint="eastAsia"/>
                <w:sz w:val="21"/>
              </w:rPr>
              <w:t>湘南モールフィル</w:t>
            </w:r>
          </w:p>
        </w:tc>
      </w:tr>
      <w:tr w:rsidR="00B46CA0" w:rsidRPr="00800113" w14:paraId="5EE4A109" w14:textId="77777777" w:rsidTr="00B541A1">
        <w:tc>
          <w:tcPr>
            <w:tcW w:w="823" w:type="pct"/>
            <w:vMerge/>
            <w:tcBorders>
              <w:left w:val="single" w:sz="8" w:space="0" w:color="auto"/>
            </w:tcBorders>
          </w:tcPr>
          <w:p w14:paraId="44F0F3B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AC1CB4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187</w:t>
            </w:r>
          </w:p>
        </w:tc>
        <w:tc>
          <w:tcPr>
            <w:tcW w:w="1068" w:type="pct"/>
          </w:tcPr>
          <w:p w14:paraId="279F636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w:t>
            </w:r>
            <w:r>
              <w:rPr>
                <w:rFonts w:ascii="BIZ UDゴシック" w:eastAsia="BIZ UDゴシック" w:hAnsi="BIZ UDゴシック" w:hint="eastAsia"/>
                <w:sz w:val="21"/>
              </w:rPr>
              <w:t>全て</w:t>
            </w:r>
          </w:p>
        </w:tc>
        <w:tc>
          <w:tcPr>
            <w:tcW w:w="2498" w:type="pct"/>
            <w:tcBorders>
              <w:right w:val="single" w:sz="8" w:space="0" w:color="auto"/>
            </w:tcBorders>
          </w:tcPr>
          <w:p w14:paraId="28B5BB7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イオンモール東久留米</w:t>
            </w:r>
          </w:p>
        </w:tc>
      </w:tr>
      <w:tr w:rsidR="00B46CA0" w:rsidRPr="00800113" w14:paraId="4993B84B" w14:textId="77777777" w:rsidTr="00B541A1">
        <w:tc>
          <w:tcPr>
            <w:tcW w:w="823" w:type="pct"/>
            <w:vMerge/>
            <w:tcBorders>
              <w:left w:val="single" w:sz="8" w:space="0" w:color="auto"/>
            </w:tcBorders>
          </w:tcPr>
          <w:p w14:paraId="0402BEF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8641A3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34F653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w:t>
            </w:r>
          </w:p>
          <w:p w14:paraId="07EA946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w:t>
            </w:r>
            <w:r>
              <w:rPr>
                <w:rFonts w:ascii="BIZ UDゴシック" w:eastAsia="BIZ UDゴシック" w:hAnsi="BIZ UDゴシック" w:hint="eastAsia"/>
                <w:sz w:val="21"/>
              </w:rPr>
              <w:t>全て</w:t>
            </w:r>
          </w:p>
        </w:tc>
        <w:tc>
          <w:tcPr>
            <w:tcW w:w="2498" w:type="pct"/>
            <w:tcBorders>
              <w:right w:val="single" w:sz="8" w:space="0" w:color="auto"/>
            </w:tcBorders>
          </w:tcPr>
          <w:p w14:paraId="4D4ACC7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ラゾーナ川崎プラザ</w:t>
            </w:r>
          </w:p>
        </w:tc>
      </w:tr>
      <w:tr w:rsidR="00B46CA0" w:rsidRPr="00800113" w14:paraId="404E9E89" w14:textId="77777777" w:rsidTr="00B541A1">
        <w:tc>
          <w:tcPr>
            <w:tcW w:w="823" w:type="pct"/>
            <w:vMerge/>
            <w:tcBorders>
              <w:left w:val="single" w:sz="8" w:space="0" w:color="auto"/>
            </w:tcBorders>
          </w:tcPr>
          <w:p w14:paraId="4311E9C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141D9D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64F24E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上から4段目</w:t>
            </w:r>
          </w:p>
        </w:tc>
        <w:tc>
          <w:tcPr>
            <w:tcW w:w="2498" w:type="pct"/>
            <w:tcBorders>
              <w:right w:val="single" w:sz="8" w:space="0" w:color="auto"/>
            </w:tcBorders>
          </w:tcPr>
          <w:p w14:paraId="5547D8A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フレル・ウィズ自由が丘東急ストア</w:t>
            </w:r>
          </w:p>
        </w:tc>
      </w:tr>
      <w:tr w:rsidR="00B46CA0" w:rsidRPr="00800113" w14:paraId="66B7AF91" w14:textId="77777777" w:rsidTr="00B541A1">
        <w:tc>
          <w:tcPr>
            <w:tcW w:w="823" w:type="pct"/>
            <w:vMerge w:val="restart"/>
            <w:tcBorders>
              <w:left w:val="single" w:sz="8" w:space="0" w:color="auto"/>
            </w:tcBorders>
          </w:tcPr>
          <w:p w14:paraId="2324C5E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w:t>
            </w:r>
            <w:r>
              <w:rPr>
                <w:rFonts w:ascii="BIZ UDゴシック" w:eastAsia="BIZ UDゴシック" w:hAnsi="BIZ UDゴシック"/>
                <w:sz w:val="21"/>
              </w:rPr>
              <w:t xml:space="preserve">6. </w:t>
            </w:r>
            <w:r w:rsidRPr="004343B7">
              <w:rPr>
                <w:rFonts w:ascii="BIZ UDゴシック" w:eastAsia="BIZ UDゴシック" w:hAnsi="BIZ UDゴシック" w:hint="eastAsia"/>
                <w:sz w:val="21"/>
              </w:rPr>
              <w:t>避難施設・設備</w:t>
            </w:r>
          </w:p>
        </w:tc>
        <w:tc>
          <w:tcPr>
            <w:tcW w:w="611" w:type="pct"/>
            <w:vMerge w:val="restart"/>
          </w:tcPr>
          <w:p w14:paraId="54C8605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190</w:t>
            </w:r>
          </w:p>
        </w:tc>
        <w:tc>
          <w:tcPr>
            <w:tcW w:w="1068" w:type="pct"/>
          </w:tcPr>
          <w:p w14:paraId="2623EEE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4B8FCCFC" w14:textId="77777777" w:rsidR="00B46CA0" w:rsidRPr="00800113" w:rsidRDefault="00B46CA0" w:rsidP="00B541A1">
            <w:pPr>
              <w:snapToGrid w:val="0"/>
              <w:spacing w:line="260" w:lineRule="exact"/>
              <w:textAlignment w:val="baseline"/>
              <w:rPr>
                <w:rFonts w:ascii="BIZ UDゴシック" w:eastAsia="BIZ UDゴシック" w:hAnsi="BIZ UDゴシック" w:cs="MS-Mincho"/>
                <w:sz w:val="21"/>
              </w:rPr>
            </w:pPr>
            <w:r w:rsidRPr="00800113">
              <w:rPr>
                <w:rFonts w:ascii="BIZ UDゴシック" w:eastAsia="BIZ UDゴシック" w:hAnsi="BIZ UDゴシック" w:hint="eastAsia"/>
                <w:sz w:val="21"/>
              </w:rPr>
              <w:t>東京都江東高齢者医療センター</w:t>
            </w:r>
          </w:p>
        </w:tc>
      </w:tr>
      <w:tr w:rsidR="00B46CA0" w:rsidRPr="00800113" w14:paraId="798FECC8" w14:textId="77777777" w:rsidTr="00B541A1">
        <w:tc>
          <w:tcPr>
            <w:tcW w:w="823" w:type="pct"/>
            <w:vMerge/>
            <w:tcBorders>
              <w:left w:val="single" w:sz="8" w:space="0" w:color="auto"/>
            </w:tcBorders>
          </w:tcPr>
          <w:p w14:paraId="2FD74D9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1C802E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12527F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上中・上右</w:t>
            </w:r>
          </w:p>
        </w:tc>
        <w:tc>
          <w:tcPr>
            <w:tcW w:w="2498" w:type="pct"/>
            <w:tcBorders>
              <w:right w:val="single" w:sz="8" w:space="0" w:color="auto"/>
            </w:tcBorders>
          </w:tcPr>
          <w:p w14:paraId="297B4843" w14:textId="77777777" w:rsidR="00B46CA0" w:rsidRPr="00800113" w:rsidRDefault="00B46CA0" w:rsidP="00B541A1">
            <w:pPr>
              <w:snapToGrid w:val="0"/>
              <w:spacing w:line="260" w:lineRule="exact"/>
              <w:textAlignment w:val="baseline"/>
              <w:rPr>
                <w:rFonts w:ascii="BIZ UDゴシック" w:eastAsia="BIZ UDゴシック" w:hAnsi="BIZ UDゴシック" w:cs="MS-Mincho"/>
                <w:sz w:val="21"/>
              </w:rPr>
            </w:pPr>
            <w:r w:rsidRPr="00800113">
              <w:rPr>
                <w:rFonts w:ascii="BIZ UDゴシック" w:eastAsia="BIZ UDゴシック" w:hAnsi="BIZ UDゴシック" w:hint="eastAsia"/>
                <w:sz w:val="21"/>
              </w:rPr>
              <w:t>刈谷市総合文化センター</w:t>
            </w:r>
          </w:p>
        </w:tc>
      </w:tr>
      <w:tr w:rsidR="00B46CA0" w:rsidRPr="00800113" w14:paraId="29D9D1FF" w14:textId="77777777" w:rsidTr="00B541A1">
        <w:tc>
          <w:tcPr>
            <w:tcW w:w="823" w:type="pct"/>
            <w:vMerge/>
            <w:tcBorders>
              <w:left w:val="single" w:sz="8" w:space="0" w:color="auto"/>
            </w:tcBorders>
          </w:tcPr>
          <w:p w14:paraId="217BA89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FFEC2E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B87036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下左・下右</w:t>
            </w:r>
          </w:p>
        </w:tc>
        <w:tc>
          <w:tcPr>
            <w:tcW w:w="2498" w:type="pct"/>
            <w:tcBorders>
              <w:right w:val="single" w:sz="8" w:space="0" w:color="auto"/>
            </w:tcBorders>
          </w:tcPr>
          <w:p w14:paraId="559AAC88" w14:textId="77777777" w:rsidR="00B46CA0" w:rsidRPr="00800113" w:rsidRDefault="00B46CA0" w:rsidP="00B541A1">
            <w:pPr>
              <w:snapToGrid w:val="0"/>
              <w:spacing w:line="260" w:lineRule="exact"/>
              <w:textAlignment w:val="baseline"/>
              <w:rPr>
                <w:rFonts w:ascii="BIZ UDゴシック" w:eastAsia="BIZ UDゴシック" w:hAnsi="BIZ UDゴシック" w:cs="MS-Mincho"/>
                <w:sz w:val="21"/>
              </w:rPr>
            </w:pPr>
            <w:r w:rsidRPr="00800113">
              <w:rPr>
                <w:rFonts w:ascii="BIZ UDゴシック" w:eastAsia="BIZ UDゴシック" w:hAnsi="BIZ UDゴシック" w:hint="eastAsia"/>
                <w:sz w:val="21"/>
              </w:rPr>
              <w:t>中央合同庁舎８号館</w:t>
            </w:r>
          </w:p>
        </w:tc>
      </w:tr>
      <w:tr w:rsidR="00B46CA0" w:rsidRPr="00800113" w14:paraId="00EA2BEF" w14:textId="77777777" w:rsidTr="00B541A1">
        <w:tc>
          <w:tcPr>
            <w:tcW w:w="823" w:type="pct"/>
            <w:vMerge/>
            <w:tcBorders>
              <w:left w:val="single" w:sz="8" w:space="0" w:color="auto"/>
            </w:tcBorders>
          </w:tcPr>
          <w:p w14:paraId="2459EF6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29419B4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191</w:t>
            </w:r>
          </w:p>
        </w:tc>
        <w:tc>
          <w:tcPr>
            <w:tcW w:w="1068" w:type="pct"/>
          </w:tcPr>
          <w:p w14:paraId="54EFE03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117998DE" w14:textId="77777777" w:rsidR="00B46CA0" w:rsidRPr="00800113" w:rsidRDefault="00B46CA0" w:rsidP="00B541A1">
            <w:pPr>
              <w:snapToGrid w:val="0"/>
              <w:spacing w:line="260" w:lineRule="exact"/>
              <w:textAlignment w:val="baseline"/>
              <w:rPr>
                <w:rFonts w:ascii="BIZ UDゴシック" w:eastAsia="BIZ UDゴシック" w:hAnsi="BIZ UDゴシック" w:cs="MS-Mincho"/>
                <w:sz w:val="21"/>
              </w:rPr>
            </w:pPr>
            <w:r w:rsidRPr="00800113">
              <w:rPr>
                <w:rFonts w:ascii="BIZ UDゴシック" w:eastAsia="BIZ UDゴシック" w:hAnsi="BIZ UDゴシック" w:hint="eastAsia"/>
                <w:sz w:val="21"/>
              </w:rPr>
              <w:t>西葛西・井上眼科病院</w:t>
            </w:r>
          </w:p>
        </w:tc>
      </w:tr>
      <w:tr w:rsidR="00B46CA0" w:rsidRPr="00800113" w14:paraId="501A6E26" w14:textId="77777777" w:rsidTr="00B541A1">
        <w:tc>
          <w:tcPr>
            <w:tcW w:w="823" w:type="pct"/>
            <w:vMerge w:val="restart"/>
            <w:tcBorders>
              <w:left w:val="single" w:sz="8" w:space="0" w:color="auto"/>
            </w:tcBorders>
          </w:tcPr>
          <w:p w14:paraId="32A4148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w:t>
            </w:r>
            <w:r>
              <w:rPr>
                <w:rFonts w:ascii="BIZ UDゴシック" w:eastAsia="BIZ UDゴシック" w:hAnsi="BIZ UDゴシック"/>
                <w:sz w:val="21"/>
              </w:rPr>
              <w:t xml:space="preserve">7. </w:t>
            </w:r>
            <w:r w:rsidRPr="006C59FC">
              <w:rPr>
                <w:rFonts w:ascii="BIZ UDゴシック" w:eastAsia="BIZ UDゴシック" w:hAnsi="BIZ UDゴシック" w:hint="eastAsia"/>
                <w:sz w:val="21"/>
              </w:rPr>
              <w:t>情報伝達設備</w:t>
            </w:r>
          </w:p>
        </w:tc>
        <w:tc>
          <w:tcPr>
            <w:tcW w:w="611" w:type="pct"/>
            <w:vMerge w:val="restart"/>
          </w:tcPr>
          <w:p w14:paraId="5BB4CC1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192</w:t>
            </w:r>
          </w:p>
        </w:tc>
        <w:tc>
          <w:tcPr>
            <w:tcW w:w="1068" w:type="pct"/>
          </w:tcPr>
          <w:p w14:paraId="4207AC5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p>
        </w:tc>
        <w:tc>
          <w:tcPr>
            <w:tcW w:w="2498" w:type="pct"/>
            <w:tcBorders>
              <w:right w:val="single" w:sz="8" w:space="0" w:color="auto"/>
            </w:tcBorders>
          </w:tcPr>
          <w:p w14:paraId="3B6C984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髙橋儀平委員長提供</w:t>
            </w:r>
          </w:p>
        </w:tc>
      </w:tr>
      <w:tr w:rsidR="00B46CA0" w:rsidRPr="00800113" w14:paraId="6C7FBF3C" w14:textId="77777777" w:rsidTr="00B541A1">
        <w:tc>
          <w:tcPr>
            <w:tcW w:w="823" w:type="pct"/>
            <w:vMerge/>
            <w:tcBorders>
              <w:left w:val="single" w:sz="8" w:space="0" w:color="auto"/>
            </w:tcBorders>
          </w:tcPr>
          <w:p w14:paraId="210094E7" w14:textId="77777777" w:rsidR="00B46CA0"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2E5D276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6BC765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w:t>
            </w:r>
            <w:r w:rsidRPr="00800113">
              <w:rPr>
                <w:rFonts w:ascii="BIZ UDゴシック" w:eastAsia="BIZ UDゴシック" w:hAnsi="BIZ UDゴシック" w:hint="eastAsia"/>
                <w:sz w:val="21"/>
              </w:rPr>
              <w:t>・</w:t>
            </w:r>
            <w:r>
              <w:rPr>
                <w:rFonts w:ascii="BIZ UDゴシック" w:eastAsia="BIZ UDゴシック" w:hAnsi="BIZ UDゴシック" w:hint="eastAsia"/>
                <w:sz w:val="21"/>
              </w:rPr>
              <w:t>下</w:t>
            </w:r>
          </w:p>
        </w:tc>
        <w:tc>
          <w:tcPr>
            <w:tcW w:w="2498" w:type="pct"/>
            <w:tcBorders>
              <w:right w:val="single" w:sz="8" w:space="0" w:color="auto"/>
            </w:tcBorders>
          </w:tcPr>
          <w:p w14:paraId="47142FE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豊島区役所本庁舎</w:t>
            </w:r>
          </w:p>
        </w:tc>
      </w:tr>
      <w:tr w:rsidR="00B46CA0" w:rsidRPr="00800113" w14:paraId="14699A85" w14:textId="77777777" w:rsidTr="00B541A1">
        <w:tc>
          <w:tcPr>
            <w:tcW w:w="823" w:type="pct"/>
            <w:vMerge/>
            <w:tcBorders>
              <w:left w:val="single" w:sz="8" w:space="0" w:color="auto"/>
            </w:tcBorders>
          </w:tcPr>
          <w:p w14:paraId="7BD851B6" w14:textId="77777777" w:rsidR="00B46CA0" w:rsidRPr="000B061C"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Borders>
              <w:top w:val="single" w:sz="4" w:space="0" w:color="auto"/>
              <w:bottom w:val="single" w:sz="4" w:space="0" w:color="auto"/>
              <w:right w:val="single" w:sz="4" w:space="0" w:color="auto"/>
            </w:tcBorders>
          </w:tcPr>
          <w:p w14:paraId="34C3A92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193</w:t>
            </w:r>
          </w:p>
        </w:tc>
        <w:tc>
          <w:tcPr>
            <w:tcW w:w="1068" w:type="pct"/>
            <w:tcBorders>
              <w:top w:val="single" w:sz="4" w:space="0" w:color="auto"/>
              <w:left w:val="single" w:sz="4" w:space="0" w:color="auto"/>
              <w:bottom w:val="single" w:sz="4" w:space="0" w:color="auto"/>
              <w:right w:val="single" w:sz="4" w:space="0" w:color="auto"/>
            </w:tcBorders>
          </w:tcPr>
          <w:p w14:paraId="513C342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全て</w:t>
            </w:r>
          </w:p>
        </w:tc>
        <w:tc>
          <w:tcPr>
            <w:tcW w:w="2498" w:type="pct"/>
            <w:tcBorders>
              <w:top w:val="single" w:sz="4" w:space="0" w:color="auto"/>
              <w:left w:val="single" w:sz="4" w:space="0" w:color="auto"/>
              <w:bottom w:val="single" w:sz="4" w:space="0" w:color="auto"/>
              <w:right w:val="single" w:sz="8" w:space="0" w:color="auto"/>
            </w:tcBorders>
          </w:tcPr>
          <w:p w14:paraId="0DA8810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有明アリーナ</w:t>
            </w:r>
          </w:p>
        </w:tc>
      </w:tr>
      <w:tr w:rsidR="00B46CA0" w:rsidRPr="00800113" w14:paraId="5BA35369" w14:textId="77777777" w:rsidTr="00B541A1">
        <w:tc>
          <w:tcPr>
            <w:tcW w:w="823" w:type="pct"/>
            <w:vMerge/>
            <w:tcBorders>
              <w:left w:val="single" w:sz="8" w:space="0" w:color="auto"/>
            </w:tcBorders>
          </w:tcPr>
          <w:p w14:paraId="325998AA"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Borders>
              <w:top w:val="single" w:sz="4" w:space="0" w:color="auto"/>
              <w:right w:val="single" w:sz="4" w:space="0" w:color="auto"/>
            </w:tcBorders>
          </w:tcPr>
          <w:p w14:paraId="32427C0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194</w:t>
            </w:r>
          </w:p>
        </w:tc>
        <w:tc>
          <w:tcPr>
            <w:tcW w:w="1068" w:type="pct"/>
            <w:tcBorders>
              <w:top w:val="single" w:sz="4" w:space="0" w:color="auto"/>
              <w:left w:val="single" w:sz="4" w:space="0" w:color="auto"/>
              <w:bottom w:val="single" w:sz="4" w:space="0" w:color="auto"/>
              <w:right w:val="single" w:sz="4" w:space="0" w:color="auto"/>
            </w:tcBorders>
          </w:tcPr>
          <w:p w14:paraId="3B9C592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p>
        </w:tc>
        <w:tc>
          <w:tcPr>
            <w:tcW w:w="2498" w:type="pct"/>
            <w:tcBorders>
              <w:top w:val="single" w:sz="4" w:space="0" w:color="auto"/>
              <w:left w:val="single" w:sz="4" w:space="0" w:color="auto"/>
              <w:bottom w:val="single" w:sz="4" w:space="0" w:color="auto"/>
              <w:right w:val="single" w:sz="8" w:space="0" w:color="auto"/>
            </w:tcBorders>
          </w:tcPr>
          <w:p w14:paraId="781513B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7363F1B2" w14:textId="77777777" w:rsidTr="00B541A1">
        <w:tc>
          <w:tcPr>
            <w:tcW w:w="823" w:type="pct"/>
            <w:vMerge/>
            <w:tcBorders>
              <w:left w:val="single" w:sz="8" w:space="0" w:color="auto"/>
            </w:tcBorders>
          </w:tcPr>
          <w:p w14:paraId="23C3D8DC"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right w:val="single" w:sz="4" w:space="0" w:color="auto"/>
            </w:tcBorders>
          </w:tcPr>
          <w:p w14:paraId="2B63311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top w:val="single" w:sz="4" w:space="0" w:color="auto"/>
              <w:left w:val="single" w:sz="4" w:space="0" w:color="auto"/>
              <w:bottom w:val="single" w:sz="4" w:space="0" w:color="auto"/>
              <w:right w:val="single" w:sz="4" w:space="0" w:color="auto"/>
            </w:tcBorders>
          </w:tcPr>
          <w:p w14:paraId="175FDA1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top w:val="single" w:sz="4" w:space="0" w:color="auto"/>
              <w:left w:val="single" w:sz="4" w:space="0" w:color="auto"/>
              <w:bottom w:val="single" w:sz="4" w:space="0" w:color="auto"/>
              <w:right w:val="single" w:sz="8" w:space="0" w:color="auto"/>
            </w:tcBorders>
          </w:tcPr>
          <w:p w14:paraId="533D57F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オキナワ マリオット リゾート＆スパ</w:t>
            </w:r>
          </w:p>
        </w:tc>
      </w:tr>
      <w:tr w:rsidR="00B46CA0" w:rsidRPr="00800113" w14:paraId="76B8FCFA" w14:textId="77777777" w:rsidTr="00B541A1">
        <w:tc>
          <w:tcPr>
            <w:tcW w:w="823" w:type="pct"/>
            <w:vMerge/>
            <w:tcBorders>
              <w:left w:val="single" w:sz="8" w:space="0" w:color="auto"/>
            </w:tcBorders>
          </w:tcPr>
          <w:p w14:paraId="5C3C337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bottom w:val="single" w:sz="4" w:space="0" w:color="auto"/>
              <w:right w:val="single" w:sz="4" w:space="0" w:color="auto"/>
            </w:tcBorders>
          </w:tcPr>
          <w:p w14:paraId="0C90767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top w:val="single" w:sz="4" w:space="0" w:color="auto"/>
              <w:left w:val="single" w:sz="4" w:space="0" w:color="auto"/>
              <w:bottom w:val="single" w:sz="4" w:space="0" w:color="auto"/>
              <w:right w:val="single" w:sz="4" w:space="0" w:color="auto"/>
            </w:tcBorders>
          </w:tcPr>
          <w:p w14:paraId="1D1D793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下右</w:t>
            </w:r>
          </w:p>
        </w:tc>
        <w:tc>
          <w:tcPr>
            <w:tcW w:w="2498" w:type="pct"/>
            <w:tcBorders>
              <w:top w:val="single" w:sz="4" w:space="0" w:color="auto"/>
              <w:left w:val="single" w:sz="4" w:space="0" w:color="auto"/>
              <w:bottom w:val="single" w:sz="4" w:space="0" w:color="auto"/>
              <w:right w:val="single" w:sz="8" w:space="0" w:color="auto"/>
            </w:tcBorders>
          </w:tcPr>
          <w:p w14:paraId="0EBFFF7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 ロイヤルパークホテル 東京羽田</w:t>
            </w:r>
          </w:p>
        </w:tc>
      </w:tr>
      <w:tr w:rsidR="00B46CA0" w:rsidRPr="00800113" w14:paraId="16F79D77" w14:textId="77777777" w:rsidTr="00B541A1">
        <w:tc>
          <w:tcPr>
            <w:tcW w:w="823" w:type="pct"/>
            <w:vMerge/>
            <w:tcBorders>
              <w:left w:val="single" w:sz="8" w:space="0" w:color="auto"/>
            </w:tcBorders>
          </w:tcPr>
          <w:p w14:paraId="31CE0738" w14:textId="77777777" w:rsidR="00B46CA0" w:rsidRPr="00AB2CF9"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47F7C7A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P195</w:t>
            </w:r>
          </w:p>
        </w:tc>
        <w:tc>
          <w:tcPr>
            <w:tcW w:w="1068" w:type="pct"/>
          </w:tcPr>
          <w:p w14:paraId="07B46456"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上から1段目全て</w:t>
            </w:r>
          </w:p>
        </w:tc>
        <w:tc>
          <w:tcPr>
            <w:tcW w:w="2498" w:type="pct"/>
            <w:tcBorders>
              <w:right w:val="single" w:sz="8" w:space="0" w:color="auto"/>
            </w:tcBorders>
          </w:tcPr>
          <w:p w14:paraId="2E79EFF7" w14:textId="77777777" w:rsidR="00B46CA0" w:rsidRPr="00625727" w:rsidRDefault="00B46CA0" w:rsidP="00B541A1">
            <w:pPr>
              <w:snapToGrid w:val="0"/>
              <w:spacing w:line="260" w:lineRule="exact"/>
              <w:textAlignment w:val="baseline"/>
              <w:rPr>
                <w:rFonts w:ascii="BIZ UDゴシック" w:eastAsia="BIZ UDゴシック" w:hAnsi="BIZ UDゴシック"/>
                <w:sz w:val="21"/>
              </w:rPr>
            </w:pPr>
            <w:r w:rsidRPr="00625727">
              <w:rPr>
                <w:rFonts w:ascii="BIZ UDゴシック" w:eastAsia="BIZ UDゴシック" w:hAnsi="BIZ UDゴシック" w:hint="eastAsia"/>
                <w:sz w:val="21"/>
              </w:rPr>
              <w:t>エディオンピースウイング広島</w:t>
            </w:r>
          </w:p>
        </w:tc>
      </w:tr>
      <w:tr w:rsidR="00B46CA0" w:rsidRPr="00800113" w14:paraId="7DB7DEE5" w14:textId="77777777" w:rsidTr="00B541A1">
        <w:tc>
          <w:tcPr>
            <w:tcW w:w="823" w:type="pct"/>
            <w:vMerge/>
            <w:tcBorders>
              <w:left w:val="single" w:sz="8" w:space="0" w:color="auto"/>
            </w:tcBorders>
          </w:tcPr>
          <w:p w14:paraId="3460A3B1" w14:textId="77777777" w:rsidR="00B46CA0" w:rsidRPr="00AB2CF9"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A747F6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247DABF"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上から2段目全て</w:t>
            </w:r>
          </w:p>
        </w:tc>
        <w:tc>
          <w:tcPr>
            <w:tcW w:w="2498" w:type="pct"/>
            <w:tcBorders>
              <w:right w:val="single" w:sz="8" w:space="0" w:color="auto"/>
            </w:tcBorders>
          </w:tcPr>
          <w:p w14:paraId="799FACD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7AD9D2D6" w14:textId="77777777" w:rsidTr="00B541A1">
        <w:tc>
          <w:tcPr>
            <w:tcW w:w="823" w:type="pct"/>
            <w:vMerge/>
            <w:tcBorders>
              <w:left w:val="single" w:sz="8" w:space="0" w:color="auto"/>
            </w:tcBorders>
          </w:tcPr>
          <w:p w14:paraId="11EEE903" w14:textId="77777777" w:rsidR="00B46CA0" w:rsidRPr="00AB2CF9"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56DC84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FA8D10A"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上から3段目</w:t>
            </w:r>
          </w:p>
          <w:p w14:paraId="7A683B87" w14:textId="77777777" w:rsidR="00B46CA0" w:rsidRPr="00502FA1" w:rsidRDefault="00B46CA0" w:rsidP="00B541A1">
            <w:pPr>
              <w:snapToGrid w:val="0"/>
              <w:spacing w:line="260" w:lineRule="exact"/>
              <w:textAlignment w:val="baseline"/>
              <w:rPr>
                <w:rFonts w:ascii="BIZ UDゴシック" w:eastAsia="BIZ UDゴシック" w:hAnsi="BIZ UDゴシック"/>
                <w:sz w:val="21"/>
              </w:rPr>
            </w:pPr>
            <w:r w:rsidRPr="00502FA1">
              <w:rPr>
                <w:rFonts w:ascii="BIZ UDゴシック" w:eastAsia="BIZ UDゴシック" w:hAnsi="BIZ UDゴシック" w:hint="eastAsia"/>
                <w:sz w:val="21"/>
              </w:rPr>
              <w:t>上から4段目</w:t>
            </w:r>
            <w:r>
              <w:rPr>
                <w:rFonts w:ascii="BIZ UDゴシック" w:eastAsia="BIZ UDゴシック" w:hAnsi="BIZ UDゴシック" w:hint="eastAsia"/>
                <w:sz w:val="21"/>
              </w:rPr>
              <w:t>全て</w:t>
            </w:r>
          </w:p>
        </w:tc>
        <w:tc>
          <w:tcPr>
            <w:tcW w:w="2498" w:type="pct"/>
            <w:tcBorders>
              <w:right w:val="single" w:sz="8" w:space="0" w:color="auto"/>
            </w:tcBorders>
          </w:tcPr>
          <w:p w14:paraId="0BC0B48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いしかわ総合スポーツセンター</w:t>
            </w:r>
          </w:p>
        </w:tc>
      </w:tr>
      <w:tr w:rsidR="00B46CA0" w:rsidRPr="00752328" w14:paraId="67654DF6" w14:textId="77777777" w:rsidTr="00B541A1">
        <w:tc>
          <w:tcPr>
            <w:tcW w:w="823" w:type="pct"/>
            <w:vMerge w:val="restart"/>
            <w:tcBorders>
              <w:top w:val="single" w:sz="4" w:space="0" w:color="auto"/>
              <w:left w:val="single" w:sz="8" w:space="0" w:color="auto"/>
              <w:right w:val="single" w:sz="4" w:space="0" w:color="auto"/>
            </w:tcBorders>
          </w:tcPr>
          <w:p w14:paraId="117A665D" w14:textId="77777777" w:rsidR="00B46CA0" w:rsidRPr="00A13688"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18.1</w:t>
            </w:r>
            <w:r>
              <w:rPr>
                <w:rFonts w:ascii="BIZ UDゴシック" w:eastAsia="BIZ UDゴシック" w:hAnsi="BIZ UDゴシック"/>
                <w:sz w:val="21"/>
              </w:rPr>
              <w:t xml:space="preserve"> </w:t>
            </w:r>
            <w:r w:rsidRPr="00A13688">
              <w:rPr>
                <w:rFonts w:ascii="BIZ UDゴシック" w:eastAsia="BIZ UDゴシック" w:hAnsi="BIZ UDゴシック" w:hint="eastAsia"/>
                <w:sz w:val="21"/>
              </w:rPr>
              <w:t>手すりの設計標準</w:t>
            </w:r>
          </w:p>
        </w:tc>
        <w:tc>
          <w:tcPr>
            <w:tcW w:w="611" w:type="pct"/>
            <w:tcBorders>
              <w:top w:val="single" w:sz="4" w:space="0" w:color="auto"/>
              <w:left w:val="single" w:sz="4" w:space="0" w:color="auto"/>
              <w:bottom w:val="single" w:sz="4" w:space="0" w:color="auto"/>
              <w:right w:val="single" w:sz="4" w:space="0" w:color="auto"/>
            </w:tcBorders>
          </w:tcPr>
          <w:p w14:paraId="1FB5B2C3"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sz w:val="21"/>
              </w:rPr>
              <w:t>P</w:t>
            </w:r>
            <w:r>
              <w:rPr>
                <w:rFonts w:ascii="BIZ UDゴシック" w:eastAsia="BIZ UDゴシック" w:hAnsi="BIZ UDゴシック" w:hint="eastAsia"/>
                <w:sz w:val="21"/>
              </w:rPr>
              <w:t>196</w:t>
            </w:r>
          </w:p>
        </w:tc>
        <w:tc>
          <w:tcPr>
            <w:tcW w:w="1068" w:type="pct"/>
            <w:tcBorders>
              <w:top w:val="single" w:sz="4" w:space="0" w:color="auto"/>
              <w:left w:val="single" w:sz="4" w:space="0" w:color="auto"/>
              <w:bottom w:val="single" w:sz="4" w:space="0" w:color="auto"/>
              <w:right w:val="single" w:sz="4" w:space="0" w:color="auto"/>
            </w:tcBorders>
          </w:tcPr>
          <w:p w14:paraId="1897A66E"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top w:val="single" w:sz="4" w:space="0" w:color="auto"/>
              <w:left w:val="single" w:sz="4" w:space="0" w:color="auto"/>
              <w:bottom w:val="single" w:sz="4" w:space="0" w:color="auto"/>
              <w:right w:val="single" w:sz="8" w:space="0" w:color="auto"/>
            </w:tcBorders>
          </w:tcPr>
          <w:p w14:paraId="0CD8774C"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ぴっぷクリニック</w:t>
            </w:r>
          </w:p>
        </w:tc>
      </w:tr>
      <w:tr w:rsidR="00B46CA0" w:rsidRPr="00752328" w14:paraId="516CBB84" w14:textId="77777777" w:rsidTr="00B541A1">
        <w:tc>
          <w:tcPr>
            <w:tcW w:w="823" w:type="pct"/>
            <w:vMerge/>
            <w:tcBorders>
              <w:left w:val="single" w:sz="8" w:space="0" w:color="auto"/>
              <w:right w:val="single" w:sz="4" w:space="0" w:color="auto"/>
            </w:tcBorders>
          </w:tcPr>
          <w:p w14:paraId="346CCEC7" w14:textId="77777777" w:rsidR="00B46CA0" w:rsidRPr="00A13688"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Borders>
              <w:top w:val="single" w:sz="4" w:space="0" w:color="auto"/>
              <w:left w:val="single" w:sz="4" w:space="0" w:color="auto"/>
              <w:right w:val="single" w:sz="4" w:space="0" w:color="auto"/>
            </w:tcBorders>
          </w:tcPr>
          <w:p w14:paraId="4D457E29"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sz w:val="21"/>
              </w:rPr>
              <w:t>P</w:t>
            </w:r>
            <w:r>
              <w:rPr>
                <w:rFonts w:ascii="BIZ UDゴシック" w:eastAsia="BIZ UDゴシック" w:hAnsi="BIZ UDゴシック" w:hint="eastAsia"/>
                <w:sz w:val="21"/>
              </w:rPr>
              <w:t>198</w:t>
            </w:r>
          </w:p>
        </w:tc>
        <w:tc>
          <w:tcPr>
            <w:tcW w:w="1068" w:type="pct"/>
            <w:tcBorders>
              <w:top w:val="single" w:sz="4" w:space="0" w:color="auto"/>
              <w:left w:val="single" w:sz="4" w:space="0" w:color="auto"/>
              <w:bottom w:val="single" w:sz="4" w:space="0" w:color="auto"/>
              <w:right w:val="single" w:sz="4" w:space="0" w:color="auto"/>
            </w:tcBorders>
          </w:tcPr>
          <w:p w14:paraId="7E05CAE0"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上</w:t>
            </w:r>
          </w:p>
        </w:tc>
        <w:tc>
          <w:tcPr>
            <w:tcW w:w="2498" w:type="pct"/>
            <w:tcBorders>
              <w:top w:val="single" w:sz="4" w:space="0" w:color="auto"/>
              <w:left w:val="single" w:sz="4" w:space="0" w:color="auto"/>
              <w:bottom w:val="single" w:sz="4" w:space="0" w:color="auto"/>
              <w:right w:val="single" w:sz="8" w:space="0" w:color="auto"/>
            </w:tcBorders>
          </w:tcPr>
          <w:p w14:paraId="3F44E75D"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有明アリーナ</w:t>
            </w:r>
          </w:p>
        </w:tc>
      </w:tr>
      <w:tr w:rsidR="00B46CA0" w:rsidRPr="00752328" w14:paraId="7D24B885" w14:textId="77777777" w:rsidTr="00B541A1">
        <w:tc>
          <w:tcPr>
            <w:tcW w:w="823" w:type="pct"/>
            <w:vMerge/>
            <w:tcBorders>
              <w:left w:val="single" w:sz="8" w:space="0" w:color="auto"/>
              <w:bottom w:val="single" w:sz="4" w:space="0" w:color="auto"/>
              <w:right w:val="single" w:sz="4" w:space="0" w:color="auto"/>
            </w:tcBorders>
          </w:tcPr>
          <w:p w14:paraId="5362A3E6" w14:textId="77777777" w:rsidR="00B46CA0" w:rsidRPr="00A13688"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bottom w:val="single" w:sz="4" w:space="0" w:color="auto"/>
              <w:right w:val="single" w:sz="4" w:space="0" w:color="auto"/>
            </w:tcBorders>
          </w:tcPr>
          <w:p w14:paraId="0A368C72"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top w:val="single" w:sz="4" w:space="0" w:color="auto"/>
              <w:left w:val="single" w:sz="4" w:space="0" w:color="auto"/>
              <w:bottom w:val="single" w:sz="4" w:space="0" w:color="auto"/>
              <w:right w:val="single" w:sz="4" w:space="0" w:color="auto"/>
            </w:tcBorders>
          </w:tcPr>
          <w:p w14:paraId="69B69561"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下左・下右</w:t>
            </w:r>
          </w:p>
        </w:tc>
        <w:tc>
          <w:tcPr>
            <w:tcW w:w="2498" w:type="pct"/>
            <w:tcBorders>
              <w:top w:val="single" w:sz="4" w:space="0" w:color="auto"/>
              <w:left w:val="single" w:sz="4" w:space="0" w:color="auto"/>
              <w:bottom w:val="single" w:sz="4" w:space="0" w:color="auto"/>
              <w:right w:val="single" w:sz="8" w:space="0" w:color="auto"/>
            </w:tcBorders>
          </w:tcPr>
          <w:p w14:paraId="1C8D8B46" w14:textId="77777777" w:rsidR="00B46CA0" w:rsidRPr="00A13688"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練馬区区立施設</w:t>
            </w:r>
          </w:p>
        </w:tc>
      </w:tr>
      <w:tr w:rsidR="00B46CA0" w:rsidRPr="00800113" w14:paraId="2A6D8D3B" w14:textId="77777777" w:rsidTr="00B541A1">
        <w:tc>
          <w:tcPr>
            <w:tcW w:w="823" w:type="pct"/>
            <w:vMerge w:val="restart"/>
            <w:tcBorders>
              <w:left w:val="single" w:sz="8" w:space="0" w:color="auto"/>
            </w:tcBorders>
          </w:tcPr>
          <w:p w14:paraId="04C7BA16"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sidRPr="004343B7">
              <w:rPr>
                <w:rFonts w:ascii="BIZ UDゴシック" w:eastAsia="BIZ UDゴシック" w:hAnsi="BIZ UDゴシック"/>
                <w:sz w:val="21"/>
              </w:rPr>
              <w:t xml:space="preserve">18.2 </w:t>
            </w:r>
            <w:r w:rsidRPr="004343B7">
              <w:rPr>
                <w:rFonts w:ascii="BIZ UDゴシック" w:eastAsia="BIZ UDゴシック" w:hAnsi="BIZ UDゴシック" w:hint="eastAsia"/>
                <w:sz w:val="21"/>
              </w:rPr>
              <w:t>段差解消機の設計標準</w:t>
            </w:r>
          </w:p>
        </w:tc>
        <w:tc>
          <w:tcPr>
            <w:tcW w:w="611" w:type="pct"/>
            <w:vMerge w:val="restart"/>
          </w:tcPr>
          <w:p w14:paraId="7D3A838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201</w:t>
            </w:r>
          </w:p>
        </w:tc>
        <w:tc>
          <w:tcPr>
            <w:tcW w:w="1068" w:type="pct"/>
          </w:tcPr>
          <w:p w14:paraId="48D4D25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上</w:t>
            </w:r>
            <w:r>
              <w:rPr>
                <w:rFonts w:ascii="BIZ UDゴシック" w:eastAsia="BIZ UDゴシック" w:hAnsi="BIZ UDゴシック" w:hint="eastAsia"/>
                <w:sz w:val="21"/>
              </w:rPr>
              <w:t>左</w:t>
            </w:r>
          </w:p>
        </w:tc>
        <w:tc>
          <w:tcPr>
            <w:tcW w:w="2498" w:type="pct"/>
            <w:tcBorders>
              <w:right w:val="single" w:sz="8" w:space="0" w:color="auto"/>
            </w:tcBorders>
          </w:tcPr>
          <w:p w14:paraId="27956C6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佐倉市役所</w:t>
            </w:r>
          </w:p>
        </w:tc>
      </w:tr>
      <w:tr w:rsidR="00B46CA0" w:rsidRPr="00800113" w14:paraId="01D68A80" w14:textId="77777777" w:rsidTr="00B541A1">
        <w:tc>
          <w:tcPr>
            <w:tcW w:w="823" w:type="pct"/>
            <w:vMerge/>
            <w:tcBorders>
              <w:left w:val="single" w:sz="8" w:space="0" w:color="auto"/>
            </w:tcBorders>
          </w:tcPr>
          <w:p w14:paraId="47CFDF0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0CAC248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301203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800113">
              <w:rPr>
                <w:rFonts w:ascii="BIZ UDゴシック" w:eastAsia="BIZ UDゴシック" w:hAnsi="BIZ UDゴシック" w:hint="eastAsia"/>
                <w:sz w:val="21"/>
              </w:rPr>
              <w:t>右</w:t>
            </w:r>
          </w:p>
        </w:tc>
        <w:tc>
          <w:tcPr>
            <w:tcW w:w="2498" w:type="pct"/>
            <w:tcBorders>
              <w:right w:val="single" w:sz="8" w:space="0" w:color="auto"/>
            </w:tcBorders>
          </w:tcPr>
          <w:p w14:paraId="1D3E808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長崎家庭裁判所佐世保支部</w:t>
            </w:r>
          </w:p>
        </w:tc>
      </w:tr>
      <w:tr w:rsidR="00B46CA0" w:rsidRPr="00800113" w14:paraId="48E955D9" w14:textId="77777777" w:rsidTr="00B541A1">
        <w:tc>
          <w:tcPr>
            <w:tcW w:w="823" w:type="pct"/>
            <w:vMerge/>
            <w:tcBorders>
              <w:left w:val="single" w:sz="8" w:space="0" w:color="auto"/>
            </w:tcBorders>
          </w:tcPr>
          <w:p w14:paraId="1E8C0BD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7DAF31E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51AC3A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w:t>
            </w:r>
          </w:p>
        </w:tc>
        <w:tc>
          <w:tcPr>
            <w:tcW w:w="2498" w:type="pct"/>
            <w:tcBorders>
              <w:right w:val="single" w:sz="8" w:space="0" w:color="auto"/>
            </w:tcBorders>
          </w:tcPr>
          <w:p w14:paraId="2ED1FD2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A13688">
              <w:rPr>
                <w:rFonts w:ascii="BIZ UDゴシック" w:eastAsia="BIZ UDゴシック" w:hAnsi="BIZ UDゴシック" w:hint="eastAsia"/>
                <w:sz w:val="21"/>
              </w:rPr>
              <w:t>㈱メイキコウテクノ商品カタログ</w:t>
            </w:r>
          </w:p>
        </w:tc>
      </w:tr>
      <w:tr w:rsidR="00B46CA0" w:rsidRPr="00800113" w14:paraId="401EB336" w14:textId="77777777" w:rsidTr="00B541A1">
        <w:tc>
          <w:tcPr>
            <w:tcW w:w="823" w:type="pct"/>
            <w:vMerge w:val="restart"/>
            <w:tcBorders>
              <w:top w:val="single" w:sz="4" w:space="0" w:color="auto"/>
              <w:left w:val="single" w:sz="8" w:space="0" w:color="auto"/>
              <w:right w:val="single" w:sz="4" w:space="0" w:color="auto"/>
            </w:tcBorders>
          </w:tcPr>
          <w:p w14:paraId="3A8F44C4"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sidRPr="004343B7">
              <w:rPr>
                <w:rFonts w:ascii="BIZ UDゴシック" w:eastAsia="BIZ UDゴシック" w:hAnsi="BIZ UDゴシック"/>
                <w:sz w:val="21"/>
              </w:rPr>
              <w:t xml:space="preserve">18.3 </w:t>
            </w:r>
            <w:r w:rsidRPr="004343B7">
              <w:rPr>
                <w:rFonts w:ascii="BIZ UDゴシック" w:eastAsia="BIZ UDゴシック" w:hAnsi="BIZ UDゴシック" w:hint="eastAsia"/>
                <w:sz w:val="21"/>
              </w:rPr>
              <w:t>カウンター･記載台･作業台･事務机等の設計標準</w:t>
            </w:r>
          </w:p>
        </w:tc>
        <w:tc>
          <w:tcPr>
            <w:tcW w:w="611" w:type="pct"/>
            <w:vMerge w:val="restart"/>
            <w:tcBorders>
              <w:top w:val="single" w:sz="4" w:space="0" w:color="auto"/>
              <w:left w:val="single" w:sz="4" w:space="0" w:color="auto"/>
              <w:right w:val="single" w:sz="4" w:space="0" w:color="auto"/>
            </w:tcBorders>
          </w:tcPr>
          <w:p w14:paraId="254DF25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204</w:t>
            </w:r>
          </w:p>
        </w:tc>
        <w:tc>
          <w:tcPr>
            <w:tcW w:w="1068" w:type="pct"/>
            <w:tcBorders>
              <w:top w:val="single" w:sz="4" w:space="0" w:color="auto"/>
              <w:left w:val="single" w:sz="4" w:space="0" w:color="auto"/>
              <w:bottom w:val="single" w:sz="4" w:space="0" w:color="auto"/>
              <w:right w:val="single" w:sz="4" w:space="0" w:color="auto"/>
            </w:tcBorders>
          </w:tcPr>
          <w:p w14:paraId="3A57A77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左</w:t>
            </w:r>
          </w:p>
        </w:tc>
        <w:tc>
          <w:tcPr>
            <w:tcW w:w="2498" w:type="pct"/>
            <w:tcBorders>
              <w:top w:val="single" w:sz="4" w:space="0" w:color="auto"/>
              <w:left w:val="single" w:sz="4" w:space="0" w:color="auto"/>
              <w:bottom w:val="single" w:sz="4" w:space="0" w:color="auto"/>
              <w:right w:val="single" w:sz="8" w:space="0" w:color="auto"/>
            </w:tcBorders>
          </w:tcPr>
          <w:p w14:paraId="4FC127B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さくらがわ地域医療センター</w:t>
            </w:r>
          </w:p>
        </w:tc>
      </w:tr>
      <w:tr w:rsidR="00B46CA0" w:rsidRPr="00800113" w14:paraId="11EB45E2" w14:textId="77777777" w:rsidTr="00B541A1">
        <w:tc>
          <w:tcPr>
            <w:tcW w:w="823" w:type="pct"/>
            <w:vMerge/>
            <w:tcBorders>
              <w:left w:val="single" w:sz="8" w:space="0" w:color="auto"/>
              <w:right w:val="single" w:sz="4" w:space="0" w:color="auto"/>
            </w:tcBorders>
          </w:tcPr>
          <w:p w14:paraId="74CDFCE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bottom w:val="single" w:sz="4" w:space="0" w:color="auto"/>
              <w:right w:val="single" w:sz="4" w:space="0" w:color="auto"/>
            </w:tcBorders>
          </w:tcPr>
          <w:p w14:paraId="1D6B0A8C" w14:textId="77777777" w:rsidR="00B46CA0" w:rsidRPr="00AE1861"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top w:val="single" w:sz="4" w:space="0" w:color="auto"/>
              <w:left w:val="single" w:sz="4" w:space="0" w:color="auto"/>
              <w:bottom w:val="single" w:sz="4" w:space="0" w:color="auto"/>
              <w:right w:val="single" w:sz="4" w:space="0" w:color="auto"/>
            </w:tcBorders>
          </w:tcPr>
          <w:p w14:paraId="2E80695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右</w:t>
            </w:r>
          </w:p>
        </w:tc>
        <w:tc>
          <w:tcPr>
            <w:tcW w:w="2498" w:type="pct"/>
            <w:tcBorders>
              <w:top w:val="single" w:sz="4" w:space="0" w:color="auto"/>
              <w:left w:val="single" w:sz="4" w:space="0" w:color="auto"/>
              <w:bottom w:val="single" w:sz="4" w:space="0" w:color="auto"/>
              <w:right w:val="single" w:sz="8" w:space="0" w:color="auto"/>
            </w:tcBorders>
          </w:tcPr>
          <w:p w14:paraId="0F56D9B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アイン薬局　桜川店</w:t>
            </w:r>
          </w:p>
        </w:tc>
      </w:tr>
      <w:tr w:rsidR="00B46CA0" w:rsidRPr="00800113" w14:paraId="22B4EAC7" w14:textId="77777777" w:rsidTr="00B541A1">
        <w:tc>
          <w:tcPr>
            <w:tcW w:w="823" w:type="pct"/>
            <w:vMerge/>
            <w:tcBorders>
              <w:left w:val="single" w:sz="8" w:space="0" w:color="auto"/>
              <w:right w:val="single" w:sz="4" w:space="0" w:color="auto"/>
            </w:tcBorders>
          </w:tcPr>
          <w:p w14:paraId="09E4A10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Borders>
              <w:top w:val="single" w:sz="4" w:space="0" w:color="auto"/>
              <w:left w:val="single" w:sz="4" w:space="0" w:color="auto"/>
              <w:right w:val="single" w:sz="4" w:space="0" w:color="auto"/>
            </w:tcBorders>
          </w:tcPr>
          <w:p w14:paraId="23017C28" w14:textId="77777777" w:rsidR="00B46CA0" w:rsidRPr="00AE1861"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P206</w:t>
            </w:r>
          </w:p>
        </w:tc>
        <w:tc>
          <w:tcPr>
            <w:tcW w:w="1068" w:type="pct"/>
            <w:tcBorders>
              <w:top w:val="single" w:sz="4" w:space="0" w:color="auto"/>
              <w:left w:val="single" w:sz="4" w:space="0" w:color="auto"/>
              <w:bottom w:val="single" w:sz="4" w:space="0" w:color="auto"/>
              <w:right w:val="single" w:sz="4" w:space="0" w:color="auto"/>
            </w:tcBorders>
          </w:tcPr>
          <w:p w14:paraId="0B04C760" w14:textId="77777777" w:rsidR="00B46CA0"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上から1段目</w:t>
            </w:r>
            <w:r w:rsidRPr="00800113">
              <w:rPr>
                <w:rFonts w:ascii="BIZ UDゴシック" w:eastAsia="BIZ UDゴシック" w:hAnsi="BIZ UDゴシック" w:hint="eastAsia"/>
                <w:sz w:val="21"/>
              </w:rPr>
              <w:t>左</w:t>
            </w:r>
          </w:p>
        </w:tc>
        <w:tc>
          <w:tcPr>
            <w:tcW w:w="2498" w:type="pct"/>
            <w:tcBorders>
              <w:top w:val="single" w:sz="4" w:space="0" w:color="auto"/>
              <w:left w:val="single" w:sz="4" w:space="0" w:color="auto"/>
              <w:bottom w:val="single" w:sz="4" w:space="0" w:color="auto"/>
              <w:right w:val="single" w:sz="8" w:space="0" w:color="auto"/>
            </w:tcBorders>
          </w:tcPr>
          <w:p w14:paraId="5161743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西葛西・井上眼科病院</w:t>
            </w:r>
          </w:p>
        </w:tc>
      </w:tr>
      <w:tr w:rsidR="00B46CA0" w:rsidRPr="00800113" w14:paraId="319DD0F6" w14:textId="77777777" w:rsidTr="00B541A1">
        <w:tc>
          <w:tcPr>
            <w:tcW w:w="823" w:type="pct"/>
            <w:vMerge/>
            <w:tcBorders>
              <w:left w:val="single" w:sz="8" w:space="0" w:color="auto"/>
              <w:right w:val="single" w:sz="4" w:space="0" w:color="auto"/>
            </w:tcBorders>
          </w:tcPr>
          <w:p w14:paraId="119FAAFD"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right w:val="single" w:sz="4" w:space="0" w:color="auto"/>
            </w:tcBorders>
          </w:tcPr>
          <w:p w14:paraId="356F6575" w14:textId="77777777" w:rsidR="00B46CA0" w:rsidRPr="00AE1861"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top w:val="single" w:sz="4" w:space="0" w:color="auto"/>
              <w:left w:val="single" w:sz="4" w:space="0" w:color="auto"/>
              <w:bottom w:val="single" w:sz="4" w:space="0" w:color="auto"/>
              <w:right w:val="single" w:sz="4" w:space="0" w:color="auto"/>
            </w:tcBorders>
          </w:tcPr>
          <w:p w14:paraId="0D94002A" w14:textId="77777777" w:rsidR="00B46CA0"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上から1段目</w:t>
            </w:r>
            <w:r w:rsidRPr="00800113">
              <w:rPr>
                <w:rFonts w:ascii="BIZ UDゴシック" w:eastAsia="BIZ UDゴシック" w:hAnsi="BIZ UDゴシック" w:hint="eastAsia"/>
                <w:sz w:val="21"/>
              </w:rPr>
              <w:t>中・右</w:t>
            </w:r>
          </w:p>
        </w:tc>
        <w:tc>
          <w:tcPr>
            <w:tcW w:w="2498" w:type="pct"/>
            <w:tcBorders>
              <w:top w:val="single" w:sz="4" w:space="0" w:color="auto"/>
              <w:left w:val="single" w:sz="4" w:space="0" w:color="auto"/>
              <w:bottom w:val="single" w:sz="4" w:space="0" w:color="auto"/>
              <w:right w:val="single" w:sz="8" w:space="0" w:color="auto"/>
            </w:tcBorders>
          </w:tcPr>
          <w:p w14:paraId="01D709C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アイン薬局　桜川店</w:t>
            </w:r>
          </w:p>
        </w:tc>
      </w:tr>
      <w:tr w:rsidR="00B46CA0" w:rsidRPr="00800113" w14:paraId="51E53BF2" w14:textId="77777777" w:rsidTr="00B541A1">
        <w:tc>
          <w:tcPr>
            <w:tcW w:w="823" w:type="pct"/>
            <w:vMerge/>
            <w:tcBorders>
              <w:left w:val="single" w:sz="8" w:space="0" w:color="auto"/>
              <w:right w:val="single" w:sz="4" w:space="0" w:color="auto"/>
            </w:tcBorders>
          </w:tcPr>
          <w:p w14:paraId="0E66286B"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right w:val="single" w:sz="4" w:space="0" w:color="auto"/>
            </w:tcBorders>
          </w:tcPr>
          <w:p w14:paraId="00293A1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left w:val="single" w:sz="4" w:space="0" w:color="auto"/>
            </w:tcBorders>
          </w:tcPr>
          <w:p w14:paraId="48A60DB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上から2段目</w:t>
            </w:r>
            <w:r w:rsidRPr="00800113">
              <w:rPr>
                <w:rFonts w:ascii="BIZ UDゴシック" w:eastAsia="BIZ UDゴシック" w:hAnsi="BIZ UDゴシック" w:hint="eastAsia"/>
                <w:sz w:val="21"/>
              </w:rPr>
              <w:t>左</w:t>
            </w:r>
          </w:p>
        </w:tc>
        <w:tc>
          <w:tcPr>
            <w:tcW w:w="2498" w:type="pct"/>
            <w:tcBorders>
              <w:right w:val="single" w:sz="8" w:space="0" w:color="auto"/>
            </w:tcBorders>
          </w:tcPr>
          <w:p w14:paraId="256940B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せんだいメディアテーク</w:t>
            </w:r>
          </w:p>
        </w:tc>
      </w:tr>
      <w:tr w:rsidR="00B46CA0" w:rsidRPr="00800113" w14:paraId="26960C22" w14:textId="77777777" w:rsidTr="00B541A1">
        <w:tc>
          <w:tcPr>
            <w:tcW w:w="823" w:type="pct"/>
            <w:vMerge/>
            <w:tcBorders>
              <w:left w:val="single" w:sz="8" w:space="0" w:color="auto"/>
              <w:right w:val="single" w:sz="4" w:space="0" w:color="auto"/>
            </w:tcBorders>
          </w:tcPr>
          <w:p w14:paraId="62398FF9"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right w:val="single" w:sz="4" w:space="0" w:color="auto"/>
            </w:tcBorders>
          </w:tcPr>
          <w:p w14:paraId="5555343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left w:val="single" w:sz="4" w:space="0" w:color="auto"/>
            </w:tcBorders>
          </w:tcPr>
          <w:p w14:paraId="40C156B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r w:rsidRPr="009B3194">
              <w:rPr>
                <w:rFonts w:ascii="BIZ UDゴシック" w:eastAsia="BIZ UDゴシック" w:hAnsi="BIZ UDゴシック" w:hint="eastAsia"/>
                <w:sz w:val="21"/>
              </w:rPr>
              <w:t>から2段目</w:t>
            </w:r>
            <w:r w:rsidRPr="00800113">
              <w:rPr>
                <w:rFonts w:ascii="BIZ UDゴシック" w:eastAsia="BIZ UDゴシック" w:hAnsi="BIZ UDゴシック" w:hint="eastAsia"/>
                <w:sz w:val="21"/>
              </w:rPr>
              <w:t>右</w:t>
            </w:r>
          </w:p>
        </w:tc>
        <w:tc>
          <w:tcPr>
            <w:tcW w:w="2498" w:type="pct"/>
            <w:tcBorders>
              <w:right w:val="single" w:sz="8" w:space="0" w:color="auto"/>
            </w:tcBorders>
          </w:tcPr>
          <w:p w14:paraId="54283C1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髙橋儀平委員長提供</w:t>
            </w:r>
          </w:p>
        </w:tc>
      </w:tr>
      <w:tr w:rsidR="00B46CA0" w:rsidRPr="00800113" w14:paraId="6BC0FF5B" w14:textId="77777777" w:rsidTr="00B541A1">
        <w:tc>
          <w:tcPr>
            <w:tcW w:w="823" w:type="pct"/>
            <w:vMerge/>
            <w:tcBorders>
              <w:left w:val="single" w:sz="8" w:space="0" w:color="auto"/>
              <w:right w:val="single" w:sz="4" w:space="0" w:color="auto"/>
            </w:tcBorders>
          </w:tcPr>
          <w:p w14:paraId="655C3CA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right w:val="single" w:sz="4" w:space="0" w:color="auto"/>
            </w:tcBorders>
          </w:tcPr>
          <w:p w14:paraId="1E8FDDB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left w:val="single" w:sz="4" w:space="0" w:color="auto"/>
            </w:tcBorders>
          </w:tcPr>
          <w:p w14:paraId="103A53E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w:t>
            </w:r>
            <w:r w:rsidRPr="009B3194">
              <w:rPr>
                <w:rFonts w:ascii="BIZ UDゴシック" w:eastAsia="BIZ UDゴシック" w:hAnsi="BIZ UDゴシック" w:hint="eastAsia"/>
                <w:sz w:val="21"/>
              </w:rPr>
              <w:t>から</w:t>
            </w:r>
            <w:r>
              <w:rPr>
                <w:rFonts w:ascii="BIZ UDゴシック" w:eastAsia="BIZ UDゴシック" w:hAnsi="BIZ UDゴシック" w:hint="eastAsia"/>
                <w:sz w:val="21"/>
              </w:rPr>
              <w:t>3</w:t>
            </w:r>
            <w:r w:rsidRPr="009B3194">
              <w:rPr>
                <w:rFonts w:ascii="BIZ UDゴシック" w:eastAsia="BIZ UDゴシック" w:hAnsi="BIZ UDゴシック" w:hint="eastAsia"/>
                <w:sz w:val="21"/>
              </w:rPr>
              <w:t>段目</w:t>
            </w:r>
            <w:r w:rsidRPr="00800113">
              <w:rPr>
                <w:rFonts w:ascii="BIZ UDゴシック" w:eastAsia="BIZ UDゴシック" w:hAnsi="BIZ UDゴシック" w:hint="eastAsia"/>
                <w:sz w:val="21"/>
              </w:rPr>
              <w:t>左</w:t>
            </w:r>
          </w:p>
        </w:tc>
        <w:tc>
          <w:tcPr>
            <w:tcW w:w="2498" w:type="pct"/>
            <w:tcBorders>
              <w:right w:val="single" w:sz="8" w:space="0" w:color="auto"/>
            </w:tcBorders>
          </w:tcPr>
          <w:p w14:paraId="28B2BB1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イオンモール東久留米</w:t>
            </w:r>
          </w:p>
        </w:tc>
      </w:tr>
      <w:tr w:rsidR="00B46CA0" w:rsidRPr="00800113" w14:paraId="1D8FB36F" w14:textId="77777777" w:rsidTr="00B541A1">
        <w:tc>
          <w:tcPr>
            <w:tcW w:w="823" w:type="pct"/>
            <w:vMerge/>
            <w:tcBorders>
              <w:left w:val="single" w:sz="8" w:space="0" w:color="auto"/>
              <w:right w:val="single" w:sz="4" w:space="0" w:color="auto"/>
            </w:tcBorders>
          </w:tcPr>
          <w:p w14:paraId="66112C4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right w:val="single" w:sz="4" w:space="0" w:color="auto"/>
            </w:tcBorders>
          </w:tcPr>
          <w:p w14:paraId="3BDBD6E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left w:val="single" w:sz="4" w:space="0" w:color="auto"/>
            </w:tcBorders>
          </w:tcPr>
          <w:p w14:paraId="7BCFA66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9B3194">
              <w:rPr>
                <w:rFonts w:ascii="BIZ UDゴシック" w:eastAsia="BIZ UDゴシック" w:hAnsi="BIZ UDゴシック" w:hint="eastAsia"/>
                <w:sz w:val="21"/>
              </w:rPr>
              <w:t>上から3段目</w:t>
            </w:r>
            <w:r w:rsidRPr="00800113">
              <w:rPr>
                <w:rFonts w:ascii="BIZ UDゴシック" w:eastAsia="BIZ UDゴシック" w:hAnsi="BIZ UDゴシック" w:hint="eastAsia"/>
                <w:sz w:val="21"/>
              </w:rPr>
              <w:t>右</w:t>
            </w:r>
          </w:p>
        </w:tc>
        <w:tc>
          <w:tcPr>
            <w:tcW w:w="2498" w:type="pct"/>
            <w:tcBorders>
              <w:right w:val="single" w:sz="8" w:space="0" w:color="auto"/>
            </w:tcBorders>
          </w:tcPr>
          <w:p w14:paraId="68303C8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ゆのくに天祥</w:t>
            </w:r>
          </w:p>
        </w:tc>
      </w:tr>
      <w:tr w:rsidR="00B46CA0" w:rsidRPr="00800113" w14:paraId="15DE8555" w14:textId="77777777" w:rsidTr="00B541A1">
        <w:tc>
          <w:tcPr>
            <w:tcW w:w="823" w:type="pct"/>
            <w:vMerge/>
            <w:tcBorders>
              <w:left w:val="single" w:sz="8" w:space="0" w:color="auto"/>
              <w:bottom w:val="single" w:sz="4" w:space="0" w:color="auto"/>
              <w:right w:val="single" w:sz="4" w:space="0" w:color="auto"/>
            </w:tcBorders>
          </w:tcPr>
          <w:p w14:paraId="2CE3645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Borders>
              <w:left w:val="single" w:sz="4" w:space="0" w:color="auto"/>
              <w:bottom w:val="single" w:sz="4" w:space="0" w:color="auto"/>
              <w:right w:val="single" w:sz="4" w:space="0" w:color="auto"/>
            </w:tcBorders>
          </w:tcPr>
          <w:p w14:paraId="2A8E4916" w14:textId="77777777" w:rsidR="00B46CA0" w:rsidRPr="00AE1861" w:rsidRDefault="00B46CA0" w:rsidP="00B541A1">
            <w:pPr>
              <w:snapToGrid w:val="0"/>
              <w:spacing w:line="260" w:lineRule="exact"/>
              <w:textAlignment w:val="baseline"/>
              <w:rPr>
                <w:rFonts w:ascii="BIZ UDゴシック" w:eastAsia="BIZ UDゴシック" w:hAnsi="BIZ UDゴシック"/>
                <w:sz w:val="21"/>
              </w:rPr>
            </w:pPr>
          </w:p>
        </w:tc>
        <w:tc>
          <w:tcPr>
            <w:tcW w:w="1068" w:type="pct"/>
            <w:tcBorders>
              <w:top w:val="single" w:sz="4" w:space="0" w:color="auto"/>
              <w:left w:val="single" w:sz="4" w:space="0" w:color="auto"/>
              <w:bottom w:val="single" w:sz="4" w:space="0" w:color="auto"/>
              <w:right w:val="single" w:sz="4" w:space="0" w:color="auto"/>
            </w:tcBorders>
          </w:tcPr>
          <w:p w14:paraId="2F9689C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上から4段目全て</w:t>
            </w:r>
          </w:p>
        </w:tc>
        <w:tc>
          <w:tcPr>
            <w:tcW w:w="2498" w:type="pct"/>
            <w:tcBorders>
              <w:top w:val="single" w:sz="4" w:space="0" w:color="auto"/>
              <w:left w:val="single" w:sz="4" w:space="0" w:color="auto"/>
              <w:bottom w:val="single" w:sz="4" w:space="0" w:color="auto"/>
              <w:right w:val="single" w:sz="8" w:space="0" w:color="auto"/>
            </w:tcBorders>
          </w:tcPr>
          <w:p w14:paraId="3D30D81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Meets Smile</w:t>
            </w:r>
          </w:p>
        </w:tc>
      </w:tr>
      <w:tr w:rsidR="00B46CA0" w:rsidRPr="00800113" w14:paraId="7985E8A8" w14:textId="77777777" w:rsidTr="00B541A1">
        <w:tc>
          <w:tcPr>
            <w:tcW w:w="823" w:type="pct"/>
            <w:vMerge w:val="restart"/>
            <w:tcBorders>
              <w:left w:val="single" w:sz="8" w:space="0" w:color="auto"/>
            </w:tcBorders>
          </w:tcPr>
          <w:p w14:paraId="14ADD058" w14:textId="77777777" w:rsidR="00B46CA0" w:rsidRPr="004343B7"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sidRPr="004343B7">
              <w:rPr>
                <w:rFonts w:ascii="BIZ UDゴシック" w:eastAsia="BIZ UDゴシック" w:hAnsi="BIZ UDゴシック"/>
                <w:sz w:val="21"/>
              </w:rPr>
              <w:t xml:space="preserve">18.4 </w:t>
            </w:r>
            <w:r w:rsidRPr="004343B7">
              <w:rPr>
                <w:rFonts w:ascii="BIZ UDゴシック" w:eastAsia="BIZ UDゴシック" w:hAnsi="BIZ UDゴシック" w:hint="eastAsia"/>
                <w:sz w:val="21"/>
              </w:rPr>
              <w:t>水飲み器･自動販売機、発券機（番号札、食券等）、</w:t>
            </w:r>
            <w:r w:rsidRPr="004343B7">
              <w:rPr>
                <w:rFonts w:ascii="BIZ UDゴシック" w:eastAsia="BIZ UDゴシック" w:hAnsi="BIZ UDゴシック"/>
                <w:sz w:val="21"/>
              </w:rPr>
              <w:t xml:space="preserve">ATM </w:t>
            </w:r>
            <w:r w:rsidRPr="004343B7">
              <w:rPr>
                <w:rFonts w:ascii="BIZ UDゴシック" w:eastAsia="BIZ UDゴシック" w:hAnsi="BIZ UDゴシック" w:hint="eastAsia"/>
                <w:sz w:val="21"/>
              </w:rPr>
              <w:t>の設計標準</w:t>
            </w:r>
          </w:p>
        </w:tc>
        <w:tc>
          <w:tcPr>
            <w:tcW w:w="611" w:type="pct"/>
          </w:tcPr>
          <w:p w14:paraId="6B1E77D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P2</w:t>
            </w:r>
            <w:r>
              <w:rPr>
                <w:rFonts w:ascii="BIZ UDゴシック" w:eastAsia="BIZ UDゴシック" w:hAnsi="BIZ UDゴシック" w:hint="eastAsia"/>
                <w:sz w:val="21"/>
              </w:rPr>
              <w:t>07</w:t>
            </w:r>
          </w:p>
        </w:tc>
        <w:tc>
          <w:tcPr>
            <w:tcW w:w="1068" w:type="pct"/>
          </w:tcPr>
          <w:p w14:paraId="0AE9467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right w:val="single" w:sz="8" w:space="0" w:color="auto"/>
            </w:tcBorders>
          </w:tcPr>
          <w:p w14:paraId="3240C30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cs="MS-Mincho" w:hint="eastAsia"/>
                <w:sz w:val="21"/>
              </w:rPr>
              <w:t>埼玉スタジアム</w:t>
            </w:r>
          </w:p>
        </w:tc>
      </w:tr>
      <w:tr w:rsidR="00B46CA0" w:rsidRPr="00800113" w14:paraId="0A05AC8E" w14:textId="77777777" w:rsidTr="00B541A1">
        <w:tc>
          <w:tcPr>
            <w:tcW w:w="823" w:type="pct"/>
            <w:vMerge/>
            <w:tcBorders>
              <w:left w:val="single" w:sz="8" w:space="0" w:color="auto"/>
            </w:tcBorders>
          </w:tcPr>
          <w:p w14:paraId="213B796F"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tcPr>
          <w:p w14:paraId="01AE494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208</w:t>
            </w:r>
          </w:p>
        </w:tc>
        <w:tc>
          <w:tcPr>
            <w:tcW w:w="1068" w:type="pct"/>
          </w:tcPr>
          <w:p w14:paraId="163EEEB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全て</w:t>
            </w:r>
          </w:p>
        </w:tc>
        <w:tc>
          <w:tcPr>
            <w:tcW w:w="2498" w:type="pct"/>
            <w:tcBorders>
              <w:right w:val="single" w:sz="8" w:space="0" w:color="auto"/>
            </w:tcBorders>
          </w:tcPr>
          <w:p w14:paraId="07595B0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さくらがわ地域医療センター</w:t>
            </w:r>
          </w:p>
        </w:tc>
      </w:tr>
      <w:tr w:rsidR="00B46CA0" w:rsidRPr="00800113" w14:paraId="4B6A0FAC" w14:textId="77777777" w:rsidTr="00B541A1">
        <w:tc>
          <w:tcPr>
            <w:tcW w:w="823" w:type="pct"/>
            <w:vMerge/>
            <w:tcBorders>
              <w:left w:val="single" w:sz="8" w:space="0" w:color="auto"/>
            </w:tcBorders>
          </w:tcPr>
          <w:p w14:paraId="16B97FFB"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Pr>
          <w:p w14:paraId="656F831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209</w:t>
            </w:r>
          </w:p>
        </w:tc>
        <w:tc>
          <w:tcPr>
            <w:tcW w:w="1068" w:type="pct"/>
          </w:tcPr>
          <w:p w14:paraId="0205116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177A570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土佐和紙工芸村特産センター</w:t>
            </w:r>
          </w:p>
        </w:tc>
      </w:tr>
      <w:tr w:rsidR="00B46CA0" w:rsidRPr="00800113" w14:paraId="7D1D4A57" w14:textId="77777777" w:rsidTr="00B541A1">
        <w:tc>
          <w:tcPr>
            <w:tcW w:w="823" w:type="pct"/>
            <w:vMerge/>
            <w:tcBorders>
              <w:left w:val="single" w:sz="8" w:space="0" w:color="auto"/>
            </w:tcBorders>
          </w:tcPr>
          <w:p w14:paraId="3EE81FB0"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A14737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D9F400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516725A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さくらがわ地域医療センター</w:t>
            </w:r>
          </w:p>
        </w:tc>
      </w:tr>
      <w:tr w:rsidR="00B46CA0" w:rsidRPr="00800113" w14:paraId="1EB126ED" w14:textId="77777777" w:rsidTr="00B541A1">
        <w:tc>
          <w:tcPr>
            <w:tcW w:w="823" w:type="pct"/>
            <w:vMerge/>
            <w:tcBorders>
              <w:left w:val="single" w:sz="8" w:space="0" w:color="auto"/>
            </w:tcBorders>
          </w:tcPr>
          <w:p w14:paraId="67B9EC68"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2AF34E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68DB46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下左・下中</w:t>
            </w:r>
          </w:p>
        </w:tc>
        <w:tc>
          <w:tcPr>
            <w:tcW w:w="2498" w:type="pct"/>
            <w:tcBorders>
              <w:right w:val="single" w:sz="8" w:space="0" w:color="auto"/>
            </w:tcBorders>
          </w:tcPr>
          <w:p w14:paraId="354E7A2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ゆうちょ銀行</w:t>
            </w:r>
          </w:p>
        </w:tc>
      </w:tr>
      <w:tr w:rsidR="00B46CA0" w:rsidRPr="00800113" w14:paraId="4BAFED42" w14:textId="77777777" w:rsidTr="00B541A1">
        <w:tc>
          <w:tcPr>
            <w:tcW w:w="823" w:type="pct"/>
            <w:vMerge/>
            <w:tcBorders>
              <w:left w:val="single" w:sz="8" w:space="0" w:color="auto"/>
            </w:tcBorders>
          </w:tcPr>
          <w:p w14:paraId="0D2F1623"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6270ED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153DE2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下右</w:t>
            </w:r>
          </w:p>
        </w:tc>
        <w:tc>
          <w:tcPr>
            <w:tcW w:w="2498" w:type="pct"/>
            <w:tcBorders>
              <w:right w:val="single" w:sz="8" w:space="0" w:color="auto"/>
            </w:tcBorders>
          </w:tcPr>
          <w:p w14:paraId="297D6C4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みずほ銀行東京中央支店　OOTEMORI第一出張所(大手町タワー地下2階)のATM</w:t>
            </w:r>
          </w:p>
        </w:tc>
      </w:tr>
      <w:tr w:rsidR="00B46CA0" w:rsidRPr="00800113" w14:paraId="24B6BA64" w14:textId="77777777" w:rsidTr="00B541A1">
        <w:tc>
          <w:tcPr>
            <w:tcW w:w="823" w:type="pct"/>
            <w:vMerge w:val="restart"/>
            <w:tcBorders>
              <w:left w:val="single" w:sz="8" w:space="0" w:color="auto"/>
            </w:tcBorders>
          </w:tcPr>
          <w:p w14:paraId="372DD46B" w14:textId="77777777" w:rsidR="00B46CA0" w:rsidRPr="004343B7"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sidRPr="004343B7">
              <w:rPr>
                <w:rFonts w:ascii="BIZ UDゴシック" w:eastAsia="BIZ UDゴシック" w:hAnsi="BIZ UDゴシック"/>
                <w:sz w:val="21"/>
              </w:rPr>
              <w:t xml:space="preserve">18.5 </w:t>
            </w:r>
            <w:r w:rsidRPr="004343B7">
              <w:rPr>
                <w:rFonts w:ascii="BIZ UDゴシック" w:eastAsia="BIZ UDゴシック" w:hAnsi="BIZ UDゴシック" w:hint="eastAsia"/>
                <w:sz w:val="21"/>
              </w:rPr>
              <w:t>コンセント・スイッチ類の設計標準</w:t>
            </w:r>
          </w:p>
        </w:tc>
        <w:tc>
          <w:tcPr>
            <w:tcW w:w="611" w:type="pct"/>
            <w:vMerge w:val="restart"/>
          </w:tcPr>
          <w:p w14:paraId="743AE5B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P</w:t>
            </w:r>
            <w:r>
              <w:rPr>
                <w:rFonts w:ascii="BIZ UDゴシック" w:eastAsia="BIZ UDゴシック" w:hAnsi="BIZ UDゴシック" w:hint="eastAsia"/>
                <w:sz w:val="21"/>
              </w:rPr>
              <w:t>210</w:t>
            </w:r>
          </w:p>
        </w:tc>
        <w:tc>
          <w:tcPr>
            <w:tcW w:w="1068" w:type="pct"/>
          </w:tcPr>
          <w:p w14:paraId="128C4779" w14:textId="77777777" w:rsidR="00B46CA0"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左</w:t>
            </w:r>
          </w:p>
        </w:tc>
        <w:tc>
          <w:tcPr>
            <w:tcW w:w="2498" w:type="pct"/>
            <w:tcBorders>
              <w:right w:val="single" w:sz="8" w:space="0" w:color="auto"/>
            </w:tcBorders>
          </w:tcPr>
          <w:p w14:paraId="2A9EAF45" w14:textId="77777777" w:rsidR="00B46CA0" w:rsidRPr="007E2002" w:rsidRDefault="00B46CA0" w:rsidP="00B541A1">
            <w:pPr>
              <w:snapToGrid w:val="0"/>
              <w:spacing w:line="260" w:lineRule="exact"/>
              <w:textAlignment w:val="baseline"/>
              <w:rPr>
                <w:rFonts w:ascii="BIZ UDゴシック" w:eastAsia="BIZ UDゴシック" w:hAnsi="BIZ UDゴシック"/>
                <w:color w:val="FF0000"/>
                <w:sz w:val="21"/>
              </w:rPr>
            </w:pPr>
            <w:r w:rsidRPr="007E2002">
              <w:rPr>
                <w:rFonts w:ascii="BIZ UDゴシック" w:eastAsia="BIZ UDゴシック" w:hAnsi="BIZ UDゴシック"/>
                <w:sz w:val="21"/>
              </w:rPr>
              <w:t>日本青年館ホテル</w:t>
            </w:r>
          </w:p>
        </w:tc>
      </w:tr>
      <w:tr w:rsidR="00B46CA0" w:rsidRPr="00800113" w14:paraId="376281AB" w14:textId="77777777" w:rsidTr="00B541A1">
        <w:tc>
          <w:tcPr>
            <w:tcW w:w="823" w:type="pct"/>
            <w:vMerge/>
            <w:tcBorders>
              <w:left w:val="single" w:sz="8" w:space="0" w:color="auto"/>
            </w:tcBorders>
          </w:tcPr>
          <w:p w14:paraId="11195D61"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tcPr>
          <w:p w14:paraId="15201DE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C28856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中・右</w:t>
            </w:r>
          </w:p>
        </w:tc>
        <w:tc>
          <w:tcPr>
            <w:tcW w:w="2498" w:type="pct"/>
            <w:tcBorders>
              <w:right w:val="single" w:sz="8" w:space="0" w:color="auto"/>
            </w:tcBorders>
          </w:tcPr>
          <w:p w14:paraId="0991BF3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0795C498" w14:textId="77777777" w:rsidTr="00B541A1">
        <w:tc>
          <w:tcPr>
            <w:tcW w:w="823" w:type="pct"/>
            <w:vMerge w:val="restart"/>
            <w:tcBorders>
              <w:top w:val="single" w:sz="4" w:space="0" w:color="auto"/>
              <w:left w:val="single" w:sz="8" w:space="0" w:color="auto"/>
              <w:right w:val="single" w:sz="4" w:space="0" w:color="auto"/>
            </w:tcBorders>
          </w:tcPr>
          <w:p w14:paraId="59155649" w14:textId="77777777" w:rsidR="00B46CA0"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第３章</w:t>
            </w:r>
          </w:p>
          <w:p w14:paraId="229C0E35"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r>
              <w:rPr>
                <w:rFonts w:ascii="BIZ UDゴシック" w:eastAsia="BIZ UDゴシック" w:hAnsi="BIZ UDゴシック" w:hint="eastAsia"/>
                <w:sz w:val="21"/>
              </w:rPr>
              <w:t>3. 利用者特性に応じたソフト面の対応</w:t>
            </w:r>
          </w:p>
        </w:tc>
        <w:tc>
          <w:tcPr>
            <w:tcW w:w="611" w:type="pct"/>
            <w:tcBorders>
              <w:top w:val="single" w:sz="4" w:space="0" w:color="auto"/>
              <w:left w:val="single" w:sz="4" w:space="0" w:color="auto"/>
              <w:bottom w:val="single" w:sz="4" w:space="0" w:color="auto"/>
              <w:right w:val="single" w:sz="4" w:space="0" w:color="auto"/>
            </w:tcBorders>
          </w:tcPr>
          <w:p w14:paraId="57D9B90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218</w:t>
            </w:r>
          </w:p>
        </w:tc>
        <w:tc>
          <w:tcPr>
            <w:tcW w:w="1068" w:type="pct"/>
            <w:tcBorders>
              <w:top w:val="single" w:sz="4" w:space="0" w:color="auto"/>
              <w:left w:val="single" w:sz="4" w:space="0" w:color="auto"/>
              <w:bottom w:val="single" w:sz="4" w:space="0" w:color="auto"/>
              <w:right w:val="single" w:sz="4" w:space="0" w:color="auto"/>
            </w:tcBorders>
          </w:tcPr>
          <w:p w14:paraId="569B4C9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top w:val="single" w:sz="4" w:space="0" w:color="auto"/>
              <w:left w:val="single" w:sz="4" w:space="0" w:color="auto"/>
              <w:bottom w:val="single" w:sz="4" w:space="0" w:color="auto"/>
              <w:right w:val="single" w:sz="8" w:space="0" w:color="auto"/>
            </w:tcBorders>
          </w:tcPr>
          <w:p w14:paraId="1ED5B53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大丸東京店</w:t>
            </w:r>
          </w:p>
        </w:tc>
      </w:tr>
      <w:tr w:rsidR="00B46CA0" w:rsidRPr="00800113" w14:paraId="4337166C" w14:textId="77777777" w:rsidTr="00B541A1">
        <w:tc>
          <w:tcPr>
            <w:tcW w:w="823" w:type="pct"/>
            <w:vMerge/>
            <w:tcBorders>
              <w:left w:val="single" w:sz="8" w:space="0" w:color="auto"/>
              <w:right w:val="single" w:sz="4" w:space="0" w:color="auto"/>
            </w:tcBorders>
          </w:tcPr>
          <w:p w14:paraId="17A3A4E2" w14:textId="77777777" w:rsidR="00B46CA0" w:rsidRPr="00800113" w:rsidRDefault="00B46CA0" w:rsidP="00B541A1">
            <w:pPr>
              <w:snapToGrid w:val="0"/>
              <w:spacing w:line="260" w:lineRule="exact"/>
              <w:ind w:left="210" w:hangingChars="100" w:hanging="210"/>
              <w:textAlignment w:val="baseline"/>
              <w:rPr>
                <w:rFonts w:ascii="BIZ UDゴシック" w:eastAsia="BIZ UDゴシック" w:hAnsi="BIZ UDゴシック"/>
                <w:sz w:val="21"/>
              </w:rPr>
            </w:pPr>
          </w:p>
        </w:tc>
        <w:tc>
          <w:tcPr>
            <w:tcW w:w="611" w:type="pct"/>
            <w:vMerge w:val="restart"/>
            <w:tcBorders>
              <w:top w:val="single" w:sz="4" w:space="0" w:color="auto"/>
              <w:left w:val="single" w:sz="4" w:space="0" w:color="auto"/>
            </w:tcBorders>
          </w:tcPr>
          <w:p w14:paraId="7BF9254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P2</w:t>
            </w:r>
            <w:r>
              <w:rPr>
                <w:rFonts w:ascii="BIZ UDゴシック" w:eastAsia="BIZ UDゴシック" w:hAnsi="BIZ UDゴシック" w:hint="eastAsia"/>
                <w:sz w:val="21"/>
              </w:rPr>
              <w:t>19</w:t>
            </w:r>
          </w:p>
        </w:tc>
        <w:tc>
          <w:tcPr>
            <w:tcW w:w="1068" w:type="pct"/>
            <w:tcBorders>
              <w:top w:val="single" w:sz="4" w:space="0" w:color="auto"/>
            </w:tcBorders>
          </w:tcPr>
          <w:p w14:paraId="2017F0F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top w:val="single" w:sz="4" w:space="0" w:color="auto"/>
              <w:right w:val="single" w:sz="8" w:space="0" w:color="auto"/>
            </w:tcBorders>
          </w:tcPr>
          <w:p w14:paraId="5183AAA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オキナワ マリオット リゾート＆スパ</w:t>
            </w:r>
          </w:p>
        </w:tc>
      </w:tr>
      <w:tr w:rsidR="00B46CA0" w:rsidRPr="00800113" w14:paraId="2E9A2F9F" w14:textId="77777777" w:rsidTr="00B541A1">
        <w:tc>
          <w:tcPr>
            <w:tcW w:w="823" w:type="pct"/>
            <w:vMerge/>
            <w:tcBorders>
              <w:left w:val="single" w:sz="8" w:space="0" w:color="auto"/>
              <w:right w:val="single" w:sz="4" w:space="0" w:color="auto"/>
            </w:tcBorders>
          </w:tcPr>
          <w:p w14:paraId="3363FED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1E3403C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C82A1D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4A86C0A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日本青年館ホテル</w:t>
            </w:r>
          </w:p>
        </w:tc>
      </w:tr>
      <w:tr w:rsidR="00B46CA0" w:rsidRPr="00800113" w14:paraId="070E9E8D" w14:textId="77777777" w:rsidTr="00B541A1">
        <w:tc>
          <w:tcPr>
            <w:tcW w:w="823" w:type="pct"/>
            <w:vMerge/>
            <w:tcBorders>
              <w:left w:val="single" w:sz="8" w:space="0" w:color="auto"/>
              <w:right w:val="single" w:sz="4" w:space="0" w:color="auto"/>
            </w:tcBorders>
          </w:tcPr>
          <w:p w14:paraId="6C21B5E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644B981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317518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下左</w:t>
            </w:r>
          </w:p>
        </w:tc>
        <w:tc>
          <w:tcPr>
            <w:tcW w:w="2498" w:type="pct"/>
            <w:tcBorders>
              <w:right w:val="single" w:sz="8" w:space="0" w:color="auto"/>
            </w:tcBorders>
          </w:tcPr>
          <w:p w14:paraId="709E617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髙橋</w:t>
            </w:r>
            <w:r w:rsidRPr="00800113">
              <w:rPr>
                <w:rFonts w:ascii="BIZ UDゴシック" w:eastAsia="BIZ UDゴシック" w:hAnsi="BIZ UDゴシック" w:hint="eastAsia"/>
                <w:sz w:val="21"/>
              </w:rPr>
              <w:t>儀平委員長提供</w:t>
            </w:r>
          </w:p>
        </w:tc>
      </w:tr>
      <w:tr w:rsidR="00B46CA0" w:rsidRPr="00800113" w14:paraId="52FC1C2E" w14:textId="77777777" w:rsidTr="00B541A1">
        <w:tc>
          <w:tcPr>
            <w:tcW w:w="823" w:type="pct"/>
            <w:vMerge/>
            <w:tcBorders>
              <w:left w:val="single" w:sz="8" w:space="0" w:color="auto"/>
              <w:right w:val="single" w:sz="4" w:space="0" w:color="auto"/>
            </w:tcBorders>
          </w:tcPr>
          <w:p w14:paraId="56E54C3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5AA587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30F94D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下右</w:t>
            </w:r>
          </w:p>
        </w:tc>
        <w:tc>
          <w:tcPr>
            <w:tcW w:w="2498" w:type="pct"/>
            <w:tcBorders>
              <w:right w:val="single" w:sz="8" w:space="0" w:color="auto"/>
            </w:tcBorders>
          </w:tcPr>
          <w:p w14:paraId="67CD888B" w14:textId="77777777" w:rsidR="00B46CA0" w:rsidRPr="00800113" w:rsidRDefault="00B46CA0" w:rsidP="00B541A1">
            <w:pPr>
              <w:snapToGrid w:val="0"/>
              <w:spacing w:line="260" w:lineRule="exact"/>
              <w:textAlignment w:val="baseline"/>
              <w:rPr>
                <w:rFonts w:ascii="BIZ UDゴシック" w:eastAsia="BIZ UDゴシック" w:hAnsi="BIZ UDゴシック"/>
                <w:sz w:val="21"/>
                <w:lang w:eastAsia="zh-CN"/>
              </w:rPr>
            </w:pPr>
            <w:r w:rsidRPr="00800113">
              <w:rPr>
                <w:rFonts w:ascii="BIZ UDゴシック" w:eastAsia="BIZ UDゴシック" w:hAnsi="BIZ UDゴシック" w:hint="eastAsia"/>
                <w:sz w:val="21"/>
                <w:lang w:eastAsia="zh-CN"/>
              </w:rPr>
              <w:t>東郷温泉 国民宿舎 水明荘</w:t>
            </w:r>
          </w:p>
        </w:tc>
      </w:tr>
      <w:tr w:rsidR="00B46CA0" w:rsidRPr="00800113" w14:paraId="64C02D53" w14:textId="77777777" w:rsidTr="00B541A1">
        <w:tc>
          <w:tcPr>
            <w:tcW w:w="823" w:type="pct"/>
            <w:vMerge/>
            <w:tcBorders>
              <w:left w:val="single" w:sz="8" w:space="0" w:color="auto"/>
              <w:right w:val="single" w:sz="4" w:space="0" w:color="auto"/>
            </w:tcBorders>
          </w:tcPr>
          <w:p w14:paraId="2CD1E8D4" w14:textId="77777777" w:rsidR="00B46CA0" w:rsidRPr="00800113" w:rsidRDefault="00B46CA0" w:rsidP="00B541A1">
            <w:pPr>
              <w:snapToGrid w:val="0"/>
              <w:spacing w:line="260" w:lineRule="exact"/>
              <w:textAlignment w:val="baseline"/>
              <w:rPr>
                <w:rFonts w:ascii="BIZ UDゴシック" w:eastAsia="BIZ UDゴシック" w:hAnsi="BIZ UDゴシック"/>
                <w:sz w:val="21"/>
                <w:lang w:eastAsia="zh-CN"/>
              </w:rPr>
            </w:pPr>
          </w:p>
        </w:tc>
        <w:tc>
          <w:tcPr>
            <w:tcW w:w="611" w:type="pct"/>
            <w:vMerge w:val="restart"/>
            <w:tcBorders>
              <w:left w:val="single" w:sz="4" w:space="0" w:color="auto"/>
            </w:tcBorders>
          </w:tcPr>
          <w:p w14:paraId="0BDDD7D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222</w:t>
            </w:r>
          </w:p>
        </w:tc>
        <w:tc>
          <w:tcPr>
            <w:tcW w:w="1068" w:type="pct"/>
          </w:tcPr>
          <w:p w14:paraId="58AF4B1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上から1段目左</w:t>
            </w:r>
          </w:p>
        </w:tc>
        <w:tc>
          <w:tcPr>
            <w:tcW w:w="2498" w:type="pct"/>
            <w:tcBorders>
              <w:right w:val="single" w:sz="8" w:space="0" w:color="auto"/>
            </w:tcBorders>
          </w:tcPr>
          <w:p w14:paraId="57E0C3B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くるみや本店</w:t>
            </w:r>
          </w:p>
        </w:tc>
      </w:tr>
      <w:tr w:rsidR="00B46CA0" w:rsidRPr="00800113" w14:paraId="5DF13496" w14:textId="77777777" w:rsidTr="00B541A1">
        <w:tc>
          <w:tcPr>
            <w:tcW w:w="823" w:type="pct"/>
            <w:vMerge/>
            <w:tcBorders>
              <w:left w:val="single" w:sz="8" w:space="0" w:color="auto"/>
              <w:right w:val="single" w:sz="4" w:space="0" w:color="auto"/>
            </w:tcBorders>
          </w:tcPr>
          <w:p w14:paraId="3B97A2B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43493C7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BA164B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上から1段目右</w:t>
            </w:r>
          </w:p>
        </w:tc>
        <w:tc>
          <w:tcPr>
            <w:tcW w:w="2498" w:type="pct"/>
            <w:tcBorders>
              <w:right w:val="single" w:sz="8" w:space="0" w:color="auto"/>
            </w:tcBorders>
          </w:tcPr>
          <w:p w14:paraId="29A299C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エストネーション有楽町店</w:t>
            </w:r>
          </w:p>
        </w:tc>
      </w:tr>
      <w:tr w:rsidR="00B46CA0" w:rsidRPr="00800113" w14:paraId="0DEA88CD" w14:textId="77777777" w:rsidTr="00B541A1">
        <w:tc>
          <w:tcPr>
            <w:tcW w:w="823" w:type="pct"/>
            <w:vMerge/>
            <w:tcBorders>
              <w:left w:val="single" w:sz="8" w:space="0" w:color="auto"/>
              <w:right w:val="single" w:sz="4" w:space="0" w:color="auto"/>
            </w:tcBorders>
          </w:tcPr>
          <w:p w14:paraId="097B568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5BB3526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96E3A8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w:t>
            </w:r>
            <w:r>
              <w:rPr>
                <w:rFonts w:ascii="BIZ UDゴシック" w:eastAsia="BIZ UDゴシック" w:hAnsi="BIZ UDゴシック" w:hint="eastAsia"/>
                <w:sz w:val="21"/>
              </w:rPr>
              <w:t>全て</w:t>
            </w:r>
          </w:p>
        </w:tc>
        <w:tc>
          <w:tcPr>
            <w:tcW w:w="2498" w:type="pct"/>
            <w:tcBorders>
              <w:right w:val="single" w:sz="8" w:space="0" w:color="auto"/>
            </w:tcBorders>
          </w:tcPr>
          <w:p w14:paraId="64C8FEF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にぎわい酒場 万 今津本店</w:t>
            </w:r>
          </w:p>
        </w:tc>
      </w:tr>
      <w:tr w:rsidR="00B46CA0" w:rsidRPr="00800113" w14:paraId="042811A5" w14:textId="77777777" w:rsidTr="00B541A1">
        <w:tc>
          <w:tcPr>
            <w:tcW w:w="823" w:type="pct"/>
            <w:vMerge/>
            <w:tcBorders>
              <w:left w:val="single" w:sz="8" w:space="0" w:color="auto"/>
              <w:right w:val="single" w:sz="4" w:space="0" w:color="auto"/>
            </w:tcBorders>
          </w:tcPr>
          <w:p w14:paraId="798EDAF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787416C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89B3F6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w:t>
            </w:r>
            <w:r>
              <w:rPr>
                <w:rFonts w:ascii="BIZ UDゴシック" w:eastAsia="BIZ UDゴシック" w:hAnsi="BIZ UDゴシック" w:hint="eastAsia"/>
                <w:sz w:val="21"/>
              </w:rPr>
              <w:t>全て</w:t>
            </w:r>
          </w:p>
        </w:tc>
        <w:tc>
          <w:tcPr>
            <w:tcW w:w="2498" w:type="pct"/>
            <w:tcBorders>
              <w:right w:val="single" w:sz="8" w:space="0" w:color="auto"/>
            </w:tcBorders>
          </w:tcPr>
          <w:p w14:paraId="16DBAA7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木曽路 春日部店</w:t>
            </w:r>
          </w:p>
        </w:tc>
      </w:tr>
      <w:tr w:rsidR="00B46CA0" w:rsidRPr="00800113" w14:paraId="292EEF2C" w14:textId="77777777" w:rsidTr="00B541A1">
        <w:tc>
          <w:tcPr>
            <w:tcW w:w="823" w:type="pct"/>
            <w:vMerge/>
            <w:tcBorders>
              <w:left w:val="single" w:sz="8" w:space="0" w:color="auto"/>
              <w:right w:val="single" w:sz="4" w:space="0" w:color="auto"/>
            </w:tcBorders>
          </w:tcPr>
          <w:p w14:paraId="10399C1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0D2509B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0F1E37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D571B1">
              <w:rPr>
                <w:rFonts w:ascii="BIZ UDゴシック" w:eastAsia="BIZ UDゴシック" w:hAnsi="BIZ UDゴシック" w:hint="eastAsia"/>
                <w:sz w:val="21"/>
              </w:rPr>
              <w:t>上から4段目</w:t>
            </w:r>
            <w:r>
              <w:rPr>
                <w:rFonts w:ascii="BIZ UDゴシック" w:eastAsia="BIZ UDゴシック" w:hAnsi="BIZ UDゴシック" w:hint="eastAsia"/>
                <w:sz w:val="21"/>
              </w:rPr>
              <w:t>全て</w:t>
            </w:r>
          </w:p>
        </w:tc>
        <w:tc>
          <w:tcPr>
            <w:tcW w:w="2498" w:type="pct"/>
            <w:tcBorders>
              <w:right w:val="single" w:sz="8" w:space="0" w:color="auto"/>
            </w:tcBorders>
          </w:tcPr>
          <w:p w14:paraId="3AB0BC2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サミットストア葛飾区役所前店</w:t>
            </w:r>
          </w:p>
        </w:tc>
      </w:tr>
      <w:tr w:rsidR="00B46CA0" w:rsidRPr="00800113" w14:paraId="28AAD562" w14:textId="77777777" w:rsidTr="00B541A1">
        <w:tc>
          <w:tcPr>
            <w:tcW w:w="823" w:type="pct"/>
            <w:vMerge/>
            <w:tcBorders>
              <w:left w:val="single" w:sz="8" w:space="0" w:color="auto"/>
              <w:right w:val="single" w:sz="4" w:space="0" w:color="auto"/>
            </w:tcBorders>
          </w:tcPr>
          <w:p w14:paraId="089A3E0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val="restart"/>
            <w:tcBorders>
              <w:left w:val="single" w:sz="4" w:space="0" w:color="auto"/>
            </w:tcBorders>
          </w:tcPr>
          <w:p w14:paraId="2049901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223</w:t>
            </w:r>
          </w:p>
        </w:tc>
        <w:tc>
          <w:tcPr>
            <w:tcW w:w="1068" w:type="pct"/>
          </w:tcPr>
          <w:p w14:paraId="4129B9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w:t>
            </w:r>
          </w:p>
        </w:tc>
        <w:tc>
          <w:tcPr>
            <w:tcW w:w="2498" w:type="pct"/>
            <w:tcBorders>
              <w:right w:val="single" w:sz="8" w:space="0" w:color="auto"/>
            </w:tcBorders>
          </w:tcPr>
          <w:p w14:paraId="78BDE94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ミスタードーナツ 池袋西口ショップ</w:t>
            </w:r>
          </w:p>
        </w:tc>
      </w:tr>
      <w:tr w:rsidR="00B46CA0" w:rsidRPr="00800113" w14:paraId="497E9614" w14:textId="77777777" w:rsidTr="00B541A1">
        <w:tc>
          <w:tcPr>
            <w:tcW w:w="823" w:type="pct"/>
            <w:vMerge/>
            <w:tcBorders>
              <w:left w:val="single" w:sz="8" w:space="0" w:color="auto"/>
              <w:right w:val="single" w:sz="4" w:space="0" w:color="auto"/>
            </w:tcBorders>
          </w:tcPr>
          <w:p w14:paraId="3CC8D7D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000DE2C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FC277B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上から2段目左</w:t>
            </w:r>
          </w:p>
        </w:tc>
        <w:tc>
          <w:tcPr>
            <w:tcW w:w="2498" w:type="pct"/>
            <w:tcBorders>
              <w:right w:val="single" w:sz="8" w:space="0" w:color="auto"/>
            </w:tcBorders>
          </w:tcPr>
          <w:p w14:paraId="5277658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ガスト 目白駅前店</w:t>
            </w:r>
          </w:p>
        </w:tc>
      </w:tr>
      <w:tr w:rsidR="00B46CA0" w:rsidRPr="00800113" w14:paraId="73CC60EB" w14:textId="77777777" w:rsidTr="00B541A1">
        <w:tc>
          <w:tcPr>
            <w:tcW w:w="823" w:type="pct"/>
            <w:vMerge/>
            <w:tcBorders>
              <w:left w:val="single" w:sz="8" w:space="0" w:color="auto"/>
              <w:right w:val="single" w:sz="4" w:space="0" w:color="auto"/>
            </w:tcBorders>
          </w:tcPr>
          <w:p w14:paraId="1850534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5C97DF1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955C7A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上から2段目右</w:t>
            </w:r>
          </w:p>
        </w:tc>
        <w:tc>
          <w:tcPr>
            <w:tcW w:w="2498" w:type="pct"/>
            <w:tcBorders>
              <w:right w:val="single" w:sz="8" w:space="0" w:color="auto"/>
            </w:tcBorders>
          </w:tcPr>
          <w:p w14:paraId="7AD90CC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sz w:val="21"/>
              </w:rPr>
              <w:t>Meets Smile</w:t>
            </w:r>
          </w:p>
        </w:tc>
      </w:tr>
      <w:tr w:rsidR="00B46CA0" w:rsidRPr="00800113" w14:paraId="386EF11D" w14:textId="77777777" w:rsidTr="00B541A1">
        <w:tc>
          <w:tcPr>
            <w:tcW w:w="823" w:type="pct"/>
            <w:vMerge/>
            <w:tcBorders>
              <w:left w:val="single" w:sz="8" w:space="0" w:color="auto"/>
              <w:right w:val="single" w:sz="4" w:space="0" w:color="auto"/>
            </w:tcBorders>
          </w:tcPr>
          <w:p w14:paraId="02AF18C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1256321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FCC146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w:t>
            </w:r>
          </w:p>
        </w:tc>
        <w:tc>
          <w:tcPr>
            <w:tcW w:w="2498" w:type="pct"/>
            <w:tcBorders>
              <w:right w:val="single" w:sz="8" w:space="0" w:color="auto"/>
            </w:tcBorders>
          </w:tcPr>
          <w:p w14:paraId="23380D9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NTTドコモショップ 葛西店</w:t>
            </w:r>
          </w:p>
        </w:tc>
      </w:tr>
      <w:tr w:rsidR="00B46CA0" w:rsidRPr="00800113" w14:paraId="50293C46" w14:textId="77777777" w:rsidTr="00B541A1">
        <w:tc>
          <w:tcPr>
            <w:tcW w:w="823" w:type="pct"/>
            <w:vMerge/>
            <w:tcBorders>
              <w:left w:val="single" w:sz="8" w:space="0" w:color="auto"/>
              <w:right w:val="single" w:sz="4" w:space="0" w:color="auto"/>
            </w:tcBorders>
          </w:tcPr>
          <w:p w14:paraId="1324BE6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03A9393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E054EAC" w14:textId="77777777" w:rsidR="00B46CA0" w:rsidRPr="00D571B1" w:rsidRDefault="00B46CA0" w:rsidP="00B541A1">
            <w:pPr>
              <w:snapToGrid w:val="0"/>
              <w:spacing w:line="260" w:lineRule="exact"/>
              <w:textAlignment w:val="baseline"/>
              <w:rPr>
                <w:rFonts w:ascii="BIZ UDゴシック" w:eastAsia="BIZ UDゴシック" w:hAnsi="BIZ UDゴシック"/>
                <w:sz w:val="21"/>
              </w:rPr>
            </w:pPr>
            <w:r w:rsidRPr="00D571B1">
              <w:rPr>
                <w:rFonts w:ascii="BIZ UDゴシック" w:eastAsia="BIZ UDゴシック" w:hAnsi="BIZ UDゴシック" w:hint="eastAsia"/>
                <w:sz w:val="21"/>
              </w:rPr>
              <w:t>上から4段目</w:t>
            </w:r>
          </w:p>
        </w:tc>
        <w:tc>
          <w:tcPr>
            <w:tcW w:w="2498" w:type="pct"/>
            <w:tcBorders>
              <w:right w:val="single" w:sz="8" w:space="0" w:color="auto"/>
            </w:tcBorders>
          </w:tcPr>
          <w:p w14:paraId="7CA7E5D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木曽路 春日部店</w:t>
            </w:r>
          </w:p>
        </w:tc>
      </w:tr>
      <w:tr w:rsidR="00B46CA0" w:rsidRPr="00800113" w14:paraId="34E9131C" w14:textId="77777777" w:rsidTr="00B541A1">
        <w:tc>
          <w:tcPr>
            <w:tcW w:w="823" w:type="pct"/>
            <w:vMerge/>
            <w:tcBorders>
              <w:left w:val="single" w:sz="8" w:space="0" w:color="auto"/>
              <w:right w:val="single" w:sz="4" w:space="0" w:color="auto"/>
            </w:tcBorders>
          </w:tcPr>
          <w:p w14:paraId="58FA3B3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val="restart"/>
            <w:tcBorders>
              <w:left w:val="single" w:sz="4" w:space="0" w:color="auto"/>
            </w:tcBorders>
          </w:tcPr>
          <w:p w14:paraId="12BFB65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225</w:t>
            </w:r>
          </w:p>
        </w:tc>
        <w:tc>
          <w:tcPr>
            <w:tcW w:w="1068" w:type="pct"/>
          </w:tcPr>
          <w:p w14:paraId="5FC38C0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上左</w:t>
            </w:r>
          </w:p>
        </w:tc>
        <w:tc>
          <w:tcPr>
            <w:tcW w:w="2498" w:type="pct"/>
            <w:tcBorders>
              <w:right w:val="single" w:sz="8" w:space="0" w:color="auto"/>
            </w:tcBorders>
          </w:tcPr>
          <w:p w14:paraId="6BE114D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2FD6C8A6" w14:textId="77777777" w:rsidTr="00B541A1">
        <w:tc>
          <w:tcPr>
            <w:tcW w:w="823" w:type="pct"/>
            <w:vMerge/>
            <w:tcBorders>
              <w:left w:val="single" w:sz="8" w:space="0" w:color="auto"/>
              <w:right w:val="single" w:sz="4" w:space="0" w:color="auto"/>
            </w:tcBorders>
          </w:tcPr>
          <w:p w14:paraId="6C8EEA0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41B49B4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8B5EE8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上右</w:t>
            </w:r>
          </w:p>
        </w:tc>
        <w:tc>
          <w:tcPr>
            <w:tcW w:w="2498" w:type="pct"/>
            <w:tcBorders>
              <w:right w:val="single" w:sz="8" w:space="0" w:color="auto"/>
            </w:tcBorders>
          </w:tcPr>
          <w:p w14:paraId="068B7A1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グランドニッコー東京 台場</w:t>
            </w:r>
          </w:p>
        </w:tc>
      </w:tr>
      <w:tr w:rsidR="00B46CA0" w:rsidRPr="00800113" w14:paraId="35B305AE" w14:textId="77777777" w:rsidTr="00B541A1">
        <w:tc>
          <w:tcPr>
            <w:tcW w:w="823" w:type="pct"/>
            <w:vMerge/>
            <w:tcBorders>
              <w:left w:val="single" w:sz="8" w:space="0" w:color="auto"/>
              <w:right w:val="single" w:sz="4" w:space="0" w:color="auto"/>
            </w:tcBorders>
          </w:tcPr>
          <w:p w14:paraId="5DDC666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6B51CFB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C9B80B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下全て</w:t>
            </w:r>
          </w:p>
        </w:tc>
        <w:tc>
          <w:tcPr>
            <w:tcW w:w="2498" w:type="pct"/>
            <w:tcBorders>
              <w:right w:val="single" w:sz="8" w:space="0" w:color="auto"/>
            </w:tcBorders>
          </w:tcPr>
          <w:p w14:paraId="34A4EA0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さぎの湯荘</w:t>
            </w:r>
          </w:p>
        </w:tc>
      </w:tr>
      <w:tr w:rsidR="00B46CA0" w:rsidRPr="00800113" w14:paraId="5F714026" w14:textId="77777777" w:rsidTr="00B541A1">
        <w:tc>
          <w:tcPr>
            <w:tcW w:w="823" w:type="pct"/>
            <w:vMerge/>
            <w:tcBorders>
              <w:left w:val="single" w:sz="8" w:space="0" w:color="auto"/>
              <w:right w:val="single" w:sz="4" w:space="0" w:color="auto"/>
            </w:tcBorders>
          </w:tcPr>
          <w:p w14:paraId="2FEDB6B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val="restart"/>
            <w:tcBorders>
              <w:left w:val="single" w:sz="4" w:space="0" w:color="auto"/>
            </w:tcBorders>
          </w:tcPr>
          <w:p w14:paraId="4D87171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P226</w:t>
            </w:r>
          </w:p>
        </w:tc>
        <w:tc>
          <w:tcPr>
            <w:tcW w:w="1068" w:type="pct"/>
          </w:tcPr>
          <w:p w14:paraId="528CD4C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w:t>
            </w:r>
            <w:r>
              <w:rPr>
                <w:rFonts w:ascii="BIZ UDゴシック" w:eastAsia="BIZ UDゴシック" w:hAnsi="BIZ UDゴシック" w:hint="eastAsia"/>
                <w:sz w:val="21"/>
              </w:rPr>
              <w:t>全て</w:t>
            </w:r>
          </w:p>
        </w:tc>
        <w:tc>
          <w:tcPr>
            <w:tcW w:w="2498" w:type="pct"/>
            <w:tcBorders>
              <w:right w:val="single" w:sz="8" w:space="0" w:color="auto"/>
            </w:tcBorders>
          </w:tcPr>
          <w:p w14:paraId="7FCC65F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23DA49C0" w14:textId="77777777" w:rsidTr="00B541A1">
        <w:tc>
          <w:tcPr>
            <w:tcW w:w="823" w:type="pct"/>
            <w:vMerge/>
            <w:tcBorders>
              <w:left w:val="single" w:sz="8" w:space="0" w:color="auto"/>
              <w:right w:val="single" w:sz="4" w:space="0" w:color="auto"/>
            </w:tcBorders>
          </w:tcPr>
          <w:p w14:paraId="16B6D64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7F47783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3DCFEE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中</w:t>
            </w:r>
            <w:r w:rsidRPr="00800113">
              <w:rPr>
                <w:rFonts w:ascii="BIZ UDゴシック" w:eastAsia="BIZ UDゴシック" w:hAnsi="BIZ UDゴシック" w:hint="eastAsia"/>
                <w:sz w:val="21"/>
              </w:rPr>
              <w:t>左</w:t>
            </w:r>
          </w:p>
        </w:tc>
        <w:tc>
          <w:tcPr>
            <w:tcW w:w="2498" w:type="pct"/>
            <w:tcBorders>
              <w:right w:val="single" w:sz="8" w:space="0" w:color="auto"/>
            </w:tcBorders>
          </w:tcPr>
          <w:p w14:paraId="002B9AB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グランドニッコー東京 台場</w:t>
            </w:r>
          </w:p>
        </w:tc>
      </w:tr>
      <w:tr w:rsidR="00B46CA0" w:rsidRPr="00800113" w14:paraId="27C351BF" w14:textId="77777777" w:rsidTr="00B541A1">
        <w:tc>
          <w:tcPr>
            <w:tcW w:w="823" w:type="pct"/>
            <w:vMerge/>
            <w:tcBorders>
              <w:left w:val="single" w:sz="8" w:space="0" w:color="auto"/>
              <w:right w:val="single" w:sz="4" w:space="0" w:color="auto"/>
            </w:tcBorders>
          </w:tcPr>
          <w:p w14:paraId="084C0F3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68F159C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E0DC6C4" w14:textId="77777777" w:rsidR="00B46CA0" w:rsidRPr="004A5FAB" w:rsidRDefault="00B46CA0" w:rsidP="00B541A1">
            <w:pPr>
              <w:snapToGrid w:val="0"/>
              <w:spacing w:line="260" w:lineRule="exact"/>
              <w:textAlignment w:val="baseline"/>
              <w:rPr>
                <w:rFonts w:ascii="BIZ UDゴシック" w:eastAsia="BIZ UDゴシック" w:hAnsi="BIZ UDゴシック"/>
                <w:sz w:val="21"/>
              </w:rPr>
            </w:pPr>
            <w:r w:rsidRPr="004A5FAB">
              <w:rPr>
                <w:rFonts w:ascii="BIZ UDゴシック" w:eastAsia="BIZ UDゴシック" w:hAnsi="BIZ UDゴシック" w:hint="eastAsia"/>
                <w:sz w:val="21"/>
              </w:rPr>
              <w:t>中右</w:t>
            </w:r>
            <w:r>
              <w:rPr>
                <w:rFonts w:ascii="BIZ UDゴシック" w:eastAsia="BIZ UDゴシック" w:hAnsi="BIZ UDゴシック" w:hint="eastAsia"/>
                <w:sz w:val="21"/>
              </w:rPr>
              <w:t>・下</w:t>
            </w:r>
          </w:p>
        </w:tc>
        <w:tc>
          <w:tcPr>
            <w:tcW w:w="2498" w:type="pct"/>
            <w:tcBorders>
              <w:right w:val="single" w:sz="8" w:space="0" w:color="auto"/>
            </w:tcBorders>
          </w:tcPr>
          <w:p w14:paraId="418F0BC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6DBF6FF7" w14:textId="77777777" w:rsidTr="00B541A1">
        <w:tc>
          <w:tcPr>
            <w:tcW w:w="823" w:type="pct"/>
            <w:vMerge/>
            <w:tcBorders>
              <w:left w:val="single" w:sz="8" w:space="0" w:color="auto"/>
              <w:right w:val="single" w:sz="4" w:space="0" w:color="auto"/>
            </w:tcBorders>
          </w:tcPr>
          <w:p w14:paraId="0B23C35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val="restart"/>
            <w:tcBorders>
              <w:left w:val="single" w:sz="4" w:space="0" w:color="auto"/>
            </w:tcBorders>
          </w:tcPr>
          <w:p w14:paraId="76088D0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227</w:t>
            </w:r>
          </w:p>
        </w:tc>
        <w:tc>
          <w:tcPr>
            <w:tcW w:w="1068" w:type="pct"/>
          </w:tcPr>
          <w:p w14:paraId="4116615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上から1段目左</w:t>
            </w:r>
          </w:p>
        </w:tc>
        <w:tc>
          <w:tcPr>
            <w:tcW w:w="2498" w:type="pct"/>
            <w:tcBorders>
              <w:right w:val="single" w:sz="8" w:space="0" w:color="auto"/>
            </w:tcBorders>
          </w:tcPr>
          <w:p w14:paraId="12A20C5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219D09D0" w14:textId="77777777" w:rsidTr="00B541A1">
        <w:tc>
          <w:tcPr>
            <w:tcW w:w="823" w:type="pct"/>
            <w:vMerge/>
            <w:tcBorders>
              <w:left w:val="single" w:sz="8" w:space="0" w:color="auto"/>
              <w:right w:val="single" w:sz="4" w:space="0" w:color="auto"/>
            </w:tcBorders>
          </w:tcPr>
          <w:p w14:paraId="6437503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90C2C3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308E73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上から1段目右</w:t>
            </w:r>
          </w:p>
        </w:tc>
        <w:tc>
          <w:tcPr>
            <w:tcW w:w="2498" w:type="pct"/>
            <w:tcBorders>
              <w:right w:val="single" w:sz="8" w:space="0" w:color="auto"/>
            </w:tcBorders>
          </w:tcPr>
          <w:p w14:paraId="279BDDE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1C5DB28A" w14:textId="77777777" w:rsidTr="00B541A1">
        <w:tc>
          <w:tcPr>
            <w:tcW w:w="823" w:type="pct"/>
            <w:vMerge/>
            <w:tcBorders>
              <w:left w:val="single" w:sz="8" w:space="0" w:color="auto"/>
              <w:right w:val="single" w:sz="4" w:space="0" w:color="auto"/>
            </w:tcBorders>
          </w:tcPr>
          <w:p w14:paraId="208E460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0D226A9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C60051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上から2段目左</w:t>
            </w:r>
          </w:p>
        </w:tc>
        <w:tc>
          <w:tcPr>
            <w:tcW w:w="2498" w:type="pct"/>
            <w:tcBorders>
              <w:right w:val="single" w:sz="8" w:space="0" w:color="auto"/>
            </w:tcBorders>
          </w:tcPr>
          <w:p w14:paraId="0AAFFBD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ホテルはつはな</w:t>
            </w:r>
          </w:p>
        </w:tc>
      </w:tr>
      <w:tr w:rsidR="00B46CA0" w:rsidRPr="00800113" w14:paraId="6F730335" w14:textId="77777777" w:rsidTr="00B541A1">
        <w:tc>
          <w:tcPr>
            <w:tcW w:w="823" w:type="pct"/>
            <w:vMerge/>
            <w:tcBorders>
              <w:left w:val="single" w:sz="8" w:space="0" w:color="auto"/>
              <w:right w:val="single" w:sz="4" w:space="0" w:color="auto"/>
            </w:tcBorders>
          </w:tcPr>
          <w:p w14:paraId="5197118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2B88472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261D83B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上から2段目右</w:t>
            </w:r>
          </w:p>
        </w:tc>
        <w:tc>
          <w:tcPr>
            <w:tcW w:w="2498" w:type="pct"/>
            <w:tcBorders>
              <w:right w:val="single" w:sz="8" w:space="0" w:color="auto"/>
            </w:tcBorders>
          </w:tcPr>
          <w:p w14:paraId="555315A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グランドニッコー東京 台場</w:t>
            </w:r>
          </w:p>
        </w:tc>
      </w:tr>
      <w:tr w:rsidR="00B46CA0" w:rsidRPr="00800113" w14:paraId="3898099C" w14:textId="77777777" w:rsidTr="00B541A1">
        <w:tc>
          <w:tcPr>
            <w:tcW w:w="823" w:type="pct"/>
            <w:vMerge/>
            <w:tcBorders>
              <w:left w:val="single" w:sz="8" w:space="0" w:color="auto"/>
              <w:right w:val="single" w:sz="4" w:space="0" w:color="auto"/>
            </w:tcBorders>
          </w:tcPr>
          <w:p w14:paraId="2A4EEA0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07536C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BC2820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上から3段目左</w:t>
            </w:r>
          </w:p>
        </w:tc>
        <w:tc>
          <w:tcPr>
            <w:tcW w:w="2498" w:type="pct"/>
            <w:tcBorders>
              <w:right w:val="single" w:sz="8" w:space="0" w:color="auto"/>
            </w:tcBorders>
          </w:tcPr>
          <w:p w14:paraId="1002057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3F488A96" w14:textId="77777777" w:rsidTr="00B541A1">
        <w:tc>
          <w:tcPr>
            <w:tcW w:w="823" w:type="pct"/>
            <w:vMerge/>
            <w:tcBorders>
              <w:left w:val="single" w:sz="8" w:space="0" w:color="auto"/>
              <w:right w:val="single" w:sz="4" w:space="0" w:color="auto"/>
            </w:tcBorders>
          </w:tcPr>
          <w:p w14:paraId="3BB570A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AB06FD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1DC07B6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上から3段目右</w:t>
            </w:r>
          </w:p>
        </w:tc>
        <w:tc>
          <w:tcPr>
            <w:tcW w:w="2498" w:type="pct"/>
            <w:tcBorders>
              <w:right w:val="single" w:sz="8" w:space="0" w:color="auto"/>
            </w:tcBorders>
          </w:tcPr>
          <w:p w14:paraId="7C4A090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グランドニッコー東京 台場</w:t>
            </w:r>
          </w:p>
        </w:tc>
      </w:tr>
      <w:tr w:rsidR="00B46CA0" w:rsidRPr="00800113" w14:paraId="2BF510E1" w14:textId="77777777" w:rsidTr="00B541A1">
        <w:tc>
          <w:tcPr>
            <w:tcW w:w="823" w:type="pct"/>
            <w:vMerge/>
            <w:tcBorders>
              <w:left w:val="single" w:sz="8" w:space="0" w:color="auto"/>
              <w:right w:val="single" w:sz="4" w:space="0" w:color="auto"/>
            </w:tcBorders>
          </w:tcPr>
          <w:p w14:paraId="5CF975E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692C2D5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ED3BB44" w14:textId="77777777" w:rsidR="00B46CA0" w:rsidRPr="00D571B1" w:rsidRDefault="00B46CA0" w:rsidP="00B541A1">
            <w:pPr>
              <w:snapToGrid w:val="0"/>
              <w:spacing w:line="260" w:lineRule="exact"/>
              <w:textAlignment w:val="baseline"/>
              <w:rPr>
                <w:rFonts w:ascii="BIZ UDゴシック" w:eastAsia="BIZ UDゴシック" w:hAnsi="BIZ UDゴシック"/>
                <w:sz w:val="21"/>
              </w:rPr>
            </w:pPr>
            <w:r w:rsidRPr="00D571B1">
              <w:rPr>
                <w:rFonts w:ascii="BIZ UDゴシック" w:eastAsia="BIZ UDゴシック" w:hAnsi="BIZ UDゴシック" w:hint="eastAsia"/>
                <w:sz w:val="21"/>
              </w:rPr>
              <w:t>上から4段目</w:t>
            </w:r>
            <w:r>
              <w:rPr>
                <w:rFonts w:ascii="BIZ UDゴシック" w:eastAsia="BIZ UDゴシック" w:hAnsi="BIZ UDゴシック" w:hint="eastAsia"/>
                <w:sz w:val="21"/>
              </w:rPr>
              <w:t>全て</w:t>
            </w:r>
          </w:p>
        </w:tc>
        <w:tc>
          <w:tcPr>
            <w:tcW w:w="2498" w:type="pct"/>
            <w:tcBorders>
              <w:right w:val="single" w:sz="8" w:space="0" w:color="auto"/>
            </w:tcBorders>
          </w:tcPr>
          <w:p w14:paraId="7BC4120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2410A0B3" w14:textId="77777777" w:rsidTr="00B541A1">
        <w:tc>
          <w:tcPr>
            <w:tcW w:w="823" w:type="pct"/>
            <w:vMerge/>
            <w:tcBorders>
              <w:left w:val="single" w:sz="8" w:space="0" w:color="auto"/>
              <w:right w:val="single" w:sz="4" w:space="0" w:color="auto"/>
            </w:tcBorders>
          </w:tcPr>
          <w:p w14:paraId="73955C5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val="restart"/>
            <w:tcBorders>
              <w:left w:val="single" w:sz="4" w:space="0" w:color="auto"/>
            </w:tcBorders>
          </w:tcPr>
          <w:p w14:paraId="4404057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Pr>
                <w:rFonts w:ascii="BIZ UDゴシック" w:eastAsia="BIZ UDゴシック" w:hAnsi="BIZ UDゴシック" w:hint="eastAsia"/>
                <w:sz w:val="21"/>
              </w:rPr>
              <w:t>228</w:t>
            </w:r>
          </w:p>
        </w:tc>
        <w:tc>
          <w:tcPr>
            <w:tcW w:w="1068" w:type="pct"/>
          </w:tcPr>
          <w:p w14:paraId="695379B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w:t>
            </w:r>
            <w:r>
              <w:rPr>
                <w:rFonts w:ascii="BIZ UDゴシック" w:eastAsia="BIZ UDゴシック" w:hAnsi="BIZ UDゴシック" w:hint="eastAsia"/>
                <w:sz w:val="21"/>
              </w:rPr>
              <w:t>全て</w:t>
            </w:r>
          </w:p>
        </w:tc>
        <w:tc>
          <w:tcPr>
            <w:tcW w:w="2498" w:type="pct"/>
            <w:tcBorders>
              <w:right w:val="single" w:sz="8" w:space="0" w:color="auto"/>
            </w:tcBorders>
          </w:tcPr>
          <w:p w14:paraId="4271D54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さぎの湯荘</w:t>
            </w:r>
          </w:p>
        </w:tc>
      </w:tr>
      <w:tr w:rsidR="00B46CA0" w:rsidRPr="00800113" w14:paraId="5640F0A9" w14:textId="77777777" w:rsidTr="00B541A1">
        <w:tc>
          <w:tcPr>
            <w:tcW w:w="823" w:type="pct"/>
            <w:vMerge/>
            <w:tcBorders>
              <w:left w:val="single" w:sz="8" w:space="0" w:color="auto"/>
              <w:right w:val="single" w:sz="4" w:space="0" w:color="auto"/>
            </w:tcBorders>
          </w:tcPr>
          <w:p w14:paraId="2CF1AF9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4EE944E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660491E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上から2段目左</w:t>
            </w:r>
          </w:p>
        </w:tc>
        <w:tc>
          <w:tcPr>
            <w:tcW w:w="2498" w:type="pct"/>
            <w:tcBorders>
              <w:right w:val="single" w:sz="8" w:space="0" w:color="auto"/>
            </w:tcBorders>
          </w:tcPr>
          <w:p w14:paraId="585F2CA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さぎの湯荘</w:t>
            </w:r>
          </w:p>
        </w:tc>
      </w:tr>
      <w:tr w:rsidR="00B46CA0" w:rsidRPr="00800113" w14:paraId="4F27DF31" w14:textId="77777777" w:rsidTr="00B541A1">
        <w:tc>
          <w:tcPr>
            <w:tcW w:w="823" w:type="pct"/>
            <w:vMerge/>
            <w:tcBorders>
              <w:left w:val="single" w:sz="8" w:space="0" w:color="auto"/>
              <w:right w:val="single" w:sz="4" w:space="0" w:color="auto"/>
            </w:tcBorders>
          </w:tcPr>
          <w:p w14:paraId="145D761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6088ED8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000D60B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上から2段目右</w:t>
            </w:r>
          </w:p>
        </w:tc>
        <w:tc>
          <w:tcPr>
            <w:tcW w:w="2498" w:type="pct"/>
            <w:tcBorders>
              <w:right w:val="single" w:sz="8" w:space="0" w:color="auto"/>
            </w:tcBorders>
          </w:tcPr>
          <w:p w14:paraId="1C42F11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グランドニッコー東京 台場</w:t>
            </w:r>
          </w:p>
        </w:tc>
      </w:tr>
      <w:tr w:rsidR="00B46CA0" w:rsidRPr="00800113" w14:paraId="110AC5F8" w14:textId="77777777" w:rsidTr="00B541A1">
        <w:tc>
          <w:tcPr>
            <w:tcW w:w="823" w:type="pct"/>
            <w:vMerge/>
            <w:tcBorders>
              <w:left w:val="single" w:sz="8" w:space="0" w:color="auto"/>
              <w:right w:val="single" w:sz="4" w:space="0" w:color="auto"/>
            </w:tcBorders>
          </w:tcPr>
          <w:p w14:paraId="47AA282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65D23ED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DC1E1E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上から3段目左</w:t>
            </w:r>
          </w:p>
        </w:tc>
        <w:tc>
          <w:tcPr>
            <w:tcW w:w="2498" w:type="pct"/>
            <w:tcBorders>
              <w:right w:val="single" w:sz="8" w:space="0" w:color="auto"/>
            </w:tcBorders>
          </w:tcPr>
          <w:p w14:paraId="220410F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さぎの湯荘</w:t>
            </w:r>
          </w:p>
        </w:tc>
      </w:tr>
      <w:tr w:rsidR="00B46CA0" w:rsidRPr="00800113" w14:paraId="1925055D" w14:textId="77777777" w:rsidTr="00B541A1">
        <w:tc>
          <w:tcPr>
            <w:tcW w:w="823" w:type="pct"/>
            <w:vMerge/>
            <w:tcBorders>
              <w:left w:val="single" w:sz="8" w:space="0" w:color="auto"/>
              <w:right w:val="single" w:sz="4" w:space="0" w:color="auto"/>
            </w:tcBorders>
          </w:tcPr>
          <w:p w14:paraId="65597B7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4E2127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FEB4CB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上から3段目右</w:t>
            </w:r>
          </w:p>
        </w:tc>
        <w:tc>
          <w:tcPr>
            <w:tcW w:w="2498" w:type="pct"/>
            <w:tcBorders>
              <w:right w:val="single" w:sz="8" w:space="0" w:color="auto"/>
            </w:tcBorders>
          </w:tcPr>
          <w:p w14:paraId="60EA575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0BE363BD" w14:textId="77777777" w:rsidTr="00B541A1">
        <w:tc>
          <w:tcPr>
            <w:tcW w:w="823" w:type="pct"/>
            <w:vMerge/>
            <w:tcBorders>
              <w:left w:val="single" w:sz="8" w:space="0" w:color="auto"/>
              <w:right w:val="single" w:sz="4" w:space="0" w:color="auto"/>
            </w:tcBorders>
          </w:tcPr>
          <w:p w14:paraId="3C4B7E1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7308F1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CED7C2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D571B1">
              <w:rPr>
                <w:rFonts w:ascii="BIZ UDゴシック" w:eastAsia="BIZ UDゴシック" w:hAnsi="BIZ UDゴシック" w:hint="eastAsia"/>
                <w:sz w:val="21"/>
              </w:rPr>
              <w:t>上から4段目</w:t>
            </w:r>
            <w:r w:rsidRPr="00800113">
              <w:rPr>
                <w:rFonts w:ascii="BIZ UDゴシック" w:eastAsia="BIZ UDゴシック" w:hAnsi="BIZ UDゴシック" w:hint="eastAsia"/>
                <w:sz w:val="21"/>
              </w:rPr>
              <w:t>左</w:t>
            </w:r>
          </w:p>
        </w:tc>
        <w:tc>
          <w:tcPr>
            <w:tcW w:w="2498" w:type="pct"/>
            <w:tcBorders>
              <w:right w:val="single" w:sz="8" w:space="0" w:color="auto"/>
            </w:tcBorders>
          </w:tcPr>
          <w:p w14:paraId="1DC0E37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619883AB" w14:textId="77777777" w:rsidTr="00B541A1">
        <w:tc>
          <w:tcPr>
            <w:tcW w:w="823" w:type="pct"/>
            <w:vMerge/>
            <w:tcBorders>
              <w:left w:val="single" w:sz="8" w:space="0" w:color="auto"/>
              <w:right w:val="single" w:sz="4" w:space="0" w:color="auto"/>
            </w:tcBorders>
          </w:tcPr>
          <w:p w14:paraId="2D7607C7"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2415270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A86E0D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D571B1">
              <w:rPr>
                <w:rFonts w:ascii="BIZ UDゴシック" w:eastAsia="BIZ UDゴシック" w:hAnsi="BIZ UDゴシック" w:hint="eastAsia"/>
                <w:sz w:val="21"/>
              </w:rPr>
              <w:t>上から4段目</w:t>
            </w:r>
            <w:r w:rsidRPr="00800113">
              <w:rPr>
                <w:rFonts w:ascii="BIZ UDゴシック" w:eastAsia="BIZ UDゴシック" w:hAnsi="BIZ UDゴシック" w:hint="eastAsia"/>
                <w:sz w:val="21"/>
              </w:rPr>
              <w:t>右</w:t>
            </w:r>
          </w:p>
        </w:tc>
        <w:tc>
          <w:tcPr>
            <w:tcW w:w="2498" w:type="pct"/>
            <w:tcBorders>
              <w:right w:val="single" w:sz="8" w:space="0" w:color="auto"/>
            </w:tcBorders>
          </w:tcPr>
          <w:p w14:paraId="036C021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58B42246" w14:textId="77777777" w:rsidTr="00B541A1">
        <w:tc>
          <w:tcPr>
            <w:tcW w:w="823" w:type="pct"/>
            <w:vMerge/>
            <w:tcBorders>
              <w:left w:val="single" w:sz="8" w:space="0" w:color="auto"/>
              <w:right w:val="single" w:sz="4" w:space="0" w:color="auto"/>
            </w:tcBorders>
          </w:tcPr>
          <w:p w14:paraId="33001F1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val="restart"/>
            <w:tcBorders>
              <w:left w:val="single" w:sz="4" w:space="0" w:color="auto"/>
            </w:tcBorders>
          </w:tcPr>
          <w:p w14:paraId="26B6C69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P</w:t>
            </w:r>
            <w:r w:rsidRPr="00800113">
              <w:rPr>
                <w:rFonts w:ascii="BIZ UDゴシック" w:eastAsia="BIZ UDゴシック" w:hAnsi="BIZ UDゴシック"/>
                <w:sz w:val="21"/>
              </w:rPr>
              <w:t>2</w:t>
            </w:r>
            <w:r>
              <w:rPr>
                <w:rFonts w:ascii="BIZ UDゴシック" w:eastAsia="BIZ UDゴシック" w:hAnsi="BIZ UDゴシック" w:hint="eastAsia"/>
                <w:sz w:val="21"/>
              </w:rPr>
              <w:t>29</w:t>
            </w:r>
          </w:p>
        </w:tc>
        <w:tc>
          <w:tcPr>
            <w:tcW w:w="1068" w:type="pct"/>
          </w:tcPr>
          <w:p w14:paraId="4CEDA95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上から1段目左</w:t>
            </w:r>
          </w:p>
        </w:tc>
        <w:tc>
          <w:tcPr>
            <w:tcW w:w="2498" w:type="pct"/>
            <w:tcBorders>
              <w:right w:val="single" w:sz="8" w:space="0" w:color="auto"/>
            </w:tcBorders>
          </w:tcPr>
          <w:p w14:paraId="5486F6B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 ロイヤルパークホテル 東京羽田</w:t>
            </w:r>
          </w:p>
        </w:tc>
      </w:tr>
      <w:tr w:rsidR="00B46CA0" w:rsidRPr="00800113" w14:paraId="5190A2A5" w14:textId="77777777" w:rsidTr="00B541A1">
        <w:tc>
          <w:tcPr>
            <w:tcW w:w="823" w:type="pct"/>
            <w:vMerge/>
            <w:tcBorders>
              <w:left w:val="single" w:sz="8" w:space="0" w:color="auto"/>
              <w:right w:val="single" w:sz="4" w:space="0" w:color="auto"/>
            </w:tcBorders>
          </w:tcPr>
          <w:p w14:paraId="1193B61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6ABC6D7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9C0260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上から1段目右</w:t>
            </w:r>
          </w:p>
        </w:tc>
        <w:tc>
          <w:tcPr>
            <w:tcW w:w="2498" w:type="pct"/>
            <w:tcBorders>
              <w:right w:val="single" w:sz="8" w:space="0" w:color="auto"/>
            </w:tcBorders>
          </w:tcPr>
          <w:p w14:paraId="3B80A6ED"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5A26F9CB" w14:textId="77777777" w:rsidTr="00B541A1">
        <w:tc>
          <w:tcPr>
            <w:tcW w:w="823" w:type="pct"/>
            <w:vMerge/>
            <w:tcBorders>
              <w:left w:val="single" w:sz="8" w:space="0" w:color="auto"/>
              <w:right w:val="single" w:sz="4" w:space="0" w:color="auto"/>
            </w:tcBorders>
          </w:tcPr>
          <w:p w14:paraId="34BC77E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D5071D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22D3E2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上から2段目左</w:t>
            </w:r>
          </w:p>
        </w:tc>
        <w:tc>
          <w:tcPr>
            <w:tcW w:w="2498" w:type="pct"/>
            <w:tcBorders>
              <w:right w:val="single" w:sz="8" w:space="0" w:color="auto"/>
            </w:tcBorders>
          </w:tcPr>
          <w:p w14:paraId="2CB5EBE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4DCF8383" w14:textId="77777777" w:rsidTr="00B541A1">
        <w:tc>
          <w:tcPr>
            <w:tcW w:w="823" w:type="pct"/>
            <w:vMerge/>
            <w:tcBorders>
              <w:left w:val="single" w:sz="8" w:space="0" w:color="auto"/>
              <w:right w:val="single" w:sz="4" w:space="0" w:color="auto"/>
            </w:tcBorders>
          </w:tcPr>
          <w:p w14:paraId="2449BF8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C4595A1"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548A176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上から2段目右</w:t>
            </w:r>
          </w:p>
        </w:tc>
        <w:tc>
          <w:tcPr>
            <w:tcW w:w="2498" w:type="pct"/>
            <w:tcBorders>
              <w:right w:val="single" w:sz="8" w:space="0" w:color="auto"/>
            </w:tcBorders>
          </w:tcPr>
          <w:p w14:paraId="50B1BDE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ダイワロイネットホテル銀座</w:t>
            </w:r>
          </w:p>
        </w:tc>
      </w:tr>
      <w:tr w:rsidR="00B46CA0" w:rsidRPr="00800113" w14:paraId="4684374C" w14:textId="77777777" w:rsidTr="00B541A1">
        <w:tc>
          <w:tcPr>
            <w:tcW w:w="823" w:type="pct"/>
            <w:vMerge/>
            <w:tcBorders>
              <w:left w:val="single" w:sz="8" w:space="0" w:color="auto"/>
              <w:right w:val="single" w:sz="4" w:space="0" w:color="auto"/>
            </w:tcBorders>
          </w:tcPr>
          <w:p w14:paraId="2CF519B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51E7AB1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3F9B5AA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上から3段目左</w:t>
            </w:r>
          </w:p>
        </w:tc>
        <w:tc>
          <w:tcPr>
            <w:tcW w:w="2498" w:type="pct"/>
            <w:tcBorders>
              <w:right w:val="single" w:sz="8" w:space="0" w:color="auto"/>
            </w:tcBorders>
          </w:tcPr>
          <w:p w14:paraId="45F0EB6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ホテルグランヴィア京都</w:t>
            </w:r>
          </w:p>
        </w:tc>
      </w:tr>
      <w:tr w:rsidR="00B46CA0" w:rsidRPr="00800113" w14:paraId="563C1E80" w14:textId="77777777" w:rsidTr="00B541A1">
        <w:tc>
          <w:tcPr>
            <w:tcW w:w="823" w:type="pct"/>
            <w:vMerge/>
            <w:tcBorders>
              <w:left w:val="single" w:sz="8" w:space="0" w:color="auto"/>
              <w:right w:val="single" w:sz="4" w:space="0" w:color="auto"/>
            </w:tcBorders>
          </w:tcPr>
          <w:p w14:paraId="594A26C4"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0CBE03F9"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0AB27F8"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上から3段目右</w:t>
            </w:r>
          </w:p>
        </w:tc>
        <w:tc>
          <w:tcPr>
            <w:tcW w:w="2498" w:type="pct"/>
            <w:tcBorders>
              <w:right w:val="single" w:sz="8" w:space="0" w:color="auto"/>
            </w:tcBorders>
          </w:tcPr>
          <w:p w14:paraId="71293DFE"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2F118400" w14:textId="77777777" w:rsidTr="00B541A1">
        <w:tc>
          <w:tcPr>
            <w:tcW w:w="823" w:type="pct"/>
            <w:vMerge/>
            <w:tcBorders>
              <w:left w:val="single" w:sz="8" w:space="0" w:color="auto"/>
              <w:right w:val="single" w:sz="4" w:space="0" w:color="auto"/>
            </w:tcBorders>
          </w:tcPr>
          <w:p w14:paraId="5B6AFD9F"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290B6E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74C54BE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D571B1">
              <w:rPr>
                <w:rFonts w:ascii="BIZ UDゴシック" w:eastAsia="BIZ UDゴシック" w:hAnsi="BIZ UDゴシック" w:hint="eastAsia"/>
                <w:sz w:val="21"/>
              </w:rPr>
              <w:t>上から4段目</w:t>
            </w:r>
            <w:r w:rsidRPr="00800113">
              <w:rPr>
                <w:rFonts w:ascii="BIZ UDゴシック" w:eastAsia="BIZ UDゴシック" w:hAnsi="BIZ UDゴシック" w:hint="eastAsia"/>
                <w:sz w:val="21"/>
              </w:rPr>
              <w:t>左</w:t>
            </w:r>
          </w:p>
        </w:tc>
        <w:tc>
          <w:tcPr>
            <w:tcW w:w="2498" w:type="pct"/>
            <w:tcBorders>
              <w:right w:val="single" w:sz="8" w:space="0" w:color="auto"/>
            </w:tcBorders>
          </w:tcPr>
          <w:p w14:paraId="4FFCC4AA"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京王プラザホテル</w:t>
            </w:r>
          </w:p>
        </w:tc>
      </w:tr>
      <w:tr w:rsidR="00B46CA0" w:rsidRPr="00800113" w14:paraId="3FFC4E24" w14:textId="77777777" w:rsidTr="00B541A1">
        <w:tc>
          <w:tcPr>
            <w:tcW w:w="823" w:type="pct"/>
            <w:vMerge/>
            <w:tcBorders>
              <w:left w:val="single" w:sz="8" w:space="0" w:color="auto"/>
              <w:right w:val="single" w:sz="4" w:space="0" w:color="auto"/>
            </w:tcBorders>
          </w:tcPr>
          <w:p w14:paraId="4E01D076"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vMerge/>
            <w:tcBorders>
              <w:left w:val="single" w:sz="4" w:space="0" w:color="auto"/>
            </w:tcBorders>
          </w:tcPr>
          <w:p w14:paraId="36A71E40"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1068" w:type="pct"/>
          </w:tcPr>
          <w:p w14:paraId="44405FDB"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D571B1">
              <w:rPr>
                <w:rFonts w:ascii="BIZ UDゴシック" w:eastAsia="BIZ UDゴシック" w:hAnsi="BIZ UDゴシック" w:hint="eastAsia"/>
                <w:sz w:val="21"/>
              </w:rPr>
              <w:t>上から4段目</w:t>
            </w:r>
            <w:r w:rsidRPr="00800113">
              <w:rPr>
                <w:rFonts w:ascii="BIZ UDゴシック" w:eastAsia="BIZ UDゴシック" w:hAnsi="BIZ UDゴシック" w:hint="eastAsia"/>
                <w:sz w:val="21"/>
              </w:rPr>
              <w:t>右</w:t>
            </w:r>
          </w:p>
        </w:tc>
        <w:tc>
          <w:tcPr>
            <w:tcW w:w="2498" w:type="pct"/>
            <w:tcBorders>
              <w:right w:val="single" w:sz="8" w:space="0" w:color="auto"/>
            </w:tcBorders>
          </w:tcPr>
          <w:p w14:paraId="74AA2FE5"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sidRPr="00800113">
              <w:rPr>
                <w:rFonts w:ascii="BIZ UDゴシック" w:eastAsia="BIZ UDゴシック" w:hAnsi="BIZ UDゴシック" w:hint="eastAsia"/>
                <w:sz w:val="21"/>
              </w:rPr>
              <w:t>ザ・プリンスギャラリー東京紀尾井町</w:t>
            </w:r>
          </w:p>
        </w:tc>
      </w:tr>
      <w:tr w:rsidR="00B46CA0" w:rsidRPr="00800113" w14:paraId="64032208" w14:textId="77777777" w:rsidTr="00B541A1">
        <w:tc>
          <w:tcPr>
            <w:tcW w:w="823" w:type="pct"/>
            <w:vMerge/>
            <w:tcBorders>
              <w:left w:val="single" w:sz="8" w:space="0" w:color="auto"/>
              <w:bottom w:val="single" w:sz="4" w:space="0" w:color="auto"/>
              <w:right w:val="single" w:sz="4" w:space="0" w:color="auto"/>
            </w:tcBorders>
          </w:tcPr>
          <w:p w14:paraId="4D4E8EEC"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611" w:type="pct"/>
            <w:tcBorders>
              <w:left w:val="single" w:sz="4" w:space="0" w:color="auto"/>
              <w:bottom w:val="single" w:sz="4" w:space="0" w:color="auto"/>
            </w:tcBorders>
          </w:tcPr>
          <w:p w14:paraId="59CDD763"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r>
              <w:rPr>
                <w:rFonts w:ascii="BIZ UDゴシック" w:eastAsia="BIZ UDゴシック" w:hAnsi="BIZ UDゴシック" w:hint="eastAsia"/>
                <w:sz w:val="21"/>
              </w:rPr>
              <w:t>P230</w:t>
            </w:r>
          </w:p>
        </w:tc>
        <w:tc>
          <w:tcPr>
            <w:tcW w:w="1068" w:type="pct"/>
            <w:tcBorders>
              <w:bottom w:val="single" w:sz="4" w:space="0" w:color="auto"/>
            </w:tcBorders>
          </w:tcPr>
          <w:p w14:paraId="48CCE122" w14:textId="77777777" w:rsidR="00B46CA0" w:rsidRPr="00800113" w:rsidRDefault="00B46CA0" w:rsidP="00B541A1">
            <w:pPr>
              <w:snapToGrid w:val="0"/>
              <w:spacing w:line="260" w:lineRule="exact"/>
              <w:textAlignment w:val="baseline"/>
              <w:rPr>
                <w:rFonts w:ascii="BIZ UDゴシック" w:eastAsia="BIZ UDゴシック" w:hAnsi="BIZ UDゴシック"/>
                <w:sz w:val="21"/>
              </w:rPr>
            </w:pPr>
          </w:p>
        </w:tc>
        <w:tc>
          <w:tcPr>
            <w:tcW w:w="2498" w:type="pct"/>
            <w:tcBorders>
              <w:bottom w:val="single" w:sz="4" w:space="0" w:color="auto"/>
              <w:right w:val="single" w:sz="8" w:space="0" w:color="auto"/>
            </w:tcBorders>
          </w:tcPr>
          <w:p w14:paraId="76E5ABF7" w14:textId="77777777" w:rsidR="00B46CA0" w:rsidRPr="00605447" w:rsidRDefault="00B46CA0" w:rsidP="00B541A1">
            <w:pPr>
              <w:snapToGrid w:val="0"/>
              <w:spacing w:line="260" w:lineRule="exact"/>
              <w:textAlignment w:val="baseline"/>
              <w:rPr>
                <w:rFonts w:ascii="BIZ UDゴシック" w:eastAsia="BIZ UDゴシック" w:hAnsi="BIZ UDゴシック"/>
                <w:sz w:val="21"/>
              </w:rPr>
            </w:pPr>
            <w:r w:rsidRPr="00605447">
              <w:rPr>
                <w:rFonts w:ascii="BIZ UDゴシック" w:eastAsia="BIZ UDゴシック" w:hAnsi="BIZ UDゴシック" w:hint="eastAsia"/>
                <w:sz w:val="21"/>
              </w:rPr>
              <w:t>委員提供（海外事例）</w:t>
            </w:r>
          </w:p>
        </w:tc>
      </w:tr>
    </w:tbl>
    <w:p w14:paraId="673D7E1F" w14:textId="77777777" w:rsidR="00B46CA0" w:rsidRPr="001B09BD" w:rsidRDefault="00B46CA0" w:rsidP="00B46CA0">
      <w:pPr>
        <w:rPr>
          <w:noProof/>
        </w:rPr>
      </w:pPr>
    </w:p>
    <w:p w14:paraId="1E5A5EA5" w14:textId="77777777" w:rsidR="00BB236F" w:rsidRDefault="00BB236F" w:rsidP="003E6A18">
      <w:pPr>
        <w:widowControl/>
        <w:autoSpaceDE/>
        <w:autoSpaceDN/>
        <w:adjustRightInd/>
        <w:rPr>
          <w:noProof/>
          <w:szCs w:val="21"/>
        </w:rPr>
      </w:pPr>
    </w:p>
    <w:p w14:paraId="11E1E15D" w14:textId="77777777" w:rsidR="00194128" w:rsidRPr="00194128" w:rsidRDefault="00194128" w:rsidP="00194128">
      <w:pPr>
        <w:rPr>
          <w:szCs w:val="21"/>
        </w:rPr>
      </w:pPr>
    </w:p>
    <w:p w14:paraId="185ACEC0" w14:textId="77777777" w:rsidR="00194128" w:rsidRPr="00194128" w:rsidRDefault="00194128" w:rsidP="00194128">
      <w:pPr>
        <w:rPr>
          <w:szCs w:val="21"/>
        </w:rPr>
      </w:pPr>
    </w:p>
    <w:p w14:paraId="7EBD1BE0" w14:textId="77777777" w:rsidR="00194128" w:rsidRPr="00194128" w:rsidRDefault="00194128" w:rsidP="00194128">
      <w:pPr>
        <w:rPr>
          <w:szCs w:val="21"/>
        </w:rPr>
      </w:pPr>
    </w:p>
    <w:p w14:paraId="2628801B" w14:textId="77777777" w:rsidR="00194128" w:rsidRPr="00194128" w:rsidRDefault="00194128" w:rsidP="00194128">
      <w:pPr>
        <w:rPr>
          <w:szCs w:val="21"/>
        </w:rPr>
      </w:pPr>
    </w:p>
    <w:p w14:paraId="4A353549" w14:textId="77777777" w:rsidR="00194128" w:rsidRPr="00194128" w:rsidRDefault="00194128" w:rsidP="00194128">
      <w:pPr>
        <w:rPr>
          <w:szCs w:val="21"/>
        </w:rPr>
      </w:pPr>
    </w:p>
    <w:p w14:paraId="105AE8D7" w14:textId="77777777" w:rsidR="00194128" w:rsidRPr="00194128" w:rsidRDefault="00194128" w:rsidP="00194128">
      <w:pPr>
        <w:rPr>
          <w:szCs w:val="21"/>
        </w:rPr>
      </w:pPr>
    </w:p>
    <w:p w14:paraId="33579D48" w14:textId="77777777" w:rsidR="00194128" w:rsidRPr="00194128" w:rsidRDefault="00194128" w:rsidP="00194128">
      <w:pPr>
        <w:rPr>
          <w:szCs w:val="21"/>
        </w:rPr>
      </w:pPr>
    </w:p>
    <w:p w14:paraId="173E3DD8" w14:textId="77777777" w:rsidR="00194128" w:rsidRPr="00194128" w:rsidRDefault="00194128" w:rsidP="00194128">
      <w:pPr>
        <w:rPr>
          <w:szCs w:val="21"/>
        </w:rPr>
      </w:pPr>
    </w:p>
    <w:p w14:paraId="64897EB8" w14:textId="77777777" w:rsidR="00194128" w:rsidRPr="00194128" w:rsidRDefault="00194128" w:rsidP="00194128">
      <w:pPr>
        <w:rPr>
          <w:szCs w:val="21"/>
        </w:rPr>
      </w:pPr>
    </w:p>
    <w:p w14:paraId="6D177266" w14:textId="77777777" w:rsidR="00194128" w:rsidRPr="00194128" w:rsidRDefault="00194128" w:rsidP="00194128">
      <w:pPr>
        <w:rPr>
          <w:szCs w:val="21"/>
        </w:rPr>
      </w:pPr>
    </w:p>
    <w:p w14:paraId="299DD58E" w14:textId="77777777" w:rsidR="00194128" w:rsidRPr="00194128" w:rsidRDefault="00194128" w:rsidP="00194128">
      <w:pPr>
        <w:rPr>
          <w:szCs w:val="21"/>
        </w:rPr>
      </w:pPr>
    </w:p>
    <w:p w14:paraId="24688EDA" w14:textId="77777777" w:rsidR="00194128" w:rsidRPr="00194128" w:rsidRDefault="00194128" w:rsidP="00194128">
      <w:pPr>
        <w:rPr>
          <w:szCs w:val="21"/>
        </w:rPr>
      </w:pPr>
    </w:p>
    <w:p w14:paraId="710D0A70" w14:textId="77777777" w:rsidR="00194128" w:rsidRPr="00194128" w:rsidRDefault="00194128" w:rsidP="00194128">
      <w:pPr>
        <w:rPr>
          <w:szCs w:val="21"/>
        </w:rPr>
      </w:pPr>
    </w:p>
    <w:p w14:paraId="361F4EE4" w14:textId="77777777" w:rsidR="00194128" w:rsidRPr="00194128" w:rsidRDefault="00194128" w:rsidP="00194128">
      <w:pPr>
        <w:rPr>
          <w:szCs w:val="21"/>
        </w:rPr>
      </w:pPr>
    </w:p>
    <w:p w14:paraId="3FA76A34" w14:textId="77777777" w:rsidR="00194128" w:rsidRPr="00194128" w:rsidRDefault="00194128" w:rsidP="00194128">
      <w:pPr>
        <w:rPr>
          <w:szCs w:val="21"/>
        </w:rPr>
      </w:pPr>
    </w:p>
    <w:p w14:paraId="2B168CB8" w14:textId="77777777" w:rsidR="00194128" w:rsidRPr="00194128" w:rsidRDefault="00194128" w:rsidP="00194128">
      <w:pPr>
        <w:rPr>
          <w:szCs w:val="21"/>
        </w:rPr>
      </w:pPr>
    </w:p>
    <w:p w14:paraId="6655DA19" w14:textId="77777777" w:rsidR="00194128" w:rsidRPr="00194128" w:rsidRDefault="00194128" w:rsidP="00194128">
      <w:pPr>
        <w:rPr>
          <w:szCs w:val="21"/>
        </w:rPr>
      </w:pPr>
    </w:p>
    <w:p w14:paraId="4C0CC445" w14:textId="77777777" w:rsidR="00194128" w:rsidRPr="00194128" w:rsidRDefault="00194128" w:rsidP="00194128">
      <w:pPr>
        <w:rPr>
          <w:szCs w:val="21"/>
        </w:rPr>
      </w:pPr>
    </w:p>
    <w:p w14:paraId="4552E8FA" w14:textId="77777777" w:rsidR="00194128" w:rsidRPr="00194128" w:rsidRDefault="00194128" w:rsidP="00194128">
      <w:pPr>
        <w:rPr>
          <w:szCs w:val="21"/>
        </w:rPr>
      </w:pPr>
    </w:p>
    <w:p w14:paraId="2D5A57D7" w14:textId="77777777" w:rsidR="00194128" w:rsidRPr="00194128" w:rsidRDefault="00194128" w:rsidP="00194128">
      <w:pPr>
        <w:rPr>
          <w:szCs w:val="21"/>
        </w:rPr>
      </w:pPr>
    </w:p>
    <w:p w14:paraId="5DCA64ED" w14:textId="77777777" w:rsidR="00194128" w:rsidRPr="00194128" w:rsidRDefault="00194128" w:rsidP="00194128">
      <w:pPr>
        <w:rPr>
          <w:szCs w:val="21"/>
        </w:rPr>
      </w:pPr>
    </w:p>
    <w:p w14:paraId="58F62BB3" w14:textId="77777777" w:rsidR="00194128" w:rsidRPr="00194128" w:rsidRDefault="00194128" w:rsidP="00194128">
      <w:pPr>
        <w:rPr>
          <w:szCs w:val="21"/>
        </w:rPr>
      </w:pPr>
    </w:p>
    <w:p w14:paraId="07F85765" w14:textId="77777777" w:rsidR="00194128" w:rsidRPr="00194128" w:rsidRDefault="00194128" w:rsidP="00194128">
      <w:pPr>
        <w:rPr>
          <w:szCs w:val="21"/>
        </w:rPr>
      </w:pPr>
    </w:p>
    <w:p w14:paraId="1781E370" w14:textId="77777777" w:rsidR="00194128" w:rsidRPr="00194128" w:rsidRDefault="00194128" w:rsidP="00194128">
      <w:pPr>
        <w:rPr>
          <w:szCs w:val="21"/>
        </w:rPr>
      </w:pPr>
    </w:p>
    <w:p w14:paraId="0B1CAB6F" w14:textId="77777777" w:rsidR="00194128" w:rsidRPr="00194128" w:rsidRDefault="00194128" w:rsidP="00194128">
      <w:pPr>
        <w:rPr>
          <w:szCs w:val="21"/>
        </w:rPr>
      </w:pPr>
    </w:p>
    <w:p w14:paraId="49749FA9" w14:textId="77777777" w:rsidR="00194128" w:rsidRPr="00194128" w:rsidRDefault="00194128" w:rsidP="00194128">
      <w:pPr>
        <w:rPr>
          <w:szCs w:val="21"/>
        </w:rPr>
      </w:pPr>
    </w:p>
    <w:p w14:paraId="0956C251" w14:textId="77777777" w:rsidR="00194128" w:rsidRDefault="00194128" w:rsidP="00194128">
      <w:pPr>
        <w:rPr>
          <w:noProof/>
          <w:szCs w:val="21"/>
        </w:rPr>
      </w:pPr>
    </w:p>
    <w:p w14:paraId="4556E850" w14:textId="321B1191" w:rsidR="00194128" w:rsidRPr="00194128" w:rsidRDefault="00194128" w:rsidP="00194128">
      <w:pPr>
        <w:tabs>
          <w:tab w:val="left" w:pos="1455"/>
        </w:tabs>
        <w:rPr>
          <w:szCs w:val="21"/>
        </w:rPr>
      </w:pPr>
      <w:r>
        <w:rPr>
          <w:szCs w:val="21"/>
        </w:rPr>
        <w:tab/>
      </w:r>
    </w:p>
    <w:sectPr w:rsidR="00194128" w:rsidRPr="00194128" w:rsidSect="00B46CA0">
      <w:headerReference w:type="even" r:id="rId129"/>
      <w:headerReference w:type="default" r:id="rId130"/>
      <w:footerReference w:type="even" r:id="rId131"/>
      <w:footerReference w:type="default" r:id="rId132"/>
      <w:headerReference w:type="first" r:id="rId133"/>
      <w:footerReference w:type="first" r:id="rId134"/>
      <w:footnotePr>
        <w:numRestart w:val="eachPage"/>
      </w:footnotePr>
      <w:pgSz w:w="11906" w:h="16838" w:code="9"/>
      <w:pgMar w:top="1474" w:right="1134" w:bottom="794" w:left="1134" w:header="567" w:footer="454" w:gutter="0"/>
      <w:pgNumType w:start="235"/>
      <w:cols w:space="720"/>
      <w:titlePg/>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DA8C" w14:textId="77777777" w:rsidR="00595E11" w:rsidRDefault="00595E11">
      <w:r>
        <w:separator/>
      </w:r>
    </w:p>
  </w:endnote>
  <w:endnote w:type="continuationSeparator" w:id="0">
    <w:p w14:paraId="45067A88" w14:textId="77777777" w:rsidR="00595E11" w:rsidRDefault="00595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平成明朝">
    <w:altName w:val="HGP教科書体"/>
    <w:panose1 w:val="00000000000000000000"/>
    <w:charset w:val="80"/>
    <w:family w:val="roman"/>
    <w:notTrueType/>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MS-Gothic">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Italic">
    <w:charset w:val="00"/>
    <w:family w:val="auto"/>
    <w:pitch w:val="variable"/>
    <w:sig w:usb0="20002A87" w:usb1="00000000" w:usb2="00000000"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MS-Mincho">
    <w:altName w:val="游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BIZ-UDGothic">
    <w:altName w:val="游ゴシック"/>
    <w:panose1 w:val="00000000000000000000"/>
    <w:charset w:val="80"/>
    <w:family w:val="auto"/>
    <w:notTrueType/>
    <w:pitch w:val="default"/>
    <w:sig w:usb0="00000003"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8A9F7" w14:textId="6BFDA7E2" w:rsidR="00CD4752" w:rsidRPr="003F325F" w:rsidRDefault="00CD4752" w:rsidP="003F325F">
    <w:pPr>
      <w:pStyle w:val="a9"/>
      <w:jc w:val="center"/>
      <w:rPr>
        <w:bCs/>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8236" w14:textId="2B884642" w:rsidR="00CC071D" w:rsidRPr="003F78EC" w:rsidRDefault="00CC071D" w:rsidP="003F78EC">
    <w:pPr>
      <w:pStyle w:val="a9"/>
      <w:jc w:val="center"/>
      <w:rPr>
        <w:rFonts w:ascii="BIZ UDゴシック" w:eastAsia="BIZ UDゴシック" w:hAnsi="BIZ UDゴシック"/>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4808" w14:textId="3C72F751" w:rsidR="00CC071D" w:rsidRPr="003F78EC" w:rsidRDefault="00CC071D" w:rsidP="00804C48">
    <w:pPr>
      <w:pStyle w:val="a9"/>
      <w:tabs>
        <w:tab w:val="clear" w:pos="4252"/>
        <w:tab w:val="clear" w:pos="8504"/>
      </w:tabs>
      <w:jc w:val="center"/>
      <w:rPr>
        <w:rFonts w:ascii="BIZ UDゴシック" w:eastAsia="BIZ UDゴシック" w:hAnsi="BIZ UDゴシック"/>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915D" w14:textId="5CCF6CFD" w:rsidR="00CC071D" w:rsidRPr="003F78EC" w:rsidRDefault="00CC071D" w:rsidP="003F78EC">
    <w:pPr>
      <w:pStyle w:val="a9"/>
      <w:jc w:val="center"/>
      <w:rPr>
        <w:rFonts w:ascii="BIZ UDゴシック" w:eastAsia="BIZ UDゴシック" w:hAnsi="BIZ UDゴシック"/>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20B4" w14:textId="77777777" w:rsidR="004434AC" w:rsidRPr="00F82B8E" w:rsidRDefault="004434AC" w:rsidP="00F82B8E">
    <w:pPr>
      <w:pStyle w:val="a9"/>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9230" w14:textId="5C334CE3" w:rsidR="004434AC" w:rsidRPr="006554DD" w:rsidRDefault="004434AC" w:rsidP="006554DD">
    <w:pPr>
      <w:pStyle w:val="a9"/>
      <w:jc w:val="center"/>
      <w:rPr>
        <w:rFonts w:ascii="BIZ UDゴシック" w:eastAsia="BIZ UDゴシック" w:hAnsi="BIZ UDゴシック"/>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F32C" w14:textId="6A040AED" w:rsidR="004434AC" w:rsidRPr="006554DD" w:rsidRDefault="004434AC" w:rsidP="006554DD">
    <w:pPr>
      <w:pStyle w:val="a9"/>
      <w:jc w:val="center"/>
      <w:rPr>
        <w:rFonts w:ascii="BIZ UDゴシック" w:eastAsia="BIZ UDゴシック" w:hAnsi="BIZ UDゴシック"/>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29E3" w14:textId="0B9717F9" w:rsidR="004434AC" w:rsidRPr="006554DD" w:rsidRDefault="004434AC" w:rsidP="006554DD">
    <w:pPr>
      <w:pStyle w:val="a9"/>
      <w:jc w:val="center"/>
      <w:rPr>
        <w:rFonts w:ascii="BIZ UDゴシック" w:eastAsia="BIZ UDゴシック" w:hAnsi="BIZ UDゴシック"/>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3C1C" w14:textId="3C91DF6E" w:rsidR="004434AC" w:rsidRPr="008508CC" w:rsidRDefault="004434AC" w:rsidP="008508CC">
    <w:pPr>
      <w:pStyle w:val="a9"/>
      <w:jc w:val="center"/>
      <w:rPr>
        <w:rFonts w:ascii="BIZ UDゴシック" w:eastAsia="BIZ UDゴシック" w:hAnsi="BIZ UDゴシック"/>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4D02" w14:textId="7193B705" w:rsidR="004434AC" w:rsidRPr="008508CC" w:rsidRDefault="004434AC" w:rsidP="008508CC">
    <w:pPr>
      <w:pStyle w:val="a9"/>
      <w:jc w:val="center"/>
      <w:rPr>
        <w:rFonts w:ascii="BIZ UDゴシック" w:eastAsia="BIZ UDゴシック" w:hAnsi="BIZ UDゴシック"/>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959" w14:textId="51BB196D" w:rsidR="004434AC" w:rsidRPr="008508CC" w:rsidRDefault="004434AC" w:rsidP="008508CC">
    <w:pPr>
      <w:pStyle w:val="a9"/>
      <w:jc w:val="center"/>
      <w:rPr>
        <w:rFonts w:ascii="BIZ UDゴシック" w:eastAsia="BIZ UDゴシック" w:hAnsi="BIZ UD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5872" w14:textId="44CEF68B" w:rsidR="005466FF" w:rsidRPr="00361576" w:rsidRDefault="005466FF" w:rsidP="002C5572">
    <w:pPr>
      <w:pStyle w:val="a9"/>
      <w:jc w:val="center"/>
      <w:rPr>
        <w:rFonts w:ascii="BIZ UDゴシック" w:eastAsia="BIZ UDゴシック" w:hAnsi="BIZ UDゴシック"/>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D576" w14:textId="78D869F0" w:rsidR="004434AC" w:rsidRPr="008B0FE0" w:rsidRDefault="004434AC" w:rsidP="008B0FE0">
    <w:pPr>
      <w:pStyle w:val="a9"/>
      <w:jc w:val="center"/>
      <w:rPr>
        <w:rFonts w:ascii="BIZ UDゴシック" w:eastAsia="BIZ UDゴシック" w:hAnsi="BIZ UDゴシック"/>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83B1" w14:textId="7C4FEF60" w:rsidR="004434AC" w:rsidRPr="008B0FE0" w:rsidRDefault="004434AC" w:rsidP="008B0FE0">
    <w:pPr>
      <w:pStyle w:val="a9"/>
      <w:jc w:val="center"/>
      <w:rPr>
        <w:rFonts w:ascii="BIZ UDゴシック" w:eastAsia="BIZ UDゴシック" w:hAnsi="BIZ UDゴシック"/>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D34DD" w14:textId="3C32111E" w:rsidR="004434AC" w:rsidRPr="00400C5D" w:rsidRDefault="004434AC" w:rsidP="00A54DBD">
    <w:pPr>
      <w:pStyle w:val="a9"/>
      <w:jc w:val="center"/>
      <w:rPr>
        <w:rFonts w:ascii="BIZ UDゴシック" w:eastAsia="BIZ UDゴシック" w:hAnsi="BIZ UDゴシック"/>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41F2" w14:textId="3C359575" w:rsidR="004434AC" w:rsidRPr="00E32253" w:rsidRDefault="004434AC" w:rsidP="00E32253">
    <w:pPr>
      <w:pStyle w:val="a9"/>
      <w:spacing w:before="240"/>
      <w:ind w:left="200" w:hanging="200"/>
      <w:jc w:val="center"/>
      <w:rPr>
        <w:rFonts w:ascii="BIZ UDゴシック" w:eastAsia="BIZ UDゴシック" w:hAnsi="BIZ UDゴシック"/>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2E7A" w14:textId="318EB9E3" w:rsidR="004434AC" w:rsidRPr="00E32253" w:rsidRDefault="004434AC" w:rsidP="00E32253">
    <w:pPr>
      <w:pStyle w:val="a9"/>
      <w:spacing w:before="240"/>
      <w:ind w:left="200" w:hanging="200"/>
      <w:jc w:val="center"/>
      <w:rPr>
        <w:rFonts w:ascii="BIZ UDゴシック" w:eastAsia="BIZ UDゴシック" w:hAnsi="BIZ UDゴシック"/>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2BF3" w14:textId="77777777" w:rsidR="004434AC" w:rsidRPr="00E74BDA" w:rsidRDefault="00000000" w:rsidP="00A54DBD">
    <w:pPr>
      <w:pStyle w:val="a9"/>
      <w:jc w:val="center"/>
      <w:rPr>
        <w:rFonts w:ascii="BIZ UDゴシック" w:eastAsia="BIZ UDゴシック" w:hAnsi="BIZ UDゴシック"/>
      </w:rPr>
    </w:pPr>
    <w:r w:rsidRPr="00E74BDA">
      <w:rPr>
        <w:rFonts w:ascii="BIZ UDゴシック" w:eastAsia="BIZ UDゴシック" w:hAnsi="BIZ UDゴシック"/>
        <w:sz w:val="22"/>
        <w:szCs w:val="22"/>
      </w:rPr>
      <w:t xml:space="preserve">- </w:t>
    </w:r>
    <w:r w:rsidRPr="00E74BDA">
      <w:rPr>
        <w:rFonts w:ascii="BIZ UDゴシック" w:eastAsia="BIZ UDゴシック" w:hAnsi="BIZ UDゴシック" w:hint="eastAsia"/>
        <w:sz w:val="22"/>
        <w:szCs w:val="22"/>
      </w:rPr>
      <w:t>2</w:t>
    </w:r>
    <w:r w:rsidRPr="00E74BDA">
      <w:rPr>
        <w:rFonts w:ascii="BIZ UDゴシック" w:eastAsia="BIZ UDゴシック" w:hAnsi="BIZ UDゴシック"/>
        <w:sz w:val="22"/>
        <w:szCs w:val="22"/>
      </w:rPr>
      <w:t>-</w:t>
    </w:r>
    <w:r w:rsidRPr="00E74BDA">
      <w:rPr>
        <w:rFonts w:ascii="BIZ UDゴシック" w:eastAsia="BIZ UDゴシック" w:hAnsi="BIZ UDゴシック"/>
        <w:sz w:val="22"/>
        <w:szCs w:val="22"/>
      </w:rPr>
      <w:fldChar w:fldCharType="begin"/>
    </w:r>
    <w:r w:rsidRPr="00E74BDA">
      <w:rPr>
        <w:rFonts w:ascii="BIZ UDゴシック" w:eastAsia="BIZ UDゴシック" w:hAnsi="BIZ UDゴシック"/>
        <w:sz w:val="22"/>
        <w:szCs w:val="22"/>
      </w:rPr>
      <w:instrText>PAGE   \* MERGEFORMAT</w:instrText>
    </w:r>
    <w:r w:rsidRPr="00E74BDA">
      <w:rPr>
        <w:rFonts w:ascii="BIZ UDゴシック" w:eastAsia="BIZ UDゴシック" w:hAnsi="BIZ UDゴシック"/>
        <w:sz w:val="22"/>
        <w:szCs w:val="22"/>
      </w:rPr>
      <w:fldChar w:fldCharType="separate"/>
    </w:r>
    <w:r w:rsidRPr="00CC7E77">
      <w:rPr>
        <w:rFonts w:ascii="BIZ UDゴシック" w:eastAsia="BIZ UDゴシック" w:hAnsi="BIZ UDゴシック"/>
        <w:noProof/>
        <w:sz w:val="22"/>
        <w:szCs w:val="22"/>
        <w:lang w:val="ja-JP"/>
      </w:rPr>
      <w:t>73</w:t>
    </w:r>
    <w:r w:rsidRPr="00E74BDA">
      <w:rPr>
        <w:rFonts w:ascii="BIZ UDゴシック" w:eastAsia="BIZ UDゴシック" w:hAnsi="BIZ UDゴシック"/>
        <w:sz w:val="22"/>
        <w:szCs w:val="22"/>
      </w:rPr>
      <w:fldChar w:fldCharType="end"/>
    </w:r>
    <w:r w:rsidRPr="00E74BDA">
      <w:rPr>
        <w:rFonts w:ascii="BIZ UDゴシック" w:eastAsia="BIZ UDゴシック" w:hAnsi="BIZ UDゴシック"/>
        <w:sz w:val="22"/>
        <w:szCs w:val="22"/>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F525" w14:textId="18C738F6" w:rsidR="004434AC" w:rsidRPr="000B49AB" w:rsidRDefault="004434AC" w:rsidP="000B49AB">
    <w:pPr>
      <w:pStyle w:val="a9"/>
      <w:spacing w:before="240"/>
      <w:ind w:left="200" w:hanging="200"/>
      <w:jc w:val="center"/>
      <w:rPr>
        <w:rFonts w:ascii="BIZ UDゴシック" w:eastAsia="BIZ UDゴシック" w:hAnsi="BIZ UDゴシック"/>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C29A" w14:textId="383E76B0" w:rsidR="004434AC" w:rsidRPr="000B49AB" w:rsidRDefault="004434AC" w:rsidP="000B49AB">
    <w:pPr>
      <w:pStyle w:val="a9"/>
      <w:spacing w:before="240"/>
      <w:ind w:left="200" w:hanging="200"/>
      <w:jc w:val="center"/>
      <w:rPr>
        <w:rFonts w:ascii="BIZ UDゴシック" w:eastAsia="BIZ UDゴシック" w:hAnsi="BIZ UDゴシック"/>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D8D7" w14:textId="2FC21AAD" w:rsidR="004434AC" w:rsidRPr="00286061" w:rsidRDefault="004434AC" w:rsidP="00472102">
    <w:pPr>
      <w:pStyle w:val="a9"/>
      <w:jc w:val="cen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2FA2" w14:textId="014740DC" w:rsidR="004434AC" w:rsidRPr="00392C44" w:rsidRDefault="004434AC" w:rsidP="00392C44">
    <w:pPr>
      <w:pStyle w:val="a9"/>
      <w:spacing w:before="60"/>
      <w:ind w:left="160" w:hanging="160"/>
      <w:jc w:val="center"/>
      <w:rPr>
        <w:rFonts w:ascii="BIZ UDゴシック" w:eastAsia="BIZ UDゴシック" w:hAnsi="BIZ UD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2776" w14:textId="4FBB4D03" w:rsidR="005466FF" w:rsidRPr="00361576" w:rsidRDefault="005466FF" w:rsidP="00361576">
    <w:pPr>
      <w:pStyle w:val="a9"/>
      <w:jc w:val="center"/>
      <w:rPr>
        <w:rFonts w:ascii="BIZ UDゴシック" w:eastAsia="BIZ UDゴシック" w:hAnsi="BIZ UDゴシック"/>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B26E" w14:textId="280E85C1" w:rsidR="004434AC" w:rsidRPr="00392C44" w:rsidRDefault="004434AC" w:rsidP="00392C44">
    <w:pPr>
      <w:pStyle w:val="a9"/>
      <w:spacing w:before="60"/>
      <w:ind w:left="160" w:hanging="160"/>
      <w:jc w:val="center"/>
      <w:rPr>
        <w:rFonts w:ascii="BIZ UDゴシック" w:eastAsia="BIZ UDゴシック" w:hAnsi="BIZ UDゴシック"/>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7A6D" w14:textId="2FF54A3A" w:rsidR="004434AC" w:rsidRPr="00BE1E81" w:rsidRDefault="004434AC" w:rsidP="008325AB">
    <w:pPr>
      <w:pStyle w:val="a9"/>
      <w:tabs>
        <w:tab w:val="clear" w:pos="4252"/>
        <w:tab w:val="clear" w:pos="8504"/>
      </w:tabs>
      <w:jc w:val="center"/>
      <w:rPr>
        <w:rFonts w:ascii="BIZ UDゴシック" w:eastAsia="BIZ UDゴシック" w:hAnsi="BIZ UDゴシック"/>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EEA3" w14:textId="4C1EAF14" w:rsidR="004434AC" w:rsidRPr="00BE1E81" w:rsidRDefault="004434AC" w:rsidP="008325AB">
    <w:pPr>
      <w:pStyle w:val="a9"/>
      <w:tabs>
        <w:tab w:val="clear" w:pos="4252"/>
        <w:tab w:val="clear" w:pos="8504"/>
      </w:tabs>
      <w:jc w:val="center"/>
      <w:rPr>
        <w:rFonts w:ascii="BIZ UDゴシック" w:eastAsia="BIZ UDゴシック" w:hAnsi="BIZ UDゴシック"/>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D0F6" w14:textId="4B861997" w:rsidR="004434AC" w:rsidRPr="004118FF" w:rsidRDefault="004434AC" w:rsidP="00F44496">
    <w:pPr>
      <w:pStyle w:val="a9"/>
      <w:tabs>
        <w:tab w:val="clear" w:pos="4252"/>
        <w:tab w:val="clear" w:pos="8504"/>
      </w:tabs>
      <w:jc w:val="center"/>
      <w:rPr>
        <w:rFonts w:ascii="BIZ UDゴシック" w:eastAsia="BIZ UDゴシック" w:hAnsi="BIZ UDゴシック"/>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59E1" w14:textId="064D65EB" w:rsidR="004434AC" w:rsidRPr="009773EF" w:rsidRDefault="004434AC" w:rsidP="009773EF">
    <w:pPr>
      <w:pStyle w:val="a9"/>
      <w:jc w:val="center"/>
      <w:rPr>
        <w:rFonts w:ascii="BIZ UDゴシック" w:eastAsia="BIZ UDゴシック" w:hAnsi="BIZ UDゴシック"/>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96CE" w14:textId="296E2785" w:rsidR="004434AC" w:rsidRPr="009773EF" w:rsidRDefault="004434AC" w:rsidP="009773EF">
    <w:pPr>
      <w:pStyle w:val="a9"/>
      <w:jc w:val="center"/>
      <w:rPr>
        <w:rFonts w:ascii="BIZ UDゴシック" w:eastAsia="BIZ UDゴシック" w:hAnsi="BIZ UDゴシック"/>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27BB" w14:textId="6E62DC4E" w:rsidR="004434AC" w:rsidRPr="009773EF" w:rsidRDefault="004434AC" w:rsidP="009773EF">
    <w:pPr>
      <w:pStyle w:val="a9"/>
      <w:jc w:val="center"/>
      <w:rPr>
        <w:rFonts w:ascii="BIZ UDゴシック" w:eastAsia="BIZ UDゴシック" w:hAnsi="BIZ UDゴシック"/>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7217" w14:textId="71DD02FA" w:rsidR="004434AC" w:rsidRPr="00126BDC" w:rsidRDefault="004434AC" w:rsidP="00126BDC">
    <w:pPr>
      <w:pStyle w:val="a9"/>
      <w:jc w:val="center"/>
      <w:rPr>
        <w:rFonts w:ascii="BIZ UDゴシック" w:eastAsia="BIZ UDゴシック" w:hAnsi="BIZ UDゴシック"/>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F36B" w14:textId="36D33BEB" w:rsidR="004434AC" w:rsidRPr="00126BDC" w:rsidRDefault="004434AC" w:rsidP="00126BDC">
    <w:pPr>
      <w:pStyle w:val="a9"/>
      <w:jc w:val="center"/>
      <w:rPr>
        <w:rFonts w:ascii="BIZ UDゴシック" w:eastAsia="BIZ UDゴシック" w:hAnsi="BIZ UDゴシック"/>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A008" w14:textId="1766BF5F" w:rsidR="004434AC" w:rsidRPr="0061480F" w:rsidRDefault="004434AC" w:rsidP="00111C7B">
    <w:pPr>
      <w:pStyle w:val="a9"/>
      <w:jc w:val="center"/>
      <w:rPr>
        <w:rFonts w:ascii="BIZ UDゴシック" w:eastAsia="BIZ UDゴシック" w:hAnsi="BIZ UDゴシック"/>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7E69" w14:textId="7DB65448" w:rsidR="005466FF" w:rsidRPr="00361576" w:rsidRDefault="005466FF" w:rsidP="00361576">
    <w:pPr>
      <w:pStyle w:val="a9"/>
      <w:jc w:val="center"/>
      <w:rPr>
        <w:rFonts w:ascii="BIZ UDゴシック" w:eastAsia="BIZ UDゴシック" w:hAnsi="BIZ UDゴシック"/>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8B2E" w14:textId="6BA38D16" w:rsidR="004434AC" w:rsidRPr="00DD0C6C" w:rsidRDefault="004434AC" w:rsidP="00DD0C6C">
    <w:pPr>
      <w:pStyle w:val="a9"/>
      <w:jc w:val="center"/>
      <w:rPr>
        <w:rFonts w:ascii="BIZ UDゴシック" w:eastAsia="BIZ UDゴシック" w:hAnsi="BIZ UDゴシック"/>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8EA02" w14:textId="23D47C6F" w:rsidR="004434AC" w:rsidRPr="00DD0C6C" w:rsidRDefault="004434AC" w:rsidP="00DD0C6C">
    <w:pPr>
      <w:pStyle w:val="a9"/>
      <w:jc w:val="center"/>
      <w:rPr>
        <w:rFonts w:ascii="BIZ UDゴシック" w:eastAsia="BIZ UDゴシック" w:hAnsi="BIZ UDゴシック"/>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CB03" w14:textId="2286C943" w:rsidR="004434AC" w:rsidRPr="00DD0C6C" w:rsidRDefault="004434AC" w:rsidP="00DD0C6C">
    <w:pPr>
      <w:pStyle w:val="a9"/>
      <w:jc w:val="center"/>
      <w:rPr>
        <w:rFonts w:ascii="BIZ UDゴシック" w:eastAsia="BIZ UDゴシック" w:hAnsi="BIZ UDゴシック"/>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5E32" w14:textId="54D0D1A8" w:rsidR="004434AC" w:rsidRPr="00701484" w:rsidRDefault="004434AC" w:rsidP="00701484">
    <w:pPr>
      <w:pStyle w:val="a9"/>
      <w:jc w:val="center"/>
      <w:rPr>
        <w:rFonts w:ascii="BIZ UDゴシック" w:eastAsia="BIZ UDゴシック" w:hAnsi="BIZ UDゴシック"/>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535B" w14:textId="3D887BF1" w:rsidR="004434AC" w:rsidRPr="00701484" w:rsidRDefault="004434AC" w:rsidP="00701484">
    <w:pPr>
      <w:pStyle w:val="a9"/>
      <w:jc w:val="center"/>
      <w:rPr>
        <w:rFonts w:ascii="BIZ UDゴシック" w:eastAsia="BIZ UDゴシック" w:hAnsi="BIZ UDゴシック"/>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D951" w14:textId="2D7E9CC5" w:rsidR="004434AC" w:rsidRPr="00701484" w:rsidRDefault="004434AC" w:rsidP="00701484">
    <w:pPr>
      <w:pStyle w:val="a9"/>
      <w:jc w:val="center"/>
      <w:rPr>
        <w:rFonts w:ascii="BIZ UDゴシック" w:eastAsia="BIZ UDゴシック" w:hAnsi="BIZ UDゴシック"/>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E369" w14:textId="3D322D93" w:rsidR="004434AC" w:rsidRPr="00C225AF" w:rsidRDefault="004434AC" w:rsidP="00C225AF">
    <w:pPr>
      <w:pStyle w:val="a9"/>
      <w:jc w:val="center"/>
      <w:rPr>
        <w:rFonts w:ascii="BIZ UDゴシック" w:eastAsia="BIZ UDゴシック" w:hAnsi="BIZ UDゴシック"/>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DFD7" w14:textId="3999D5AC" w:rsidR="004434AC" w:rsidRPr="00C225AF" w:rsidRDefault="004434AC" w:rsidP="00C225AF">
    <w:pPr>
      <w:pStyle w:val="a9"/>
      <w:jc w:val="center"/>
      <w:rPr>
        <w:rFonts w:ascii="BIZ UDゴシック" w:eastAsia="BIZ UDゴシック" w:hAnsi="BIZ UDゴシック"/>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0DD4" w14:textId="77381965" w:rsidR="004434AC" w:rsidRPr="00C225AF" w:rsidRDefault="004434AC" w:rsidP="00C225AF">
    <w:pPr>
      <w:pStyle w:val="a9"/>
      <w:jc w:val="center"/>
      <w:rPr>
        <w:rFonts w:ascii="BIZ UDゴシック" w:eastAsia="BIZ UDゴシック" w:hAnsi="BIZ UDゴシック"/>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4BC4" w14:textId="77777777" w:rsidR="00B46CA0" w:rsidRPr="00361576" w:rsidRDefault="00B46CA0" w:rsidP="00CC668A">
    <w:pPr>
      <w:pStyle w:val="a9"/>
      <w:jc w:val="center"/>
      <w:rPr>
        <w:rFonts w:ascii="BIZ UDゴシック" w:eastAsia="BIZ UDゴシック" w:hAnsi="BIZ UDゴシック"/>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DD8B" w14:textId="3BEAFC01" w:rsidR="005466FF" w:rsidRPr="00361576" w:rsidRDefault="005466FF" w:rsidP="002C5572">
    <w:pPr>
      <w:pStyle w:val="a9"/>
      <w:jc w:val="center"/>
      <w:rPr>
        <w:rFonts w:ascii="BIZ UDゴシック" w:eastAsia="BIZ UDゴシック" w:hAnsi="BIZ UDゴシック"/>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C384" w14:textId="4BE26CE3" w:rsidR="00B46CA0" w:rsidRPr="00361576" w:rsidRDefault="00B46CA0" w:rsidP="00361576">
    <w:pPr>
      <w:pStyle w:val="a9"/>
      <w:jc w:val="center"/>
      <w:rPr>
        <w:rFonts w:ascii="BIZ UDゴシック" w:eastAsia="BIZ UDゴシック" w:hAnsi="BIZ UDゴシック"/>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18BA" w14:textId="77777777" w:rsidR="00B46CA0" w:rsidRPr="00361576" w:rsidRDefault="00B46CA0" w:rsidP="00CC668A">
    <w:pPr>
      <w:pStyle w:val="a9"/>
      <w:jc w:val="center"/>
      <w:rPr>
        <w:rFonts w:ascii="BIZ UDゴシック" w:eastAsia="BIZ UDゴシック" w:hAnsi="BIZ UDゴシック"/>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715" w14:textId="748A0AD2" w:rsidR="00B46CA0" w:rsidRPr="00361576" w:rsidRDefault="00B46CA0" w:rsidP="00CC668A">
    <w:pPr>
      <w:pStyle w:val="a9"/>
      <w:spacing w:before="48" w:after="48"/>
      <w:ind w:left="380" w:right="200" w:hanging="180"/>
      <w:jc w:val="center"/>
      <w:rPr>
        <w:rFonts w:ascii="BIZ UDゴシック" w:eastAsia="BIZ UDゴシック" w:hAnsi="BIZ UDゴシック"/>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39A9" w14:textId="5A282C76" w:rsidR="00B46CA0" w:rsidRPr="00361576" w:rsidRDefault="00B46CA0" w:rsidP="00CC668A">
    <w:pPr>
      <w:pStyle w:val="a9"/>
      <w:spacing w:before="48" w:after="48"/>
      <w:ind w:left="380" w:right="200" w:hanging="180"/>
      <w:jc w:val="center"/>
      <w:rPr>
        <w:rFonts w:ascii="BIZ UDゴシック" w:eastAsia="BIZ UDゴシック" w:hAnsi="BIZ UDゴシック"/>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75B4" w14:textId="15BD820C" w:rsidR="00B46CA0" w:rsidRPr="00361576" w:rsidRDefault="00B46CA0" w:rsidP="00CC668A">
    <w:pPr>
      <w:pStyle w:val="a9"/>
      <w:spacing w:before="48" w:after="48"/>
      <w:ind w:left="380" w:right="200" w:hanging="180"/>
      <w:jc w:val="center"/>
      <w:rPr>
        <w:rFonts w:ascii="BIZ UDゴシック" w:eastAsia="BIZ UDゴシック" w:hAnsi="BIZ UDゴシック"/>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2553" w14:textId="6C40A229" w:rsidR="004434AC" w:rsidRPr="00DD0C6C" w:rsidRDefault="004434AC" w:rsidP="00DD0C6C">
    <w:pPr>
      <w:jc w:val="center"/>
      <w:rPr>
        <w:rFonts w:ascii="BIZ UDゴシック" w:eastAsia="BIZ UDゴシック" w:hAnsi="BIZ UDゴシック"/>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7F63" w14:textId="08F351AC" w:rsidR="004434AC" w:rsidRPr="00DD0C6C" w:rsidRDefault="004434AC" w:rsidP="00DD0C6C">
    <w:pPr>
      <w:pStyle w:val="a9"/>
      <w:jc w:val="center"/>
      <w:rPr>
        <w:rFonts w:ascii="BIZ UDゴシック" w:eastAsia="BIZ UDゴシック" w:hAnsi="BIZ UDゴシック"/>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6E8D" w14:textId="558286EF" w:rsidR="004434AC" w:rsidRPr="00DD0C6C" w:rsidRDefault="004434AC" w:rsidP="00DD0C6C">
    <w:pPr>
      <w:pStyle w:val="a9"/>
      <w:jc w:val="center"/>
      <w:rPr>
        <w:rFonts w:ascii="BIZ UDゴシック" w:eastAsia="BIZ UDゴシック" w:hAnsi="BIZ UDゴシック"/>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130A" w14:textId="558F8430" w:rsidR="004434AC" w:rsidRPr="00DD0C6C" w:rsidRDefault="004434AC" w:rsidP="00DD0C6C">
    <w:pPr>
      <w:pStyle w:val="a9"/>
      <w:jc w:val="center"/>
      <w:rPr>
        <w:rFonts w:ascii="BIZ UDゴシック" w:eastAsia="BIZ UDゴシック" w:hAnsi="BIZ UDゴシック"/>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7638" w14:textId="7B61DB03" w:rsidR="005466FF" w:rsidRPr="00361576" w:rsidRDefault="005466FF" w:rsidP="00361576">
    <w:pPr>
      <w:pStyle w:val="a9"/>
      <w:jc w:val="center"/>
      <w:rPr>
        <w:rFonts w:ascii="BIZ UDゴシック" w:eastAsia="BIZ UDゴシック" w:hAnsi="BIZ UDゴシック"/>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C686" w14:textId="12464E35" w:rsidR="00CD4752" w:rsidRPr="00CA639B" w:rsidRDefault="00CD4752" w:rsidP="00CA639B">
    <w:pPr>
      <w:pStyle w:val="a9"/>
      <w:spacing w:before="60" w:after="6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5E2F" w14:textId="104F39BC" w:rsidR="00CD4752" w:rsidRPr="009A744D" w:rsidRDefault="00CD4752" w:rsidP="00CA639B">
    <w:pPr>
      <w:pStyle w:val="a9"/>
      <w:spacing w:before="60" w:after="60"/>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13C9" w14:textId="56C7D349" w:rsidR="00CD4752" w:rsidRPr="002F708F" w:rsidRDefault="00CD4752" w:rsidP="00CA639B">
    <w:pPr>
      <w:pStyle w:val="a9"/>
      <w:spacing w:before="60" w:after="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02188" w14:textId="77777777" w:rsidR="00595E11" w:rsidRDefault="00595E11">
      <w:r>
        <w:rPr>
          <w:rFonts w:hint="eastAsia"/>
        </w:rPr>
        <w:separator/>
      </w:r>
    </w:p>
  </w:footnote>
  <w:footnote w:type="continuationSeparator" w:id="0">
    <w:p w14:paraId="4268BAA2" w14:textId="77777777" w:rsidR="00595E11" w:rsidRDefault="00595E11">
      <w:r>
        <w:continuationSeparator/>
      </w:r>
    </w:p>
  </w:footnote>
  <w:footnote w:id="1">
    <w:p w14:paraId="18FBAC79" w14:textId="77777777" w:rsidR="0006762E" w:rsidRPr="006F00CF" w:rsidRDefault="0006762E" w:rsidP="0006762E">
      <w:pPr>
        <w:pStyle w:val="aff4"/>
        <w:ind w:left="270" w:hanging="270"/>
        <w:rPr>
          <w:szCs w:val="18"/>
        </w:rPr>
      </w:pPr>
      <w:r w:rsidRPr="006F00CF">
        <w:rPr>
          <w:rStyle w:val="a6"/>
          <w:szCs w:val="18"/>
        </w:rPr>
        <w:footnoteRef/>
      </w:r>
      <w:r>
        <w:rPr>
          <w:rFonts w:hint="eastAsia"/>
          <w:szCs w:val="18"/>
        </w:rPr>
        <w:t xml:space="preserve">　以下のいずれかに該当する場合を除く</w:t>
      </w:r>
      <w:r w:rsidRPr="006F00CF">
        <w:rPr>
          <w:rFonts w:hint="eastAsia"/>
          <w:szCs w:val="18"/>
        </w:rPr>
        <w:t>。</w:t>
      </w:r>
    </w:p>
    <w:p w14:paraId="0A145003" w14:textId="77777777" w:rsidR="0006762E" w:rsidRPr="006F00CF" w:rsidRDefault="0006762E" w:rsidP="0006762E">
      <w:pPr>
        <w:pStyle w:val="aff4"/>
        <w:ind w:leftChars="200" w:left="600" w:hangingChars="100" w:hanging="200"/>
        <w:rPr>
          <w:szCs w:val="18"/>
        </w:rPr>
      </w:pPr>
      <w:r w:rsidRPr="006F00CF">
        <w:rPr>
          <w:szCs w:val="18"/>
        </w:rPr>
        <w:t>・</w:t>
      </w:r>
      <w:r w:rsidRPr="006F00CF">
        <w:rPr>
          <w:rFonts w:hint="eastAsia"/>
          <w:szCs w:val="18"/>
        </w:rPr>
        <w:t>勾配が1/20を超えない傾斜がある部分の上端に近接するもの</w:t>
      </w:r>
    </w:p>
    <w:p w14:paraId="484E4374" w14:textId="77777777" w:rsidR="0006762E" w:rsidRPr="006F00CF" w:rsidRDefault="0006762E" w:rsidP="0006762E">
      <w:pPr>
        <w:pStyle w:val="aff4"/>
        <w:ind w:leftChars="200" w:left="600" w:hangingChars="100" w:hanging="200"/>
        <w:rPr>
          <w:szCs w:val="18"/>
        </w:rPr>
      </w:pPr>
      <w:r w:rsidRPr="006F00CF">
        <w:rPr>
          <w:rFonts w:hint="eastAsia"/>
          <w:szCs w:val="18"/>
        </w:rPr>
        <w:t>・高さが16cmを超えず、かつ、勾配が1/12を超えない傾斜がある部分の上端に近接するもの</w:t>
      </w:r>
    </w:p>
    <w:p w14:paraId="7D7E941A" w14:textId="77777777" w:rsidR="0006762E" w:rsidRPr="006F00CF" w:rsidRDefault="0006762E" w:rsidP="0006762E">
      <w:pPr>
        <w:pStyle w:val="aff4"/>
        <w:ind w:leftChars="200" w:left="600" w:hangingChars="100" w:hanging="200"/>
        <w:rPr>
          <w:szCs w:val="18"/>
        </w:rPr>
      </w:pPr>
      <w:r w:rsidRPr="006F00CF">
        <w:rPr>
          <w:rFonts w:hint="eastAsia"/>
          <w:szCs w:val="18"/>
        </w:rPr>
        <w:t>・段がある部分若しくは傾斜がある部分と連続して手すりを設ける踊場等</w:t>
      </w:r>
    </w:p>
  </w:footnote>
  <w:footnote w:id="2">
    <w:p w14:paraId="7C0496EA" w14:textId="77777777" w:rsidR="0006762E" w:rsidRPr="006F00CF" w:rsidRDefault="0006762E" w:rsidP="0006762E">
      <w:pPr>
        <w:pStyle w:val="aff4"/>
        <w:ind w:left="270" w:hanging="270"/>
        <w:rPr>
          <w:szCs w:val="18"/>
          <w:u w:val="single"/>
        </w:rPr>
      </w:pPr>
      <w:r w:rsidRPr="006F00CF">
        <w:rPr>
          <w:rStyle w:val="a6"/>
          <w:szCs w:val="18"/>
        </w:rPr>
        <w:footnoteRef/>
      </w:r>
      <w:r>
        <w:rPr>
          <w:rFonts w:hint="eastAsia"/>
          <w:szCs w:val="18"/>
        </w:rPr>
        <w:t xml:space="preserve">　</w:t>
      </w:r>
      <w:r>
        <w:rPr>
          <w:szCs w:val="18"/>
        </w:rPr>
        <w:t>以下に該当する場合を除く</w:t>
      </w:r>
      <w:r w:rsidRPr="006F00CF">
        <w:rPr>
          <w:szCs w:val="18"/>
        </w:rPr>
        <w:t>。</w:t>
      </w:r>
    </w:p>
    <w:p w14:paraId="571E7762" w14:textId="77777777" w:rsidR="0006762E" w:rsidRPr="006F00CF" w:rsidRDefault="0006762E" w:rsidP="0006762E">
      <w:pPr>
        <w:pStyle w:val="aff4"/>
        <w:ind w:leftChars="200" w:left="600" w:hangingChars="100" w:hanging="200"/>
      </w:pPr>
      <w:r w:rsidRPr="006F00CF">
        <w:rPr>
          <w:szCs w:val="18"/>
        </w:rPr>
        <w:t>・</w:t>
      </w:r>
      <w:r w:rsidRPr="006F00CF">
        <w:rPr>
          <w:rFonts w:hint="eastAsia"/>
          <w:szCs w:val="18"/>
        </w:rPr>
        <w:t>車椅子使用者用駐車施設が設けられていない駐車場、段等のみに通ずる敷地内の通路の部分（ただし勾配が1/12を超える傾斜がある部分には、両側に手すりを設ける。）</w:t>
      </w:r>
    </w:p>
  </w:footnote>
  <w:footnote w:id="3">
    <w:p w14:paraId="33E4D835" w14:textId="77777777" w:rsidR="00FD1DFD" w:rsidRPr="009F5A85" w:rsidRDefault="00FD1DFD" w:rsidP="00FD1DFD">
      <w:pPr>
        <w:pStyle w:val="aff4"/>
        <w:ind w:left="270" w:hanging="270"/>
        <w:rPr>
          <w:rFonts w:hAnsi="BIZ UD明朝 Medium"/>
          <w:szCs w:val="18"/>
        </w:rPr>
      </w:pPr>
      <w:r w:rsidRPr="006F00CF">
        <w:rPr>
          <w:rStyle w:val="a6"/>
          <w:szCs w:val="18"/>
        </w:rPr>
        <w:footnoteRef/>
      </w:r>
      <w:r>
        <w:rPr>
          <w:rFonts w:hint="eastAsia"/>
          <w:szCs w:val="18"/>
        </w:rPr>
        <w:t xml:space="preserve">　</w:t>
      </w:r>
      <w:r w:rsidRPr="009F5A85">
        <w:rPr>
          <w:rFonts w:hAnsi="BIZ UD明朝 Medium" w:hint="eastAsia"/>
          <w:szCs w:val="18"/>
        </w:rPr>
        <w:t>以下の</w:t>
      </w:r>
      <w:r>
        <w:rPr>
          <w:rFonts w:hAnsi="BIZ UD明朝 Medium" w:hint="eastAsia"/>
          <w:szCs w:val="18"/>
        </w:rPr>
        <w:t>いずれかに該当する</w:t>
      </w:r>
      <w:r w:rsidRPr="009F5A85">
        <w:rPr>
          <w:rFonts w:hAnsi="BIZ UD明朝 Medium" w:hint="eastAsia"/>
          <w:szCs w:val="18"/>
        </w:rPr>
        <w:t>場合を除く。</w:t>
      </w:r>
    </w:p>
    <w:p w14:paraId="6D472B43" w14:textId="77777777" w:rsidR="00FD1DFD" w:rsidRPr="009F5A85" w:rsidRDefault="00FD1DFD" w:rsidP="00FD1DFD">
      <w:pPr>
        <w:pStyle w:val="aff4"/>
        <w:ind w:leftChars="200" w:left="600" w:hangingChars="100" w:hanging="200"/>
        <w:rPr>
          <w:rFonts w:hAnsi="BIZ UD明朝 Medium"/>
          <w:szCs w:val="18"/>
        </w:rPr>
      </w:pPr>
      <w:r w:rsidRPr="009F5A85">
        <w:rPr>
          <w:rFonts w:hAnsi="BIZ UD明朝 Medium"/>
          <w:szCs w:val="18"/>
        </w:rPr>
        <w:t>・</w:t>
      </w:r>
      <w:r w:rsidRPr="009F5A85">
        <w:rPr>
          <w:rFonts w:hAnsi="BIZ UD明朝 Medium" w:hint="eastAsia"/>
          <w:szCs w:val="18"/>
        </w:rPr>
        <w:t>勾配が1/20を超えない傾斜がある部分の上端に近接するもの</w:t>
      </w:r>
    </w:p>
    <w:p w14:paraId="5E53AA84" w14:textId="77777777" w:rsidR="00FD1DFD" w:rsidRPr="009F5A85" w:rsidRDefault="00FD1DFD" w:rsidP="00FD1DFD">
      <w:pPr>
        <w:pStyle w:val="aff4"/>
        <w:ind w:leftChars="200" w:left="600" w:hangingChars="100" w:hanging="200"/>
        <w:rPr>
          <w:rFonts w:hAnsi="BIZ UD明朝 Medium"/>
          <w:szCs w:val="18"/>
        </w:rPr>
      </w:pPr>
      <w:r w:rsidRPr="009F5A85">
        <w:rPr>
          <w:rFonts w:hAnsi="BIZ UD明朝 Medium" w:hint="eastAsia"/>
          <w:szCs w:val="18"/>
        </w:rPr>
        <w:t>・高さが16cmを超えず、かつ、勾配が1/12を超えない傾斜がある部分の上端に近接するもの</w:t>
      </w:r>
    </w:p>
    <w:p w14:paraId="4AC1697D" w14:textId="77777777" w:rsidR="00FD1DFD" w:rsidRPr="009F5A85" w:rsidRDefault="00FD1DFD" w:rsidP="00FD1DFD">
      <w:pPr>
        <w:pStyle w:val="aff4"/>
        <w:ind w:leftChars="200" w:left="600" w:hangingChars="100" w:hanging="200"/>
        <w:rPr>
          <w:rFonts w:hAnsi="BIZ UD明朝 Medium"/>
          <w:szCs w:val="18"/>
        </w:rPr>
      </w:pPr>
      <w:r w:rsidRPr="009F5A85">
        <w:rPr>
          <w:rFonts w:hAnsi="BIZ UD明朝 Medium" w:hint="eastAsia"/>
          <w:szCs w:val="18"/>
        </w:rPr>
        <w:t>・段がある部分若しくは傾斜がある部分と連続して手すりを設ける踊場等</w:t>
      </w:r>
    </w:p>
  </w:footnote>
  <w:footnote w:id="4">
    <w:p w14:paraId="639278AC" w14:textId="77777777" w:rsidR="00FD1DFD" w:rsidRPr="00A3181F" w:rsidRDefault="00FD1DFD" w:rsidP="00FD1DFD">
      <w:pPr>
        <w:pStyle w:val="a4"/>
        <w:rPr>
          <w:rFonts w:hAnsi="BIZ UD明朝 Medium"/>
          <w:sz w:val="18"/>
          <w:szCs w:val="18"/>
        </w:rPr>
      </w:pPr>
      <w:r>
        <w:rPr>
          <w:rStyle w:val="a6"/>
        </w:rPr>
        <w:footnoteRef/>
      </w:r>
      <w:r>
        <w:rPr>
          <w:rFonts w:hint="eastAsia"/>
        </w:rPr>
        <w:t xml:space="preserve">　</w:t>
      </w:r>
      <w:r w:rsidRPr="00A3181F">
        <w:rPr>
          <w:rFonts w:hAnsi="BIZ UD明朝 Medium"/>
          <w:sz w:val="18"/>
          <w:szCs w:val="18"/>
        </w:rPr>
        <w:t>以下のいずれかに該当する場合を除く。</w:t>
      </w:r>
    </w:p>
    <w:p w14:paraId="052C3781" w14:textId="77777777" w:rsidR="00FD1DFD" w:rsidRPr="00A3181F" w:rsidRDefault="00FD1DFD" w:rsidP="00FD1DFD">
      <w:pPr>
        <w:pStyle w:val="a4"/>
        <w:ind w:leftChars="200" w:left="400"/>
        <w:rPr>
          <w:rFonts w:hAnsi="BIZ UD明朝 Medium"/>
          <w:sz w:val="18"/>
          <w:szCs w:val="18"/>
        </w:rPr>
      </w:pPr>
      <w:r w:rsidRPr="00A3181F">
        <w:rPr>
          <w:rFonts w:hAnsi="BIZ UD明朝 Medium" w:hint="eastAsia"/>
          <w:sz w:val="18"/>
          <w:szCs w:val="18"/>
        </w:rPr>
        <w:t>・勾配が</w:t>
      </w:r>
      <w:r w:rsidRPr="00A3181F">
        <w:rPr>
          <w:rFonts w:hAnsi="BIZ UD明朝 Medium" w:hint="eastAsia"/>
          <w:sz w:val="18"/>
          <w:szCs w:val="18"/>
        </w:rPr>
        <w:t>1/20</w:t>
      </w:r>
      <w:r w:rsidRPr="00A3181F">
        <w:rPr>
          <w:rFonts w:hAnsi="BIZ UD明朝 Medium" w:hint="eastAsia"/>
          <w:sz w:val="18"/>
          <w:szCs w:val="18"/>
        </w:rPr>
        <w:t>を超えない傾斜がある部分の上端に近接するもの</w:t>
      </w:r>
    </w:p>
    <w:p w14:paraId="0C59FB40" w14:textId="77777777" w:rsidR="00FD1DFD" w:rsidRPr="00A3181F" w:rsidRDefault="00FD1DFD" w:rsidP="00FD1DFD">
      <w:pPr>
        <w:pStyle w:val="a4"/>
        <w:ind w:leftChars="200" w:left="400"/>
        <w:rPr>
          <w:rFonts w:hAnsi="BIZ UD明朝 Medium"/>
          <w:sz w:val="18"/>
          <w:szCs w:val="18"/>
        </w:rPr>
      </w:pPr>
      <w:r w:rsidRPr="00A3181F">
        <w:rPr>
          <w:rFonts w:hAnsi="BIZ UD明朝 Medium" w:hint="eastAsia"/>
          <w:sz w:val="18"/>
          <w:szCs w:val="18"/>
        </w:rPr>
        <w:t>・高さが</w:t>
      </w:r>
      <w:r w:rsidRPr="00A3181F">
        <w:rPr>
          <w:rFonts w:hAnsi="BIZ UD明朝 Medium" w:hint="eastAsia"/>
          <w:sz w:val="18"/>
          <w:szCs w:val="18"/>
        </w:rPr>
        <w:t>16cm</w:t>
      </w:r>
      <w:r w:rsidRPr="00A3181F">
        <w:rPr>
          <w:rFonts w:hAnsi="BIZ UD明朝 Medium" w:hint="eastAsia"/>
          <w:sz w:val="18"/>
          <w:szCs w:val="18"/>
        </w:rPr>
        <w:t>を超えず、かつ、勾配が</w:t>
      </w:r>
      <w:r w:rsidRPr="00A3181F">
        <w:rPr>
          <w:rFonts w:hAnsi="BIZ UD明朝 Medium" w:hint="eastAsia"/>
          <w:sz w:val="18"/>
          <w:szCs w:val="18"/>
        </w:rPr>
        <w:t>1/12</w:t>
      </w:r>
      <w:r w:rsidRPr="00A3181F">
        <w:rPr>
          <w:rFonts w:hAnsi="BIZ UD明朝 Medium" w:hint="eastAsia"/>
          <w:sz w:val="18"/>
          <w:szCs w:val="18"/>
        </w:rPr>
        <w:t>を超えない傾斜がある部分の上端に近接するもの</w:t>
      </w:r>
    </w:p>
    <w:p w14:paraId="7308803E" w14:textId="77777777" w:rsidR="00FD1DFD" w:rsidRPr="00A3181F" w:rsidRDefault="00FD1DFD" w:rsidP="00FD1DFD">
      <w:pPr>
        <w:pStyle w:val="a4"/>
        <w:ind w:leftChars="200" w:left="400"/>
        <w:rPr>
          <w:sz w:val="18"/>
          <w:szCs w:val="18"/>
        </w:rPr>
      </w:pPr>
      <w:r w:rsidRPr="00A3181F">
        <w:rPr>
          <w:rFonts w:hAnsi="BIZ UD明朝 Medium" w:hint="eastAsia"/>
          <w:sz w:val="18"/>
          <w:szCs w:val="18"/>
        </w:rPr>
        <w:t>・主として自動車の駐車の用に供する施設に設けるもの</w:t>
      </w:r>
    </w:p>
  </w:footnote>
  <w:footnote w:id="5">
    <w:p w14:paraId="282CBAFE" w14:textId="77777777" w:rsidR="00FD1DFD" w:rsidRPr="00A3181F" w:rsidRDefault="00FD1DFD" w:rsidP="00FD1DFD">
      <w:pPr>
        <w:pStyle w:val="a4"/>
        <w:rPr>
          <w:sz w:val="18"/>
          <w:szCs w:val="18"/>
        </w:rPr>
      </w:pPr>
      <w:r w:rsidRPr="00A3181F">
        <w:rPr>
          <w:rStyle w:val="a6"/>
          <w:sz w:val="18"/>
          <w:szCs w:val="18"/>
        </w:rPr>
        <w:footnoteRef/>
      </w:r>
      <w:r>
        <w:rPr>
          <w:rFonts w:hint="eastAsia"/>
          <w:sz w:val="18"/>
          <w:szCs w:val="18"/>
        </w:rPr>
        <w:t xml:space="preserve">　</w:t>
      </w:r>
      <w:r w:rsidRPr="00A3181F">
        <w:rPr>
          <w:sz w:val="18"/>
          <w:szCs w:val="18"/>
        </w:rPr>
        <w:t>以下のいずれかに該当する場合を除く。</w:t>
      </w:r>
    </w:p>
    <w:p w14:paraId="570E6E79" w14:textId="77777777" w:rsidR="00FD1DFD" w:rsidRPr="00A3181F" w:rsidRDefault="00FD1DFD" w:rsidP="00FD1DFD">
      <w:pPr>
        <w:pStyle w:val="a4"/>
        <w:ind w:leftChars="200" w:left="400"/>
        <w:rPr>
          <w:sz w:val="18"/>
          <w:szCs w:val="18"/>
        </w:rPr>
      </w:pPr>
      <w:r w:rsidRPr="00A3181F">
        <w:rPr>
          <w:rFonts w:hint="eastAsia"/>
          <w:sz w:val="18"/>
          <w:szCs w:val="18"/>
        </w:rPr>
        <w:t>・勾配が</w:t>
      </w:r>
      <w:r w:rsidRPr="00A3181F">
        <w:rPr>
          <w:rFonts w:hint="eastAsia"/>
          <w:sz w:val="18"/>
          <w:szCs w:val="18"/>
        </w:rPr>
        <w:t>1/20</w:t>
      </w:r>
      <w:r w:rsidRPr="00A3181F">
        <w:rPr>
          <w:rFonts w:hint="eastAsia"/>
          <w:sz w:val="18"/>
          <w:szCs w:val="18"/>
        </w:rPr>
        <w:t>を超えない傾斜がある部分の上端に近接するもの</w:t>
      </w:r>
    </w:p>
    <w:p w14:paraId="5FB10DBE" w14:textId="77777777" w:rsidR="00FD1DFD" w:rsidRPr="00A3181F" w:rsidRDefault="00FD1DFD" w:rsidP="00FD1DFD">
      <w:pPr>
        <w:pStyle w:val="a4"/>
        <w:ind w:leftChars="200" w:left="400"/>
        <w:rPr>
          <w:sz w:val="18"/>
          <w:szCs w:val="18"/>
        </w:rPr>
      </w:pPr>
      <w:r w:rsidRPr="00A3181F">
        <w:rPr>
          <w:rFonts w:hint="eastAsia"/>
          <w:sz w:val="18"/>
          <w:szCs w:val="18"/>
        </w:rPr>
        <w:t>・高さが</w:t>
      </w:r>
      <w:r w:rsidRPr="00A3181F">
        <w:rPr>
          <w:rFonts w:hint="eastAsia"/>
          <w:sz w:val="18"/>
          <w:szCs w:val="18"/>
        </w:rPr>
        <w:t>16cm</w:t>
      </w:r>
      <w:r w:rsidRPr="00A3181F">
        <w:rPr>
          <w:rFonts w:hint="eastAsia"/>
          <w:sz w:val="18"/>
          <w:szCs w:val="18"/>
        </w:rPr>
        <w:t>を超えず、かつ、勾配が</w:t>
      </w:r>
      <w:r w:rsidRPr="00A3181F">
        <w:rPr>
          <w:rFonts w:hint="eastAsia"/>
          <w:sz w:val="18"/>
          <w:szCs w:val="18"/>
        </w:rPr>
        <w:t>1/12</w:t>
      </w:r>
      <w:r w:rsidRPr="00A3181F">
        <w:rPr>
          <w:rFonts w:hint="eastAsia"/>
          <w:sz w:val="18"/>
          <w:szCs w:val="18"/>
        </w:rPr>
        <w:t>を超えない傾斜がある部分の上端に近接するもの</w:t>
      </w:r>
    </w:p>
    <w:p w14:paraId="2669208B" w14:textId="77777777" w:rsidR="00FD1DFD" w:rsidRPr="00A3181F" w:rsidRDefault="00FD1DFD" w:rsidP="00FD1DFD">
      <w:pPr>
        <w:pStyle w:val="a4"/>
        <w:ind w:leftChars="200" w:left="400"/>
        <w:rPr>
          <w:sz w:val="18"/>
          <w:szCs w:val="18"/>
        </w:rPr>
      </w:pPr>
      <w:r w:rsidRPr="00A3181F">
        <w:rPr>
          <w:rFonts w:hint="eastAsia"/>
          <w:sz w:val="18"/>
          <w:szCs w:val="18"/>
        </w:rPr>
        <w:t>・主として自動車の駐車の用に供する施設に設けるもの</w:t>
      </w:r>
    </w:p>
    <w:p w14:paraId="2A124B44" w14:textId="77777777" w:rsidR="00FD1DFD" w:rsidRPr="00A3181F" w:rsidRDefault="00FD1DFD" w:rsidP="00FD1DFD">
      <w:pPr>
        <w:pStyle w:val="a4"/>
        <w:ind w:leftChars="200" w:left="400"/>
        <w:rPr>
          <w:sz w:val="18"/>
          <w:szCs w:val="18"/>
        </w:rPr>
      </w:pPr>
      <w:r w:rsidRPr="00A3181F">
        <w:rPr>
          <w:rFonts w:hint="eastAsia"/>
          <w:sz w:val="18"/>
          <w:szCs w:val="18"/>
        </w:rPr>
        <w:t>・傾斜がある部分と連続して手すりを設けるもの</w:t>
      </w:r>
    </w:p>
  </w:footnote>
  <w:footnote w:id="6">
    <w:p w14:paraId="1ADE3038" w14:textId="77777777" w:rsidR="00FD1DFD" w:rsidRPr="00A3181F" w:rsidRDefault="00FD1DFD" w:rsidP="00FD1DFD">
      <w:pPr>
        <w:pStyle w:val="a4"/>
        <w:rPr>
          <w:rFonts w:hAnsi="BIZ UD明朝 Medium"/>
          <w:sz w:val="18"/>
          <w:szCs w:val="18"/>
        </w:rPr>
      </w:pPr>
      <w:r>
        <w:rPr>
          <w:rStyle w:val="a6"/>
        </w:rPr>
        <w:footnoteRef/>
      </w:r>
      <w:r>
        <w:rPr>
          <w:rFonts w:hAnsi="BIZ UD明朝 Medium" w:hint="eastAsia"/>
          <w:sz w:val="18"/>
          <w:szCs w:val="18"/>
        </w:rPr>
        <w:t xml:space="preserve">　</w:t>
      </w:r>
      <w:r w:rsidRPr="00A3181F">
        <w:rPr>
          <w:rFonts w:hAnsi="BIZ UD明朝 Medium" w:hint="eastAsia"/>
          <w:sz w:val="18"/>
          <w:szCs w:val="18"/>
        </w:rPr>
        <w:t>以下の部分を除く。</w:t>
      </w:r>
    </w:p>
    <w:p w14:paraId="58EC96E1" w14:textId="77777777" w:rsidR="00FD1DFD" w:rsidRPr="00A3181F" w:rsidRDefault="00FD1DFD" w:rsidP="00FD1DFD">
      <w:pPr>
        <w:pStyle w:val="a4"/>
        <w:ind w:leftChars="200" w:left="400"/>
        <w:rPr>
          <w:sz w:val="18"/>
          <w:szCs w:val="18"/>
        </w:rPr>
      </w:pPr>
      <w:r w:rsidRPr="00A3181F">
        <w:rPr>
          <w:rFonts w:hAnsi="BIZ UD明朝 Medium" w:hint="eastAsia"/>
          <w:sz w:val="18"/>
          <w:szCs w:val="18"/>
        </w:rPr>
        <w:t>・車椅子使用者用駐車施設が設けられていない駐車場、階段等のみに通ずる通路等の部分</w:t>
      </w:r>
    </w:p>
  </w:footnote>
  <w:footnote w:id="7">
    <w:p w14:paraId="07651AF8" w14:textId="77777777" w:rsidR="00FD1DFD" w:rsidRPr="00A3181F" w:rsidRDefault="00FD1DFD" w:rsidP="00FD1DFD">
      <w:pPr>
        <w:pStyle w:val="a4"/>
        <w:rPr>
          <w:rFonts w:hAnsi="BIZ UD明朝 Medium"/>
          <w:sz w:val="18"/>
          <w:szCs w:val="18"/>
        </w:rPr>
      </w:pPr>
      <w:r w:rsidRPr="00A3181F">
        <w:rPr>
          <w:rStyle w:val="a6"/>
          <w:sz w:val="18"/>
          <w:szCs w:val="18"/>
        </w:rPr>
        <w:footnoteRef/>
      </w:r>
      <w:r>
        <w:rPr>
          <w:rFonts w:hAnsi="BIZ UD明朝 Medium" w:hint="eastAsia"/>
          <w:sz w:val="18"/>
          <w:szCs w:val="18"/>
        </w:rPr>
        <w:t xml:space="preserve">　</w:t>
      </w:r>
      <w:r w:rsidRPr="00A3181F">
        <w:rPr>
          <w:rFonts w:hAnsi="BIZ UD明朝 Medium"/>
          <w:sz w:val="18"/>
          <w:szCs w:val="18"/>
        </w:rPr>
        <w:t>以下のいずれかに該当する場合を除く。</w:t>
      </w:r>
    </w:p>
    <w:p w14:paraId="4CC85EC8" w14:textId="77777777" w:rsidR="00FD1DFD" w:rsidRPr="00A3181F" w:rsidRDefault="00FD1DFD" w:rsidP="00FD1DFD">
      <w:pPr>
        <w:pStyle w:val="a4"/>
        <w:ind w:leftChars="200" w:left="400"/>
        <w:rPr>
          <w:rFonts w:hAnsi="BIZ UD明朝 Medium"/>
          <w:sz w:val="18"/>
          <w:szCs w:val="18"/>
        </w:rPr>
      </w:pPr>
      <w:r w:rsidRPr="00A3181F">
        <w:rPr>
          <w:rFonts w:hAnsi="BIZ UD明朝 Medium" w:hint="eastAsia"/>
          <w:sz w:val="18"/>
          <w:szCs w:val="18"/>
        </w:rPr>
        <w:t>・勾配が</w:t>
      </w:r>
      <w:r w:rsidRPr="00A3181F">
        <w:rPr>
          <w:rFonts w:hAnsi="BIZ UD明朝 Medium" w:hint="eastAsia"/>
          <w:sz w:val="18"/>
          <w:szCs w:val="18"/>
        </w:rPr>
        <w:t>1/20</w:t>
      </w:r>
      <w:r w:rsidRPr="00A3181F">
        <w:rPr>
          <w:rFonts w:hAnsi="BIZ UD明朝 Medium" w:hint="eastAsia"/>
          <w:sz w:val="18"/>
          <w:szCs w:val="18"/>
        </w:rPr>
        <w:t>を超えない傾斜がある部分の上端に近接するもの</w:t>
      </w:r>
    </w:p>
    <w:p w14:paraId="3DE8EB75" w14:textId="77777777" w:rsidR="00FD1DFD" w:rsidRPr="00A3181F" w:rsidRDefault="00FD1DFD" w:rsidP="00FD1DFD">
      <w:pPr>
        <w:pStyle w:val="a4"/>
        <w:ind w:leftChars="200" w:left="400"/>
        <w:rPr>
          <w:rFonts w:hAnsi="BIZ UD明朝 Medium"/>
          <w:sz w:val="18"/>
          <w:szCs w:val="18"/>
        </w:rPr>
      </w:pPr>
      <w:r w:rsidRPr="00A3181F">
        <w:rPr>
          <w:rFonts w:hAnsi="BIZ UD明朝 Medium" w:hint="eastAsia"/>
          <w:sz w:val="18"/>
          <w:szCs w:val="18"/>
        </w:rPr>
        <w:t>・高さが</w:t>
      </w:r>
      <w:r w:rsidRPr="00A3181F">
        <w:rPr>
          <w:rFonts w:hAnsi="BIZ UD明朝 Medium" w:hint="eastAsia"/>
          <w:sz w:val="18"/>
          <w:szCs w:val="18"/>
        </w:rPr>
        <w:t>16cm</w:t>
      </w:r>
      <w:r w:rsidRPr="00A3181F">
        <w:rPr>
          <w:rFonts w:hAnsi="BIZ UD明朝 Medium" w:hint="eastAsia"/>
          <w:sz w:val="18"/>
          <w:szCs w:val="18"/>
        </w:rPr>
        <w:t>を超えず、かつ、勾配が</w:t>
      </w:r>
      <w:r w:rsidRPr="00A3181F">
        <w:rPr>
          <w:rFonts w:hAnsi="BIZ UD明朝 Medium" w:hint="eastAsia"/>
          <w:sz w:val="18"/>
          <w:szCs w:val="18"/>
        </w:rPr>
        <w:t>1/12</w:t>
      </w:r>
      <w:r w:rsidRPr="00A3181F">
        <w:rPr>
          <w:rFonts w:hAnsi="BIZ UD明朝 Medium" w:hint="eastAsia"/>
          <w:sz w:val="18"/>
          <w:szCs w:val="18"/>
        </w:rPr>
        <w:t>を超えない傾斜がある部分の上端に近接するもの</w:t>
      </w:r>
    </w:p>
    <w:p w14:paraId="2B9DC850" w14:textId="77777777" w:rsidR="00FD1DFD" w:rsidRPr="00A3181F" w:rsidRDefault="00FD1DFD" w:rsidP="00FD1DFD">
      <w:pPr>
        <w:pStyle w:val="a4"/>
        <w:ind w:leftChars="200" w:left="400"/>
        <w:rPr>
          <w:sz w:val="18"/>
          <w:szCs w:val="18"/>
        </w:rPr>
      </w:pPr>
      <w:r w:rsidRPr="00A3181F">
        <w:rPr>
          <w:rFonts w:hAnsi="BIZ UD明朝 Medium" w:hint="eastAsia"/>
          <w:sz w:val="18"/>
          <w:szCs w:val="18"/>
        </w:rPr>
        <w:t>・主として自動車の駐車の用に供する施設に設けるもの</w:t>
      </w:r>
    </w:p>
  </w:footnote>
  <w:footnote w:id="8">
    <w:p w14:paraId="5F1A729D" w14:textId="77777777" w:rsidR="00FD1DFD" w:rsidRPr="00A3181F" w:rsidRDefault="00FD1DFD" w:rsidP="00FD1DFD">
      <w:pPr>
        <w:pStyle w:val="a4"/>
        <w:spacing w:before="71" w:after="71"/>
        <w:ind w:left="200" w:hanging="200"/>
        <w:rPr>
          <w:rFonts w:hAnsi="BIZ UD明朝 Medium"/>
          <w:sz w:val="18"/>
          <w:szCs w:val="18"/>
        </w:rPr>
      </w:pPr>
      <w:r w:rsidRPr="00A3181F">
        <w:rPr>
          <w:rStyle w:val="a6"/>
          <w:sz w:val="18"/>
          <w:szCs w:val="18"/>
        </w:rPr>
        <w:footnoteRef/>
      </w:r>
      <w:bookmarkStart w:id="82" w:name="_Hlk189229206"/>
      <w:r>
        <w:rPr>
          <w:rFonts w:hint="eastAsia"/>
          <w:sz w:val="18"/>
          <w:szCs w:val="18"/>
        </w:rPr>
        <w:t xml:space="preserve">　</w:t>
      </w:r>
      <w:r w:rsidRPr="00A3181F">
        <w:rPr>
          <w:rFonts w:hAnsi="BIZ UD明朝 Medium"/>
          <w:sz w:val="18"/>
          <w:szCs w:val="18"/>
        </w:rPr>
        <w:t>以下の場合を除く。</w:t>
      </w:r>
    </w:p>
    <w:p w14:paraId="14ABCACD" w14:textId="77777777" w:rsidR="00FD1DFD" w:rsidRPr="00A3181F" w:rsidRDefault="00FD1DFD" w:rsidP="00FD1DFD">
      <w:pPr>
        <w:pStyle w:val="a4"/>
        <w:spacing w:before="71" w:after="71"/>
        <w:ind w:leftChars="200" w:left="580" w:hanging="180"/>
        <w:rPr>
          <w:sz w:val="18"/>
          <w:szCs w:val="18"/>
        </w:rPr>
      </w:pPr>
      <w:r w:rsidRPr="00A3181F">
        <w:rPr>
          <w:rFonts w:hint="eastAsia"/>
          <w:sz w:val="18"/>
          <w:szCs w:val="18"/>
        </w:rPr>
        <w:t>・階段が、車椅子使用者用駐車施設が設けられていない駐車場等のみに通ずるものである場合</w:t>
      </w:r>
    </w:p>
    <w:bookmarkEnd w:id="82"/>
  </w:footnote>
  <w:footnote w:id="9">
    <w:p w14:paraId="1D8FE52E" w14:textId="77777777" w:rsidR="00FD1DFD" w:rsidRPr="00A3181F" w:rsidRDefault="00FD1DFD" w:rsidP="00FD1DFD">
      <w:pPr>
        <w:pStyle w:val="a4"/>
        <w:rPr>
          <w:sz w:val="18"/>
          <w:szCs w:val="18"/>
        </w:rPr>
      </w:pPr>
      <w:r w:rsidRPr="00A3181F">
        <w:rPr>
          <w:rStyle w:val="a6"/>
          <w:sz w:val="18"/>
          <w:szCs w:val="18"/>
        </w:rPr>
        <w:footnoteRef/>
      </w:r>
      <w:r>
        <w:rPr>
          <w:rFonts w:hint="eastAsia"/>
          <w:sz w:val="18"/>
          <w:szCs w:val="18"/>
        </w:rPr>
        <w:t xml:space="preserve">　</w:t>
      </w:r>
      <w:r w:rsidRPr="00A3181F">
        <w:rPr>
          <w:rFonts w:hint="eastAsia"/>
          <w:sz w:val="18"/>
          <w:szCs w:val="18"/>
        </w:rPr>
        <w:t>以下のいずれかに該当する部分を除く。</w:t>
      </w:r>
    </w:p>
    <w:p w14:paraId="3457CCDC" w14:textId="77777777" w:rsidR="00FD1DFD" w:rsidRPr="00A3181F" w:rsidRDefault="00FD1DFD" w:rsidP="00FD1DFD">
      <w:pPr>
        <w:pStyle w:val="a4"/>
        <w:ind w:leftChars="200" w:left="400"/>
        <w:rPr>
          <w:sz w:val="18"/>
          <w:szCs w:val="18"/>
        </w:rPr>
      </w:pPr>
      <w:r w:rsidRPr="00A3181F">
        <w:rPr>
          <w:sz w:val="18"/>
          <w:szCs w:val="18"/>
        </w:rPr>
        <w:t>・</w:t>
      </w:r>
      <w:r w:rsidRPr="00A3181F">
        <w:rPr>
          <w:rFonts w:hint="eastAsia"/>
          <w:sz w:val="18"/>
          <w:szCs w:val="18"/>
        </w:rPr>
        <w:t>車椅子使用者用駐車施設が設けられていない駐車場</w:t>
      </w:r>
    </w:p>
    <w:p w14:paraId="275AE1C6" w14:textId="77777777" w:rsidR="00FD1DFD" w:rsidRPr="00A3181F" w:rsidRDefault="00FD1DFD" w:rsidP="00FD1DFD">
      <w:pPr>
        <w:pStyle w:val="a4"/>
        <w:ind w:leftChars="200" w:left="400"/>
        <w:rPr>
          <w:sz w:val="18"/>
          <w:szCs w:val="18"/>
        </w:rPr>
      </w:pPr>
      <w:r w:rsidRPr="00A3181F">
        <w:rPr>
          <w:sz w:val="18"/>
          <w:szCs w:val="18"/>
        </w:rPr>
        <w:t>・</w:t>
      </w:r>
      <w:r w:rsidRPr="00A3181F">
        <w:rPr>
          <w:rFonts w:hint="eastAsia"/>
          <w:sz w:val="18"/>
          <w:szCs w:val="18"/>
        </w:rPr>
        <w:t>階段等のみに通ずる傾斜路</w:t>
      </w:r>
    </w:p>
    <w:p w14:paraId="64943834" w14:textId="77777777" w:rsidR="00FD1DFD" w:rsidRPr="00A3181F" w:rsidRDefault="00FD1DFD" w:rsidP="00FD1DFD">
      <w:pPr>
        <w:pStyle w:val="a4"/>
        <w:ind w:leftChars="200" w:left="400"/>
        <w:rPr>
          <w:sz w:val="18"/>
          <w:szCs w:val="18"/>
        </w:rPr>
      </w:pPr>
      <w:r w:rsidRPr="00A3181F">
        <w:rPr>
          <w:rFonts w:hint="eastAsia"/>
          <w:sz w:val="18"/>
          <w:szCs w:val="18"/>
        </w:rPr>
        <w:t>（ただし勾配が</w:t>
      </w:r>
      <w:r w:rsidRPr="00A3181F">
        <w:rPr>
          <w:rFonts w:hint="eastAsia"/>
          <w:sz w:val="18"/>
          <w:szCs w:val="18"/>
        </w:rPr>
        <w:t>1/12</w:t>
      </w:r>
      <w:r w:rsidRPr="00A3181F">
        <w:rPr>
          <w:rFonts w:hint="eastAsia"/>
          <w:sz w:val="18"/>
          <w:szCs w:val="18"/>
        </w:rPr>
        <w:t>を超える傾斜がある部分には、両側に手すりを設ける。）</w:t>
      </w:r>
    </w:p>
  </w:footnote>
  <w:footnote w:id="10">
    <w:p w14:paraId="253D037A" w14:textId="77777777" w:rsidR="00FD1DFD" w:rsidRPr="00A3181F" w:rsidRDefault="00FD1DFD" w:rsidP="00FD1DFD">
      <w:pPr>
        <w:pStyle w:val="a4"/>
        <w:rPr>
          <w:rFonts w:hAnsi="BIZ UD明朝 Medium"/>
          <w:sz w:val="18"/>
          <w:szCs w:val="18"/>
        </w:rPr>
      </w:pPr>
      <w:r w:rsidRPr="00A3181F">
        <w:rPr>
          <w:rStyle w:val="a6"/>
          <w:sz w:val="18"/>
          <w:szCs w:val="18"/>
        </w:rPr>
        <w:footnoteRef/>
      </w:r>
      <w:r>
        <w:rPr>
          <w:rFonts w:hAnsi="BIZ UD明朝 Medium" w:hint="eastAsia"/>
          <w:sz w:val="18"/>
          <w:szCs w:val="18"/>
        </w:rPr>
        <w:t xml:space="preserve">　</w:t>
      </w:r>
      <w:r w:rsidRPr="00A3181F">
        <w:rPr>
          <w:rFonts w:hAnsi="BIZ UD明朝 Medium"/>
          <w:sz w:val="18"/>
          <w:szCs w:val="18"/>
        </w:rPr>
        <w:t>以下のいずれかに該当する場合を除く。</w:t>
      </w:r>
    </w:p>
    <w:p w14:paraId="30BB17F8" w14:textId="77777777" w:rsidR="00FD1DFD" w:rsidRPr="00A3181F" w:rsidRDefault="00FD1DFD" w:rsidP="00FD1DFD">
      <w:pPr>
        <w:pStyle w:val="a4"/>
        <w:ind w:leftChars="200" w:left="400"/>
        <w:rPr>
          <w:rFonts w:hAnsi="BIZ UD明朝 Medium"/>
          <w:sz w:val="18"/>
          <w:szCs w:val="18"/>
        </w:rPr>
      </w:pPr>
      <w:r w:rsidRPr="00A3181F">
        <w:rPr>
          <w:rFonts w:hAnsi="BIZ UD明朝 Medium" w:hint="eastAsia"/>
          <w:sz w:val="18"/>
          <w:szCs w:val="18"/>
        </w:rPr>
        <w:t>・勾配が</w:t>
      </w:r>
      <w:r w:rsidRPr="00A3181F">
        <w:rPr>
          <w:rFonts w:hAnsi="BIZ UD明朝 Medium" w:hint="eastAsia"/>
          <w:sz w:val="18"/>
          <w:szCs w:val="18"/>
        </w:rPr>
        <w:t>1/20</w:t>
      </w:r>
      <w:r w:rsidRPr="00A3181F">
        <w:rPr>
          <w:rFonts w:hAnsi="BIZ UD明朝 Medium" w:hint="eastAsia"/>
          <w:sz w:val="18"/>
          <w:szCs w:val="18"/>
        </w:rPr>
        <w:t>を超えない傾斜がある部分の上端に近接するもの</w:t>
      </w:r>
    </w:p>
    <w:p w14:paraId="149344DC" w14:textId="77777777" w:rsidR="00FD1DFD" w:rsidRPr="00A3181F" w:rsidRDefault="00FD1DFD" w:rsidP="00FD1DFD">
      <w:pPr>
        <w:pStyle w:val="a4"/>
        <w:ind w:leftChars="200" w:left="400"/>
        <w:rPr>
          <w:rFonts w:hAnsi="BIZ UD明朝 Medium"/>
          <w:sz w:val="18"/>
          <w:szCs w:val="18"/>
        </w:rPr>
      </w:pPr>
      <w:r w:rsidRPr="00A3181F">
        <w:rPr>
          <w:rFonts w:hAnsi="BIZ UD明朝 Medium" w:hint="eastAsia"/>
          <w:sz w:val="18"/>
          <w:szCs w:val="18"/>
        </w:rPr>
        <w:t>・高さが</w:t>
      </w:r>
      <w:r w:rsidRPr="00A3181F">
        <w:rPr>
          <w:rFonts w:hAnsi="BIZ UD明朝 Medium" w:hint="eastAsia"/>
          <w:sz w:val="18"/>
          <w:szCs w:val="18"/>
        </w:rPr>
        <w:t>16cm</w:t>
      </w:r>
      <w:r w:rsidRPr="00A3181F">
        <w:rPr>
          <w:rFonts w:hAnsi="BIZ UD明朝 Medium" w:hint="eastAsia"/>
          <w:sz w:val="18"/>
          <w:szCs w:val="18"/>
        </w:rPr>
        <w:t>を超えず、かつ、勾配が</w:t>
      </w:r>
      <w:r w:rsidRPr="00A3181F">
        <w:rPr>
          <w:rFonts w:hAnsi="BIZ UD明朝 Medium" w:hint="eastAsia"/>
          <w:sz w:val="18"/>
          <w:szCs w:val="18"/>
        </w:rPr>
        <w:t>1/12</w:t>
      </w:r>
      <w:r w:rsidRPr="00A3181F">
        <w:rPr>
          <w:rFonts w:hAnsi="BIZ UD明朝 Medium" w:hint="eastAsia"/>
          <w:sz w:val="18"/>
          <w:szCs w:val="18"/>
        </w:rPr>
        <w:t>を超えない傾斜がある部分の上端に近接するもの</w:t>
      </w:r>
    </w:p>
    <w:p w14:paraId="70C57580" w14:textId="77777777" w:rsidR="00FD1DFD" w:rsidRPr="00F2220F" w:rsidRDefault="00FD1DFD" w:rsidP="00FD1DFD">
      <w:pPr>
        <w:pStyle w:val="a4"/>
        <w:ind w:leftChars="200" w:left="400"/>
        <w:rPr>
          <w:rFonts w:hAnsi="BIZ UD明朝 Medium"/>
          <w:sz w:val="18"/>
          <w:szCs w:val="18"/>
        </w:rPr>
      </w:pPr>
      <w:r w:rsidRPr="00F2220F">
        <w:rPr>
          <w:rFonts w:hAnsi="BIZ UD明朝 Medium" w:hint="eastAsia"/>
          <w:sz w:val="18"/>
          <w:szCs w:val="18"/>
        </w:rPr>
        <w:t>・主として自動車の駐車の用に供する施設に設けるもの</w:t>
      </w:r>
    </w:p>
    <w:p w14:paraId="62399793" w14:textId="77777777" w:rsidR="00FD1DFD" w:rsidRPr="00F2220F" w:rsidRDefault="00FD1DFD" w:rsidP="00FD1DFD">
      <w:pPr>
        <w:pStyle w:val="a4"/>
        <w:ind w:leftChars="200" w:left="400"/>
      </w:pPr>
      <w:r w:rsidRPr="00F2220F">
        <w:rPr>
          <w:rFonts w:hAnsi="BIZ UD明朝 Medium" w:hint="eastAsia"/>
          <w:sz w:val="18"/>
          <w:szCs w:val="18"/>
        </w:rPr>
        <w:t>・傾斜がある部分と連続して手すりを設けるもの</w:t>
      </w:r>
    </w:p>
  </w:footnote>
  <w:footnote w:id="11">
    <w:p w14:paraId="3158ABFD" w14:textId="77777777" w:rsidR="00A038F6" w:rsidRPr="00AD17B9" w:rsidRDefault="00A038F6" w:rsidP="00A038F6">
      <w:pPr>
        <w:pStyle w:val="a4"/>
        <w:rPr>
          <w:sz w:val="18"/>
          <w:szCs w:val="18"/>
        </w:rPr>
      </w:pPr>
      <w:r w:rsidRPr="00AD17B9">
        <w:rPr>
          <w:rStyle w:val="a6"/>
          <w:sz w:val="18"/>
          <w:szCs w:val="18"/>
        </w:rPr>
        <w:footnoteRef/>
      </w:r>
      <w:r w:rsidRPr="00AD17B9">
        <w:rPr>
          <w:rFonts w:hAnsi="ＭＳ 明朝" w:cs="ＭＳ 明朝"/>
          <w:sz w:val="18"/>
          <w:szCs w:val="18"/>
        </w:rPr>
        <w:t xml:space="preserve">　</w:t>
      </w:r>
      <w:r w:rsidRPr="00AD17B9">
        <w:rPr>
          <w:sz w:val="18"/>
          <w:szCs w:val="18"/>
        </w:rPr>
        <w:t>以下の場合を除く。</w:t>
      </w:r>
    </w:p>
    <w:p w14:paraId="31CAC90D" w14:textId="77777777" w:rsidR="00A038F6" w:rsidRPr="00AD17B9" w:rsidRDefault="00A038F6" w:rsidP="00A038F6">
      <w:pPr>
        <w:pStyle w:val="a4"/>
        <w:ind w:leftChars="200" w:left="400"/>
        <w:rPr>
          <w:sz w:val="18"/>
          <w:szCs w:val="18"/>
        </w:rPr>
      </w:pPr>
      <w:r w:rsidRPr="00AD17B9">
        <w:rPr>
          <w:rFonts w:hint="eastAsia"/>
          <w:sz w:val="18"/>
          <w:szCs w:val="16"/>
        </w:rPr>
        <w:t>・主として自動車の駐車の用に供する施設に設けるもの</w:t>
      </w:r>
    </w:p>
  </w:footnote>
  <w:footnote w:id="12">
    <w:p w14:paraId="4B8FBDC8" w14:textId="77777777" w:rsidR="00A038F6" w:rsidRPr="00AD17B9" w:rsidRDefault="00A038F6" w:rsidP="00A038F6">
      <w:pPr>
        <w:pStyle w:val="a4"/>
        <w:rPr>
          <w:sz w:val="18"/>
          <w:szCs w:val="18"/>
        </w:rPr>
      </w:pPr>
      <w:r>
        <w:rPr>
          <w:rStyle w:val="a6"/>
        </w:rPr>
        <w:footnoteRef/>
      </w:r>
      <w:r w:rsidRPr="002F0E48">
        <w:rPr>
          <w:rFonts w:hAnsi="ＭＳ 明朝" w:cs="ＭＳ 明朝"/>
        </w:rPr>
        <w:t xml:space="preserve">　</w:t>
      </w:r>
      <w:r>
        <w:rPr>
          <w:sz w:val="18"/>
          <w:szCs w:val="18"/>
        </w:rPr>
        <w:t>以下のいずれかに該当する場合を除く</w:t>
      </w:r>
      <w:r w:rsidRPr="00AD17B9">
        <w:rPr>
          <w:sz w:val="18"/>
          <w:szCs w:val="18"/>
        </w:rPr>
        <w:t>。</w:t>
      </w:r>
    </w:p>
    <w:p w14:paraId="64707520" w14:textId="77777777" w:rsidR="00A038F6" w:rsidRPr="00AD17B9" w:rsidRDefault="00A038F6" w:rsidP="00A038F6">
      <w:pPr>
        <w:pStyle w:val="a4"/>
        <w:ind w:leftChars="200" w:left="400"/>
        <w:rPr>
          <w:noProof/>
          <w:sz w:val="18"/>
          <w:szCs w:val="18"/>
        </w:rPr>
      </w:pPr>
      <w:r w:rsidRPr="00AD17B9">
        <w:rPr>
          <w:rFonts w:hint="eastAsia"/>
          <w:noProof/>
          <w:sz w:val="18"/>
          <w:szCs w:val="18"/>
        </w:rPr>
        <w:t>・</w:t>
      </w:r>
      <w:r w:rsidRPr="003B663F">
        <w:rPr>
          <w:rFonts w:hint="eastAsia"/>
          <w:noProof/>
          <w:sz w:val="18"/>
          <w:szCs w:val="18"/>
        </w:rPr>
        <w:t>主として自動車の駐車の用に供する施設に設けるもの</w:t>
      </w:r>
    </w:p>
    <w:p w14:paraId="494A33CD" w14:textId="77777777" w:rsidR="00A038F6" w:rsidRPr="00AD17B9" w:rsidRDefault="00A038F6" w:rsidP="00A038F6">
      <w:pPr>
        <w:pStyle w:val="a4"/>
        <w:ind w:leftChars="200" w:left="400"/>
        <w:rPr>
          <w:sz w:val="18"/>
          <w:szCs w:val="18"/>
        </w:rPr>
      </w:pPr>
      <w:r w:rsidRPr="00AD17B9">
        <w:rPr>
          <w:rFonts w:hint="eastAsia"/>
          <w:sz w:val="18"/>
          <w:szCs w:val="18"/>
        </w:rPr>
        <w:t>・段がある部分と連続して手すりを設けるもの</w:t>
      </w:r>
    </w:p>
  </w:footnote>
  <w:footnote w:id="13">
    <w:p w14:paraId="3EB21DE2" w14:textId="77777777" w:rsidR="00A038F6" w:rsidRPr="00AB4F6C" w:rsidRDefault="00A038F6" w:rsidP="00A038F6">
      <w:pPr>
        <w:pStyle w:val="a4"/>
        <w:ind w:left="200" w:hanging="200"/>
        <w:rPr>
          <w:rFonts w:hAnsi="BIZ UD明朝 Medium"/>
          <w:sz w:val="18"/>
          <w:szCs w:val="18"/>
        </w:rPr>
      </w:pPr>
      <w:r>
        <w:rPr>
          <w:rStyle w:val="a6"/>
        </w:rPr>
        <w:footnoteRef/>
      </w:r>
      <w:r>
        <w:rPr>
          <w:rFonts w:hint="eastAsia"/>
        </w:rPr>
        <w:t xml:space="preserve">　</w:t>
      </w:r>
      <w:r w:rsidRPr="00AB4F6C">
        <w:rPr>
          <w:rFonts w:hAnsi="BIZ UD明朝 Medium"/>
          <w:sz w:val="18"/>
          <w:szCs w:val="18"/>
        </w:rPr>
        <w:t>以下の場合を除く。</w:t>
      </w:r>
    </w:p>
    <w:p w14:paraId="52313BD8" w14:textId="77777777" w:rsidR="00A038F6" w:rsidRPr="00030E11" w:rsidRDefault="00A038F6" w:rsidP="00A038F6">
      <w:pPr>
        <w:pStyle w:val="a4"/>
        <w:ind w:leftChars="200" w:left="580" w:hanging="180"/>
      </w:pPr>
      <w:r w:rsidRPr="00AB4F6C">
        <w:rPr>
          <w:rFonts w:hint="eastAsia"/>
          <w:sz w:val="18"/>
          <w:szCs w:val="18"/>
        </w:rPr>
        <w:t>・</w:t>
      </w:r>
      <w:r>
        <w:rPr>
          <w:rFonts w:hint="eastAsia"/>
          <w:sz w:val="18"/>
          <w:szCs w:val="18"/>
        </w:rPr>
        <w:t>階段が、車椅子使用者用駐車施設が設けられていない駐車場等のみに通ずるものである場合</w:t>
      </w:r>
    </w:p>
  </w:footnote>
  <w:footnote w:id="14">
    <w:p w14:paraId="6FAFEFE0" w14:textId="77777777" w:rsidR="003E6A18" w:rsidRPr="00AB4F6C" w:rsidRDefault="003E6A18" w:rsidP="003E6A18">
      <w:pPr>
        <w:pStyle w:val="a4"/>
        <w:rPr>
          <w:rFonts w:hAnsi="BIZ UD明朝 Medium"/>
          <w:sz w:val="18"/>
          <w:szCs w:val="18"/>
        </w:rPr>
      </w:pPr>
      <w:r>
        <w:rPr>
          <w:rStyle w:val="a6"/>
        </w:rPr>
        <w:footnoteRef/>
      </w:r>
      <w:r>
        <w:rPr>
          <w:rFonts w:hint="eastAsia"/>
        </w:rPr>
        <w:t xml:space="preserve">　</w:t>
      </w:r>
      <w:r w:rsidRPr="00AB4F6C">
        <w:rPr>
          <w:rFonts w:hAnsi="BIZ UD明朝 Medium"/>
          <w:sz w:val="18"/>
          <w:szCs w:val="18"/>
        </w:rPr>
        <w:t>以下の場合を除く。</w:t>
      </w:r>
    </w:p>
    <w:p w14:paraId="4B925358" w14:textId="77777777" w:rsidR="003E6A18" w:rsidRPr="00AB4F6C" w:rsidRDefault="003E6A18" w:rsidP="003E6A18">
      <w:pPr>
        <w:pStyle w:val="a4"/>
        <w:ind w:leftChars="200" w:left="400"/>
        <w:rPr>
          <w:sz w:val="18"/>
          <w:szCs w:val="18"/>
        </w:rPr>
      </w:pPr>
      <w:r w:rsidRPr="00AB4F6C">
        <w:rPr>
          <w:rFonts w:hint="eastAsia"/>
          <w:sz w:val="18"/>
          <w:szCs w:val="18"/>
        </w:rPr>
        <w:t>・主として自動車の駐車の用に供する施設に設けるものである場合</w:t>
      </w:r>
    </w:p>
  </w:footnote>
  <w:footnote w:id="15">
    <w:p w14:paraId="47943142" w14:textId="77777777" w:rsidR="003E6A18" w:rsidRPr="00AB4F6C" w:rsidRDefault="003E6A18" w:rsidP="003E6A18">
      <w:pPr>
        <w:pStyle w:val="a4"/>
        <w:rPr>
          <w:rFonts w:hAnsi="BIZ UD明朝 Medium"/>
          <w:sz w:val="18"/>
          <w:szCs w:val="18"/>
        </w:rPr>
      </w:pPr>
      <w:r>
        <w:rPr>
          <w:rStyle w:val="a6"/>
        </w:rPr>
        <w:footnoteRef/>
      </w:r>
      <w:r>
        <w:rPr>
          <w:rFonts w:hint="eastAsia"/>
        </w:rPr>
        <w:t xml:space="preserve">　</w:t>
      </w:r>
      <w:r w:rsidRPr="00AB4F6C">
        <w:rPr>
          <w:rFonts w:hAnsi="BIZ UD明朝 Medium"/>
          <w:sz w:val="18"/>
          <w:szCs w:val="18"/>
        </w:rPr>
        <w:t>以下の場合を除く。</w:t>
      </w:r>
    </w:p>
    <w:p w14:paraId="1B328619" w14:textId="77777777" w:rsidR="003E6A18" w:rsidRPr="000249D1" w:rsidRDefault="003E6A18" w:rsidP="003E6A18">
      <w:pPr>
        <w:pStyle w:val="a4"/>
        <w:ind w:leftChars="200" w:left="400"/>
      </w:pPr>
      <w:r w:rsidRPr="00AB4F6C">
        <w:rPr>
          <w:rFonts w:hint="eastAsia"/>
          <w:sz w:val="18"/>
          <w:szCs w:val="18"/>
        </w:rPr>
        <w:t>・</w:t>
      </w:r>
      <w:r>
        <w:rPr>
          <w:rFonts w:hint="eastAsia"/>
          <w:sz w:val="18"/>
          <w:szCs w:val="18"/>
        </w:rPr>
        <w:t>階段が、車椅子使用者用駐車施設が設けられていない駐車場等のみに通ずるものである場合</w:t>
      </w:r>
    </w:p>
  </w:footnote>
  <w:footnote w:id="16">
    <w:p w14:paraId="7C4F2DBE" w14:textId="77777777" w:rsidR="003E6A18" w:rsidRPr="00AB4F6C" w:rsidRDefault="003E6A18" w:rsidP="003E6A18">
      <w:pPr>
        <w:pStyle w:val="a4"/>
        <w:rPr>
          <w:rFonts w:hAnsi="BIZ UD明朝 Medium"/>
          <w:sz w:val="18"/>
          <w:szCs w:val="18"/>
        </w:rPr>
      </w:pPr>
      <w:r>
        <w:rPr>
          <w:rStyle w:val="a6"/>
        </w:rPr>
        <w:footnoteRef/>
      </w:r>
      <w:r>
        <w:rPr>
          <w:rFonts w:hint="eastAsia"/>
        </w:rPr>
        <w:t xml:space="preserve">　</w:t>
      </w:r>
      <w:r w:rsidRPr="00AB4F6C">
        <w:rPr>
          <w:rFonts w:hAnsi="BIZ UD明朝 Medium"/>
          <w:sz w:val="18"/>
          <w:szCs w:val="18"/>
        </w:rPr>
        <w:t>以下の場合を除く。</w:t>
      </w:r>
    </w:p>
    <w:p w14:paraId="049AC8DD" w14:textId="77777777" w:rsidR="003E6A18" w:rsidRPr="00416F4D" w:rsidRDefault="003E6A18" w:rsidP="003E6A18">
      <w:pPr>
        <w:pStyle w:val="a4"/>
        <w:ind w:leftChars="200" w:left="400"/>
      </w:pPr>
      <w:r w:rsidRPr="00AB4F6C">
        <w:rPr>
          <w:rFonts w:hint="eastAsia"/>
          <w:sz w:val="18"/>
          <w:szCs w:val="18"/>
        </w:rPr>
        <w:t>・主として自動車の駐車の用に供する施設に設けるものである場合</w:t>
      </w:r>
    </w:p>
  </w:footnote>
  <w:footnote w:id="17">
    <w:p w14:paraId="12129EC2" w14:textId="77777777" w:rsidR="00CC071D" w:rsidRPr="0003147B" w:rsidRDefault="00CC071D" w:rsidP="00CC071D">
      <w:pPr>
        <w:rPr>
          <w:rFonts w:ascii="BIZ UDゴシック" w:eastAsia="BIZ UDゴシック" w:hAnsi="BIZ UDゴシック"/>
          <w:sz w:val="16"/>
          <w:szCs w:val="16"/>
        </w:rPr>
      </w:pPr>
      <w:r w:rsidRPr="0003147B">
        <w:rPr>
          <w:rStyle w:val="a6"/>
          <w:rFonts w:hAnsi="BIZ UDゴシック"/>
          <w:sz w:val="16"/>
          <w:szCs w:val="16"/>
        </w:rPr>
        <w:footnoteRef/>
      </w:r>
      <w:r w:rsidRPr="0003147B">
        <w:rPr>
          <w:rFonts w:ascii="BIZ UDゴシック" w:eastAsia="BIZ UDゴシック" w:hAnsi="BIZ UDゴシック" w:hint="eastAsia"/>
          <w:sz w:val="16"/>
          <w:szCs w:val="16"/>
        </w:rPr>
        <w:t xml:space="preserve">出典：「カラーバリアフリー　</w:t>
      </w:r>
      <w:r>
        <w:rPr>
          <w:rFonts w:ascii="BIZ UDゴシック" w:eastAsia="BIZ UDゴシック" w:hAnsi="BIZ UDゴシック" w:hint="eastAsia"/>
          <w:sz w:val="16"/>
          <w:szCs w:val="16"/>
        </w:rPr>
        <w:t xml:space="preserve">色使いのガイドライン　</w:t>
      </w:r>
      <w:r w:rsidRPr="0003147B">
        <w:rPr>
          <w:rFonts w:ascii="BIZ UDゴシック" w:eastAsia="BIZ UDゴシック" w:hAnsi="BIZ UDゴシック" w:hint="eastAsia"/>
          <w:sz w:val="16"/>
          <w:szCs w:val="16"/>
        </w:rPr>
        <w:t>サインマニュアル</w:t>
      </w:r>
      <w:r w:rsidRPr="0025011C">
        <w:rPr>
          <w:rFonts w:ascii="BIZ UDゴシック" w:eastAsia="BIZ UDゴシック" w:hAnsi="BIZ UDゴシック" w:hint="eastAsia"/>
          <w:sz w:val="16"/>
          <w:szCs w:val="16"/>
        </w:rPr>
        <w:t xml:space="preserve">　</w:t>
      </w:r>
      <w:r w:rsidRPr="0025011C">
        <w:rPr>
          <w:rFonts w:ascii="BIZ UDゴシック" w:eastAsia="BIZ UDゴシック" w:hAnsi="BIZ UDゴシック"/>
          <w:sz w:val="16"/>
          <w:szCs w:val="16"/>
        </w:rPr>
        <w:t>Ver.2</w:t>
      </w:r>
      <w:r w:rsidRPr="0025011C">
        <w:rPr>
          <w:rFonts w:ascii="BIZ UDゴシック" w:eastAsia="BIZ UDゴシック" w:hAnsi="BIZ UDゴシック" w:hint="eastAsia"/>
          <w:sz w:val="16"/>
          <w:szCs w:val="16"/>
        </w:rPr>
        <w:t>」神奈川県（平成30</w:t>
      </w:r>
      <w:r w:rsidRPr="0025011C">
        <w:rPr>
          <w:rFonts w:ascii="BIZ UDゴシック" w:eastAsia="BIZ UDゴシック" w:hAnsi="BIZ UDゴシック"/>
          <w:sz w:val="16"/>
          <w:szCs w:val="16"/>
        </w:rPr>
        <w:t>年</w:t>
      </w:r>
      <w:r w:rsidRPr="0025011C">
        <w:rPr>
          <w:rFonts w:ascii="BIZ UDゴシック" w:eastAsia="BIZ UDゴシック" w:hAnsi="BIZ UDゴシック" w:hint="eastAsia"/>
          <w:sz w:val="16"/>
          <w:szCs w:val="16"/>
        </w:rPr>
        <w:t>6</w:t>
      </w:r>
      <w:r w:rsidRPr="0025011C">
        <w:rPr>
          <w:rFonts w:ascii="BIZ UDゴシック" w:eastAsia="BIZ UDゴシック" w:hAnsi="BIZ UDゴシック"/>
          <w:sz w:val="16"/>
          <w:szCs w:val="16"/>
        </w:rPr>
        <w:t>月）</w:t>
      </w:r>
      <w:r>
        <w:rPr>
          <w:rFonts w:ascii="BIZ UDゴシック" w:eastAsia="BIZ UDゴシック" w:hAnsi="BIZ UDゴシック" w:hint="eastAsia"/>
          <w:sz w:val="16"/>
          <w:szCs w:val="16"/>
        </w:rPr>
        <w:t xml:space="preserve">　一部修正</w:t>
      </w:r>
    </w:p>
  </w:footnote>
  <w:footnote w:id="18">
    <w:p w14:paraId="2B03ED68" w14:textId="77777777" w:rsidR="00CC071D" w:rsidRPr="00C627C4" w:rsidRDefault="00CC071D" w:rsidP="00CC071D">
      <w:pPr>
        <w:snapToGrid w:val="0"/>
        <w:ind w:left="270" w:hanging="270"/>
        <w:rPr>
          <w:sz w:val="18"/>
          <w:szCs w:val="18"/>
        </w:rPr>
      </w:pPr>
      <w:r w:rsidRPr="006F00CF">
        <w:rPr>
          <w:rStyle w:val="a6"/>
          <w:szCs w:val="18"/>
        </w:rPr>
        <w:footnoteRef/>
      </w:r>
      <w:r>
        <w:rPr>
          <w:rFonts w:hint="eastAsia"/>
          <w:szCs w:val="18"/>
        </w:rPr>
        <w:t xml:space="preserve">　</w:t>
      </w:r>
      <w:r w:rsidRPr="00C627C4">
        <w:rPr>
          <w:rFonts w:hint="eastAsia"/>
          <w:sz w:val="18"/>
          <w:szCs w:val="18"/>
        </w:rPr>
        <w:t>以下の</w:t>
      </w:r>
      <w:r>
        <w:rPr>
          <w:rFonts w:hint="eastAsia"/>
          <w:sz w:val="18"/>
          <w:szCs w:val="18"/>
        </w:rPr>
        <w:t>いずれかに該当する</w:t>
      </w:r>
      <w:r w:rsidRPr="00C627C4">
        <w:rPr>
          <w:rFonts w:hint="eastAsia"/>
          <w:sz w:val="18"/>
          <w:szCs w:val="18"/>
        </w:rPr>
        <w:t>場合を除く。</w:t>
      </w:r>
    </w:p>
    <w:p w14:paraId="50B774D7" w14:textId="77777777" w:rsidR="00CC071D" w:rsidRPr="00C627C4" w:rsidRDefault="00CC071D" w:rsidP="00CC071D">
      <w:pPr>
        <w:snapToGrid w:val="0"/>
        <w:ind w:leftChars="200" w:left="580" w:hangingChars="100" w:hanging="180"/>
        <w:rPr>
          <w:sz w:val="18"/>
          <w:szCs w:val="18"/>
        </w:rPr>
      </w:pPr>
      <w:r w:rsidRPr="00C627C4">
        <w:rPr>
          <w:sz w:val="18"/>
          <w:szCs w:val="18"/>
        </w:rPr>
        <w:t>・</w:t>
      </w:r>
      <w:r w:rsidRPr="00C627C4">
        <w:rPr>
          <w:rFonts w:hint="eastAsia"/>
          <w:sz w:val="18"/>
          <w:szCs w:val="18"/>
        </w:rPr>
        <w:t>勾配が1/20を超えない傾斜がある部分の上端に近接するもの</w:t>
      </w:r>
    </w:p>
    <w:p w14:paraId="290A2F94" w14:textId="77777777" w:rsidR="00CC071D" w:rsidRPr="00C627C4" w:rsidRDefault="00CC071D" w:rsidP="00CC071D">
      <w:pPr>
        <w:snapToGrid w:val="0"/>
        <w:ind w:leftChars="200" w:left="580" w:hangingChars="100" w:hanging="180"/>
        <w:rPr>
          <w:sz w:val="18"/>
          <w:szCs w:val="18"/>
        </w:rPr>
      </w:pPr>
      <w:r w:rsidRPr="00C627C4">
        <w:rPr>
          <w:rFonts w:hint="eastAsia"/>
          <w:sz w:val="18"/>
          <w:szCs w:val="18"/>
        </w:rPr>
        <w:t>・高さが16cmを超えず、かつ、勾配が1/12を超えない傾斜がある部分の上端に近接するもの</w:t>
      </w:r>
    </w:p>
    <w:p w14:paraId="06D00195" w14:textId="77777777" w:rsidR="00CC071D" w:rsidRDefault="00CC071D" w:rsidP="00CC071D">
      <w:pPr>
        <w:snapToGrid w:val="0"/>
        <w:ind w:leftChars="200" w:left="580" w:hangingChars="100" w:hanging="180"/>
        <w:rPr>
          <w:sz w:val="18"/>
          <w:szCs w:val="18"/>
        </w:rPr>
      </w:pPr>
      <w:r w:rsidRPr="00C627C4">
        <w:rPr>
          <w:rFonts w:hint="eastAsia"/>
          <w:sz w:val="18"/>
          <w:szCs w:val="18"/>
        </w:rPr>
        <w:t>・段がある部分若しくは傾斜がある部分と連続して手すりを設ける踊場等</w:t>
      </w:r>
    </w:p>
    <w:p w14:paraId="74D9692C" w14:textId="77777777" w:rsidR="00CC071D" w:rsidRPr="00C627C4" w:rsidRDefault="00CC071D" w:rsidP="00CC071D">
      <w:pPr>
        <w:snapToGrid w:val="0"/>
        <w:ind w:leftChars="200" w:left="580" w:hangingChars="100" w:hanging="180"/>
        <w:rPr>
          <w:sz w:val="18"/>
          <w:szCs w:val="18"/>
        </w:rPr>
      </w:pPr>
    </w:p>
  </w:footnote>
  <w:footnote w:id="19">
    <w:p w14:paraId="53A4B817" w14:textId="77777777" w:rsidR="00CC071D" w:rsidRPr="00C627C4" w:rsidRDefault="00CC071D" w:rsidP="00CC071D">
      <w:pPr>
        <w:pStyle w:val="a4"/>
        <w:rPr>
          <w:rFonts w:hAnsi="BIZ UD明朝 Medium"/>
          <w:sz w:val="18"/>
          <w:szCs w:val="18"/>
        </w:rPr>
      </w:pPr>
      <w:r w:rsidRPr="00C627C4">
        <w:rPr>
          <w:rStyle w:val="a6"/>
          <w:sz w:val="18"/>
          <w:szCs w:val="18"/>
        </w:rPr>
        <w:footnoteRef/>
      </w:r>
      <w:r>
        <w:rPr>
          <w:rFonts w:hint="eastAsia"/>
          <w:sz w:val="18"/>
          <w:szCs w:val="18"/>
        </w:rPr>
        <w:t xml:space="preserve">　</w:t>
      </w:r>
      <w:r w:rsidRPr="00C627C4">
        <w:rPr>
          <w:rFonts w:hint="eastAsia"/>
          <w:sz w:val="18"/>
          <w:szCs w:val="18"/>
        </w:rPr>
        <w:t>以下の</w:t>
      </w:r>
      <w:r>
        <w:rPr>
          <w:rFonts w:hint="eastAsia"/>
          <w:sz w:val="18"/>
          <w:szCs w:val="18"/>
        </w:rPr>
        <w:t>いずれかに該当する</w:t>
      </w:r>
      <w:r w:rsidRPr="00C627C4">
        <w:rPr>
          <w:rFonts w:hint="eastAsia"/>
          <w:sz w:val="18"/>
          <w:szCs w:val="18"/>
        </w:rPr>
        <w:t>場合を除く</w:t>
      </w:r>
      <w:r w:rsidRPr="00C627C4">
        <w:rPr>
          <w:rFonts w:hAnsi="BIZ UD明朝 Medium"/>
          <w:sz w:val="18"/>
          <w:szCs w:val="18"/>
        </w:rPr>
        <w:t>。</w:t>
      </w:r>
    </w:p>
    <w:p w14:paraId="713734FA" w14:textId="77777777" w:rsidR="00CC071D" w:rsidRPr="00C627C4" w:rsidRDefault="00CC071D" w:rsidP="00CC071D">
      <w:pPr>
        <w:pStyle w:val="a4"/>
        <w:ind w:leftChars="200" w:left="400"/>
        <w:rPr>
          <w:rFonts w:hAnsi="BIZ UD明朝 Medium"/>
          <w:sz w:val="18"/>
          <w:szCs w:val="18"/>
        </w:rPr>
      </w:pPr>
      <w:r w:rsidRPr="00C627C4">
        <w:rPr>
          <w:rFonts w:hAnsi="BIZ UD明朝 Medium" w:hint="eastAsia"/>
          <w:sz w:val="18"/>
          <w:szCs w:val="18"/>
        </w:rPr>
        <w:t>・勾配が</w:t>
      </w:r>
      <w:r w:rsidRPr="00C627C4">
        <w:rPr>
          <w:rFonts w:hAnsi="BIZ UD明朝 Medium" w:hint="eastAsia"/>
          <w:sz w:val="18"/>
          <w:szCs w:val="18"/>
        </w:rPr>
        <w:t>1/20</w:t>
      </w:r>
      <w:r w:rsidRPr="00C627C4">
        <w:rPr>
          <w:rFonts w:hAnsi="BIZ UD明朝 Medium" w:hint="eastAsia"/>
          <w:sz w:val="18"/>
          <w:szCs w:val="18"/>
        </w:rPr>
        <w:t>を超えない傾斜がある部分の上端に近接するもの</w:t>
      </w:r>
    </w:p>
    <w:p w14:paraId="6DF846DD" w14:textId="77777777" w:rsidR="00CC071D" w:rsidRPr="00C627C4" w:rsidRDefault="00CC071D" w:rsidP="00CC071D">
      <w:pPr>
        <w:pStyle w:val="a4"/>
        <w:ind w:leftChars="200" w:left="400"/>
        <w:rPr>
          <w:rFonts w:hAnsi="BIZ UD明朝 Medium"/>
          <w:sz w:val="18"/>
          <w:szCs w:val="18"/>
        </w:rPr>
      </w:pPr>
      <w:r w:rsidRPr="00C627C4">
        <w:rPr>
          <w:rFonts w:hAnsi="BIZ UD明朝 Medium" w:hint="eastAsia"/>
          <w:sz w:val="18"/>
          <w:szCs w:val="18"/>
        </w:rPr>
        <w:t>・高さが</w:t>
      </w:r>
      <w:r w:rsidRPr="00C627C4">
        <w:rPr>
          <w:rFonts w:hAnsi="BIZ UD明朝 Medium" w:hint="eastAsia"/>
          <w:sz w:val="18"/>
          <w:szCs w:val="18"/>
        </w:rPr>
        <w:t>16cm</w:t>
      </w:r>
      <w:r w:rsidRPr="00C627C4">
        <w:rPr>
          <w:rFonts w:hAnsi="BIZ UD明朝 Medium" w:hint="eastAsia"/>
          <w:sz w:val="18"/>
          <w:szCs w:val="18"/>
        </w:rPr>
        <w:t>を超えず、かつ、勾配が</w:t>
      </w:r>
      <w:r w:rsidRPr="00C627C4">
        <w:rPr>
          <w:rFonts w:hAnsi="BIZ UD明朝 Medium" w:hint="eastAsia"/>
          <w:sz w:val="18"/>
          <w:szCs w:val="18"/>
        </w:rPr>
        <w:t>1/12</w:t>
      </w:r>
      <w:r w:rsidRPr="00C627C4">
        <w:rPr>
          <w:rFonts w:hAnsi="BIZ UD明朝 Medium" w:hint="eastAsia"/>
          <w:sz w:val="18"/>
          <w:szCs w:val="18"/>
        </w:rPr>
        <w:t>を超えない傾斜がある部分の上端に近接するもの</w:t>
      </w:r>
    </w:p>
    <w:p w14:paraId="68C389CA" w14:textId="77777777" w:rsidR="00CC071D" w:rsidRDefault="00CC071D" w:rsidP="00CC071D">
      <w:pPr>
        <w:pStyle w:val="a4"/>
        <w:ind w:leftChars="200" w:left="400"/>
        <w:rPr>
          <w:rFonts w:hAnsi="BIZ UD明朝 Medium"/>
          <w:sz w:val="18"/>
          <w:szCs w:val="18"/>
        </w:rPr>
      </w:pPr>
      <w:r w:rsidRPr="00C627C4">
        <w:rPr>
          <w:rFonts w:hAnsi="BIZ UD明朝 Medium" w:hint="eastAsia"/>
          <w:sz w:val="18"/>
          <w:szCs w:val="18"/>
        </w:rPr>
        <w:t>・主として自動車の駐車の用に供する施設に設けるもの</w:t>
      </w:r>
    </w:p>
    <w:p w14:paraId="3089EDD0" w14:textId="77777777" w:rsidR="00CC071D" w:rsidRPr="00C627C4" w:rsidRDefault="00CC071D" w:rsidP="00CC071D">
      <w:pPr>
        <w:pStyle w:val="a4"/>
        <w:ind w:leftChars="200" w:left="400"/>
        <w:rPr>
          <w:sz w:val="18"/>
          <w:szCs w:val="18"/>
        </w:rPr>
      </w:pPr>
    </w:p>
  </w:footnote>
  <w:footnote w:id="20">
    <w:p w14:paraId="36751FD3" w14:textId="77777777" w:rsidR="00CC071D" w:rsidRPr="00C627C4" w:rsidRDefault="00CC071D" w:rsidP="00CC071D">
      <w:pPr>
        <w:pStyle w:val="a4"/>
        <w:rPr>
          <w:sz w:val="18"/>
          <w:szCs w:val="18"/>
        </w:rPr>
      </w:pPr>
      <w:r w:rsidRPr="00C627C4">
        <w:rPr>
          <w:rStyle w:val="a6"/>
          <w:sz w:val="18"/>
          <w:szCs w:val="18"/>
        </w:rPr>
        <w:footnoteRef/>
      </w:r>
      <w:r w:rsidRPr="00C627C4">
        <w:rPr>
          <w:rFonts w:hAnsi="ＭＳ 明朝" w:cs="ＭＳ 明朝"/>
          <w:sz w:val="18"/>
          <w:szCs w:val="18"/>
        </w:rPr>
        <w:t xml:space="preserve">　</w:t>
      </w:r>
      <w:r w:rsidRPr="00C627C4">
        <w:rPr>
          <w:rFonts w:hint="eastAsia"/>
          <w:sz w:val="18"/>
          <w:szCs w:val="18"/>
        </w:rPr>
        <w:t>以下の</w:t>
      </w:r>
      <w:r>
        <w:rPr>
          <w:rFonts w:hint="eastAsia"/>
          <w:sz w:val="18"/>
          <w:szCs w:val="18"/>
        </w:rPr>
        <w:t>いずれかに該当する</w:t>
      </w:r>
      <w:r w:rsidRPr="00C627C4">
        <w:rPr>
          <w:rFonts w:hint="eastAsia"/>
          <w:sz w:val="18"/>
          <w:szCs w:val="18"/>
        </w:rPr>
        <w:t>場合を除く</w:t>
      </w:r>
      <w:r w:rsidRPr="00C627C4">
        <w:rPr>
          <w:sz w:val="18"/>
          <w:szCs w:val="18"/>
        </w:rPr>
        <w:t>。</w:t>
      </w:r>
    </w:p>
    <w:p w14:paraId="4652C4A2" w14:textId="77777777" w:rsidR="00CC071D" w:rsidRPr="00C627C4" w:rsidRDefault="00CC071D" w:rsidP="00CC071D">
      <w:pPr>
        <w:pStyle w:val="a4"/>
        <w:ind w:leftChars="200" w:left="400"/>
        <w:rPr>
          <w:noProof/>
          <w:sz w:val="18"/>
          <w:szCs w:val="18"/>
        </w:rPr>
      </w:pPr>
      <w:r w:rsidRPr="00C627C4">
        <w:rPr>
          <w:rFonts w:hint="eastAsia"/>
          <w:noProof/>
          <w:sz w:val="18"/>
          <w:szCs w:val="18"/>
        </w:rPr>
        <w:t>・</w:t>
      </w:r>
      <w:r w:rsidRPr="00C627C4">
        <w:rPr>
          <w:rFonts w:hAnsi="BIZ UD明朝 Medium" w:hint="eastAsia"/>
          <w:sz w:val="18"/>
          <w:szCs w:val="18"/>
        </w:rPr>
        <w:t>主として自動車の駐車の用に供する施設に設けるもの</w:t>
      </w:r>
    </w:p>
    <w:p w14:paraId="704E52AA" w14:textId="77777777" w:rsidR="00CC071D" w:rsidRDefault="00CC071D" w:rsidP="00CC071D">
      <w:pPr>
        <w:pStyle w:val="a4"/>
        <w:ind w:leftChars="200" w:left="400"/>
        <w:rPr>
          <w:sz w:val="18"/>
          <w:szCs w:val="18"/>
        </w:rPr>
      </w:pPr>
      <w:r w:rsidRPr="00C627C4">
        <w:rPr>
          <w:rFonts w:hint="eastAsia"/>
          <w:sz w:val="18"/>
          <w:szCs w:val="18"/>
        </w:rPr>
        <w:t>・段がある部分と連続して手すりを設けるもの</w:t>
      </w:r>
    </w:p>
    <w:p w14:paraId="07C63F78" w14:textId="77777777" w:rsidR="00CC071D" w:rsidRPr="00C627C4" w:rsidRDefault="00CC071D" w:rsidP="00CC071D">
      <w:pPr>
        <w:pStyle w:val="a4"/>
        <w:ind w:leftChars="200" w:left="400"/>
        <w:rPr>
          <w:sz w:val="18"/>
          <w:szCs w:val="18"/>
        </w:rPr>
      </w:pPr>
    </w:p>
  </w:footnote>
  <w:footnote w:id="21">
    <w:p w14:paraId="5B7D8DDF" w14:textId="77777777" w:rsidR="00CC071D" w:rsidRPr="00C627C4" w:rsidRDefault="00CC071D" w:rsidP="00CC071D">
      <w:pPr>
        <w:pStyle w:val="a4"/>
        <w:rPr>
          <w:sz w:val="18"/>
          <w:szCs w:val="18"/>
        </w:rPr>
      </w:pPr>
      <w:r w:rsidRPr="00C627C4">
        <w:rPr>
          <w:rStyle w:val="a6"/>
          <w:sz w:val="18"/>
          <w:szCs w:val="18"/>
        </w:rPr>
        <w:footnoteRef/>
      </w:r>
      <w:r>
        <w:rPr>
          <w:rFonts w:hint="eastAsia"/>
          <w:sz w:val="18"/>
          <w:szCs w:val="18"/>
        </w:rPr>
        <w:t xml:space="preserve">　</w:t>
      </w:r>
      <w:r w:rsidRPr="00C627C4">
        <w:rPr>
          <w:rFonts w:hint="eastAsia"/>
          <w:sz w:val="18"/>
          <w:szCs w:val="18"/>
        </w:rPr>
        <w:t>以下の</w:t>
      </w:r>
      <w:r>
        <w:rPr>
          <w:rFonts w:hint="eastAsia"/>
          <w:sz w:val="18"/>
          <w:szCs w:val="18"/>
        </w:rPr>
        <w:t>いずれかに該当する</w:t>
      </w:r>
      <w:r w:rsidRPr="00C627C4">
        <w:rPr>
          <w:rFonts w:hint="eastAsia"/>
          <w:sz w:val="18"/>
          <w:szCs w:val="18"/>
        </w:rPr>
        <w:t>場合を除く</w:t>
      </w:r>
      <w:r>
        <w:rPr>
          <w:rFonts w:hint="eastAsia"/>
          <w:sz w:val="18"/>
          <w:szCs w:val="18"/>
        </w:rPr>
        <w:t>。</w:t>
      </w:r>
    </w:p>
    <w:p w14:paraId="7AB89573" w14:textId="77777777" w:rsidR="00CC071D" w:rsidRPr="00C627C4" w:rsidRDefault="00CC071D" w:rsidP="00CC071D">
      <w:pPr>
        <w:pStyle w:val="a4"/>
        <w:ind w:leftChars="200" w:left="400"/>
        <w:rPr>
          <w:sz w:val="18"/>
          <w:szCs w:val="18"/>
        </w:rPr>
      </w:pPr>
      <w:r w:rsidRPr="00C627C4">
        <w:rPr>
          <w:rFonts w:hint="eastAsia"/>
          <w:sz w:val="18"/>
          <w:szCs w:val="18"/>
        </w:rPr>
        <w:t>・勾配が</w:t>
      </w:r>
      <w:r w:rsidRPr="00C627C4">
        <w:rPr>
          <w:rFonts w:hint="eastAsia"/>
          <w:sz w:val="18"/>
          <w:szCs w:val="18"/>
        </w:rPr>
        <w:t>1/20</w:t>
      </w:r>
      <w:r w:rsidRPr="00C627C4">
        <w:rPr>
          <w:rFonts w:hint="eastAsia"/>
          <w:sz w:val="18"/>
          <w:szCs w:val="18"/>
        </w:rPr>
        <w:t>を超えない傾斜がある部分の上端に近接するもの</w:t>
      </w:r>
    </w:p>
    <w:p w14:paraId="5B0D9481" w14:textId="77777777" w:rsidR="00CC071D" w:rsidRDefault="00CC071D" w:rsidP="00CC071D">
      <w:pPr>
        <w:pStyle w:val="a4"/>
        <w:ind w:leftChars="200" w:left="400"/>
        <w:rPr>
          <w:sz w:val="18"/>
          <w:szCs w:val="18"/>
        </w:rPr>
      </w:pPr>
    </w:p>
    <w:p w14:paraId="3114A176" w14:textId="77777777" w:rsidR="00CC071D" w:rsidRDefault="00CC071D" w:rsidP="00CC071D">
      <w:pPr>
        <w:pStyle w:val="a4"/>
        <w:ind w:leftChars="200" w:left="400"/>
        <w:rPr>
          <w:sz w:val="18"/>
          <w:szCs w:val="18"/>
        </w:rPr>
      </w:pPr>
    </w:p>
    <w:p w14:paraId="164A5D22" w14:textId="3307109A" w:rsidR="00CC071D" w:rsidRPr="00C627C4" w:rsidRDefault="00CC071D" w:rsidP="00CC071D">
      <w:pPr>
        <w:pStyle w:val="a4"/>
        <w:ind w:leftChars="200" w:left="400"/>
        <w:rPr>
          <w:sz w:val="18"/>
          <w:szCs w:val="18"/>
        </w:rPr>
      </w:pPr>
      <w:r w:rsidRPr="00C627C4">
        <w:rPr>
          <w:rFonts w:hint="eastAsia"/>
          <w:sz w:val="18"/>
          <w:szCs w:val="18"/>
        </w:rPr>
        <w:t>・高さが</w:t>
      </w:r>
      <w:r w:rsidRPr="00C627C4">
        <w:rPr>
          <w:rFonts w:hint="eastAsia"/>
          <w:sz w:val="18"/>
          <w:szCs w:val="18"/>
        </w:rPr>
        <w:t>16cm</w:t>
      </w:r>
      <w:r w:rsidRPr="00C627C4">
        <w:rPr>
          <w:rFonts w:hint="eastAsia"/>
          <w:sz w:val="18"/>
          <w:szCs w:val="18"/>
        </w:rPr>
        <w:t>を超えず、かつ、勾配が</w:t>
      </w:r>
      <w:r w:rsidRPr="00C627C4">
        <w:rPr>
          <w:rFonts w:hint="eastAsia"/>
          <w:sz w:val="18"/>
          <w:szCs w:val="18"/>
        </w:rPr>
        <w:t>1/12</w:t>
      </w:r>
      <w:r w:rsidRPr="00C627C4">
        <w:rPr>
          <w:rFonts w:hint="eastAsia"/>
          <w:sz w:val="18"/>
          <w:szCs w:val="18"/>
        </w:rPr>
        <w:t>を超えない傾斜がある部分の上端に近接するもの</w:t>
      </w:r>
    </w:p>
    <w:p w14:paraId="3DE39AAC" w14:textId="77777777" w:rsidR="00CC071D" w:rsidRPr="00C627C4" w:rsidRDefault="00CC071D" w:rsidP="00CC071D">
      <w:pPr>
        <w:pStyle w:val="a4"/>
        <w:ind w:leftChars="200" w:left="400"/>
        <w:rPr>
          <w:sz w:val="18"/>
          <w:szCs w:val="18"/>
        </w:rPr>
      </w:pPr>
      <w:r w:rsidRPr="00C627C4">
        <w:rPr>
          <w:rFonts w:hint="eastAsia"/>
          <w:sz w:val="18"/>
          <w:szCs w:val="18"/>
        </w:rPr>
        <w:t>・主として自動車の駐車の用に供する施設に設けるもの</w:t>
      </w:r>
    </w:p>
    <w:p w14:paraId="5FB19099" w14:textId="77777777" w:rsidR="00CC071D" w:rsidRPr="00C627C4" w:rsidRDefault="00CC071D" w:rsidP="00CC071D">
      <w:pPr>
        <w:pStyle w:val="a4"/>
        <w:ind w:leftChars="200" w:left="400"/>
        <w:rPr>
          <w:sz w:val="18"/>
          <w:szCs w:val="18"/>
        </w:rPr>
      </w:pPr>
      <w:r w:rsidRPr="00C627C4">
        <w:rPr>
          <w:rFonts w:hint="eastAsia"/>
          <w:sz w:val="18"/>
          <w:szCs w:val="18"/>
        </w:rPr>
        <w:t>・傾斜がある部分と連続して手すりを設けるもの</w:t>
      </w:r>
    </w:p>
  </w:footnote>
  <w:footnote w:id="22">
    <w:p w14:paraId="23B1C899" w14:textId="77777777" w:rsidR="004A0F18" w:rsidRPr="007C6990" w:rsidRDefault="004A0F18" w:rsidP="004A0F18">
      <w:pPr>
        <w:pStyle w:val="a4"/>
        <w:rPr>
          <w:rFonts w:hAnsi="BIZ UD明朝 Medium"/>
        </w:rPr>
      </w:pPr>
      <w:r w:rsidRPr="007C6990">
        <w:rPr>
          <w:rStyle w:val="a6"/>
          <w:rFonts w:hAnsi="BIZ UD明朝 Medium"/>
        </w:rPr>
        <w:footnoteRef/>
      </w:r>
      <w:r w:rsidRPr="007C6990">
        <w:rPr>
          <w:rFonts w:hAnsi="BIZ UD明朝 Medium" w:hint="eastAsia"/>
        </w:rPr>
        <w:t xml:space="preserve">　</w:t>
      </w:r>
      <w:r w:rsidRPr="00554293">
        <w:rPr>
          <w:rFonts w:hAnsi="BIZ UD明朝 Medium"/>
          <w:sz w:val="18"/>
        </w:rPr>
        <w:t>2</w:t>
      </w:r>
      <w:r w:rsidRPr="00554293">
        <w:rPr>
          <w:rFonts w:hAnsi="BIZ UD明朝 Medium"/>
          <w:sz w:val="18"/>
        </w:rPr>
        <w:t>以上の出入口を併設する場合には、そのうち</w:t>
      </w:r>
      <w:r w:rsidRPr="00554293">
        <w:rPr>
          <w:rFonts w:hAnsi="BIZ UD明朝 Medium"/>
          <w:sz w:val="18"/>
        </w:rPr>
        <w:t>1</w:t>
      </w:r>
      <w:r w:rsidRPr="00554293">
        <w:rPr>
          <w:rFonts w:hAnsi="BIZ UD明朝 Medium"/>
          <w:sz w:val="18"/>
        </w:rPr>
        <w:t>以上のものに限る。</w:t>
      </w:r>
    </w:p>
  </w:footnote>
  <w:footnote w:id="23">
    <w:p w14:paraId="049AAFA9" w14:textId="77777777" w:rsidR="004A0F18" w:rsidRPr="003C5649" w:rsidRDefault="004A0F18" w:rsidP="004A0F18">
      <w:pPr>
        <w:pStyle w:val="a4"/>
        <w:ind w:left="330" w:hangingChars="150" w:hanging="330"/>
        <w:rPr>
          <w:sz w:val="18"/>
          <w:szCs w:val="18"/>
        </w:rPr>
      </w:pPr>
      <w:r>
        <w:rPr>
          <w:rStyle w:val="a6"/>
        </w:rPr>
        <w:footnoteRef/>
      </w:r>
      <w:r>
        <w:rPr>
          <w:rFonts w:hint="eastAsia"/>
          <w:sz w:val="18"/>
          <w:szCs w:val="18"/>
        </w:rPr>
        <w:t xml:space="preserve">　</w:t>
      </w:r>
      <w:r w:rsidRPr="003157CF">
        <w:rPr>
          <w:rFonts w:hint="eastAsia"/>
          <w:sz w:val="18"/>
          <w:szCs w:val="18"/>
        </w:rPr>
        <w:t>建築物と同一敷地内かつ</w:t>
      </w:r>
      <w:r>
        <w:rPr>
          <w:rFonts w:hint="eastAsia"/>
          <w:sz w:val="18"/>
          <w:szCs w:val="18"/>
        </w:rPr>
        <w:t>当該建築物の地上階の出入口付近に、当該建築物とは別の施設として、車椅子使用者用便房のある施設（便所）を設ける場合、地上階は便所設置階に含めない。</w:t>
      </w:r>
    </w:p>
  </w:footnote>
  <w:footnote w:id="24">
    <w:p w14:paraId="7A985E73" w14:textId="77777777" w:rsidR="009C379F" w:rsidRPr="0042482A" w:rsidRDefault="009C379F" w:rsidP="009C379F">
      <w:pPr>
        <w:pStyle w:val="a4"/>
        <w:rPr>
          <w:rFonts w:hAnsi="BIZ UD明朝 Medium"/>
          <w:sz w:val="18"/>
          <w:szCs w:val="18"/>
        </w:rPr>
      </w:pPr>
      <w:r w:rsidRPr="0042482A">
        <w:rPr>
          <w:rStyle w:val="a6"/>
          <w:rFonts w:ascii="BIZ UD明朝 Medium" w:eastAsia="BIZ UD明朝 Medium" w:hAnsi="BIZ UD明朝 Medium"/>
          <w:sz w:val="18"/>
          <w:szCs w:val="18"/>
        </w:rPr>
        <w:footnoteRef/>
      </w:r>
      <w:r>
        <w:rPr>
          <w:rFonts w:hAnsi="BIZ UD明朝 Medium" w:hint="eastAsia"/>
          <w:sz w:val="18"/>
          <w:szCs w:val="18"/>
        </w:rPr>
        <w:t xml:space="preserve">　</w:t>
      </w:r>
      <w:r w:rsidRPr="0042482A">
        <w:rPr>
          <w:rFonts w:hAnsi="BIZ UD明朝 Medium" w:hint="eastAsia"/>
          <w:sz w:val="18"/>
          <w:szCs w:val="18"/>
        </w:rPr>
        <w:t>以下の場合を除く。</w:t>
      </w:r>
    </w:p>
    <w:p w14:paraId="426C6667" w14:textId="77777777" w:rsidR="009C379F" w:rsidRPr="0042482A" w:rsidRDefault="009C379F" w:rsidP="009C379F">
      <w:pPr>
        <w:ind w:leftChars="200" w:left="580" w:hangingChars="100" w:hanging="180"/>
        <w:rPr>
          <w:rFonts w:hAnsi="BIZ UD明朝 Medium"/>
          <w:sz w:val="18"/>
          <w:szCs w:val="18"/>
        </w:rPr>
      </w:pPr>
      <w:r w:rsidRPr="0042482A">
        <w:rPr>
          <w:rFonts w:hAnsi="BIZ UD明朝 Medium" w:hint="eastAsia"/>
          <w:sz w:val="18"/>
          <w:szCs w:val="18"/>
        </w:rPr>
        <w:t>・当該客室が設けられている階に不特定かつ多数の者が利用する便所（車椅子使用者用便房が設けられたものに限る。）が1以上（男子用及び女子用の区別があるときは、それぞれ1以上）設けられている場合。</w:t>
      </w:r>
    </w:p>
  </w:footnote>
  <w:footnote w:id="25">
    <w:p w14:paraId="53A14460" w14:textId="77777777" w:rsidR="009C379F" w:rsidRPr="00281E4C" w:rsidRDefault="009C379F" w:rsidP="009C379F">
      <w:pPr>
        <w:pStyle w:val="a4"/>
        <w:ind w:left="200" w:hanging="200"/>
        <w:rPr>
          <w:sz w:val="18"/>
          <w:szCs w:val="18"/>
        </w:rPr>
      </w:pPr>
      <w:r w:rsidRPr="0042482A">
        <w:rPr>
          <w:rStyle w:val="a6"/>
          <w:rFonts w:ascii="BIZ UD明朝 Medium" w:eastAsia="BIZ UD明朝 Medium" w:hAnsi="BIZ UD明朝 Medium"/>
          <w:sz w:val="18"/>
          <w:szCs w:val="18"/>
        </w:rPr>
        <w:footnoteRef/>
      </w:r>
      <w:r>
        <w:rPr>
          <w:rFonts w:hAnsi="BIZ UD明朝 Medium" w:hint="eastAsia"/>
          <w:sz w:val="18"/>
          <w:szCs w:val="18"/>
        </w:rPr>
        <w:t xml:space="preserve">　</w:t>
      </w:r>
      <w:r w:rsidRPr="0042482A">
        <w:rPr>
          <w:rFonts w:hAnsi="BIZ UD明朝 Medium" w:hint="eastAsia"/>
          <w:sz w:val="18"/>
          <w:szCs w:val="18"/>
        </w:rPr>
        <w:t>以下の場合を</w:t>
      </w:r>
      <w:r w:rsidRPr="00281E4C">
        <w:rPr>
          <w:rFonts w:hint="eastAsia"/>
          <w:sz w:val="18"/>
          <w:szCs w:val="18"/>
        </w:rPr>
        <w:t>除く。</w:t>
      </w:r>
    </w:p>
    <w:p w14:paraId="6CC8F13C" w14:textId="77777777" w:rsidR="009C379F" w:rsidRPr="00F856BB" w:rsidRDefault="009C379F" w:rsidP="009C379F">
      <w:pPr>
        <w:ind w:leftChars="200" w:left="580" w:hangingChars="100" w:hanging="180"/>
      </w:pPr>
      <w:r w:rsidRPr="00281E4C">
        <w:rPr>
          <w:rFonts w:hint="eastAsia"/>
          <w:sz w:val="18"/>
          <w:szCs w:val="18"/>
        </w:rPr>
        <w:t>・当該客室が設けられている建築物に不特定かつ多数の者が利用する浴室等（次に掲げるものに限る。）が1以上（男子用及び女子用の区別があるときは、それぞれ1以上）設けられている場合。</w:t>
      </w:r>
    </w:p>
  </w:footnote>
  <w:footnote w:id="26">
    <w:p w14:paraId="73DB8D3F" w14:textId="77777777" w:rsidR="009C379F" w:rsidRPr="0042482A" w:rsidRDefault="009C379F" w:rsidP="009C379F">
      <w:pPr>
        <w:pStyle w:val="a4"/>
        <w:rPr>
          <w:rFonts w:hAnsi="BIZ UD明朝 Medium"/>
          <w:sz w:val="18"/>
          <w:szCs w:val="18"/>
        </w:rPr>
      </w:pPr>
      <w:r w:rsidRPr="0042482A">
        <w:rPr>
          <w:rStyle w:val="a6"/>
          <w:rFonts w:ascii="BIZ UD明朝 Medium" w:eastAsia="BIZ UD明朝 Medium" w:hAnsi="BIZ UD明朝 Medium"/>
        </w:rPr>
        <w:footnoteRef/>
      </w:r>
      <w:r>
        <w:rPr>
          <w:rFonts w:hAnsi="BIZ UD明朝 Medium" w:hint="eastAsia"/>
        </w:rPr>
        <w:t xml:space="preserve">　</w:t>
      </w:r>
      <w:r w:rsidRPr="0042482A">
        <w:rPr>
          <w:rFonts w:hAnsi="BIZ UD明朝 Medium" w:hint="eastAsia"/>
          <w:sz w:val="18"/>
          <w:szCs w:val="18"/>
        </w:rPr>
        <w:t>以下の場合を除く。</w:t>
      </w:r>
    </w:p>
    <w:p w14:paraId="48C68CDE" w14:textId="77777777" w:rsidR="009C379F" w:rsidRPr="0042482A" w:rsidRDefault="009C379F" w:rsidP="009C379F">
      <w:pPr>
        <w:pStyle w:val="a4"/>
        <w:ind w:leftChars="200" w:left="544" w:hangingChars="100" w:hanging="144"/>
        <w:rPr>
          <w:rFonts w:hAnsi="BIZ UD明朝 Medium"/>
          <w:sz w:val="18"/>
          <w:szCs w:val="18"/>
        </w:rPr>
      </w:pPr>
      <w:r w:rsidRPr="0042482A">
        <w:rPr>
          <w:rFonts w:hAnsi="BIZ UD明朝 Medium" w:hint="eastAsia"/>
          <w:sz w:val="18"/>
          <w:szCs w:val="18"/>
        </w:rPr>
        <w:t>・当該客室が設けられている階に不特定かつ多数の者が利用する便所が</w:t>
      </w:r>
      <w:r w:rsidRPr="0042482A">
        <w:rPr>
          <w:rFonts w:hAnsi="BIZ UD明朝 Medium" w:hint="eastAsia"/>
          <w:sz w:val="18"/>
          <w:szCs w:val="18"/>
        </w:rPr>
        <w:t>1</w:t>
      </w:r>
      <w:r w:rsidRPr="0042482A">
        <w:rPr>
          <w:rFonts w:hAnsi="BIZ UD明朝 Medium" w:hint="eastAsia"/>
          <w:sz w:val="18"/>
          <w:szCs w:val="18"/>
        </w:rPr>
        <w:t>以上（男子用及び女子用の区別があるときは、それぞれ</w:t>
      </w:r>
      <w:r w:rsidRPr="0042482A">
        <w:rPr>
          <w:rFonts w:hAnsi="BIZ UD明朝 Medium" w:hint="eastAsia"/>
          <w:sz w:val="18"/>
          <w:szCs w:val="18"/>
        </w:rPr>
        <w:t>1</w:t>
      </w:r>
      <w:r w:rsidRPr="0042482A">
        <w:rPr>
          <w:rFonts w:hAnsi="BIZ UD明朝 Medium" w:hint="eastAsia"/>
          <w:sz w:val="18"/>
          <w:szCs w:val="18"/>
        </w:rPr>
        <w:t>以上）設けられている場合。</w:t>
      </w:r>
    </w:p>
  </w:footnote>
  <w:footnote w:id="27">
    <w:p w14:paraId="0416F88B" w14:textId="77777777" w:rsidR="009C379F" w:rsidRPr="00281E4C" w:rsidRDefault="009C379F" w:rsidP="009C379F">
      <w:pPr>
        <w:pStyle w:val="a4"/>
        <w:rPr>
          <w:sz w:val="18"/>
          <w:szCs w:val="18"/>
        </w:rPr>
      </w:pPr>
      <w:r w:rsidRPr="0042482A">
        <w:rPr>
          <w:rStyle w:val="a6"/>
          <w:rFonts w:ascii="BIZ UD明朝 Medium" w:eastAsia="BIZ UD明朝 Medium" w:hAnsi="BIZ UD明朝 Medium"/>
        </w:rPr>
        <w:footnoteRef/>
      </w:r>
      <w:r>
        <w:rPr>
          <w:rFonts w:hAnsi="BIZ UD明朝 Medium" w:hint="eastAsia"/>
        </w:rPr>
        <w:t xml:space="preserve">　</w:t>
      </w:r>
      <w:r w:rsidRPr="0042482A">
        <w:rPr>
          <w:rFonts w:hAnsi="BIZ UD明朝 Medium" w:hint="eastAsia"/>
          <w:sz w:val="18"/>
          <w:szCs w:val="18"/>
        </w:rPr>
        <w:t>以下の場合</w:t>
      </w:r>
      <w:r w:rsidRPr="00281E4C">
        <w:rPr>
          <w:rFonts w:hint="eastAsia"/>
          <w:sz w:val="18"/>
          <w:szCs w:val="18"/>
        </w:rPr>
        <w:t>を除く。</w:t>
      </w:r>
    </w:p>
    <w:p w14:paraId="0049A273" w14:textId="77777777" w:rsidR="009C379F" w:rsidRPr="00281E4C" w:rsidRDefault="009C379F" w:rsidP="009C379F">
      <w:pPr>
        <w:pStyle w:val="a4"/>
        <w:ind w:leftChars="200" w:left="544" w:hangingChars="100" w:hanging="144"/>
        <w:rPr>
          <w:sz w:val="18"/>
          <w:szCs w:val="18"/>
        </w:rPr>
      </w:pPr>
      <w:r>
        <w:rPr>
          <w:rFonts w:hint="eastAsia"/>
          <w:sz w:val="18"/>
          <w:szCs w:val="18"/>
        </w:rPr>
        <w:t>・</w:t>
      </w:r>
      <w:r w:rsidRPr="00281E4C">
        <w:rPr>
          <w:rFonts w:hint="eastAsia"/>
          <w:sz w:val="18"/>
          <w:szCs w:val="18"/>
        </w:rPr>
        <w:t>当該客室が設けられている建築物に不特定かつ多数の者が利用する浴室等が</w:t>
      </w:r>
      <w:r>
        <w:rPr>
          <w:rFonts w:hint="eastAsia"/>
          <w:sz w:val="18"/>
          <w:szCs w:val="18"/>
        </w:rPr>
        <w:t>1</w:t>
      </w:r>
      <w:r w:rsidRPr="00281E4C">
        <w:rPr>
          <w:rFonts w:hint="eastAsia"/>
          <w:sz w:val="18"/>
          <w:szCs w:val="18"/>
        </w:rPr>
        <w:t>以上（男子用及び女子用の区別があるときは、それぞれ</w:t>
      </w:r>
      <w:r>
        <w:rPr>
          <w:rFonts w:hint="eastAsia"/>
          <w:sz w:val="18"/>
          <w:szCs w:val="18"/>
        </w:rPr>
        <w:t>1</w:t>
      </w:r>
      <w:r w:rsidRPr="00281E4C">
        <w:rPr>
          <w:rFonts w:hint="eastAsia"/>
          <w:sz w:val="18"/>
          <w:szCs w:val="18"/>
        </w:rPr>
        <w:t>以上）設けられている場合は、この限りでない。</w:t>
      </w:r>
    </w:p>
  </w:footnote>
  <w:footnote w:id="28">
    <w:p w14:paraId="391764E9" w14:textId="77777777" w:rsidR="001B1655" w:rsidRPr="00ED278E" w:rsidRDefault="001B1655" w:rsidP="001B1655">
      <w:pPr>
        <w:pStyle w:val="21"/>
        <w:spacing w:before="68" w:after="68"/>
        <w:ind w:leftChars="0" w:left="200" w:hanging="200"/>
        <w:rPr>
          <w:rFonts w:hAnsi="ＭＳ 明朝"/>
          <w:sz w:val="18"/>
          <w:szCs w:val="18"/>
        </w:rPr>
      </w:pPr>
      <w:r w:rsidRPr="00ED278E">
        <w:rPr>
          <w:rStyle w:val="a6"/>
        </w:rPr>
        <w:footnoteRef/>
      </w:r>
      <w:r w:rsidRPr="00ED278E">
        <w:rPr>
          <w:rFonts w:hint="eastAsia"/>
          <w:sz w:val="16"/>
          <w:szCs w:val="14"/>
        </w:rPr>
        <w:t xml:space="preserve">　</w:t>
      </w:r>
      <w:r w:rsidRPr="00ED278E">
        <w:rPr>
          <w:rFonts w:hAnsi="ＭＳ 明朝" w:hint="eastAsia"/>
          <w:sz w:val="18"/>
          <w:szCs w:val="18"/>
        </w:rPr>
        <w:t>主要な経路（店舗内部の室内通路）：</w:t>
      </w:r>
    </w:p>
    <w:p w14:paraId="51871556" w14:textId="77777777" w:rsidR="001B1655" w:rsidRPr="00ED278E" w:rsidRDefault="001B1655" w:rsidP="001B1655">
      <w:pPr>
        <w:pStyle w:val="21"/>
        <w:snapToGrid w:val="0"/>
        <w:spacing w:before="68" w:after="68"/>
        <w:ind w:leftChars="0" w:left="180" w:hanging="180"/>
        <w:rPr>
          <w:rFonts w:hAnsi="ＭＳ 明朝"/>
          <w:sz w:val="18"/>
          <w:szCs w:val="18"/>
        </w:rPr>
      </w:pPr>
      <w:r w:rsidRPr="00ED278E">
        <w:rPr>
          <w:rFonts w:hAnsi="ＭＳ 明朝" w:hint="eastAsia"/>
          <w:sz w:val="18"/>
          <w:szCs w:val="18"/>
        </w:rPr>
        <w:t>・共通：店舗内に車椅子使用者用便房、又</w:t>
      </w:r>
      <w:r>
        <w:rPr>
          <w:rFonts w:hAnsi="ＭＳ 明朝" w:hint="eastAsia"/>
          <w:sz w:val="18"/>
          <w:szCs w:val="18"/>
        </w:rPr>
        <w:t>は男女共用の広めの</w:t>
      </w:r>
      <w:r w:rsidRPr="00ED278E">
        <w:rPr>
          <w:rFonts w:hAnsi="ＭＳ 明朝" w:hint="eastAsia"/>
          <w:sz w:val="18"/>
          <w:szCs w:val="18"/>
        </w:rPr>
        <w:t>便房（以下、「車椅子使用者用便房等」という。）を設置する場合には、店舗の出入口から当該車椅子使用者用便房等に至る経路</w:t>
      </w:r>
    </w:p>
    <w:p w14:paraId="464A6426" w14:textId="77777777" w:rsidR="001B1655" w:rsidRPr="00ED278E" w:rsidRDefault="001B1655" w:rsidP="001B1655">
      <w:pPr>
        <w:pStyle w:val="21"/>
        <w:snapToGrid w:val="0"/>
        <w:spacing w:before="68" w:after="68"/>
        <w:ind w:leftChars="0" w:left="180" w:hanging="180"/>
        <w:rPr>
          <w:rFonts w:hAnsi="ＭＳ 明朝"/>
          <w:sz w:val="18"/>
          <w:szCs w:val="18"/>
        </w:rPr>
      </w:pPr>
      <w:r w:rsidRPr="00ED278E">
        <w:rPr>
          <w:rFonts w:hAnsi="ＭＳ 明朝" w:hint="eastAsia"/>
          <w:sz w:val="18"/>
          <w:szCs w:val="18"/>
        </w:rPr>
        <w:t>・物販店舗：すべての経路</w:t>
      </w:r>
    </w:p>
    <w:p w14:paraId="2EF0F2D4" w14:textId="77777777" w:rsidR="001B1655" w:rsidRPr="00ED278E" w:rsidRDefault="001B1655" w:rsidP="001B1655">
      <w:pPr>
        <w:pStyle w:val="21"/>
        <w:snapToGrid w:val="0"/>
        <w:spacing w:before="68" w:after="68"/>
        <w:ind w:leftChars="0" w:left="180" w:hanging="180"/>
        <w:rPr>
          <w:rFonts w:hAnsi="ＭＳ 明朝"/>
          <w:sz w:val="18"/>
          <w:szCs w:val="18"/>
        </w:rPr>
      </w:pPr>
      <w:r w:rsidRPr="00ED278E">
        <w:rPr>
          <w:rFonts w:hAnsi="ＭＳ 明朝" w:hint="eastAsia"/>
          <w:sz w:val="18"/>
          <w:szCs w:val="18"/>
        </w:rPr>
        <w:t>・サービス店舗：店舗の出入口から車椅子使用者が利用できる記載台、サービスカウンター等まで至る経路</w:t>
      </w:r>
    </w:p>
    <w:p w14:paraId="6CA06D81" w14:textId="77777777" w:rsidR="001B1655" w:rsidRPr="00C94C3D" w:rsidRDefault="001B1655" w:rsidP="001B1655">
      <w:pPr>
        <w:pStyle w:val="a4"/>
        <w:ind w:left="100" w:hanging="100"/>
        <w:rPr>
          <w:rFonts w:ascii="BIZ UD明朝 Medium" w:eastAsia="BIZ UD明朝 Medium" w:hAnsi="ＭＳ 明朝"/>
          <w:spacing w:val="0"/>
          <w:kern w:val="0"/>
          <w:sz w:val="18"/>
          <w:szCs w:val="18"/>
        </w:rPr>
      </w:pPr>
      <w:r w:rsidRPr="00ED278E">
        <w:rPr>
          <w:rFonts w:hAnsi="ＭＳ 明朝" w:hint="eastAsia"/>
          <w:sz w:val="18"/>
          <w:szCs w:val="18"/>
        </w:rPr>
        <w:t>・</w:t>
      </w:r>
      <w:r w:rsidRPr="00C94C3D">
        <w:rPr>
          <w:rFonts w:ascii="BIZ UD明朝 Medium" w:eastAsia="BIZ UD明朝 Medium" w:hAnsi="ＭＳ 明朝" w:hint="eastAsia"/>
          <w:spacing w:val="0"/>
          <w:kern w:val="0"/>
          <w:sz w:val="18"/>
          <w:szCs w:val="18"/>
        </w:rPr>
        <w:t>飲食店舗：店舗の出入口から席に至る経路、及び席から店舗内の車椅子使用者用便房等に至る経路</w:t>
      </w:r>
    </w:p>
  </w:footnote>
  <w:footnote w:id="29">
    <w:p w14:paraId="6D8A7B88" w14:textId="77777777" w:rsidR="00B46CA0" w:rsidRPr="00AB4F6C" w:rsidRDefault="00B46CA0" w:rsidP="00B46CA0">
      <w:pPr>
        <w:pStyle w:val="a4"/>
        <w:rPr>
          <w:rFonts w:hAnsi="BIZ UD明朝 Medium"/>
          <w:sz w:val="18"/>
          <w:szCs w:val="18"/>
        </w:rPr>
      </w:pPr>
      <w:r>
        <w:rPr>
          <w:rStyle w:val="a6"/>
        </w:rPr>
        <w:footnoteRef/>
      </w:r>
      <w:r>
        <w:rPr>
          <w:rFonts w:hint="eastAsia"/>
        </w:rPr>
        <w:t xml:space="preserve">　</w:t>
      </w:r>
      <w:r w:rsidRPr="00AB4F6C">
        <w:rPr>
          <w:rFonts w:hAnsi="BIZ UD明朝 Medium"/>
          <w:sz w:val="18"/>
          <w:szCs w:val="18"/>
        </w:rPr>
        <w:t>以下の場合を除く。</w:t>
      </w:r>
    </w:p>
    <w:p w14:paraId="74B20C7C" w14:textId="77777777" w:rsidR="00B46CA0" w:rsidRPr="000249D1" w:rsidRDefault="00B46CA0" w:rsidP="00B46CA0">
      <w:pPr>
        <w:pStyle w:val="a4"/>
        <w:ind w:leftChars="200" w:left="400"/>
      </w:pPr>
      <w:r w:rsidRPr="00AB4F6C">
        <w:rPr>
          <w:rFonts w:hint="eastAsia"/>
          <w:sz w:val="18"/>
          <w:szCs w:val="18"/>
        </w:rPr>
        <w:t>・</w:t>
      </w:r>
      <w:r>
        <w:rPr>
          <w:rFonts w:hint="eastAsia"/>
          <w:sz w:val="18"/>
          <w:szCs w:val="18"/>
        </w:rPr>
        <w:t>階段が、車椅子使用者用駐車施設が設けられていない駐車場等のみに通ずるものである場合</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4C44" w14:textId="77777777" w:rsidR="005466FF" w:rsidRDefault="005466FF" w:rsidP="0054345A">
    <w:pPr>
      <w:pStyle w:val="11"/>
      <w:spacing w:before="120"/>
      <w:ind w:left="840" w:hanging="840"/>
      <w:rPr>
        <w:snapToGrid w:val="0"/>
      </w:rPr>
    </w:pPr>
  </w:p>
  <w:p w14:paraId="0814486F" w14:textId="574137F7" w:rsidR="005466FF" w:rsidRPr="0054345A" w:rsidRDefault="005466FF" w:rsidP="0054345A">
    <w:pPr>
      <w:pStyle w:val="22"/>
      <w:spacing w:before="120"/>
      <w:ind w:left="540" w:hanging="540"/>
    </w:pPr>
    <w:r>
      <w:rPr>
        <w:rFonts w:hint="eastAsia"/>
        <w:snapToGrid w:val="0"/>
      </w:rPr>
      <w:t xml:space="preserve">1.　</w:t>
    </w:r>
    <w:r w:rsidRPr="00622EEA">
      <w:rPr>
        <w:rFonts w:hint="eastAsia"/>
        <w:snapToGrid w:val="0"/>
      </w:rPr>
      <w:t>高齢者、障害者等に配慮した建築物整備の考え方</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DAC2" w14:textId="77777777" w:rsidR="004434AC" w:rsidRDefault="004434AC"/>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BCF8" w14:textId="77777777" w:rsidR="004434AC" w:rsidRDefault="004434AC"/>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9E99" w14:textId="14D07E85" w:rsidR="004434AC" w:rsidRPr="00D81B26" w:rsidRDefault="004434AC" w:rsidP="00D81B26">
    <w:pPr>
      <w:pStyle w:val="a7"/>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DAF9" w14:textId="37574F41" w:rsidR="00CC071D" w:rsidRPr="00586DE9" w:rsidRDefault="00CC071D" w:rsidP="00586DE9">
    <w:pPr>
      <w:pStyle w:val="a7"/>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DFBF" w14:textId="4420E160" w:rsidR="00CC071D" w:rsidRPr="00D81B26" w:rsidRDefault="00CC071D" w:rsidP="00D81B26">
    <w:pPr>
      <w:pStyle w:val="a7"/>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8C71" w14:textId="1F2EADD4" w:rsidR="00CC071D" w:rsidRPr="00D81B26" w:rsidRDefault="00CC071D" w:rsidP="00D81B26">
    <w:pPr>
      <w:pStyle w:val="a7"/>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EC2F" w14:textId="77777777" w:rsidR="004434AC" w:rsidRPr="000064E8" w:rsidRDefault="00000000" w:rsidP="00A77F57">
    <w:pPr>
      <w:pStyle w:val="22"/>
      <w:ind w:left="540" w:hanging="540"/>
    </w:pPr>
    <w:r w:rsidRPr="00BB4CA6">
      <w:t>16.情報伝達設備</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4B29" w14:textId="77777777" w:rsidR="004434AC" w:rsidRPr="00877451" w:rsidRDefault="00000000" w:rsidP="00A77F57">
    <w:pPr>
      <w:pStyle w:val="22"/>
      <w:ind w:left="540" w:hanging="540"/>
    </w:pPr>
    <w:r w:rsidRPr="00BB4CA6">
      <w:t>16.情報伝達設備</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338E" w14:textId="38241B2D" w:rsidR="004434AC" w:rsidRPr="00C12EB6" w:rsidRDefault="004434AC" w:rsidP="00C12EB6">
    <w:pPr>
      <w:pStyle w:val="a7"/>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3CDE" w14:textId="0F8B31D9" w:rsidR="004434AC" w:rsidRPr="00C12EB6" w:rsidRDefault="004434AC" w:rsidP="00C12EB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1645" w14:textId="77777777" w:rsidR="005466FF" w:rsidRDefault="005466FF" w:rsidP="0054345A">
    <w:pPr>
      <w:pStyle w:val="11"/>
      <w:spacing w:before="120"/>
      <w:ind w:left="840" w:hanging="840"/>
      <w:rPr>
        <w:snapToGrid w:val="0"/>
      </w:rPr>
    </w:pPr>
  </w:p>
  <w:p w14:paraId="402D9688" w14:textId="7C0CD079" w:rsidR="005466FF" w:rsidRPr="0054345A" w:rsidRDefault="005466FF" w:rsidP="0054345A">
    <w:pPr>
      <w:pStyle w:val="22"/>
      <w:spacing w:before="120"/>
      <w:ind w:left="540" w:hanging="540"/>
      <w:jc w:val="right"/>
    </w:pPr>
    <w:r>
      <w:rPr>
        <w:rFonts w:hint="eastAsia"/>
        <w:snapToGrid w:val="0"/>
      </w:rPr>
      <w:t xml:space="preserve">1.　</w:t>
    </w:r>
    <w:r w:rsidRPr="00622EEA">
      <w:rPr>
        <w:rFonts w:hint="eastAsia"/>
        <w:snapToGrid w:val="0"/>
      </w:rPr>
      <w:t>高齢者、障害者等に配慮した建築物整備の考え方</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7AC0" w14:textId="0DEB0121" w:rsidR="004434AC" w:rsidRPr="00C12EB6" w:rsidRDefault="004434AC" w:rsidP="00C12EB6">
    <w:pPr>
      <w:pStyle w:val="a7"/>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6BB4" w14:textId="11CB3A8D" w:rsidR="004434AC" w:rsidRPr="00C12EB6" w:rsidRDefault="004434AC" w:rsidP="00C12EB6">
    <w:pPr>
      <w:pStyle w:val="a7"/>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C1C2" w14:textId="43355F3E" w:rsidR="004434AC" w:rsidRPr="00C12EB6" w:rsidRDefault="004434AC" w:rsidP="00C12EB6">
    <w:pPr>
      <w:pStyle w:val="a7"/>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F8F0" w14:textId="1DB8B316" w:rsidR="004434AC" w:rsidRPr="00C12EB6" w:rsidRDefault="004434AC" w:rsidP="00C12EB6">
    <w:pPr>
      <w:pStyle w:val="a7"/>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11E3" w14:textId="69DA5AC0" w:rsidR="004434AC" w:rsidRPr="00124B5A" w:rsidRDefault="004434AC" w:rsidP="00124B5A">
    <w:pPr>
      <w:pStyle w:val="a7"/>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D5D7" w14:textId="13389244" w:rsidR="004434AC" w:rsidRPr="00124B5A" w:rsidRDefault="004434AC" w:rsidP="00124B5A">
    <w:pPr>
      <w:pStyle w:val="a7"/>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7B52" w14:textId="4AE1316D" w:rsidR="004434AC" w:rsidRPr="00124B5A" w:rsidRDefault="004434AC" w:rsidP="00124B5A">
    <w:pPr>
      <w:pStyle w:val="a7"/>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E7384" w14:textId="3674FB1C" w:rsidR="004434AC" w:rsidRPr="00124B5A" w:rsidRDefault="004434AC" w:rsidP="00124B5A">
    <w:pPr>
      <w:pStyle w:val="a7"/>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1D43" w14:textId="44D16EA6" w:rsidR="004434AC" w:rsidRPr="00124B5A" w:rsidRDefault="004434AC" w:rsidP="00124B5A">
    <w:pPr>
      <w:pStyle w:val="a7"/>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061A" w14:textId="77777777" w:rsidR="004434AC" w:rsidRDefault="00000000" w:rsidP="009D6E86">
    <w:pPr>
      <w:pStyle w:val="11"/>
      <w:ind w:left="840" w:hanging="840"/>
    </w:pPr>
    <w:r w:rsidRPr="00140E02">
      <w:rPr>
        <w:rFonts w:hint="eastAsia"/>
      </w:rPr>
      <w:t>２．７　便所・洗面所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E24A" w14:textId="05A08D85" w:rsidR="005466FF" w:rsidRPr="00BD6FFA" w:rsidRDefault="005466FF" w:rsidP="00BD6FFA">
    <w:pPr>
      <w:pStyle w:val="a7"/>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A2C5" w14:textId="4F5C08B7" w:rsidR="004434AC" w:rsidRPr="005E1326" w:rsidRDefault="004434AC" w:rsidP="005E1326">
    <w:pPr>
      <w:pStyle w:val="a7"/>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572" w14:textId="5788DACB" w:rsidR="004434AC" w:rsidRPr="005E1326" w:rsidRDefault="004434AC" w:rsidP="005E1326">
    <w:pPr>
      <w:pStyle w:val="a7"/>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DE61" w14:textId="69104208" w:rsidR="004434AC" w:rsidRPr="00124B5A" w:rsidRDefault="004434AC" w:rsidP="00124B5A">
    <w:pPr>
      <w:pStyle w:val="a7"/>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F186" w14:textId="0F065714" w:rsidR="004434AC" w:rsidRPr="008A6596" w:rsidRDefault="004434AC" w:rsidP="008A6596">
    <w:pPr>
      <w:pStyle w:val="a7"/>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0616" w14:textId="6D35125E" w:rsidR="004434AC" w:rsidRPr="008A6596" w:rsidRDefault="004434AC" w:rsidP="008A6596">
    <w:pPr>
      <w:pStyle w:val="a7"/>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92AC" w14:textId="3E03B9A2" w:rsidR="004434AC" w:rsidRPr="008A6596" w:rsidRDefault="004434AC" w:rsidP="008A6596">
    <w:pPr>
      <w:pStyle w:val="a7"/>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62B8" w14:textId="089B6281" w:rsidR="004434AC" w:rsidRPr="008A6596" w:rsidRDefault="004434AC" w:rsidP="008A6596">
    <w:pPr>
      <w:pStyle w:val="a7"/>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FA52" w14:textId="6747E0C0" w:rsidR="004434AC" w:rsidRPr="008A6596" w:rsidRDefault="004434AC" w:rsidP="008A6596">
    <w:pPr>
      <w:pStyle w:val="a7"/>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AF04" w14:textId="36BCDBEA" w:rsidR="004434AC" w:rsidRPr="008A6596" w:rsidRDefault="004434AC" w:rsidP="008A6596">
    <w:pPr>
      <w:pStyle w:val="a7"/>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2BE3" w14:textId="0143C102" w:rsidR="004434AC" w:rsidRPr="008A6596" w:rsidRDefault="004434AC" w:rsidP="008A6596">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C821" w14:textId="5F863D4F" w:rsidR="005466FF" w:rsidRPr="00BD6FFA" w:rsidRDefault="005466FF" w:rsidP="00BD6FFA">
    <w:pPr>
      <w:pStyle w:val="a7"/>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531A" w14:textId="52D5C7E7" w:rsidR="004434AC" w:rsidRPr="008A6596" w:rsidRDefault="004434AC" w:rsidP="008A6596">
    <w:pPr>
      <w:pStyle w:val="a7"/>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B5CE" w14:textId="10E665D3" w:rsidR="004434AC" w:rsidRPr="008A6596" w:rsidRDefault="004434AC" w:rsidP="008A6596">
    <w:pPr>
      <w:pStyle w:val="a7"/>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671A" w14:textId="5875B5FB" w:rsidR="004434AC" w:rsidRPr="008A6596" w:rsidRDefault="004434AC" w:rsidP="008A6596">
    <w:pPr>
      <w:pStyle w:val="a7"/>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8F00" w14:textId="02B5E6E0" w:rsidR="004434AC" w:rsidRPr="008A6596" w:rsidRDefault="004434AC" w:rsidP="008A6596">
    <w:pPr>
      <w:pStyle w:val="a7"/>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5326" w14:textId="7C68802C" w:rsidR="004434AC" w:rsidRPr="008A6596" w:rsidRDefault="004434AC" w:rsidP="008A6596">
    <w:pPr>
      <w:pStyle w:val="a7"/>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FE7D" w14:textId="61A220E3" w:rsidR="004434AC" w:rsidRPr="008A6596" w:rsidRDefault="004434AC" w:rsidP="008A6596">
    <w:pPr>
      <w:pStyle w:val="a7"/>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4230" w14:textId="20BD8AE9" w:rsidR="004434AC" w:rsidRPr="008A6596" w:rsidRDefault="004434AC" w:rsidP="008A6596">
    <w:pPr>
      <w:pStyle w:val="a7"/>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473F" w14:textId="3545E0E0" w:rsidR="004434AC" w:rsidRPr="009A4DE5" w:rsidRDefault="004434AC" w:rsidP="009A4DE5">
    <w:pPr>
      <w:pStyle w:val="a7"/>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88C3" w14:textId="74E98461" w:rsidR="004434AC" w:rsidRPr="009A4DE5" w:rsidRDefault="004434AC" w:rsidP="009A4DE5">
    <w:pPr>
      <w:pStyle w:val="a7"/>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3449" w14:textId="67867D37" w:rsidR="004434AC" w:rsidRPr="009A4DE5" w:rsidRDefault="004434AC" w:rsidP="009A4DE5">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708F" w14:textId="2F118F82" w:rsidR="005466FF" w:rsidRPr="00BD6FFA" w:rsidRDefault="005466FF" w:rsidP="00BD6FFA">
    <w:pPr>
      <w:pStyle w:val="a7"/>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3E09" w14:textId="05698C25" w:rsidR="004434AC" w:rsidRPr="009A4DE5" w:rsidRDefault="004434AC" w:rsidP="009A4DE5">
    <w:pPr>
      <w:pStyle w:val="a7"/>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7D3C" w14:textId="62ED0306" w:rsidR="004434AC" w:rsidRPr="009A4DE5" w:rsidRDefault="004434AC" w:rsidP="009A4DE5">
    <w:pPr>
      <w:pStyle w:val="a7"/>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232B" w14:textId="7396B203" w:rsidR="004434AC" w:rsidRPr="009A4DE5" w:rsidRDefault="004434AC" w:rsidP="009A4DE5">
    <w:pPr>
      <w:pStyle w:val="a7"/>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5794" w14:textId="256D7E11" w:rsidR="00B46CA0" w:rsidRPr="00F92215" w:rsidRDefault="00B46CA0" w:rsidP="00F92215">
    <w:pPr>
      <w:pStyle w:val="a7"/>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55B4" w14:textId="0B2CAC80" w:rsidR="00B46CA0" w:rsidRPr="00F92215" w:rsidRDefault="00B46CA0" w:rsidP="00F92215">
    <w:pPr>
      <w:pStyle w:val="a7"/>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8CD" w14:textId="0595AD5B" w:rsidR="00B46CA0" w:rsidRPr="009A4DE5" w:rsidRDefault="00B46CA0" w:rsidP="009A4DE5">
    <w:pPr>
      <w:pStyle w:val="a7"/>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7D8C" w14:textId="44F6BC7A" w:rsidR="00B46CA0" w:rsidRPr="00F92215" w:rsidRDefault="00B46CA0" w:rsidP="00F92215">
    <w:pPr>
      <w:pStyle w:val="a7"/>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DF66" w14:textId="77777777" w:rsidR="00B46CA0" w:rsidRDefault="00B46CA0" w:rsidP="00DB44CB">
    <w:pPr>
      <w:pStyle w:val="22"/>
      <w:ind w:left="540" w:hanging="540"/>
    </w:pPr>
  </w:p>
  <w:p w14:paraId="014C3A47" w14:textId="77777777" w:rsidR="00B46CA0" w:rsidRPr="002E1D72" w:rsidRDefault="00B46CA0" w:rsidP="00DB44CB">
    <w:pPr>
      <w:pStyle w:val="22"/>
      <w:ind w:left="540" w:hanging="540"/>
    </w:pPr>
    <w:r w:rsidRPr="00D41B64">
      <w:t>2.　情報提供・予約時の工夫</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23B0" w14:textId="2365DC34" w:rsidR="00B46CA0" w:rsidRPr="00F92215" w:rsidRDefault="00B46CA0" w:rsidP="00F92215">
    <w:pPr>
      <w:pStyle w:val="a7"/>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CE83" w14:textId="7656A00E" w:rsidR="00B46CA0" w:rsidRPr="00F92215" w:rsidRDefault="00B46CA0" w:rsidP="00F92215">
    <w:pPr>
      <w:pStyle w:val="a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7B00" w14:textId="1FB36FB4" w:rsidR="005466FF" w:rsidRPr="00BD6FFA" w:rsidRDefault="005466FF" w:rsidP="00BD6FFA">
    <w:pPr>
      <w:pStyle w:val="a7"/>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66BD" w14:textId="6D643865" w:rsidR="00B46CA0" w:rsidRPr="00F92215" w:rsidRDefault="00B46CA0" w:rsidP="00F92215">
    <w:pPr>
      <w:pStyle w:val="a7"/>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4955" w14:textId="5217CE6A" w:rsidR="00B46CA0" w:rsidRPr="00F92215" w:rsidRDefault="00B46CA0" w:rsidP="00F92215">
    <w:pPr>
      <w:pStyle w:val="a7"/>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E01F" w14:textId="45461470" w:rsidR="00B46CA0" w:rsidRPr="00F92215" w:rsidRDefault="00B46CA0" w:rsidP="00F92215">
    <w:pPr>
      <w:pStyle w:val="a7"/>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43E5" w14:textId="26C80747" w:rsidR="00B46CA0" w:rsidRPr="00F92215" w:rsidRDefault="00B46CA0" w:rsidP="00F92215">
    <w:pPr>
      <w:pStyle w:val="a7"/>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D81D" w14:textId="4AC9787F" w:rsidR="00B46CA0" w:rsidRPr="00F92215" w:rsidRDefault="00B46CA0" w:rsidP="00F92215">
    <w:pPr>
      <w:pStyle w:val="a7"/>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72BA" w14:textId="7DCEFE00" w:rsidR="004434AC" w:rsidRPr="00F92215" w:rsidRDefault="004434AC" w:rsidP="00F92215">
    <w:pPr>
      <w:pStyle w:val="a7"/>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63EB" w14:textId="1A186B8E" w:rsidR="004434AC" w:rsidRPr="00F92215" w:rsidRDefault="004434AC" w:rsidP="00F92215">
    <w:pPr>
      <w:pStyle w:val="a7"/>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A46D" w14:textId="02677210" w:rsidR="004434AC" w:rsidRPr="00F92215" w:rsidRDefault="004434AC" w:rsidP="00F92215">
    <w:pPr>
      <w:pStyle w:val="a7"/>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F064" w14:textId="3F789740" w:rsidR="00CD4752" w:rsidRPr="00D81B26" w:rsidRDefault="00CD4752" w:rsidP="00D81B26">
    <w:pPr>
      <w:pStyle w:val="a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1402" w14:textId="77777777" w:rsidR="00CD4752" w:rsidRPr="00095B0D" w:rsidRDefault="00CD4752" w:rsidP="00D0293D">
    <w:pPr>
      <w:pStyle w:val="22"/>
      <w:ind w:left="540" w:hanging="540"/>
    </w:pPr>
    <w:r>
      <w:rPr>
        <w:rFonts w:hint="eastAsia"/>
      </w:rPr>
      <w:t>1.</w:t>
    </w:r>
    <w:r w:rsidRPr="00095B0D">
      <w:rPr>
        <w:rFonts w:hint="eastAsia"/>
      </w:rPr>
      <w:t>敷地内の通路</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CF33" w14:textId="69755EEF" w:rsidR="00CD4752" w:rsidRPr="00D81B26" w:rsidRDefault="00CD4752" w:rsidP="00D81B2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698F"/>
    <w:multiLevelType w:val="hybridMultilevel"/>
    <w:tmpl w:val="ED8CA0CE"/>
    <w:lvl w:ilvl="0" w:tplc="AEB27C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AC1DBE"/>
    <w:multiLevelType w:val="hybridMultilevel"/>
    <w:tmpl w:val="DDB4C80A"/>
    <w:lvl w:ilvl="0" w:tplc="E77AB4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1A3179A"/>
    <w:multiLevelType w:val="hybridMultilevel"/>
    <w:tmpl w:val="4DF2A596"/>
    <w:lvl w:ilvl="0" w:tplc="D89EA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831A5B"/>
    <w:multiLevelType w:val="hybridMultilevel"/>
    <w:tmpl w:val="86AC11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B0D74"/>
    <w:multiLevelType w:val="hybridMultilevel"/>
    <w:tmpl w:val="4508927E"/>
    <w:lvl w:ilvl="0" w:tplc="4404B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370216"/>
    <w:multiLevelType w:val="hybridMultilevel"/>
    <w:tmpl w:val="71288B1C"/>
    <w:lvl w:ilvl="0" w:tplc="1C40035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601257651">
    <w:abstractNumId w:val="3"/>
  </w:num>
  <w:num w:numId="2" w16cid:durableId="516695891">
    <w:abstractNumId w:val="1"/>
  </w:num>
  <w:num w:numId="3" w16cid:durableId="1083255991">
    <w:abstractNumId w:val="4"/>
  </w:num>
  <w:num w:numId="4" w16cid:durableId="2033917356">
    <w:abstractNumId w:val="5"/>
  </w:num>
  <w:num w:numId="5" w16cid:durableId="1414860496">
    <w:abstractNumId w:val="2"/>
  </w:num>
  <w:num w:numId="6" w16cid:durableId="5749016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evenAndOddHeaders/>
  <w:drawingGridHorizontalSpacing w:val="243"/>
  <w:drawingGridVerticalSpacing w:val="137"/>
  <w:displayVerticalDrawingGridEvery w:val="2"/>
  <w:doNotShadeFormData/>
  <w:characterSpacingControl w:val="doNotCompress"/>
  <w:hdrShapeDefaults>
    <o:shapedefaults v:ext="edit" spidmax="2050">
      <v:textbox inset="5.85pt,.7pt,5.85pt,.7pt"/>
      <o:colormru v:ext="edit" colors="#ffc,gray,#0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15"/>
    <w:rsid w:val="00000E48"/>
    <w:rsid w:val="00000F0D"/>
    <w:rsid w:val="00001ACB"/>
    <w:rsid w:val="000031AD"/>
    <w:rsid w:val="000043D5"/>
    <w:rsid w:val="00004AF4"/>
    <w:rsid w:val="0000577E"/>
    <w:rsid w:val="000058DC"/>
    <w:rsid w:val="00006882"/>
    <w:rsid w:val="00006F49"/>
    <w:rsid w:val="000118C0"/>
    <w:rsid w:val="00015D04"/>
    <w:rsid w:val="00021170"/>
    <w:rsid w:val="00023289"/>
    <w:rsid w:val="00024ED1"/>
    <w:rsid w:val="000255EF"/>
    <w:rsid w:val="00025B2F"/>
    <w:rsid w:val="00025D7D"/>
    <w:rsid w:val="0002624A"/>
    <w:rsid w:val="00027158"/>
    <w:rsid w:val="000279E0"/>
    <w:rsid w:val="00030D75"/>
    <w:rsid w:val="00030F1B"/>
    <w:rsid w:val="000320DB"/>
    <w:rsid w:val="00032279"/>
    <w:rsid w:val="00032E68"/>
    <w:rsid w:val="00033443"/>
    <w:rsid w:val="000335D2"/>
    <w:rsid w:val="00033CB8"/>
    <w:rsid w:val="00034524"/>
    <w:rsid w:val="000368BB"/>
    <w:rsid w:val="00036A78"/>
    <w:rsid w:val="00036F18"/>
    <w:rsid w:val="000373A3"/>
    <w:rsid w:val="000377F8"/>
    <w:rsid w:val="00037E0D"/>
    <w:rsid w:val="000400FF"/>
    <w:rsid w:val="00041614"/>
    <w:rsid w:val="00042252"/>
    <w:rsid w:val="00042CE7"/>
    <w:rsid w:val="000437B9"/>
    <w:rsid w:val="00043B85"/>
    <w:rsid w:val="00045C8A"/>
    <w:rsid w:val="00045F80"/>
    <w:rsid w:val="000460DE"/>
    <w:rsid w:val="00046430"/>
    <w:rsid w:val="0004652D"/>
    <w:rsid w:val="00046A61"/>
    <w:rsid w:val="0005067C"/>
    <w:rsid w:val="000513ED"/>
    <w:rsid w:val="00051D2C"/>
    <w:rsid w:val="00052197"/>
    <w:rsid w:val="00052AD5"/>
    <w:rsid w:val="00052F41"/>
    <w:rsid w:val="00053DCE"/>
    <w:rsid w:val="00054477"/>
    <w:rsid w:val="000547D3"/>
    <w:rsid w:val="000548B5"/>
    <w:rsid w:val="00054C6A"/>
    <w:rsid w:val="00054FEE"/>
    <w:rsid w:val="00055504"/>
    <w:rsid w:val="0005563F"/>
    <w:rsid w:val="00060659"/>
    <w:rsid w:val="000617A6"/>
    <w:rsid w:val="00062583"/>
    <w:rsid w:val="00063AE2"/>
    <w:rsid w:val="000641C6"/>
    <w:rsid w:val="00065FD5"/>
    <w:rsid w:val="0006762E"/>
    <w:rsid w:val="00067C9F"/>
    <w:rsid w:val="00067CFB"/>
    <w:rsid w:val="00070F09"/>
    <w:rsid w:val="000710E3"/>
    <w:rsid w:val="00071F7B"/>
    <w:rsid w:val="00071F87"/>
    <w:rsid w:val="00072B5A"/>
    <w:rsid w:val="00073945"/>
    <w:rsid w:val="00073D2A"/>
    <w:rsid w:val="0007469E"/>
    <w:rsid w:val="00075588"/>
    <w:rsid w:val="00077FD8"/>
    <w:rsid w:val="00080658"/>
    <w:rsid w:val="00081647"/>
    <w:rsid w:val="0008256E"/>
    <w:rsid w:val="00082D0F"/>
    <w:rsid w:val="00083072"/>
    <w:rsid w:val="000846E1"/>
    <w:rsid w:val="00084AF1"/>
    <w:rsid w:val="000857C0"/>
    <w:rsid w:val="00086DD6"/>
    <w:rsid w:val="0008733E"/>
    <w:rsid w:val="000874B2"/>
    <w:rsid w:val="000877BC"/>
    <w:rsid w:val="00090D61"/>
    <w:rsid w:val="00091E4D"/>
    <w:rsid w:val="0009251B"/>
    <w:rsid w:val="000938FB"/>
    <w:rsid w:val="00094DFB"/>
    <w:rsid w:val="000957E2"/>
    <w:rsid w:val="0009583D"/>
    <w:rsid w:val="00095C47"/>
    <w:rsid w:val="0009612E"/>
    <w:rsid w:val="00097098"/>
    <w:rsid w:val="000A12B2"/>
    <w:rsid w:val="000A1D11"/>
    <w:rsid w:val="000A1EB8"/>
    <w:rsid w:val="000A2B84"/>
    <w:rsid w:val="000A2FE3"/>
    <w:rsid w:val="000A318C"/>
    <w:rsid w:val="000A33CF"/>
    <w:rsid w:val="000A57D8"/>
    <w:rsid w:val="000A5CA6"/>
    <w:rsid w:val="000A7F5B"/>
    <w:rsid w:val="000B015E"/>
    <w:rsid w:val="000B1E8B"/>
    <w:rsid w:val="000B2333"/>
    <w:rsid w:val="000B23E2"/>
    <w:rsid w:val="000B294B"/>
    <w:rsid w:val="000B3617"/>
    <w:rsid w:val="000B3FCB"/>
    <w:rsid w:val="000B542E"/>
    <w:rsid w:val="000B6321"/>
    <w:rsid w:val="000B6431"/>
    <w:rsid w:val="000B647E"/>
    <w:rsid w:val="000B656F"/>
    <w:rsid w:val="000B68F2"/>
    <w:rsid w:val="000B709E"/>
    <w:rsid w:val="000B73F2"/>
    <w:rsid w:val="000C0AFD"/>
    <w:rsid w:val="000C0B5D"/>
    <w:rsid w:val="000C172B"/>
    <w:rsid w:val="000C20B2"/>
    <w:rsid w:val="000C22DD"/>
    <w:rsid w:val="000C2DD6"/>
    <w:rsid w:val="000C33BA"/>
    <w:rsid w:val="000C4480"/>
    <w:rsid w:val="000C4BD6"/>
    <w:rsid w:val="000C666D"/>
    <w:rsid w:val="000D0D15"/>
    <w:rsid w:val="000D1A64"/>
    <w:rsid w:val="000D1CA8"/>
    <w:rsid w:val="000D2C01"/>
    <w:rsid w:val="000D4443"/>
    <w:rsid w:val="000D4808"/>
    <w:rsid w:val="000E0A2C"/>
    <w:rsid w:val="000E1589"/>
    <w:rsid w:val="000E1891"/>
    <w:rsid w:val="000E18DD"/>
    <w:rsid w:val="000E1DA7"/>
    <w:rsid w:val="000E1E93"/>
    <w:rsid w:val="000E27EC"/>
    <w:rsid w:val="000E3E52"/>
    <w:rsid w:val="000E4884"/>
    <w:rsid w:val="000E58A0"/>
    <w:rsid w:val="000E5AB3"/>
    <w:rsid w:val="000E6369"/>
    <w:rsid w:val="000E7379"/>
    <w:rsid w:val="000E7AD7"/>
    <w:rsid w:val="000F147D"/>
    <w:rsid w:val="000F195E"/>
    <w:rsid w:val="000F218B"/>
    <w:rsid w:val="000F3B0D"/>
    <w:rsid w:val="000F497D"/>
    <w:rsid w:val="000F5415"/>
    <w:rsid w:val="000F7F79"/>
    <w:rsid w:val="0010248E"/>
    <w:rsid w:val="0010498A"/>
    <w:rsid w:val="00104CBE"/>
    <w:rsid w:val="00105912"/>
    <w:rsid w:val="00105DE2"/>
    <w:rsid w:val="0010654B"/>
    <w:rsid w:val="00106C2A"/>
    <w:rsid w:val="00110A55"/>
    <w:rsid w:val="00111D9A"/>
    <w:rsid w:val="00113C09"/>
    <w:rsid w:val="001142BE"/>
    <w:rsid w:val="00115100"/>
    <w:rsid w:val="001163B6"/>
    <w:rsid w:val="00116BBD"/>
    <w:rsid w:val="00116E80"/>
    <w:rsid w:val="00116EED"/>
    <w:rsid w:val="00117B17"/>
    <w:rsid w:val="00117D98"/>
    <w:rsid w:val="001201BD"/>
    <w:rsid w:val="001211EE"/>
    <w:rsid w:val="00121216"/>
    <w:rsid w:val="00121328"/>
    <w:rsid w:val="00122E73"/>
    <w:rsid w:val="0012358B"/>
    <w:rsid w:val="001235DF"/>
    <w:rsid w:val="00123FC7"/>
    <w:rsid w:val="00124B5A"/>
    <w:rsid w:val="00124D73"/>
    <w:rsid w:val="00124EC8"/>
    <w:rsid w:val="00125893"/>
    <w:rsid w:val="00125C7E"/>
    <w:rsid w:val="00126571"/>
    <w:rsid w:val="00126C49"/>
    <w:rsid w:val="00127D96"/>
    <w:rsid w:val="001311D0"/>
    <w:rsid w:val="00131657"/>
    <w:rsid w:val="00132915"/>
    <w:rsid w:val="001330FC"/>
    <w:rsid w:val="00133B1B"/>
    <w:rsid w:val="00135219"/>
    <w:rsid w:val="00136BA8"/>
    <w:rsid w:val="00136FAF"/>
    <w:rsid w:val="00137054"/>
    <w:rsid w:val="0014172F"/>
    <w:rsid w:val="00141AF2"/>
    <w:rsid w:val="00142C77"/>
    <w:rsid w:val="001443E6"/>
    <w:rsid w:val="0014535D"/>
    <w:rsid w:val="001463A0"/>
    <w:rsid w:val="00147099"/>
    <w:rsid w:val="00147832"/>
    <w:rsid w:val="00147DFF"/>
    <w:rsid w:val="001513D3"/>
    <w:rsid w:val="00151448"/>
    <w:rsid w:val="0015207B"/>
    <w:rsid w:val="00154D55"/>
    <w:rsid w:val="001554DB"/>
    <w:rsid w:val="00157700"/>
    <w:rsid w:val="00160227"/>
    <w:rsid w:val="00161ABA"/>
    <w:rsid w:val="00162041"/>
    <w:rsid w:val="00163C34"/>
    <w:rsid w:val="001650F8"/>
    <w:rsid w:val="00166068"/>
    <w:rsid w:val="00167A20"/>
    <w:rsid w:val="00170146"/>
    <w:rsid w:val="00170760"/>
    <w:rsid w:val="00171599"/>
    <w:rsid w:val="001717B5"/>
    <w:rsid w:val="00173678"/>
    <w:rsid w:val="0017464E"/>
    <w:rsid w:val="00174EE4"/>
    <w:rsid w:val="00175170"/>
    <w:rsid w:val="0017604A"/>
    <w:rsid w:val="001774C3"/>
    <w:rsid w:val="00177F50"/>
    <w:rsid w:val="0018153A"/>
    <w:rsid w:val="00181ED0"/>
    <w:rsid w:val="00181F28"/>
    <w:rsid w:val="00182425"/>
    <w:rsid w:val="00183625"/>
    <w:rsid w:val="00184024"/>
    <w:rsid w:val="001852C7"/>
    <w:rsid w:val="0018533D"/>
    <w:rsid w:val="0018538D"/>
    <w:rsid w:val="001853EF"/>
    <w:rsid w:val="001858F9"/>
    <w:rsid w:val="00187C7A"/>
    <w:rsid w:val="00187FD6"/>
    <w:rsid w:val="00190BB5"/>
    <w:rsid w:val="00190E13"/>
    <w:rsid w:val="00191DF3"/>
    <w:rsid w:val="00192123"/>
    <w:rsid w:val="00192A5D"/>
    <w:rsid w:val="00193AB2"/>
    <w:rsid w:val="00194128"/>
    <w:rsid w:val="0019462A"/>
    <w:rsid w:val="00194CAB"/>
    <w:rsid w:val="00195278"/>
    <w:rsid w:val="00195F1F"/>
    <w:rsid w:val="00196B2D"/>
    <w:rsid w:val="00197713"/>
    <w:rsid w:val="00197C38"/>
    <w:rsid w:val="001A22D6"/>
    <w:rsid w:val="001A24BF"/>
    <w:rsid w:val="001A4243"/>
    <w:rsid w:val="001A48AE"/>
    <w:rsid w:val="001A4EB2"/>
    <w:rsid w:val="001A56E6"/>
    <w:rsid w:val="001A6D16"/>
    <w:rsid w:val="001A776C"/>
    <w:rsid w:val="001B0200"/>
    <w:rsid w:val="001B1335"/>
    <w:rsid w:val="001B1655"/>
    <w:rsid w:val="001B3807"/>
    <w:rsid w:val="001B4E0A"/>
    <w:rsid w:val="001B6F5E"/>
    <w:rsid w:val="001B7ADF"/>
    <w:rsid w:val="001C019F"/>
    <w:rsid w:val="001C106D"/>
    <w:rsid w:val="001C4436"/>
    <w:rsid w:val="001C455D"/>
    <w:rsid w:val="001C473E"/>
    <w:rsid w:val="001C474D"/>
    <w:rsid w:val="001C5003"/>
    <w:rsid w:val="001C57DE"/>
    <w:rsid w:val="001C5FC2"/>
    <w:rsid w:val="001C6EFD"/>
    <w:rsid w:val="001D093A"/>
    <w:rsid w:val="001D0B05"/>
    <w:rsid w:val="001D130C"/>
    <w:rsid w:val="001D2E68"/>
    <w:rsid w:val="001D3D0C"/>
    <w:rsid w:val="001D3F86"/>
    <w:rsid w:val="001D49E2"/>
    <w:rsid w:val="001D4DE1"/>
    <w:rsid w:val="001D5D3F"/>
    <w:rsid w:val="001D5FA7"/>
    <w:rsid w:val="001D6795"/>
    <w:rsid w:val="001D683F"/>
    <w:rsid w:val="001D6D22"/>
    <w:rsid w:val="001D73F9"/>
    <w:rsid w:val="001E0591"/>
    <w:rsid w:val="001E1559"/>
    <w:rsid w:val="001E3872"/>
    <w:rsid w:val="001E3C08"/>
    <w:rsid w:val="001E3DB1"/>
    <w:rsid w:val="001E4CD1"/>
    <w:rsid w:val="001E5506"/>
    <w:rsid w:val="001E57B3"/>
    <w:rsid w:val="001E6100"/>
    <w:rsid w:val="001E6406"/>
    <w:rsid w:val="001F0EC4"/>
    <w:rsid w:val="001F20C8"/>
    <w:rsid w:val="001F227D"/>
    <w:rsid w:val="001F2483"/>
    <w:rsid w:val="001F28CC"/>
    <w:rsid w:val="001F3087"/>
    <w:rsid w:val="001F5F1E"/>
    <w:rsid w:val="001F6BFF"/>
    <w:rsid w:val="001F7BC1"/>
    <w:rsid w:val="002008B8"/>
    <w:rsid w:val="00200BAD"/>
    <w:rsid w:val="002021B7"/>
    <w:rsid w:val="00203014"/>
    <w:rsid w:val="002035F0"/>
    <w:rsid w:val="002042E7"/>
    <w:rsid w:val="00204D11"/>
    <w:rsid w:val="00205A06"/>
    <w:rsid w:val="00205CF2"/>
    <w:rsid w:val="002068A5"/>
    <w:rsid w:val="00206CAF"/>
    <w:rsid w:val="0020785B"/>
    <w:rsid w:val="00207BD8"/>
    <w:rsid w:val="00207C5B"/>
    <w:rsid w:val="00210046"/>
    <w:rsid w:val="0021040C"/>
    <w:rsid w:val="00211326"/>
    <w:rsid w:val="00212905"/>
    <w:rsid w:val="002129FB"/>
    <w:rsid w:val="002144CE"/>
    <w:rsid w:val="00215C25"/>
    <w:rsid w:val="00216253"/>
    <w:rsid w:val="00217C8E"/>
    <w:rsid w:val="00220291"/>
    <w:rsid w:val="002210B1"/>
    <w:rsid w:val="002227FD"/>
    <w:rsid w:val="00224036"/>
    <w:rsid w:val="00224254"/>
    <w:rsid w:val="002242E7"/>
    <w:rsid w:val="00224CDF"/>
    <w:rsid w:val="002252E3"/>
    <w:rsid w:val="00227441"/>
    <w:rsid w:val="002318F7"/>
    <w:rsid w:val="00232461"/>
    <w:rsid w:val="00233B3B"/>
    <w:rsid w:val="00234890"/>
    <w:rsid w:val="00235009"/>
    <w:rsid w:val="00236316"/>
    <w:rsid w:val="00237060"/>
    <w:rsid w:val="002378A6"/>
    <w:rsid w:val="00237BBD"/>
    <w:rsid w:val="00241B05"/>
    <w:rsid w:val="0024238A"/>
    <w:rsid w:val="0024341E"/>
    <w:rsid w:val="00243662"/>
    <w:rsid w:val="00243B84"/>
    <w:rsid w:val="00245185"/>
    <w:rsid w:val="00245CE0"/>
    <w:rsid w:val="00245DAF"/>
    <w:rsid w:val="00246992"/>
    <w:rsid w:val="00246BAD"/>
    <w:rsid w:val="00247243"/>
    <w:rsid w:val="00252103"/>
    <w:rsid w:val="00252CC4"/>
    <w:rsid w:val="00252D1D"/>
    <w:rsid w:val="002552D7"/>
    <w:rsid w:val="002559DB"/>
    <w:rsid w:val="00255DF8"/>
    <w:rsid w:val="0025649D"/>
    <w:rsid w:val="00256676"/>
    <w:rsid w:val="00256C1C"/>
    <w:rsid w:val="0025728B"/>
    <w:rsid w:val="0025765C"/>
    <w:rsid w:val="002578C2"/>
    <w:rsid w:val="00257B57"/>
    <w:rsid w:val="00260F67"/>
    <w:rsid w:val="00262254"/>
    <w:rsid w:val="00263224"/>
    <w:rsid w:val="00263A2D"/>
    <w:rsid w:val="00263D08"/>
    <w:rsid w:val="002641E9"/>
    <w:rsid w:val="00264423"/>
    <w:rsid w:val="00265855"/>
    <w:rsid w:val="00266105"/>
    <w:rsid w:val="00266D6E"/>
    <w:rsid w:val="0026778C"/>
    <w:rsid w:val="00267E0A"/>
    <w:rsid w:val="002705B6"/>
    <w:rsid w:val="00270E5A"/>
    <w:rsid w:val="00271507"/>
    <w:rsid w:val="00272111"/>
    <w:rsid w:val="00273F6F"/>
    <w:rsid w:val="0027404D"/>
    <w:rsid w:val="00274206"/>
    <w:rsid w:val="002746B8"/>
    <w:rsid w:val="00274DC7"/>
    <w:rsid w:val="00275E30"/>
    <w:rsid w:val="00276382"/>
    <w:rsid w:val="00276B82"/>
    <w:rsid w:val="002800A2"/>
    <w:rsid w:val="00281887"/>
    <w:rsid w:val="00282001"/>
    <w:rsid w:val="00282051"/>
    <w:rsid w:val="0028290A"/>
    <w:rsid w:val="002838C5"/>
    <w:rsid w:val="002860B1"/>
    <w:rsid w:val="0028701F"/>
    <w:rsid w:val="0028730A"/>
    <w:rsid w:val="0028798D"/>
    <w:rsid w:val="0029154D"/>
    <w:rsid w:val="00292FB0"/>
    <w:rsid w:val="00293649"/>
    <w:rsid w:val="00293851"/>
    <w:rsid w:val="00293EB5"/>
    <w:rsid w:val="0029574E"/>
    <w:rsid w:val="002957C9"/>
    <w:rsid w:val="00297B71"/>
    <w:rsid w:val="00297EF5"/>
    <w:rsid w:val="002A23EA"/>
    <w:rsid w:val="002A2F39"/>
    <w:rsid w:val="002A47E4"/>
    <w:rsid w:val="002A5241"/>
    <w:rsid w:val="002A63FC"/>
    <w:rsid w:val="002A6CD0"/>
    <w:rsid w:val="002A70FA"/>
    <w:rsid w:val="002A7AC4"/>
    <w:rsid w:val="002A7C27"/>
    <w:rsid w:val="002B0BA8"/>
    <w:rsid w:val="002B173B"/>
    <w:rsid w:val="002B2070"/>
    <w:rsid w:val="002B3952"/>
    <w:rsid w:val="002B3A2E"/>
    <w:rsid w:val="002B3DCD"/>
    <w:rsid w:val="002B42D5"/>
    <w:rsid w:val="002B55D5"/>
    <w:rsid w:val="002B6299"/>
    <w:rsid w:val="002C00A9"/>
    <w:rsid w:val="002C0459"/>
    <w:rsid w:val="002C058A"/>
    <w:rsid w:val="002C0C73"/>
    <w:rsid w:val="002C1820"/>
    <w:rsid w:val="002C2ACB"/>
    <w:rsid w:val="002C36D1"/>
    <w:rsid w:val="002C3D0F"/>
    <w:rsid w:val="002C5572"/>
    <w:rsid w:val="002C66F6"/>
    <w:rsid w:val="002D1AAF"/>
    <w:rsid w:val="002D1C33"/>
    <w:rsid w:val="002D1EE6"/>
    <w:rsid w:val="002D23CD"/>
    <w:rsid w:val="002D249F"/>
    <w:rsid w:val="002D25C2"/>
    <w:rsid w:val="002D4035"/>
    <w:rsid w:val="002D4A0B"/>
    <w:rsid w:val="002D4D7B"/>
    <w:rsid w:val="002D64B9"/>
    <w:rsid w:val="002D7120"/>
    <w:rsid w:val="002D7B14"/>
    <w:rsid w:val="002E016C"/>
    <w:rsid w:val="002E0539"/>
    <w:rsid w:val="002E06EC"/>
    <w:rsid w:val="002E0F0E"/>
    <w:rsid w:val="002E1D72"/>
    <w:rsid w:val="002E293E"/>
    <w:rsid w:val="002E316F"/>
    <w:rsid w:val="002E3A1D"/>
    <w:rsid w:val="002E3A8D"/>
    <w:rsid w:val="002E4DF0"/>
    <w:rsid w:val="002E5D56"/>
    <w:rsid w:val="002E7118"/>
    <w:rsid w:val="002E7CC4"/>
    <w:rsid w:val="002F001D"/>
    <w:rsid w:val="002F0163"/>
    <w:rsid w:val="002F0455"/>
    <w:rsid w:val="002F1130"/>
    <w:rsid w:val="002F3748"/>
    <w:rsid w:val="002F3968"/>
    <w:rsid w:val="002F39DA"/>
    <w:rsid w:val="002F3D17"/>
    <w:rsid w:val="002F5D10"/>
    <w:rsid w:val="0030084C"/>
    <w:rsid w:val="00300FEE"/>
    <w:rsid w:val="00302380"/>
    <w:rsid w:val="0030499F"/>
    <w:rsid w:val="00304CED"/>
    <w:rsid w:val="00304ED2"/>
    <w:rsid w:val="00306642"/>
    <w:rsid w:val="00306814"/>
    <w:rsid w:val="00307259"/>
    <w:rsid w:val="0031008E"/>
    <w:rsid w:val="00310520"/>
    <w:rsid w:val="00310AF2"/>
    <w:rsid w:val="00310B41"/>
    <w:rsid w:val="00311282"/>
    <w:rsid w:val="00311D75"/>
    <w:rsid w:val="003123CC"/>
    <w:rsid w:val="003131F3"/>
    <w:rsid w:val="003134D0"/>
    <w:rsid w:val="0031357B"/>
    <w:rsid w:val="00314E75"/>
    <w:rsid w:val="0031515B"/>
    <w:rsid w:val="00315F7D"/>
    <w:rsid w:val="003169F1"/>
    <w:rsid w:val="003210B5"/>
    <w:rsid w:val="00321252"/>
    <w:rsid w:val="003218DC"/>
    <w:rsid w:val="00321F67"/>
    <w:rsid w:val="003229A2"/>
    <w:rsid w:val="003234CD"/>
    <w:rsid w:val="00323E40"/>
    <w:rsid w:val="00323F3A"/>
    <w:rsid w:val="003245C3"/>
    <w:rsid w:val="00325AB7"/>
    <w:rsid w:val="003262BA"/>
    <w:rsid w:val="00326616"/>
    <w:rsid w:val="00330158"/>
    <w:rsid w:val="00330180"/>
    <w:rsid w:val="0033209C"/>
    <w:rsid w:val="00332684"/>
    <w:rsid w:val="00332BFF"/>
    <w:rsid w:val="003358DD"/>
    <w:rsid w:val="00335BBB"/>
    <w:rsid w:val="00335F93"/>
    <w:rsid w:val="003361E9"/>
    <w:rsid w:val="003403D8"/>
    <w:rsid w:val="0034067B"/>
    <w:rsid w:val="00341BC5"/>
    <w:rsid w:val="00342E14"/>
    <w:rsid w:val="00343282"/>
    <w:rsid w:val="003435C6"/>
    <w:rsid w:val="00343958"/>
    <w:rsid w:val="003442EB"/>
    <w:rsid w:val="00345C15"/>
    <w:rsid w:val="00347D46"/>
    <w:rsid w:val="003514D1"/>
    <w:rsid w:val="00351D13"/>
    <w:rsid w:val="003525F6"/>
    <w:rsid w:val="003526E3"/>
    <w:rsid w:val="00352F36"/>
    <w:rsid w:val="003536E1"/>
    <w:rsid w:val="00354A26"/>
    <w:rsid w:val="00354B9C"/>
    <w:rsid w:val="00354D21"/>
    <w:rsid w:val="003554D2"/>
    <w:rsid w:val="00355784"/>
    <w:rsid w:val="00356E5B"/>
    <w:rsid w:val="00356E6F"/>
    <w:rsid w:val="00357365"/>
    <w:rsid w:val="003577E2"/>
    <w:rsid w:val="00357A9E"/>
    <w:rsid w:val="00357C8E"/>
    <w:rsid w:val="00360840"/>
    <w:rsid w:val="00360ADF"/>
    <w:rsid w:val="00360C16"/>
    <w:rsid w:val="00360E8F"/>
    <w:rsid w:val="00361576"/>
    <w:rsid w:val="003615E7"/>
    <w:rsid w:val="0036171B"/>
    <w:rsid w:val="00362808"/>
    <w:rsid w:val="003638BC"/>
    <w:rsid w:val="00363A2B"/>
    <w:rsid w:val="00363A90"/>
    <w:rsid w:val="00367AD7"/>
    <w:rsid w:val="00370D03"/>
    <w:rsid w:val="00371E30"/>
    <w:rsid w:val="00372335"/>
    <w:rsid w:val="00373857"/>
    <w:rsid w:val="00373B86"/>
    <w:rsid w:val="00373C3E"/>
    <w:rsid w:val="00374905"/>
    <w:rsid w:val="0037552B"/>
    <w:rsid w:val="00376288"/>
    <w:rsid w:val="00376C4F"/>
    <w:rsid w:val="00376D5B"/>
    <w:rsid w:val="00377310"/>
    <w:rsid w:val="00380EBB"/>
    <w:rsid w:val="00383020"/>
    <w:rsid w:val="00383B78"/>
    <w:rsid w:val="00383E4A"/>
    <w:rsid w:val="003841AA"/>
    <w:rsid w:val="0038466F"/>
    <w:rsid w:val="00385789"/>
    <w:rsid w:val="00386758"/>
    <w:rsid w:val="003869F0"/>
    <w:rsid w:val="00386DB4"/>
    <w:rsid w:val="0038709B"/>
    <w:rsid w:val="00387E46"/>
    <w:rsid w:val="00390C13"/>
    <w:rsid w:val="0039108E"/>
    <w:rsid w:val="00391BD3"/>
    <w:rsid w:val="00392ED1"/>
    <w:rsid w:val="00393031"/>
    <w:rsid w:val="003940F9"/>
    <w:rsid w:val="003947DA"/>
    <w:rsid w:val="00394C76"/>
    <w:rsid w:val="00396021"/>
    <w:rsid w:val="0039692B"/>
    <w:rsid w:val="00397463"/>
    <w:rsid w:val="00397707"/>
    <w:rsid w:val="003A0C88"/>
    <w:rsid w:val="003A19B8"/>
    <w:rsid w:val="003A1A63"/>
    <w:rsid w:val="003A47C5"/>
    <w:rsid w:val="003A4D70"/>
    <w:rsid w:val="003A5200"/>
    <w:rsid w:val="003A5DA3"/>
    <w:rsid w:val="003A7024"/>
    <w:rsid w:val="003B01B8"/>
    <w:rsid w:val="003B0614"/>
    <w:rsid w:val="003B1753"/>
    <w:rsid w:val="003B1878"/>
    <w:rsid w:val="003B1A22"/>
    <w:rsid w:val="003B26AA"/>
    <w:rsid w:val="003B2B6B"/>
    <w:rsid w:val="003B3B15"/>
    <w:rsid w:val="003B4642"/>
    <w:rsid w:val="003B4650"/>
    <w:rsid w:val="003B4768"/>
    <w:rsid w:val="003B4B1F"/>
    <w:rsid w:val="003B5845"/>
    <w:rsid w:val="003C1A82"/>
    <w:rsid w:val="003C25D6"/>
    <w:rsid w:val="003C263D"/>
    <w:rsid w:val="003C4220"/>
    <w:rsid w:val="003C436D"/>
    <w:rsid w:val="003C4641"/>
    <w:rsid w:val="003C4929"/>
    <w:rsid w:val="003C4BC7"/>
    <w:rsid w:val="003C4EB1"/>
    <w:rsid w:val="003C72DC"/>
    <w:rsid w:val="003C7557"/>
    <w:rsid w:val="003D03C9"/>
    <w:rsid w:val="003D0919"/>
    <w:rsid w:val="003D1F42"/>
    <w:rsid w:val="003D21A8"/>
    <w:rsid w:val="003D2B1B"/>
    <w:rsid w:val="003D3529"/>
    <w:rsid w:val="003D3CB3"/>
    <w:rsid w:val="003D421D"/>
    <w:rsid w:val="003D491F"/>
    <w:rsid w:val="003D4951"/>
    <w:rsid w:val="003D5B47"/>
    <w:rsid w:val="003D67F9"/>
    <w:rsid w:val="003E0861"/>
    <w:rsid w:val="003E18F4"/>
    <w:rsid w:val="003E18FF"/>
    <w:rsid w:val="003E2352"/>
    <w:rsid w:val="003E4358"/>
    <w:rsid w:val="003E6A18"/>
    <w:rsid w:val="003E748A"/>
    <w:rsid w:val="003F3F3A"/>
    <w:rsid w:val="003F3F97"/>
    <w:rsid w:val="003F4704"/>
    <w:rsid w:val="003F5C67"/>
    <w:rsid w:val="003F773C"/>
    <w:rsid w:val="003F7939"/>
    <w:rsid w:val="004004CE"/>
    <w:rsid w:val="00401422"/>
    <w:rsid w:val="00401504"/>
    <w:rsid w:val="00402762"/>
    <w:rsid w:val="00402CA0"/>
    <w:rsid w:val="00403FAF"/>
    <w:rsid w:val="004046DB"/>
    <w:rsid w:val="00404C3E"/>
    <w:rsid w:val="00404E54"/>
    <w:rsid w:val="0040627D"/>
    <w:rsid w:val="0040645B"/>
    <w:rsid w:val="00406835"/>
    <w:rsid w:val="00410046"/>
    <w:rsid w:val="00410729"/>
    <w:rsid w:val="0041118B"/>
    <w:rsid w:val="004116BD"/>
    <w:rsid w:val="0041284B"/>
    <w:rsid w:val="00413417"/>
    <w:rsid w:val="004149D6"/>
    <w:rsid w:val="00415B44"/>
    <w:rsid w:val="00416791"/>
    <w:rsid w:val="00420B6E"/>
    <w:rsid w:val="00420C67"/>
    <w:rsid w:val="004230D0"/>
    <w:rsid w:val="004230D2"/>
    <w:rsid w:val="00423509"/>
    <w:rsid w:val="00423A6F"/>
    <w:rsid w:val="004257AE"/>
    <w:rsid w:val="00426094"/>
    <w:rsid w:val="0042758F"/>
    <w:rsid w:val="00427B20"/>
    <w:rsid w:val="004301C4"/>
    <w:rsid w:val="00430DE3"/>
    <w:rsid w:val="00431756"/>
    <w:rsid w:val="00431B15"/>
    <w:rsid w:val="004323E6"/>
    <w:rsid w:val="00432E79"/>
    <w:rsid w:val="004330E8"/>
    <w:rsid w:val="00433559"/>
    <w:rsid w:val="004335AF"/>
    <w:rsid w:val="0043371C"/>
    <w:rsid w:val="00433AC4"/>
    <w:rsid w:val="004346BD"/>
    <w:rsid w:val="00434761"/>
    <w:rsid w:val="00435028"/>
    <w:rsid w:val="00435B63"/>
    <w:rsid w:val="00437606"/>
    <w:rsid w:val="00437E1C"/>
    <w:rsid w:val="00440125"/>
    <w:rsid w:val="00440434"/>
    <w:rsid w:val="00441119"/>
    <w:rsid w:val="00441197"/>
    <w:rsid w:val="004434AC"/>
    <w:rsid w:val="004436B3"/>
    <w:rsid w:val="00443EAE"/>
    <w:rsid w:val="004455A1"/>
    <w:rsid w:val="00447883"/>
    <w:rsid w:val="00447AA9"/>
    <w:rsid w:val="00447D09"/>
    <w:rsid w:val="00450386"/>
    <w:rsid w:val="0045070D"/>
    <w:rsid w:val="00450DA5"/>
    <w:rsid w:val="00451E82"/>
    <w:rsid w:val="00452487"/>
    <w:rsid w:val="004529A7"/>
    <w:rsid w:val="00453E15"/>
    <w:rsid w:val="0045414B"/>
    <w:rsid w:val="004542F1"/>
    <w:rsid w:val="00454B4C"/>
    <w:rsid w:val="00455978"/>
    <w:rsid w:val="00456535"/>
    <w:rsid w:val="0045763A"/>
    <w:rsid w:val="00457CC1"/>
    <w:rsid w:val="00460061"/>
    <w:rsid w:val="004612C4"/>
    <w:rsid w:val="00462875"/>
    <w:rsid w:val="00464182"/>
    <w:rsid w:val="0046494F"/>
    <w:rsid w:val="00464C6F"/>
    <w:rsid w:val="00465BFD"/>
    <w:rsid w:val="00466D2E"/>
    <w:rsid w:val="00470D24"/>
    <w:rsid w:val="00471E2E"/>
    <w:rsid w:val="00471FF9"/>
    <w:rsid w:val="004720C6"/>
    <w:rsid w:val="00472AA0"/>
    <w:rsid w:val="0047311A"/>
    <w:rsid w:val="00474EF0"/>
    <w:rsid w:val="00476834"/>
    <w:rsid w:val="004808AB"/>
    <w:rsid w:val="00480EA1"/>
    <w:rsid w:val="004812DF"/>
    <w:rsid w:val="004814AF"/>
    <w:rsid w:val="0048199F"/>
    <w:rsid w:val="00482D20"/>
    <w:rsid w:val="00484AFB"/>
    <w:rsid w:val="00484E2C"/>
    <w:rsid w:val="0048719A"/>
    <w:rsid w:val="00490017"/>
    <w:rsid w:val="00490183"/>
    <w:rsid w:val="00490E3A"/>
    <w:rsid w:val="0049158B"/>
    <w:rsid w:val="00492412"/>
    <w:rsid w:val="00492769"/>
    <w:rsid w:val="00492A70"/>
    <w:rsid w:val="00493A03"/>
    <w:rsid w:val="00493AC6"/>
    <w:rsid w:val="004946B9"/>
    <w:rsid w:val="00494B7B"/>
    <w:rsid w:val="00495326"/>
    <w:rsid w:val="00495462"/>
    <w:rsid w:val="00495D4A"/>
    <w:rsid w:val="00497E95"/>
    <w:rsid w:val="004A0F18"/>
    <w:rsid w:val="004A29DC"/>
    <w:rsid w:val="004A3E1E"/>
    <w:rsid w:val="004A4002"/>
    <w:rsid w:val="004A4787"/>
    <w:rsid w:val="004A47EC"/>
    <w:rsid w:val="004A4C88"/>
    <w:rsid w:val="004A70AE"/>
    <w:rsid w:val="004A7EFB"/>
    <w:rsid w:val="004B0438"/>
    <w:rsid w:val="004B0A6B"/>
    <w:rsid w:val="004B1781"/>
    <w:rsid w:val="004B2736"/>
    <w:rsid w:val="004B273D"/>
    <w:rsid w:val="004B2F92"/>
    <w:rsid w:val="004B3196"/>
    <w:rsid w:val="004B36D4"/>
    <w:rsid w:val="004B3A32"/>
    <w:rsid w:val="004B46B1"/>
    <w:rsid w:val="004B534A"/>
    <w:rsid w:val="004B5481"/>
    <w:rsid w:val="004C0835"/>
    <w:rsid w:val="004C13CB"/>
    <w:rsid w:val="004C18CD"/>
    <w:rsid w:val="004C2BBA"/>
    <w:rsid w:val="004C2C92"/>
    <w:rsid w:val="004C2F95"/>
    <w:rsid w:val="004C414E"/>
    <w:rsid w:val="004C4928"/>
    <w:rsid w:val="004C49FD"/>
    <w:rsid w:val="004C4ACB"/>
    <w:rsid w:val="004C52BA"/>
    <w:rsid w:val="004C6B18"/>
    <w:rsid w:val="004C7E2A"/>
    <w:rsid w:val="004D028C"/>
    <w:rsid w:val="004D33D0"/>
    <w:rsid w:val="004D49D4"/>
    <w:rsid w:val="004D4A15"/>
    <w:rsid w:val="004D4F4B"/>
    <w:rsid w:val="004D54E6"/>
    <w:rsid w:val="004D6EC9"/>
    <w:rsid w:val="004E220D"/>
    <w:rsid w:val="004E34C6"/>
    <w:rsid w:val="004E34CE"/>
    <w:rsid w:val="004E38AD"/>
    <w:rsid w:val="004E445B"/>
    <w:rsid w:val="004E7E8A"/>
    <w:rsid w:val="004F0C23"/>
    <w:rsid w:val="004F19D7"/>
    <w:rsid w:val="004F1C30"/>
    <w:rsid w:val="004F2ED8"/>
    <w:rsid w:val="004F2F6C"/>
    <w:rsid w:val="004F3032"/>
    <w:rsid w:val="004F3FB7"/>
    <w:rsid w:val="004F5373"/>
    <w:rsid w:val="004F6472"/>
    <w:rsid w:val="004F66B2"/>
    <w:rsid w:val="004F6F97"/>
    <w:rsid w:val="00502CAF"/>
    <w:rsid w:val="005036F6"/>
    <w:rsid w:val="0050384C"/>
    <w:rsid w:val="00503A10"/>
    <w:rsid w:val="0050469E"/>
    <w:rsid w:val="005057D6"/>
    <w:rsid w:val="00505F0A"/>
    <w:rsid w:val="00505FC8"/>
    <w:rsid w:val="00506053"/>
    <w:rsid w:val="005068F9"/>
    <w:rsid w:val="00507A36"/>
    <w:rsid w:val="00510E3F"/>
    <w:rsid w:val="00510E5F"/>
    <w:rsid w:val="005116F5"/>
    <w:rsid w:val="00512C3B"/>
    <w:rsid w:val="00512D1B"/>
    <w:rsid w:val="00513FC5"/>
    <w:rsid w:val="00514926"/>
    <w:rsid w:val="00514EDD"/>
    <w:rsid w:val="00515914"/>
    <w:rsid w:val="00515E97"/>
    <w:rsid w:val="00515ED6"/>
    <w:rsid w:val="0051763E"/>
    <w:rsid w:val="00517B1E"/>
    <w:rsid w:val="0052041C"/>
    <w:rsid w:val="00520AE0"/>
    <w:rsid w:val="00521523"/>
    <w:rsid w:val="0052256E"/>
    <w:rsid w:val="00522E2B"/>
    <w:rsid w:val="00523169"/>
    <w:rsid w:val="00523B19"/>
    <w:rsid w:val="00524371"/>
    <w:rsid w:val="00524559"/>
    <w:rsid w:val="00524711"/>
    <w:rsid w:val="00526692"/>
    <w:rsid w:val="005274C2"/>
    <w:rsid w:val="00527D73"/>
    <w:rsid w:val="00527F4F"/>
    <w:rsid w:val="00530758"/>
    <w:rsid w:val="00530F1C"/>
    <w:rsid w:val="0053207D"/>
    <w:rsid w:val="00532175"/>
    <w:rsid w:val="005324CF"/>
    <w:rsid w:val="00532F5C"/>
    <w:rsid w:val="0053348E"/>
    <w:rsid w:val="005336A1"/>
    <w:rsid w:val="0053396E"/>
    <w:rsid w:val="00535F62"/>
    <w:rsid w:val="00536943"/>
    <w:rsid w:val="005370D7"/>
    <w:rsid w:val="00537244"/>
    <w:rsid w:val="005375B7"/>
    <w:rsid w:val="005377E2"/>
    <w:rsid w:val="00540263"/>
    <w:rsid w:val="0054141C"/>
    <w:rsid w:val="0054345A"/>
    <w:rsid w:val="0054353E"/>
    <w:rsid w:val="005444B3"/>
    <w:rsid w:val="00544B7B"/>
    <w:rsid w:val="005466FF"/>
    <w:rsid w:val="00546F1B"/>
    <w:rsid w:val="0054710E"/>
    <w:rsid w:val="005506ED"/>
    <w:rsid w:val="0055164C"/>
    <w:rsid w:val="00551964"/>
    <w:rsid w:val="00552917"/>
    <w:rsid w:val="00552ACC"/>
    <w:rsid w:val="0055306F"/>
    <w:rsid w:val="00553A9C"/>
    <w:rsid w:val="00553F0C"/>
    <w:rsid w:val="00553F6A"/>
    <w:rsid w:val="005542D6"/>
    <w:rsid w:val="00554E18"/>
    <w:rsid w:val="00556B8A"/>
    <w:rsid w:val="0055785A"/>
    <w:rsid w:val="00560800"/>
    <w:rsid w:val="00562767"/>
    <w:rsid w:val="0056380B"/>
    <w:rsid w:val="0056381A"/>
    <w:rsid w:val="00563D8D"/>
    <w:rsid w:val="00564D7F"/>
    <w:rsid w:val="005652D5"/>
    <w:rsid w:val="0056635B"/>
    <w:rsid w:val="005674EB"/>
    <w:rsid w:val="0057067C"/>
    <w:rsid w:val="00571940"/>
    <w:rsid w:val="005720A5"/>
    <w:rsid w:val="005722DB"/>
    <w:rsid w:val="00572958"/>
    <w:rsid w:val="005732E0"/>
    <w:rsid w:val="00574F30"/>
    <w:rsid w:val="00576C68"/>
    <w:rsid w:val="005807F8"/>
    <w:rsid w:val="00580D17"/>
    <w:rsid w:val="00582309"/>
    <w:rsid w:val="0058437C"/>
    <w:rsid w:val="00585F09"/>
    <w:rsid w:val="00586671"/>
    <w:rsid w:val="00586CF2"/>
    <w:rsid w:val="00586DE9"/>
    <w:rsid w:val="00590572"/>
    <w:rsid w:val="00590DC6"/>
    <w:rsid w:val="00591775"/>
    <w:rsid w:val="005925A2"/>
    <w:rsid w:val="00593406"/>
    <w:rsid w:val="005938D8"/>
    <w:rsid w:val="00595E11"/>
    <w:rsid w:val="00596266"/>
    <w:rsid w:val="005A293B"/>
    <w:rsid w:val="005A2A6C"/>
    <w:rsid w:val="005A2AA5"/>
    <w:rsid w:val="005A35F8"/>
    <w:rsid w:val="005A424D"/>
    <w:rsid w:val="005A6C6F"/>
    <w:rsid w:val="005A77E0"/>
    <w:rsid w:val="005B10DD"/>
    <w:rsid w:val="005B135C"/>
    <w:rsid w:val="005B1770"/>
    <w:rsid w:val="005B1866"/>
    <w:rsid w:val="005B2684"/>
    <w:rsid w:val="005B2C7E"/>
    <w:rsid w:val="005B35D6"/>
    <w:rsid w:val="005B4597"/>
    <w:rsid w:val="005B5044"/>
    <w:rsid w:val="005B5888"/>
    <w:rsid w:val="005B5A38"/>
    <w:rsid w:val="005B6FC5"/>
    <w:rsid w:val="005B7D54"/>
    <w:rsid w:val="005C2E57"/>
    <w:rsid w:val="005C5FF1"/>
    <w:rsid w:val="005C6674"/>
    <w:rsid w:val="005C6DEB"/>
    <w:rsid w:val="005D0077"/>
    <w:rsid w:val="005D06DA"/>
    <w:rsid w:val="005D079B"/>
    <w:rsid w:val="005D2313"/>
    <w:rsid w:val="005D25F9"/>
    <w:rsid w:val="005D3C32"/>
    <w:rsid w:val="005D4582"/>
    <w:rsid w:val="005D5168"/>
    <w:rsid w:val="005D7350"/>
    <w:rsid w:val="005E1326"/>
    <w:rsid w:val="005E2543"/>
    <w:rsid w:val="005E2555"/>
    <w:rsid w:val="005E26DA"/>
    <w:rsid w:val="005E3F1C"/>
    <w:rsid w:val="005E54BB"/>
    <w:rsid w:val="005E5773"/>
    <w:rsid w:val="005E67E6"/>
    <w:rsid w:val="005E6F3F"/>
    <w:rsid w:val="005E75D9"/>
    <w:rsid w:val="005E7971"/>
    <w:rsid w:val="005E7A5C"/>
    <w:rsid w:val="005F1297"/>
    <w:rsid w:val="005F14CD"/>
    <w:rsid w:val="005F1626"/>
    <w:rsid w:val="005F2679"/>
    <w:rsid w:val="005F2B60"/>
    <w:rsid w:val="005F2E78"/>
    <w:rsid w:val="005F4DD9"/>
    <w:rsid w:val="005F515E"/>
    <w:rsid w:val="005F69EB"/>
    <w:rsid w:val="005F6CBF"/>
    <w:rsid w:val="00600618"/>
    <w:rsid w:val="0060068C"/>
    <w:rsid w:val="006008F8"/>
    <w:rsid w:val="00600E38"/>
    <w:rsid w:val="0060140E"/>
    <w:rsid w:val="006017BD"/>
    <w:rsid w:val="00602911"/>
    <w:rsid w:val="00604E37"/>
    <w:rsid w:val="00605A06"/>
    <w:rsid w:val="00607356"/>
    <w:rsid w:val="00610BAE"/>
    <w:rsid w:val="006115B1"/>
    <w:rsid w:val="00611EAA"/>
    <w:rsid w:val="0061276C"/>
    <w:rsid w:val="00612A31"/>
    <w:rsid w:val="00612D48"/>
    <w:rsid w:val="006155E1"/>
    <w:rsid w:val="00615F99"/>
    <w:rsid w:val="00616D03"/>
    <w:rsid w:val="00617603"/>
    <w:rsid w:val="0061791A"/>
    <w:rsid w:val="00620782"/>
    <w:rsid w:val="00621D72"/>
    <w:rsid w:val="0062202B"/>
    <w:rsid w:val="006220EE"/>
    <w:rsid w:val="006221D6"/>
    <w:rsid w:val="0062268E"/>
    <w:rsid w:val="00623A4E"/>
    <w:rsid w:val="0062533F"/>
    <w:rsid w:val="00627F97"/>
    <w:rsid w:val="00630305"/>
    <w:rsid w:val="00630902"/>
    <w:rsid w:val="006315FB"/>
    <w:rsid w:val="00632F09"/>
    <w:rsid w:val="00633628"/>
    <w:rsid w:val="0063458E"/>
    <w:rsid w:val="006373BB"/>
    <w:rsid w:val="00637D11"/>
    <w:rsid w:val="0064069C"/>
    <w:rsid w:val="006415BB"/>
    <w:rsid w:val="006431E1"/>
    <w:rsid w:val="00643C30"/>
    <w:rsid w:val="00644D57"/>
    <w:rsid w:val="00645B03"/>
    <w:rsid w:val="00645B6A"/>
    <w:rsid w:val="00645F5C"/>
    <w:rsid w:val="00647F3B"/>
    <w:rsid w:val="00650896"/>
    <w:rsid w:val="00650C00"/>
    <w:rsid w:val="00650D20"/>
    <w:rsid w:val="00650D47"/>
    <w:rsid w:val="00651DE9"/>
    <w:rsid w:val="006522F5"/>
    <w:rsid w:val="006527CB"/>
    <w:rsid w:val="0065319C"/>
    <w:rsid w:val="00653326"/>
    <w:rsid w:val="00653ABA"/>
    <w:rsid w:val="006556F7"/>
    <w:rsid w:val="006558A6"/>
    <w:rsid w:val="00655AEF"/>
    <w:rsid w:val="006568EA"/>
    <w:rsid w:val="00657B95"/>
    <w:rsid w:val="00660FED"/>
    <w:rsid w:val="00661592"/>
    <w:rsid w:val="0066170D"/>
    <w:rsid w:val="00661766"/>
    <w:rsid w:val="00661A15"/>
    <w:rsid w:val="00662054"/>
    <w:rsid w:val="00662407"/>
    <w:rsid w:val="00664B5B"/>
    <w:rsid w:val="00665713"/>
    <w:rsid w:val="00666726"/>
    <w:rsid w:val="0066674E"/>
    <w:rsid w:val="00667E86"/>
    <w:rsid w:val="00670F52"/>
    <w:rsid w:val="006710C0"/>
    <w:rsid w:val="00671226"/>
    <w:rsid w:val="006719C5"/>
    <w:rsid w:val="00671C04"/>
    <w:rsid w:val="0067284D"/>
    <w:rsid w:val="006730E5"/>
    <w:rsid w:val="00673CEC"/>
    <w:rsid w:val="006756D5"/>
    <w:rsid w:val="00676508"/>
    <w:rsid w:val="006768C6"/>
    <w:rsid w:val="006817DC"/>
    <w:rsid w:val="006824E7"/>
    <w:rsid w:val="00682B86"/>
    <w:rsid w:val="006833CC"/>
    <w:rsid w:val="006835EC"/>
    <w:rsid w:val="00684D2F"/>
    <w:rsid w:val="006851B4"/>
    <w:rsid w:val="006861B6"/>
    <w:rsid w:val="006901BB"/>
    <w:rsid w:val="00690BC6"/>
    <w:rsid w:val="00691CB0"/>
    <w:rsid w:val="006923CF"/>
    <w:rsid w:val="006925C7"/>
    <w:rsid w:val="00693314"/>
    <w:rsid w:val="006939BE"/>
    <w:rsid w:val="00695D2A"/>
    <w:rsid w:val="00695EE7"/>
    <w:rsid w:val="006960F1"/>
    <w:rsid w:val="00697060"/>
    <w:rsid w:val="006A02CC"/>
    <w:rsid w:val="006A0D86"/>
    <w:rsid w:val="006A1856"/>
    <w:rsid w:val="006A1939"/>
    <w:rsid w:val="006A2B0B"/>
    <w:rsid w:val="006A2B6B"/>
    <w:rsid w:val="006A3216"/>
    <w:rsid w:val="006A38BD"/>
    <w:rsid w:val="006A4D35"/>
    <w:rsid w:val="006A792A"/>
    <w:rsid w:val="006B0EB0"/>
    <w:rsid w:val="006B1428"/>
    <w:rsid w:val="006B1613"/>
    <w:rsid w:val="006B1F1F"/>
    <w:rsid w:val="006B2789"/>
    <w:rsid w:val="006B4499"/>
    <w:rsid w:val="006B45AD"/>
    <w:rsid w:val="006B4627"/>
    <w:rsid w:val="006B6ED7"/>
    <w:rsid w:val="006B7550"/>
    <w:rsid w:val="006B7B35"/>
    <w:rsid w:val="006C1507"/>
    <w:rsid w:val="006C34BB"/>
    <w:rsid w:val="006C454C"/>
    <w:rsid w:val="006C4B05"/>
    <w:rsid w:val="006C614D"/>
    <w:rsid w:val="006C7960"/>
    <w:rsid w:val="006C7A65"/>
    <w:rsid w:val="006C7D53"/>
    <w:rsid w:val="006D0011"/>
    <w:rsid w:val="006D0019"/>
    <w:rsid w:val="006D059E"/>
    <w:rsid w:val="006D3586"/>
    <w:rsid w:val="006D446F"/>
    <w:rsid w:val="006D44CE"/>
    <w:rsid w:val="006D5757"/>
    <w:rsid w:val="006D5C72"/>
    <w:rsid w:val="006D5C85"/>
    <w:rsid w:val="006D6129"/>
    <w:rsid w:val="006D67B8"/>
    <w:rsid w:val="006D7D1B"/>
    <w:rsid w:val="006E122B"/>
    <w:rsid w:val="006E1331"/>
    <w:rsid w:val="006E1853"/>
    <w:rsid w:val="006E3A8C"/>
    <w:rsid w:val="006E3B1C"/>
    <w:rsid w:val="006E3C70"/>
    <w:rsid w:val="006E42A7"/>
    <w:rsid w:val="006E50D0"/>
    <w:rsid w:val="006E53B8"/>
    <w:rsid w:val="006E53BF"/>
    <w:rsid w:val="006E6A6C"/>
    <w:rsid w:val="006E6D7C"/>
    <w:rsid w:val="006E784D"/>
    <w:rsid w:val="006E7D16"/>
    <w:rsid w:val="006F0740"/>
    <w:rsid w:val="006F078E"/>
    <w:rsid w:val="006F1519"/>
    <w:rsid w:val="006F1803"/>
    <w:rsid w:val="006F25C7"/>
    <w:rsid w:val="006F2B89"/>
    <w:rsid w:val="006F3C38"/>
    <w:rsid w:val="006F61DE"/>
    <w:rsid w:val="006F6E42"/>
    <w:rsid w:val="00700BA4"/>
    <w:rsid w:val="00701762"/>
    <w:rsid w:val="00701FA8"/>
    <w:rsid w:val="00702377"/>
    <w:rsid w:val="007025C1"/>
    <w:rsid w:val="007035F9"/>
    <w:rsid w:val="00703639"/>
    <w:rsid w:val="00703CEB"/>
    <w:rsid w:val="0070672C"/>
    <w:rsid w:val="0070737E"/>
    <w:rsid w:val="00710DDC"/>
    <w:rsid w:val="0071158D"/>
    <w:rsid w:val="00712100"/>
    <w:rsid w:val="00712760"/>
    <w:rsid w:val="00713A69"/>
    <w:rsid w:val="00714D17"/>
    <w:rsid w:val="00717C04"/>
    <w:rsid w:val="00721025"/>
    <w:rsid w:val="00721A2B"/>
    <w:rsid w:val="00722118"/>
    <w:rsid w:val="00722577"/>
    <w:rsid w:val="007230CD"/>
    <w:rsid w:val="00723652"/>
    <w:rsid w:val="00723AFF"/>
    <w:rsid w:val="007258A5"/>
    <w:rsid w:val="00725BEF"/>
    <w:rsid w:val="00725D5F"/>
    <w:rsid w:val="00726B83"/>
    <w:rsid w:val="00726BDB"/>
    <w:rsid w:val="00726CA8"/>
    <w:rsid w:val="007272EF"/>
    <w:rsid w:val="00727956"/>
    <w:rsid w:val="00730B2E"/>
    <w:rsid w:val="00731F8B"/>
    <w:rsid w:val="00732774"/>
    <w:rsid w:val="00733207"/>
    <w:rsid w:val="007348D6"/>
    <w:rsid w:val="00735CEA"/>
    <w:rsid w:val="0073647B"/>
    <w:rsid w:val="00736657"/>
    <w:rsid w:val="00736AC8"/>
    <w:rsid w:val="007405CB"/>
    <w:rsid w:val="00741904"/>
    <w:rsid w:val="0074444C"/>
    <w:rsid w:val="00744DD7"/>
    <w:rsid w:val="007467AC"/>
    <w:rsid w:val="00747DFF"/>
    <w:rsid w:val="00750481"/>
    <w:rsid w:val="00751A2A"/>
    <w:rsid w:val="007522F0"/>
    <w:rsid w:val="00754AD2"/>
    <w:rsid w:val="0075507F"/>
    <w:rsid w:val="0075520D"/>
    <w:rsid w:val="00755DD8"/>
    <w:rsid w:val="007568F5"/>
    <w:rsid w:val="0075695F"/>
    <w:rsid w:val="00757057"/>
    <w:rsid w:val="00757828"/>
    <w:rsid w:val="00757C67"/>
    <w:rsid w:val="00760B39"/>
    <w:rsid w:val="00760BF0"/>
    <w:rsid w:val="00762217"/>
    <w:rsid w:val="00763601"/>
    <w:rsid w:val="00763667"/>
    <w:rsid w:val="00764132"/>
    <w:rsid w:val="00764B60"/>
    <w:rsid w:val="0076598E"/>
    <w:rsid w:val="007675F1"/>
    <w:rsid w:val="007679D6"/>
    <w:rsid w:val="0077202C"/>
    <w:rsid w:val="007725D8"/>
    <w:rsid w:val="0077359D"/>
    <w:rsid w:val="00774526"/>
    <w:rsid w:val="007747F2"/>
    <w:rsid w:val="007753E7"/>
    <w:rsid w:val="0077560A"/>
    <w:rsid w:val="00776355"/>
    <w:rsid w:val="007766A7"/>
    <w:rsid w:val="00777FBB"/>
    <w:rsid w:val="007803E4"/>
    <w:rsid w:val="0078052B"/>
    <w:rsid w:val="00780E5A"/>
    <w:rsid w:val="00781B8F"/>
    <w:rsid w:val="00781D3D"/>
    <w:rsid w:val="00782E38"/>
    <w:rsid w:val="00783B8F"/>
    <w:rsid w:val="007840B7"/>
    <w:rsid w:val="0078465C"/>
    <w:rsid w:val="00784783"/>
    <w:rsid w:val="007856E7"/>
    <w:rsid w:val="00790EE4"/>
    <w:rsid w:val="0079150B"/>
    <w:rsid w:val="007915AF"/>
    <w:rsid w:val="00791D1F"/>
    <w:rsid w:val="007920D6"/>
    <w:rsid w:val="00792EE0"/>
    <w:rsid w:val="007935FA"/>
    <w:rsid w:val="0079385B"/>
    <w:rsid w:val="00793D46"/>
    <w:rsid w:val="0079400B"/>
    <w:rsid w:val="007944BB"/>
    <w:rsid w:val="007945E0"/>
    <w:rsid w:val="007951C2"/>
    <w:rsid w:val="007955D1"/>
    <w:rsid w:val="00796918"/>
    <w:rsid w:val="00796A38"/>
    <w:rsid w:val="00797EA5"/>
    <w:rsid w:val="007A06EB"/>
    <w:rsid w:val="007A256F"/>
    <w:rsid w:val="007A2987"/>
    <w:rsid w:val="007A2C8D"/>
    <w:rsid w:val="007A327F"/>
    <w:rsid w:val="007A3D9F"/>
    <w:rsid w:val="007A470D"/>
    <w:rsid w:val="007A4D46"/>
    <w:rsid w:val="007A4F19"/>
    <w:rsid w:val="007A5225"/>
    <w:rsid w:val="007A5FB0"/>
    <w:rsid w:val="007A7325"/>
    <w:rsid w:val="007A734B"/>
    <w:rsid w:val="007B0795"/>
    <w:rsid w:val="007B13D9"/>
    <w:rsid w:val="007B18D5"/>
    <w:rsid w:val="007B1C79"/>
    <w:rsid w:val="007B2368"/>
    <w:rsid w:val="007B26CC"/>
    <w:rsid w:val="007B38C7"/>
    <w:rsid w:val="007B590C"/>
    <w:rsid w:val="007B7D22"/>
    <w:rsid w:val="007C03C8"/>
    <w:rsid w:val="007C0A0B"/>
    <w:rsid w:val="007C128A"/>
    <w:rsid w:val="007C14A1"/>
    <w:rsid w:val="007C251A"/>
    <w:rsid w:val="007C3AD3"/>
    <w:rsid w:val="007C3F78"/>
    <w:rsid w:val="007C42C3"/>
    <w:rsid w:val="007C4972"/>
    <w:rsid w:val="007C49EE"/>
    <w:rsid w:val="007C4D6C"/>
    <w:rsid w:val="007C59CF"/>
    <w:rsid w:val="007C73A7"/>
    <w:rsid w:val="007C7FA3"/>
    <w:rsid w:val="007D02CE"/>
    <w:rsid w:val="007D0EE0"/>
    <w:rsid w:val="007D1859"/>
    <w:rsid w:val="007D2BA6"/>
    <w:rsid w:val="007D426C"/>
    <w:rsid w:val="007D43EA"/>
    <w:rsid w:val="007D5E98"/>
    <w:rsid w:val="007D674E"/>
    <w:rsid w:val="007D7C19"/>
    <w:rsid w:val="007D7F12"/>
    <w:rsid w:val="007E09FA"/>
    <w:rsid w:val="007E1E46"/>
    <w:rsid w:val="007E2BDD"/>
    <w:rsid w:val="007E304A"/>
    <w:rsid w:val="007E3DB8"/>
    <w:rsid w:val="007E510F"/>
    <w:rsid w:val="007E55EF"/>
    <w:rsid w:val="007E597E"/>
    <w:rsid w:val="007E5B13"/>
    <w:rsid w:val="007E5B54"/>
    <w:rsid w:val="007E6E40"/>
    <w:rsid w:val="007E78E1"/>
    <w:rsid w:val="007F06BC"/>
    <w:rsid w:val="007F0BE1"/>
    <w:rsid w:val="007F26E4"/>
    <w:rsid w:val="007F290F"/>
    <w:rsid w:val="007F2CB3"/>
    <w:rsid w:val="007F2F1A"/>
    <w:rsid w:val="007F35FE"/>
    <w:rsid w:val="007F39CA"/>
    <w:rsid w:val="007F39FF"/>
    <w:rsid w:val="007F3EDF"/>
    <w:rsid w:val="007F55EC"/>
    <w:rsid w:val="007F603E"/>
    <w:rsid w:val="007F628F"/>
    <w:rsid w:val="007F6CE2"/>
    <w:rsid w:val="007F6D72"/>
    <w:rsid w:val="007F77CD"/>
    <w:rsid w:val="007F7864"/>
    <w:rsid w:val="00800B96"/>
    <w:rsid w:val="00800E34"/>
    <w:rsid w:val="00800E46"/>
    <w:rsid w:val="008011A7"/>
    <w:rsid w:val="00802536"/>
    <w:rsid w:val="0080258D"/>
    <w:rsid w:val="008026D0"/>
    <w:rsid w:val="0080290E"/>
    <w:rsid w:val="008033B0"/>
    <w:rsid w:val="0080352B"/>
    <w:rsid w:val="00803A6F"/>
    <w:rsid w:val="00804AEF"/>
    <w:rsid w:val="00805085"/>
    <w:rsid w:val="00807481"/>
    <w:rsid w:val="008103AB"/>
    <w:rsid w:val="00810CD3"/>
    <w:rsid w:val="00812196"/>
    <w:rsid w:val="00813CC3"/>
    <w:rsid w:val="00815A38"/>
    <w:rsid w:val="00815C0C"/>
    <w:rsid w:val="008176BD"/>
    <w:rsid w:val="00821292"/>
    <w:rsid w:val="00821D3A"/>
    <w:rsid w:val="0082320B"/>
    <w:rsid w:val="00823451"/>
    <w:rsid w:val="0082365C"/>
    <w:rsid w:val="00823869"/>
    <w:rsid w:val="00824771"/>
    <w:rsid w:val="00825357"/>
    <w:rsid w:val="00826FD1"/>
    <w:rsid w:val="00831814"/>
    <w:rsid w:val="00832780"/>
    <w:rsid w:val="008343B5"/>
    <w:rsid w:val="00834D25"/>
    <w:rsid w:val="00835368"/>
    <w:rsid w:val="00835402"/>
    <w:rsid w:val="00835823"/>
    <w:rsid w:val="00835FCF"/>
    <w:rsid w:val="008361DF"/>
    <w:rsid w:val="008374E9"/>
    <w:rsid w:val="00840489"/>
    <w:rsid w:val="00841249"/>
    <w:rsid w:val="008416A3"/>
    <w:rsid w:val="00841A51"/>
    <w:rsid w:val="00841D32"/>
    <w:rsid w:val="00841EFE"/>
    <w:rsid w:val="00841FFC"/>
    <w:rsid w:val="00844036"/>
    <w:rsid w:val="0084525B"/>
    <w:rsid w:val="0084559D"/>
    <w:rsid w:val="00845A8A"/>
    <w:rsid w:val="0084647A"/>
    <w:rsid w:val="0084754A"/>
    <w:rsid w:val="0084776C"/>
    <w:rsid w:val="008478C6"/>
    <w:rsid w:val="00847931"/>
    <w:rsid w:val="00850EDE"/>
    <w:rsid w:val="00850FE6"/>
    <w:rsid w:val="008511B9"/>
    <w:rsid w:val="0086031C"/>
    <w:rsid w:val="00860ADD"/>
    <w:rsid w:val="008610DF"/>
    <w:rsid w:val="008614B9"/>
    <w:rsid w:val="00861505"/>
    <w:rsid w:val="00861B79"/>
    <w:rsid w:val="00861F74"/>
    <w:rsid w:val="0086313C"/>
    <w:rsid w:val="008646C6"/>
    <w:rsid w:val="00864717"/>
    <w:rsid w:val="00864A9F"/>
    <w:rsid w:val="008654AB"/>
    <w:rsid w:val="008655CD"/>
    <w:rsid w:val="008656C3"/>
    <w:rsid w:val="008678F8"/>
    <w:rsid w:val="00870CC2"/>
    <w:rsid w:val="00871473"/>
    <w:rsid w:val="00871CD1"/>
    <w:rsid w:val="00871D6C"/>
    <w:rsid w:val="00872FFB"/>
    <w:rsid w:val="00874CE5"/>
    <w:rsid w:val="008762DA"/>
    <w:rsid w:val="008763F3"/>
    <w:rsid w:val="00877123"/>
    <w:rsid w:val="0087737D"/>
    <w:rsid w:val="008801DF"/>
    <w:rsid w:val="0088025C"/>
    <w:rsid w:val="00880B3D"/>
    <w:rsid w:val="00880C86"/>
    <w:rsid w:val="00880DB3"/>
    <w:rsid w:val="008814F1"/>
    <w:rsid w:val="00881C67"/>
    <w:rsid w:val="00881D83"/>
    <w:rsid w:val="00882398"/>
    <w:rsid w:val="008840F6"/>
    <w:rsid w:val="008851E7"/>
    <w:rsid w:val="008878D3"/>
    <w:rsid w:val="00887E2B"/>
    <w:rsid w:val="00887EA2"/>
    <w:rsid w:val="00890373"/>
    <w:rsid w:val="008908BF"/>
    <w:rsid w:val="008928FA"/>
    <w:rsid w:val="00892BB5"/>
    <w:rsid w:val="00893BA3"/>
    <w:rsid w:val="008940A9"/>
    <w:rsid w:val="0089574B"/>
    <w:rsid w:val="008961AA"/>
    <w:rsid w:val="0089680A"/>
    <w:rsid w:val="008969CB"/>
    <w:rsid w:val="00897171"/>
    <w:rsid w:val="00897192"/>
    <w:rsid w:val="008A0480"/>
    <w:rsid w:val="008A04A0"/>
    <w:rsid w:val="008A0688"/>
    <w:rsid w:val="008A1239"/>
    <w:rsid w:val="008A2538"/>
    <w:rsid w:val="008A29A8"/>
    <w:rsid w:val="008A30BE"/>
    <w:rsid w:val="008A346C"/>
    <w:rsid w:val="008A449D"/>
    <w:rsid w:val="008A47A7"/>
    <w:rsid w:val="008A4BF1"/>
    <w:rsid w:val="008A50D7"/>
    <w:rsid w:val="008A5609"/>
    <w:rsid w:val="008A5854"/>
    <w:rsid w:val="008A5B7A"/>
    <w:rsid w:val="008A5D5A"/>
    <w:rsid w:val="008A6596"/>
    <w:rsid w:val="008A67E0"/>
    <w:rsid w:val="008B02D1"/>
    <w:rsid w:val="008B07F0"/>
    <w:rsid w:val="008B0814"/>
    <w:rsid w:val="008B121E"/>
    <w:rsid w:val="008B15ED"/>
    <w:rsid w:val="008B2331"/>
    <w:rsid w:val="008B35A3"/>
    <w:rsid w:val="008B3B2B"/>
    <w:rsid w:val="008B3F26"/>
    <w:rsid w:val="008B4DC8"/>
    <w:rsid w:val="008B7461"/>
    <w:rsid w:val="008B7469"/>
    <w:rsid w:val="008B759F"/>
    <w:rsid w:val="008C2838"/>
    <w:rsid w:val="008C46FB"/>
    <w:rsid w:val="008C4E93"/>
    <w:rsid w:val="008C597B"/>
    <w:rsid w:val="008C65FB"/>
    <w:rsid w:val="008C7256"/>
    <w:rsid w:val="008C7F92"/>
    <w:rsid w:val="008C7FF1"/>
    <w:rsid w:val="008D0049"/>
    <w:rsid w:val="008D0406"/>
    <w:rsid w:val="008D11F4"/>
    <w:rsid w:val="008D1CCA"/>
    <w:rsid w:val="008D1D54"/>
    <w:rsid w:val="008D2DBB"/>
    <w:rsid w:val="008D39FD"/>
    <w:rsid w:val="008D48BF"/>
    <w:rsid w:val="008D5167"/>
    <w:rsid w:val="008D51EC"/>
    <w:rsid w:val="008D5751"/>
    <w:rsid w:val="008D6509"/>
    <w:rsid w:val="008D6CE3"/>
    <w:rsid w:val="008D6F07"/>
    <w:rsid w:val="008E1B54"/>
    <w:rsid w:val="008E338E"/>
    <w:rsid w:val="008E3526"/>
    <w:rsid w:val="008E47B7"/>
    <w:rsid w:val="008E6205"/>
    <w:rsid w:val="008E7C7B"/>
    <w:rsid w:val="008E7E3E"/>
    <w:rsid w:val="008F2279"/>
    <w:rsid w:val="008F2394"/>
    <w:rsid w:val="008F2EE1"/>
    <w:rsid w:val="008F2F32"/>
    <w:rsid w:val="008F42A4"/>
    <w:rsid w:val="008F4374"/>
    <w:rsid w:val="008F72AF"/>
    <w:rsid w:val="00900268"/>
    <w:rsid w:val="009006EB"/>
    <w:rsid w:val="00901A9C"/>
    <w:rsid w:val="009021B9"/>
    <w:rsid w:val="00903043"/>
    <w:rsid w:val="00903F57"/>
    <w:rsid w:val="00905056"/>
    <w:rsid w:val="00905E86"/>
    <w:rsid w:val="00907385"/>
    <w:rsid w:val="00907A54"/>
    <w:rsid w:val="00912E59"/>
    <w:rsid w:val="00913421"/>
    <w:rsid w:val="00913D35"/>
    <w:rsid w:val="00914320"/>
    <w:rsid w:val="00916DF8"/>
    <w:rsid w:val="009176CF"/>
    <w:rsid w:val="00917BF2"/>
    <w:rsid w:val="00920BCC"/>
    <w:rsid w:val="00920C16"/>
    <w:rsid w:val="00920EDD"/>
    <w:rsid w:val="009217D3"/>
    <w:rsid w:val="00921898"/>
    <w:rsid w:val="0092365E"/>
    <w:rsid w:val="00923752"/>
    <w:rsid w:val="009237A9"/>
    <w:rsid w:val="009239F0"/>
    <w:rsid w:val="00924936"/>
    <w:rsid w:val="00925169"/>
    <w:rsid w:val="00926526"/>
    <w:rsid w:val="00926579"/>
    <w:rsid w:val="00926A32"/>
    <w:rsid w:val="00926A84"/>
    <w:rsid w:val="00930261"/>
    <w:rsid w:val="00931C1C"/>
    <w:rsid w:val="00932995"/>
    <w:rsid w:val="00933D68"/>
    <w:rsid w:val="00934987"/>
    <w:rsid w:val="00934C53"/>
    <w:rsid w:val="00934DEF"/>
    <w:rsid w:val="009355A7"/>
    <w:rsid w:val="00935D5D"/>
    <w:rsid w:val="009366B6"/>
    <w:rsid w:val="0094001A"/>
    <w:rsid w:val="0094127B"/>
    <w:rsid w:val="00941383"/>
    <w:rsid w:val="00941659"/>
    <w:rsid w:val="00941C23"/>
    <w:rsid w:val="00941F5E"/>
    <w:rsid w:val="00943299"/>
    <w:rsid w:val="0094334C"/>
    <w:rsid w:val="00943575"/>
    <w:rsid w:val="009435FC"/>
    <w:rsid w:val="009436B2"/>
    <w:rsid w:val="009436E5"/>
    <w:rsid w:val="009439A4"/>
    <w:rsid w:val="00943AD0"/>
    <w:rsid w:val="00943CC6"/>
    <w:rsid w:val="00944268"/>
    <w:rsid w:val="0094554E"/>
    <w:rsid w:val="00945700"/>
    <w:rsid w:val="0094575A"/>
    <w:rsid w:val="00945EAA"/>
    <w:rsid w:val="00947F3B"/>
    <w:rsid w:val="0095082D"/>
    <w:rsid w:val="0095143D"/>
    <w:rsid w:val="00951831"/>
    <w:rsid w:val="00951B31"/>
    <w:rsid w:val="0095294C"/>
    <w:rsid w:val="00953296"/>
    <w:rsid w:val="00953B95"/>
    <w:rsid w:val="00954023"/>
    <w:rsid w:val="0095551D"/>
    <w:rsid w:val="00955E7E"/>
    <w:rsid w:val="0095680B"/>
    <w:rsid w:val="00957513"/>
    <w:rsid w:val="0095776C"/>
    <w:rsid w:val="00962541"/>
    <w:rsid w:val="00962994"/>
    <w:rsid w:val="00962F92"/>
    <w:rsid w:val="009633A5"/>
    <w:rsid w:val="00963817"/>
    <w:rsid w:val="00965048"/>
    <w:rsid w:val="00965050"/>
    <w:rsid w:val="00965081"/>
    <w:rsid w:val="00965854"/>
    <w:rsid w:val="0096658C"/>
    <w:rsid w:val="00966639"/>
    <w:rsid w:val="00967745"/>
    <w:rsid w:val="009714D1"/>
    <w:rsid w:val="00971677"/>
    <w:rsid w:val="009718E4"/>
    <w:rsid w:val="00972B4D"/>
    <w:rsid w:val="00972F09"/>
    <w:rsid w:val="009768BD"/>
    <w:rsid w:val="00977024"/>
    <w:rsid w:val="009770F1"/>
    <w:rsid w:val="009778B5"/>
    <w:rsid w:val="00977AD7"/>
    <w:rsid w:val="00977F55"/>
    <w:rsid w:val="00980248"/>
    <w:rsid w:val="00980CF4"/>
    <w:rsid w:val="00981265"/>
    <w:rsid w:val="00981739"/>
    <w:rsid w:val="0098260E"/>
    <w:rsid w:val="00982C34"/>
    <w:rsid w:val="0098361D"/>
    <w:rsid w:val="009848E3"/>
    <w:rsid w:val="0098498C"/>
    <w:rsid w:val="00985154"/>
    <w:rsid w:val="00985D0D"/>
    <w:rsid w:val="00990163"/>
    <w:rsid w:val="009906A0"/>
    <w:rsid w:val="00990E10"/>
    <w:rsid w:val="00990E95"/>
    <w:rsid w:val="00991283"/>
    <w:rsid w:val="00991D97"/>
    <w:rsid w:val="0099246E"/>
    <w:rsid w:val="0099289C"/>
    <w:rsid w:val="0099312C"/>
    <w:rsid w:val="0099316F"/>
    <w:rsid w:val="00993ADD"/>
    <w:rsid w:val="00993B16"/>
    <w:rsid w:val="00993E77"/>
    <w:rsid w:val="00995F26"/>
    <w:rsid w:val="0099711A"/>
    <w:rsid w:val="009972FC"/>
    <w:rsid w:val="00997700"/>
    <w:rsid w:val="00997D30"/>
    <w:rsid w:val="009A0424"/>
    <w:rsid w:val="009A0AA7"/>
    <w:rsid w:val="009A1F47"/>
    <w:rsid w:val="009A2123"/>
    <w:rsid w:val="009A3808"/>
    <w:rsid w:val="009A4DE5"/>
    <w:rsid w:val="009A4FBE"/>
    <w:rsid w:val="009A53B9"/>
    <w:rsid w:val="009A6492"/>
    <w:rsid w:val="009A67A5"/>
    <w:rsid w:val="009A68EB"/>
    <w:rsid w:val="009A69B7"/>
    <w:rsid w:val="009A7452"/>
    <w:rsid w:val="009A7E7B"/>
    <w:rsid w:val="009A7E8F"/>
    <w:rsid w:val="009B0C21"/>
    <w:rsid w:val="009B3282"/>
    <w:rsid w:val="009B3E83"/>
    <w:rsid w:val="009B4288"/>
    <w:rsid w:val="009B5D48"/>
    <w:rsid w:val="009B6C04"/>
    <w:rsid w:val="009C0129"/>
    <w:rsid w:val="009C01D6"/>
    <w:rsid w:val="009C0AD6"/>
    <w:rsid w:val="009C106F"/>
    <w:rsid w:val="009C27D7"/>
    <w:rsid w:val="009C2FED"/>
    <w:rsid w:val="009C3001"/>
    <w:rsid w:val="009C35EB"/>
    <w:rsid w:val="009C379F"/>
    <w:rsid w:val="009C3A03"/>
    <w:rsid w:val="009C4263"/>
    <w:rsid w:val="009C621B"/>
    <w:rsid w:val="009C6CF3"/>
    <w:rsid w:val="009C6F88"/>
    <w:rsid w:val="009D0F1B"/>
    <w:rsid w:val="009D11D5"/>
    <w:rsid w:val="009D1527"/>
    <w:rsid w:val="009D249E"/>
    <w:rsid w:val="009D267C"/>
    <w:rsid w:val="009D2D37"/>
    <w:rsid w:val="009D4BC1"/>
    <w:rsid w:val="009D524B"/>
    <w:rsid w:val="009D5752"/>
    <w:rsid w:val="009D68E0"/>
    <w:rsid w:val="009D6A34"/>
    <w:rsid w:val="009D79D2"/>
    <w:rsid w:val="009D7A44"/>
    <w:rsid w:val="009E05DA"/>
    <w:rsid w:val="009E138D"/>
    <w:rsid w:val="009E33F0"/>
    <w:rsid w:val="009E34C9"/>
    <w:rsid w:val="009E46E5"/>
    <w:rsid w:val="009E5589"/>
    <w:rsid w:val="009E58C1"/>
    <w:rsid w:val="009E7B42"/>
    <w:rsid w:val="009F02CF"/>
    <w:rsid w:val="009F10D2"/>
    <w:rsid w:val="009F13EB"/>
    <w:rsid w:val="009F1536"/>
    <w:rsid w:val="009F32DC"/>
    <w:rsid w:val="009F4245"/>
    <w:rsid w:val="009F4994"/>
    <w:rsid w:val="009F4FF8"/>
    <w:rsid w:val="009F546A"/>
    <w:rsid w:val="009F6001"/>
    <w:rsid w:val="009F649A"/>
    <w:rsid w:val="009F6C51"/>
    <w:rsid w:val="009F7116"/>
    <w:rsid w:val="00A0020B"/>
    <w:rsid w:val="00A00277"/>
    <w:rsid w:val="00A007DE"/>
    <w:rsid w:val="00A014A6"/>
    <w:rsid w:val="00A01656"/>
    <w:rsid w:val="00A03490"/>
    <w:rsid w:val="00A038F6"/>
    <w:rsid w:val="00A04AA7"/>
    <w:rsid w:val="00A05A6B"/>
    <w:rsid w:val="00A062B0"/>
    <w:rsid w:val="00A06385"/>
    <w:rsid w:val="00A07277"/>
    <w:rsid w:val="00A07529"/>
    <w:rsid w:val="00A107C0"/>
    <w:rsid w:val="00A10A53"/>
    <w:rsid w:val="00A110DA"/>
    <w:rsid w:val="00A11471"/>
    <w:rsid w:val="00A1250E"/>
    <w:rsid w:val="00A125E6"/>
    <w:rsid w:val="00A13DAC"/>
    <w:rsid w:val="00A1577A"/>
    <w:rsid w:val="00A159C7"/>
    <w:rsid w:val="00A160E3"/>
    <w:rsid w:val="00A168E5"/>
    <w:rsid w:val="00A178F2"/>
    <w:rsid w:val="00A20518"/>
    <w:rsid w:val="00A208CC"/>
    <w:rsid w:val="00A218EB"/>
    <w:rsid w:val="00A21CE5"/>
    <w:rsid w:val="00A23C8B"/>
    <w:rsid w:val="00A23EA6"/>
    <w:rsid w:val="00A24C56"/>
    <w:rsid w:val="00A25645"/>
    <w:rsid w:val="00A256C6"/>
    <w:rsid w:val="00A312E0"/>
    <w:rsid w:val="00A317D6"/>
    <w:rsid w:val="00A318A8"/>
    <w:rsid w:val="00A32263"/>
    <w:rsid w:val="00A3255D"/>
    <w:rsid w:val="00A32F89"/>
    <w:rsid w:val="00A33506"/>
    <w:rsid w:val="00A335C5"/>
    <w:rsid w:val="00A3429B"/>
    <w:rsid w:val="00A347AF"/>
    <w:rsid w:val="00A34D4E"/>
    <w:rsid w:val="00A35198"/>
    <w:rsid w:val="00A3604F"/>
    <w:rsid w:val="00A37F94"/>
    <w:rsid w:val="00A41691"/>
    <w:rsid w:val="00A41CBF"/>
    <w:rsid w:val="00A42D1B"/>
    <w:rsid w:val="00A43FEF"/>
    <w:rsid w:val="00A4400A"/>
    <w:rsid w:val="00A4415D"/>
    <w:rsid w:val="00A44CD6"/>
    <w:rsid w:val="00A44FAA"/>
    <w:rsid w:val="00A45174"/>
    <w:rsid w:val="00A454C8"/>
    <w:rsid w:val="00A45C33"/>
    <w:rsid w:val="00A45DAA"/>
    <w:rsid w:val="00A462B8"/>
    <w:rsid w:val="00A465EA"/>
    <w:rsid w:val="00A472A9"/>
    <w:rsid w:val="00A4736C"/>
    <w:rsid w:val="00A47967"/>
    <w:rsid w:val="00A518BA"/>
    <w:rsid w:val="00A51D90"/>
    <w:rsid w:val="00A53921"/>
    <w:rsid w:val="00A540B4"/>
    <w:rsid w:val="00A608BF"/>
    <w:rsid w:val="00A61B16"/>
    <w:rsid w:val="00A63316"/>
    <w:rsid w:val="00A634CB"/>
    <w:rsid w:val="00A63C90"/>
    <w:rsid w:val="00A64188"/>
    <w:rsid w:val="00A659F9"/>
    <w:rsid w:val="00A65F72"/>
    <w:rsid w:val="00A673BB"/>
    <w:rsid w:val="00A67626"/>
    <w:rsid w:val="00A6765D"/>
    <w:rsid w:val="00A7078B"/>
    <w:rsid w:val="00A70AA7"/>
    <w:rsid w:val="00A727B2"/>
    <w:rsid w:val="00A7322B"/>
    <w:rsid w:val="00A73B60"/>
    <w:rsid w:val="00A75B9D"/>
    <w:rsid w:val="00A7711E"/>
    <w:rsid w:val="00A80177"/>
    <w:rsid w:val="00A802BC"/>
    <w:rsid w:val="00A812CF"/>
    <w:rsid w:val="00A81B5D"/>
    <w:rsid w:val="00A82310"/>
    <w:rsid w:val="00A82D78"/>
    <w:rsid w:val="00A83111"/>
    <w:rsid w:val="00A83354"/>
    <w:rsid w:val="00A846B2"/>
    <w:rsid w:val="00A84810"/>
    <w:rsid w:val="00A84813"/>
    <w:rsid w:val="00A852D1"/>
    <w:rsid w:val="00A85DBF"/>
    <w:rsid w:val="00A85E5E"/>
    <w:rsid w:val="00A85FAE"/>
    <w:rsid w:val="00A8713D"/>
    <w:rsid w:val="00A90BEA"/>
    <w:rsid w:val="00A91EE1"/>
    <w:rsid w:val="00A9237D"/>
    <w:rsid w:val="00A93782"/>
    <w:rsid w:val="00A9385E"/>
    <w:rsid w:val="00A94CC5"/>
    <w:rsid w:val="00A95208"/>
    <w:rsid w:val="00A962B7"/>
    <w:rsid w:val="00A963BA"/>
    <w:rsid w:val="00AA0534"/>
    <w:rsid w:val="00AA0BD7"/>
    <w:rsid w:val="00AA299C"/>
    <w:rsid w:val="00AA5563"/>
    <w:rsid w:val="00AB34AE"/>
    <w:rsid w:val="00AB38F0"/>
    <w:rsid w:val="00AB39FC"/>
    <w:rsid w:val="00AB3A02"/>
    <w:rsid w:val="00AB3C89"/>
    <w:rsid w:val="00AB40A4"/>
    <w:rsid w:val="00AB48B6"/>
    <w:rsid w:val="00AB5DE0"/>
    <w:rsid w:val="00AB6E0C"/>
    <w:rsid w:val="00AB7085"/>
    <w:rsid w:val="00AC0316"/>
    <w:rsid w:val="00AC0925"/>
    <w:rsid w:val="00AC18F1"/>
    <w:rsid w:val="00AC3B11"/>
    <w:rsid w:val="00AC44ED"/>
    <w:rsid w:val="00AC4F6B"/>
    <w:rsid w:val="00AC64CF"/>
    <w:rsid w:val="00AC6E44"/>
    <w:rsid w:val="00AC703A"/>
    <w:rsid w:val="00AC79BD"/>
    <w:rsid w:val="00AD02D1"/>
    <w:rsid w:val="00AD071A"/>
    <w:rsid w:val="00AD179D"/>
    <w:rsid w:val="00AD19C5"/>
    <w:rsid w:val="00AD1B78"/>
    <w:rsid w:val="00AD2815"/>
    <w:rsid w:val="00AD3B6A"/>
    <w:rsid w:val="00AD4805"/>
    <w:rsid w:val="00AD4E9C"/>
    <w:rsid w:val="00AD505C"/>
    <w:rsid w:val="00AD5806"/>
    <w:rsid w:val="00AD6D87"/>
    <w:rsid w:val="00AD7824"/>
    <w:rsid w:val="00AD7C4C"/>
    <w:rsid w:val="00AE04D6"/>
    <w:rsid w:val="00AE1888"/>
    <w:rsid w:val="00AE1988"/>
    <w:rsid w:val="00AE1B4B"/>
    <w:rsid w:val="00AE2FE9"/>
    <w:rsid w:val="00AE4C37"/>
    <w:rsid w:val="00AE4D08"/>
    <w:rsid w:val="00AE7E76"/>
    <w:rsid w:val="00AF0387"/>
    <w:rsid w:val="00AF1088"/>
    <w:rsid w:val="00AF1310"/>
    <w:rsid w:val="00AF29B4"/>
    <w:rsid w:val="00AF34B6"/>
    <w:rsid w:val="00AF351C"/>
    <w:rsid w:val="00AF3F62"/>
    <w:rsid w:val="00AF4708"/>
    <w:rsid w:val="00AF4A26"/>
    <w:rsid w:val="00AF5899"/>
    <w:rsid w:val="00AF6C6E"/>
    <w:rsid w:val="00AF73D3"/>
    <w:rsid w:val="00AF73E5"/>
    <w:rsid w:val="00B00123"/>
    <w:rsid w:val="00B003B7"/>
    <w:rsid w:val="00B01016"/>
    <w:rsid w:val="00B010EA"/>
    <w:rsid w:val="00B010F3"/>
    <w:rsid w:val="00B03599"/>
    <w:rsid w:val="00B03669"/>
    <w:rsid w:val="00B04509"/>
    <w:rsid w:val="00B04B02"/>
    <w:rsid w:val="00B05C9D"/>
    <w:rsid w:val="00B0606C"/>
    <w:rsid w:val="00B06DDA"/>
    <w:rsid w:val="00B072C2"/>
    <w:rsid w:val="00B07A4B"/>
    <w:rsid w:val="00B07E03"/>
    <w:rsid w:val="00B109E2"/>
    <w:rsid w:val="00B10C49"/>
    <w:rsid w:val="00B10CD3"/>
    <w:rsid w:val="00B112C4"/>
    <w:rsid w:val="00B115B0"/>
    <w:rsid w:val="00B12031"/>
    <w:rsid w:val="00B1431A"/>
    <w:rsid w:val="00B14B2D"/>
    <w:rsid w:val="00B14D5F"/>
    <w:rsid w:val="00B14E21"/>
    <w:rsid w:val="00B156E4"/>
    <w:rsid w:val="00B1572E"/>
    <w:rsid w:val="00B15F47"/>
    <w:rsid w:val="00B165C1"/>
    <w:rsid w:val="00B16D7E"/>
    <w:rsid w:val="00B16FE2"/>
    <w:rsid w:val="00B1768B"/>
    <w:rsid w:val="00B17B3C"/>
    <w:rsid w:val="00B212DC"/>
    <w:rsid w:val="00B21C80"/>
    <w:rsid w:val="00B21F9D"/>
    <w:rsid w:val="00B2262B"/>
    <w:rsid w:val="00B227BA"/>
    <w:rsid w:val="00B235F1"/>
    <w:rsid w:val="00B23DA2"/>
    <w:rsid w:val="00B24052"/>
    <w:rsid w:val="00B240F2"/>
    <w:rsid w:val="00B24663"/>
    <w:rsid w:val="00B273FD"/>
    <w:rsid w:val="00B275F9"/>
    <w:rsid w:val="00B3100B"/>
    <w:rsid w:val="00B3107C"/>
    <w:rsid w:val="00B31432"/>
    <w:rsid w:val="00B318B2"/>
    <w:rsid w:val="00B320E3"/>
    <w:rsid w:val="00B33312"/>
    <w:rsid w:val="00B33743"/>
    <w:rsid w:val="00B34992"/>
    <w:rsid w:val="00B3521F"/>
    <w:rsid w:val="00B40445"/>
    <w:rsid w:val="00B416BA"/>
    <w:rsid w:val="00B41F16"/>
    <w:rsid w:val="00B42553"/>
    <w:rsid w:val="00B42821"/>
    <w:rsid w:val="00B42F81"/>
    <w:rsid w:val="00B46C29"/>
    <w:rsid w:val="00B46CA0"/>
    <w:rsid w:val="00B47301"/>
    <w:rsid w:val="00B47F24"/>
    <w:rsid w:val="00B509EC"/>
    <w:rsid w:val="00B512E0"/>
    <w:rsid w:val="00B5246C"/>
    <w:rsid w:val="00B52805"/>
    <w:rsid w:val="00B52D1A"/>
    <w:rsid w:val="00B52EF4"/>
    <w:rsid w:val="00B53608"/>
    <w:rsid w:val="00B5443B"/>
    <w:rsid w:val="00B54C4F"/>
    <w:rsid w:val="00B54D64"/>
    <w:rsid w:val="00B55640"/>
    <w:rsid w:val="00B56AA9"/>
    <w:rsid w:val="00B56D09"/>
    <w:rsid w:val="00B57506"/>
    <w:rsid w:val="00B579EC"/>
    <w:rsid w:val="00B60DB9"/>
    <w:rsid w:val="00B61176"/>
    <w:rsid w:val="00B61683"/>
    <w:rsid w:val="00B61844"/>
    <w:rsid w:val="00B61F8C"/>
    <w:rsid w:val="00B62DA1"/>
    <w:rsid w:val="00B63533"/>
    <w:rsid w:val="00B643A0"/>
    <w:rsid w:val="00B66145"/>
    <w:rsid w:val="00B6785A"/>
    <w:rsid w:val="00B67A6A"/>
    <w:rsid w:val="00B701EE"/>
    <w:rsid w:val="00B70381"/>
    <w:rsid w:val="00B70495"/>
    <w:rsid w:val="00B719EB"/>
    <w:rsid w:val="00B71A35"/>
    <w:rsid w:val="00B71B65"/>
    <w:rsid w:val="00B72F17"/>
    <w:rsid w:val="00B73681"/>
    <w:rsid w:val="00B74F89"/>
    <w:rsid w:val="00B75B63"/>
    <w:rsid w:val="00B75F5D"/>
    <w:rsid w:val="00B76608"/>
    <w:rsid w:val="00B80C16"/>
    <w:rsid w:val="00B816D2"/>
    <w:rsid w:val="00B82993"/>
    <w:rsid w:val="00B8315E"/>
    <w:rsid w:val="00B83BD4"/>
    <w:rsid w:val="00B8415D"/>
    <w:rsid w:val="00B84577"/>
    <w:rsid w:val="00B85438"/>
    <w:rsid w:val="00B8695F"/>
    <w:rsid w:val="00B908F3"/>
    <w:rsid w:val="00B90FA6"/>
    <w:rsid w:val="00B91997"/>
    <w:rsid w:val="00B91BF3"/>
    <w:rsid w:val="00B92451"/>
    <w:rsid w:val="00B9289E"/>
    <w:rsid w:val="00B92C60"/>
    <w:rsid w:val="00B93FBD"/>
    <w:rsid w:val="00B9420E"/>
    <w:rsid w:val="00B9433D"/>
    <w:rsid w:val="00B9449B"/>
    <w:rsid w:val="00B95647"/>
    <w:rsid w:val="00B96081"/>
    <w:rsid w:val="00B963F5"/>
    <w:rsid w:val="00B9667B"/>
    <w:rsid w:val="00B96A7C"/>
    <w:rsid w:val="00B97E5F"/>
    <w:rsid w:val="00B97F2C"/>
    <w:rsid w:val="00BA14A4"/>
    <w:rsid w:val="00BA15CA"/>
    <w:rsid w:val="00BA185D"/>
    <w:rsid w:val="00BA634C"/>
    <w:rsid w:val="00BA6654"/>
    <w:rsid w:val="00BB2335"/>
    <w:rsid w:val="00BB236F"/>
    <w:rsid w:val="00BB2406"/>
    <w:rsid w:val="00BB2EA6"/>
    <w:rsid w:val="00BB5A70"/>
    <w:rsid w:val="00BB5BE8"/>
    <w:rsid w:val="00BB5E1E"/>
    <w:rsid w:val="00BB72E0"/>
    <w:rsid w:val="00BB75FE"/>
    <w:rsid w:val="00BB7BC9"/>
    <w:rsid w:val="00BC0994"/>
    <w:rsid w:val="00BC0F03"/>
    <w:rsid w:val="00BC183E"/>
    <w:rsid w:val="00BC2874"/>
    <w:rsid w:val="00BC342F"/>
    <w:rsid w:val="00BC35EF"/>
    <w:rsid w:val="00BC42AC"/>
    <w:rsid w:val="00BC51ED"/>
    <w:rsid w:val="00BC5225"/>
    <w:rsid w:val="00BC58AD"/>
    <w:rsid w:val="00BC5948"/>
    <w:rsid w:val="00BC5C6C"/>
    <w:rsid w:val="00BC7877"/>
    <w:rsid w:val="00BC7C32"/>
    <w:rsid w:val="00BD13B7"/>
    <w:rsid w:val="00BD1955"/>
    <w:rsid w:val="00BD1971"/>
    <w:rsid w:val="00BD3530"/>
    <w:rsid w:val="00BD37EB"/>
    <w:rsid w:val="00BD3886"/>
    <w:rsid w:val="00BD423E"/>
    <w:rsid w:val="00BD44A1"/>
    <w:rsid w:val="00BD480D"/>
    <w:rsid w:val="00BD51A6"/>
    <w:rsid w:val="00BD5616"/>
    <w:rsid w:val="00BD5A1B"/>
    <w:rsid w:val="00BD5BCB"/>
    <w:rsid w:val="00BD5EA8"/>
    <w:rsid w:val="00BD642D"/>
    <w:rsid w:val="00BD6FFA"/>
    <w:rsid w:val="00BD75CB"/>
    <w:rsid w:val="00BE0813"/>
    <w:rsid w:val="00BE0E6F"/>
    <w:rsid w:val="00BE2B52"/>
    <w:rsid w:val="00BE2BDE"/>
    <w:rsid w:val="00BE395C"/>
    <w:rsid w:val="00BE4C36"/>
    <w:rsid w:val="00BE5306"/>
    <w:rsid w:val="00BE5467"/>
    <w:rsid w:val="00BE6522"/>
    <w:rsid w:val="00BE6B50"/>
    <w:rsid w:val="00BE6E35"/>
    <w:rsid w:val="00BE733D"/>
    <w:rsid w:val="00BE79AA"/>
    <w:rsid w:val="00BE79B2"/>
    <w:rsid w:val="00BE7E52"/>
    <w:rsid w:val="00BF01FF"/>
    <w:rsid w:val="00BF055E"/>
    <w:rsid w:val="00BF0720"/>
    <w:rsid w:val="00BF1282"/>
    <w:rsid w:val="00BF1A92"/>
    <w:rsid w:val="00BF2C94"/>
    <w:rsid w:val="00BF3DC3"/>
    <w:rsid w:val="00BF3E81"/>
    <w:rsid w:val="00BF52B9"/>
    <w:rsid w:val="00BF62C8"/>
    <w:rsid w:val="00BF6D28"/>
    <w:rsid w:val="00BF6D37"/>
    <w:rsid w:val="00BF7090"/>
    <w:rsid w:val="00BF7A17"/>
    <w:rsid w:val="00BF7B34"/>
    <w:rsid w:val="00BF7F4D"/>
    <w:rsid w:val="00C02294"/>
    <w:rsid w:val="00C02555"/>
    <w:rsid w:val="00C02695"/>
    <w:rsid w:val="00C02F77"/>
    <w:rsid w:val="00C045FA"/>
    <w:rsid w:val="00C066BC"/>
    <w:rsid w:val="00C076CB"/>
    <w:rsid w:val="00C076E4"/>
    <w:rsid w:val="00C07896"/>
    <w:rsid w:val="00C07908"/>
    <w:rsid w:val="00C11BE0"/>
    <w:rsid w:val="00C12461"/>
    <w:rsid w:val="00C12EB6"/>
    <w:rsid w:val="00C136DD"/>
    <w:rsid w:val="00C13851"/>
    <w:rsid w:val="00C15A17"/>
    <w:rsid w:val="00C16020"/>
    <w:rsid w:val="00C171CB"/>
    <w:rsid w:val="00C17745"/>
    <w:rsid w:val="00C17CFC"/>
    <w:rsid w:val="00C213B1"/>
    <w:rsid w:val="00C21804"/>
    <w:rsid w:val="00C22FC6"/>
    <w:rsid w:val="00C233BB"/>
    <w:rsid w:val="00C2371E"/>
    <w:rsid w:val="00C240E6"/>
    <w:rsid w:val="00C24A37"/>
    <w:rsid w:val="00C24B4D"/>
    <w:rsid w:val="00C25BBD"/>
    <w:rsid w:val="00C27427"/>
    <w:rsid w:val="00C30844"/>
    <w:rsid w:val="00C3339C"/>
    <w:rsid w:val="00C33EF7"/>
    <w:rsid w:val="00C34AA1"/>
    <w:rsid w:val="00C3595D"/>
    <w:rsid w:val="00C35A56"/>
    <w:rsid w:val="00C3684F"/>
    <w:rsid w:val="00C37C0F"/>
    <w:rsid w:val="00C40725"/>
    <w:rsid w:val="00C412CA"/>
    <w:rsid w:val="00C423BD"/>
    <w:rsid w:val="00C4281C"/>
    <w:rsid w:val="00C4287E"/>
    <w:rsid w:val="00C42BE3"/>
    <w:rsid w:val="00C44286"/>
    <w:rsid w:val="00C44457"/>
    <w:rsid w:val="00C4483E"/>
    <w:rsid w:val="00C449A0"/>
    <w:rsid w:val="00C50D78"/>
    <w:rsid w:val="00C51989"/>
    <w:rsid w:val="00C536F8"/>
    <w:rsid w:val="00C54B51"/>
    <w:rsid w:val="00C570DC"/>
    <w:rsid w:val="00C604D5"/>
    <w:rsid w:val="00C60E71"/>
    <w:rsid w:val="00C612A8"/>
    <w:rsid w:val="00C625BD"/>
    <w:rsid w:val="00C6345E"/>
    <w:rsid w:val="00C6759B"/>
    <w:rsid w:val="00C677C4"/>
    <w:rsid w:val="00C679B5"/>
    <w:rsid w:val="00C67AF3"/>
    <w:rsid w:val="00C70E83"/>
    <w:rsid w:val="00C71C1A"/>
    <w:rsid w:val="00C72EC4"/>
    <w:rsid w:val="00C73EB2"/>
    <w:rsid w:val="00C74BBD"/>
    <w:rsid w:val="00C75BE0"/>
    <w:rsid w:val="00C7685A"/>
    <w:rsid w:val="00C77A1C"/>
    <w:rsid w:val="00C80361"/>
    <w:rsid w:val="00C8049B"/>
    <w:rsid w:val="00C80F78"/>
    <w:rsid w:val="00C80FC7"/>
    <w:rsid w:val="00C8180D"/>
    <w:rsid w:val="00C81ED2"/>
    <w:rsid w:val="00C82BE3"/>
    <w:rsid w:val="00C8577F"/>
    <w:rsid w:val="00C87231"/>
    <w:rsid w:val="00C87730"/>
    <w:rsid w:val="00C879D1"/>
    <w:rsid w:val="00C87C00"/>
    <w:rsid w:val="00C87E82"/>
    <w:rsid w:val="00C90D2D"/>
    <w:rsid w:val="00C92680"/>
    <w:rsid w:val="00C935C1"/>
    <w:rsid w:val="00C9363C"/>
    <w:rsid w:val="00C93B7F"/>
    <w:rsid w:val="00C946D0"/>
    <w:rsid w:val="00C94C3D"/>
    <w:rsid w:val="00C95BFB"/>
    <w:rsid w:val="00C95C67"/>
    <w:rsid w:val="00C96243"/>
    <w:rsid w:val="00C97659"/>
    <w:rsid w:val="00C97771"/>
    <w:rsid w:val="00C979C3"/>
    <w:rsid w:val="00CA1347"/>
    <w:rsid w:val="00CA20F0"/>
    <w:rsid w:val="00CA270D"/>
    <w:rsid w:val="00CA373A"/>
    <w:rsid w:val="00CA55EE"/>
    <w:rsid w:val="00CA58A6"/>
    <w:rsid w:val="00CA5DC9"/>
    <w:rsid w:val="00CA6A5D"/>
    <w:rsid w:val="00CA74D7"/>
    <w:rsid w:val="00CB02F8"/>
    <w:rsid w:val="00CB0BB2"/>
    <w:rsid w:val="00CB1029"/>
    <w:rsid w:val="00CB1BD6"/>
    <w:rsid w:val="00CB240B"/>
    <w:rsid w:val="00CB339A"/>
    <w:rsid w:val="00CB3681"/>
    <w:rsid w:val="00CB3E1E"/>
    <w:rsid w:val="00CB40B7"/>
    <w:rsid w:val="00CB5886"/>
    <w:rsid w:val="00CB7146"/>
    <w:rsid w:val="00CB7520"/>
    <w:rsid w:val="00CB76C1"/>
    <w:rsid w:val="00CB7C0F"/>
    <w:rsid w:val="00CC071D"/>
    <w:rsid w:val="00CC0B22"/>
    <w:rsid w:val="00CC1166"/>
    <w:rsid w:val="00CC190F"/>
    <w:rsid w:val="00CC2DD7"/>
    <w:rsid w:val="00CC2E7C"/>
    <w:rsid w:val="00CC3280"/>
    <w:rsid w:val="00CC3C72"/>
    <w:rsid w:val="00CC69FD"/>
    <w:rsid w:val="00CC7F54"/>
    <w:rsid w:val="00CD11C3"/>
    <w:rsid w:val="00CD1BD6"/>
    <w:rsid w:val="00CD2602"/>
    <w:rsid w:val="00CD2D23"/>
    <w:rsid w:val="00CD2F04"/>
    <w:rsid w:val="00CD3D94"/>
    <w:rsid w:val="00CD40FF"/>
    <w:rsid w:val="00CD4752"/>
    <w:rsid w:val="00CD5062"/>
    <w:rsid w:val="00CD63DB"/>
    <w:rsid w:val="00CD6D41"/>
    <w:rsid w:val="00CD7824"/>
    <w:rsid w:val="00CD7955"/>
    <w:rsid w:val="00CE1963"/>
    <w:rsid w:val="00CE2080"/>
    <w:rsid w:val="00CE2C23"/>
    <w:rsid w:val="00CE3561"/>
    <w:rsid w:val="00CE4107"/>
    <w:rsid w:val="00CE4CD5"/>
    <w:rsid w:val="00CE54B3"/>
    <w:rsid w:val="00CE5B1F"/>
    <w:rsid w:val="00CE5E22"/>
    <w:rsid w:val="00CE76FF"/>
    <w:rsid w:val="00CE771C"/>
    <w:rsid w:val="00CE7949"/>
    <w:rsid w:val="00CF1422"/>
    <w:rsid w:val="00CF1EFE"/>
    <w:rsid w:val="00CF2DB3"/>
    <w:rsid w:val="00CF418B"/>
    <w:rsid w:val="00CF4FCD"/>
    <w:rsid w:val="00CF5E33"/>
    <w:rsid w:val="00CF70D7"/>
    <w:rsid w:val="00CF7859"/>
    <w:rsid w:val="00CF7C23"/>
    <w:rsid w:val="00CF7FC9"/>
    <w:rsid w:val="00D000AF"/>
    <w:rsid w:val="00D00975"/>
    <w:rsid w:val="00D016F8"/>
    <w:rsid w:val="00D020C2"/>
    <w:rsid w:val="00D030B4"/>
    <w:rsid w:val="00D07CA1"/>
    <w:rsid w:val="00D10786"/>
    <w:rsid w:val="00D11787"/>
    <w:rsid w:val="00D11A57"/>
    <w:rsid w:val="00D15470"/>
    <w:rsid w:val="00D15706"/>
    <w:rsid w:val="00D158CD"/>
    <w:rsid w:val="00D1798E"/>
    <w:rsid w:val="00D17C8D"/>
    <w:rsid w:val="00D20F58"/>
    <w:rsid w:val="00D216E2"/>
    <w:rsid w:val="00D22848"/>
    <w:rsid w:val="00D235E5"/>
    <w:rsid w:val="00D242C1"/>
    <w:rsid w:val="00D250D5"/>
    <w:rsid w:val="00D25C53"/>
    <w:rsid w:val="00D26508"/>
    <w:rsid w:val="00D27ABD"/>
    <w:rsid w:val="00D27FAB"/>
    <w:rsid w:val="00D30D22"/>
    <w:rsid w:val="00D31968"/>
    <w:rsid w:val="00D31D31"/>
    <w:rsid w:val="00D32E2C"/>
    <w:rsid w:val="00D33DC4"/>
    <w:rsid w:val="00D355A6"/>
    <w:rsid w:val="00D36268"/>
    <w:rsid w:val="00D36DE9"/>
    <w:rsid w:val="00D413AF"/>
    <w:rsid w:val="00D418AE"/>
    <w:rsid w:val="00D42051"/>
    <w:rsid w:val="00D43179"/>
    <w:rsid w:val="00D43271"/>
    <w:rsid w:val="00D436B1"/>
    <w:rsid w:val="00D43F33"/>
    <w:rsid w:val="00D43F8E"/>
    <w:rsid w:val="00D452E6"/>
    <w:rsid w:val="00D463B3"/>
    <w:rsid w:val="00D51707"/>
    <w:rsid w:val="00D51B5C"/>
    <w:rsid w:val="00D53C84"/>
    <w:rsid w:val="00D54AC2"/>
    <w:rsid w:val="00D55E28"/>
    <w:rsid w:val="00D55FA9"/>
    <w:rsid w:val="00D57417"/>
    <w:rsid w:val="00D62417"/>
    <w:rsid w:val="00D65001"/>
    <w:rsid w:val="00D652DB"/>
    <w:rsid w:val="00D652E7"/>
    <w:rsid w:val="00D66AA3"/>
    <w:rsid w:val="00D66D5C"/>
    <w:rsid w:val="00D678E9"/>
    <w:rsid w:val="00D702F0"/>
    <w:rsid w:val="00D705E8"/>
    <w:rsid w:val="00D7185E"/>
    <w:rsid w:val="00D73389"/>
    <w:rsid w:val="00D7356F"/>
    <w:rsid w:val="00D747B7"/>
    <w:rsid w:val="00D75A35"/>
    <w:rsid w:val="00D76484"/>
    <w:rsid w:val="00D7666A"/>
    <w:rsid w:val="00D77C69"/>
    <w:rsid w:val="00D808C6"/>
    <w:rsid w:val="00D81B26"/>
    <w:rsid w:val="00D81F9B"/>
    <w:rsid w:val="00D8393B"/>
    <w:rsid w:val="00D84215"/>
    <w:rsid w:val="00D84A8A"/>
    <w:rsid w:val="00D85EAF"/>
    <w:rsid w:val="00D86096"/>
    <w:rsid w:val="00D86D0E"/>
    <w:rsid w:val="00D907D0"/>
    <w:rsid w:val="00D9085F"/>
    <w:rsid w:val="00D915BF"/>
    <w:rsid w:val="00D92E10"/>
    <w:rsid w:val="00D93097"/>
    <w:rsid w:val="00D9484A"/>
    <w:rsid w:val="00D9533C"/>
    <w:rsid w:val="00D95D57"/>
    <w:rsid w:val="00D95D99"/>
    <w:rsid w:val="00D96116"/>
    <w:rsid w:val="00D976B5"/>
    <w:rsid w:val="00DA0224"/>
    <w:rsid w:val="00DA041A"/>
    <w:rsid w:val="00DA07FF"/>
    <w:rsid w:val="00DA1DC3"/>
    <w:rsid w:val="00DA2526"/>
    <w:rsid w:val="00DA34BC"/>
    <w:rsid w:val="00DA4E92"/>
    <w:rsid w:val="00DA6267"/>
    <w:rsid w:val="00DA6E6B"/>
    <w:rsid w:val="00DA7D7E"/>
    <w:rsid w:val="00DB0454"/>
    <w:rsid w:val="00DB0971"/>
    <w:rsid w:val="00DB24FC"/>
    <w:rsid w:val="00DB2A03"/>
    <w:rsid w:val="00DB302E"/>
    <w:rsid w:val="00DB3646"/>
    <w:rsid w:val="00DB37A9"/>
    <w:rsid w:val="00DB4656"/>
    <w:rsid w:val="00DB46A3"/>
    <w:rsid w:val="00DB49A3"/>
    <w:rsid w:val="00DB5524"/>
    <w:rsid w:val="00DB5F4A"/>
    <w:rsid w:val="00DB6091"/>
    <w:rsid w:val="00DB611E"/>
    <w:rsid w:val="00DB6377"/>
    <w:rsid w:val="00DB771C"/>
    <w:rsid w:val="00DB77CC"/>
    <w:rsid w:val="00DB784C"/>
    <w:rsid w:val="00DB7D6D"/>
    <w:rsid w:val="00DB7F8F"/>
    <w:rsid w:val="00DC0678"/>
    <w:rsid w:val="00DC0A1C"/>
    <w:rsid w:val="00DC114B"/>
    <w:rsid w:val="00DC245E"/>
    <w:rsid w:val="00DC2719"/>
    <w:rsid w:val="00DC357F"/>
    <w:rsid w:val="00DC36B6"/>
    <w:rsid w:val="00DC5893"/>
    <w:rsid w:val="00DC7666"/>
    <w:rsid w:val="00DC7985"/>
    <w:rsid w:val="00DD1169"/>
    <w:rsid w:val="00DD2051"/>
    <w:rsid w:val="00DD23C6"/>
    <w:rsid w:val="00DD2594"/>
    <w:rsid w:val="00DD4197"/>
    <w:rsid w:val="00DD42BA"/>
    <w:rsid w:val="00DD5985"/>
    <w:rsid w:val="00DD5C6C"/>
    <w:rsid w:val="00DD5CF2"/>
    <w:rsid w:val="00DD7F13"/>
    <w:rsid w:val="00DE0768"/>
    <w:rsid w:val="00DE1E5A"/>
    <w:rsid w:val="00DE1E93"/>
    <w:rsid w:val="00DE2101"/>
    <w:rsid w:val="00DE27C5"/>
    <w:rsid w:val="00DE43D6"/>
    <w:rsid w:val="00DE46A9"/>
    <w:rsid w:val="00DE518A"/>
    <w:rsid w:val="00DE5F58"/>
    <w:rsid w:val="00DE67F5"/>
    <w:rsid w:val="00DF1E86"/>
    <w:rsid w:val="00DF3299"/>
    <w:rsid w:val="00E0083F"/>
    <w:rsid w:val="00E01ABA"/>
    <w:rsid w:val="00E030AE"/>
    <w:rsid w:val="00E03484"/>
    <w:rsid w:val="00E03C14"/>
    <w:rsid w:val="00E043BA"/>
    <w:rsid w:val="00E05E60"/>
    <w:rsid w:val="00E0654A"/>
    <w:rsid w:val="00E0744C"/>
    <w:rsid w:val="00E10BB1"/>
    <w:rsid w:val="00E10ECE"/>
    <w:rsid w:val="00E1280B"/>
    <w:rsid w:val="00E12B55"/>
    <w:rsid w:val="00E12CE5"/>
    <w:rsid w:val="00E13237"/>
    <w:rsid w:val="00E1348B"/>
    <w:rsid w:val="00E142CF"/>
    <w:rsid w:val="00E145DF"/>
    <w:rsid w:val="00E15122"/>
    <w:rsid w:val="00E15C1F"/>
    <w:rsid w:val="00E16D48"/>
    <w:rsid w:val="00E1726F"/>
    <w:rsid w:val="00E179C3"/>
    <w:rsid w:val="00E2169C"/>
    <w:rsid w:val="00E239C1"/>
    <w:rsid w:val="00E23AB7"/>
    <w:rsid w:val="00E23E0E"/>
    <w:rsid w:val="00E24878"/>
    <w:rsid w:val="00E25390"/>
    <w:rsid w:val="00E25402"/>
    <w:rsid w:val="00E25997"/>
    <w:rsid w:val="00E27AD5"/>
    <w:rsid w:val="00E3190B"/>
    <w:rsid w:val="00E3357A"/>
    <w:rsid w:val="00E33BD4"/>
    <w:rsid w:val="00E348F7"/>
    <w:rsid w:val="00E3582D"/>
    <w:rsid w:val="00E35D5C"/>
    <w:rsid w:val="00E36148"/>
    <w:rsid w:val="00E370C2"/>
    <w:rsid w:val="00E40702"/>
    <w:rsid w:val="00E425FF"/>
    <w:rsid w:val="00E4273A"/>
    <w:rsid w:val="00E42831"/>
    <w:rsid w:val="00E42B83"/>
    <w:rsid w:val="00E4407A"/>
    <w:rsid w:val="00E45238"/>
    <w:rsid w:val="00E45C91"/>
    <w:rsid w:val="00E465E2"/>
    <w:rsid w:val="00E472FE"/>
    <w:rsid w:val="00E4781E"/>
    <w:rsid w:val="00E47971"/>
    <w:rsid w:val="00E50B0B"/>
    <w:rsid w:val="00E52AB0"/>
    <w:rsid w:val="00E5361F"/>
    <w:rsid w:val="00E5470E"/>
    <w:rsid w:val="00E55139"/>
    <w:rsid w:val="00E55F0C"/>
    <w:rsid w:val="00E565BA"/>
    <w:rsid w:val="00E56EB9"/>
    <w:rsid w:val="00E60CFC"/>
    <w:rsid w:val="00E62826"/>
    <w:rsid w:val="00E63445"/>
    <w:rsid w:val="00E63C67"/>
    <w:rsid w:val="00E644AE"/>
    <w:rsid w:val="00E670E2"/>
    <w:rsid w:val="00E7279C"/>
    <w:rsid w:val="00E727DC"/>
    <w:rsid w:val="00E73414"/>
    <w:rsid w:val="00E75643"/>
    <w:rsid w:val="00E8125E"/>
    <w:rsid w:val="00E83EAD"/>
    <w:rsid w:val="00E845ED"/>
    <w:rsid w:val="00E84825"/>
    <w:rsid w:val="00E85246"/>
    <w:rsid w:val="00E855D4"/>
    <w:rsid w:val="00E857E3"/>
    <w:rsid w:val="00E86FFD"/>
    <w:rsid w:val="00E87F72"/>
    <w:rsid w:val="00E90001"/>
    <w:rsid w:val="00E91D94"/>
    <w:rsid w:val="00E91F7F"/>
    <w:rsid w:val="00E94EA6"/>
    <w:rsid w:val="00E95534"/>
    <w:rsid w:val="00E96C2E"/>
    <w:rsid w:val="00E97966"/>
    <w:rsid w:val="00E97B93"/>
    <w:rsid w:val="00E97D8F"/>
    <w:rsid w:val="00EA3234"/>
    <w:rsid w:val="00EA3D3D"/>
    <w:rsid w:val="00EA40C3"/>
    <w:rsid w:val="00EA4C07"/>
    <w:rsid w:val="00EA79D3"/>
    <w:rsid w:val="00EA7EC2"/>
    <w:rsid w:val="00EA7FD9"/>
    <w:rsid w:val="00EB0F65"/>
    <w:rsid w:val="00EB1792"/>
    <w:rsid w:val="00EB1863"/>
    <w:rsid w:val="00EB270D"/>
    <w:rsid w:val="00EB2B1B"/>
    <w:rsid w:val="00EB359C"/>
    <w:rsid w:val="00EB40E8"/>
    <w:rsid w:val="00EB537F"/>
    <w:rsid w:val="00EB5433"/>
    <w:rsid w:val="00EB54C0"/>
    <w:rsid w:val="00EB55CD"/>
    <w:rsid w:val="00EB7515"/>
    <w:rsid w:val="00EC0C4A"/>
    <w:rsid w:val="00EC0D94"/>
    <w:rsid w:val="00EC1211"/>
    <w:rsid w:val="00EC1762"/>
    <w:rsid w:val="00EC17CD"/>
    <w:rsid w:val="00EC22C7"/>
    <w:rsid w:val="00EC2C42"/>
    <w:rsid w:val="00EC3422"/>
    <w:rsid w:val="00EC420C"/>
    <w:rsid w:val="00EC47D9"/>
    <w:rsid w:val="00EC4ACE"/>
    <w:rsid w:val="00EC55DB"/>
    <w:rsid w:val="00EC5AF9"/>
    <w:rsid w:val="00EC5E90"/>
    <w:rsid w:val="00ED0834"/>
    <w:rsid w:val="00ED0AED"/>
    <w:rsid w:val="00ED0BB1"/>
    <w:rsid w:val="00ED0CF2"/>
    <w:rsid w:val="00ED1405"/>
    <w:rsid w:val="00ED1424"/>
    <w:rsid w:val="00ED1854"/>
    <w:rsid w:val="00ED26EE"/>
    <w:rsid w:val="00ED2DAA"/>
    <w:rsid w:val="00ED3354"/>
    <w:rsid w:val="00ED3C1E"/>
    <w:rsid w:val="00ED4B49"/>
    <w:rsid w:val="00ED51A0"/>
    <w:rsid w:val="00ED7402"/>
    <w:rsid w:val="00EE0115"/>
    <w:rsid w:val="00EE0209"/>
    <w:rsid w:val="00EE0288"/>
    <w:rsid w:val="00EE02FB"/>
    <w:rsid w:val="00EE0957"/>
    <w:rsid w:val="00EE263C"/>
    <w:rsid w:val="00EE2F3F"/>
    <w:rsid w:val="00EE43D5"/>
    <w:rsid w:val="00EE51EA"/>
    <w:rsid w:val="00EE5547"/>
    <w:rsid w:val="00EE6395"/>
    <w:rsid w:val="00EE64C7"/>
    <w:rsid w:val="00EE6BCF"/>
    <w:rsid w:val="00EE70D2"/>
    <w:rsid w:val="00EE72DF"/>
    <w:rsid w:val="00EF04C8"/>
    <w:rsid w:val="00EF06E1"/>
    <w:rsid w:val="00EF0C3D"/>
    <w:rsid w:val="00EF1A62"/>
    <w:rsid w:val="00EF2205"/>
    <w:rsid w:val="00EF23B0"/>
    <w:rsid w:val="00EF26D6"/>
    <w:rsid w:val="00EF31C7"/>
    <w:rsid w:val="00EF3E0D"/>
    <w:rsid w:val="00EF41B9"/>
    <w:rsid w:val="00EF55D2"/>
    <w:rsid w:val="00EF56CD"/>
    <w:rsid w:val="00EF59CC"/>
    <w:rsid w:val="00EF6005"/>
    <w:rsid w:val="00EF6621"/>
    <w:rsid w:val="00EF764C"/>
    <w:rsid w:val="00EF7F99"/>
    <w:rsid w:val="00F00540"/>
    <w:rsid w:val="00F006A1"/>
    <w:rsid w:val="00F00828"/>
    <w:rsid w:val="00F00C9B"/>
    <w:rsid w:val="00F018A5"/>
    <w:rsid w:val="00F01ADB"/>
    <w:rsid w:val="00F02202"/>
    <w:rsid w:val="00F02300"/>
    <w:rsid w:val="00F04761"/>
    <w:rsid w:val="00F048F1"/>
    <w:rsid w:val="00F0517B"/>
    <w:rsid w:val="00F05673"/>
    <w:rsid w:val="00F05695"/>
    <w:rsid w:val="00F05856"/>
    <w:rsid w:val="00F05F85"/>
    <w:rsid w:val="00F105FA"/>
    <w:rsid w:val="00F11325"/>
    <w:rsid w:val="00F12094"/>
    <w:rsid w:val="00F1212B"/>
    <w:rsid w:val="00F129E9"/>
    <w:rsid w:val="00F1368E"/>
    <w:rsid w:val="00F136E0"/>
    <w:rsid w:val="00F13E05"/>
    <w:rsid w:val="00F147A7"/>
    <w:rsid w:val="00F148D3"/>
    <w:rsid w:val="00F16BD6"/>
    <w:rsid w:val="00F17C8B"/>
    <w:rsid w:val="00F210E3"/>
    <w:rsid w:val="00F22D42"/>
    <w:rsid w:val="00F236F9"/>
    <w:rsid w:val="00F24034"/>
    <w:rsid w:val="00F24073"/>
    <w:rsid w:val="00F2450B"/>
    <w:rsid w:val="00F2795A"/>
    <w:rsid w:val="00F3046C"/>
    <w:rsid w:val="00F32392"/>
    <w:rsid w:val="00F33EBD"/>
    <w:rsid w:val="00F34072"/>
    <w:rsid w:val="00F343F5"/>
    <w:rsid w:val="00F35AFA"/>
    <w:rsid w:val="00F36068"/>
    <w:rsid w:val="00F363EC"/>
    <w:rsid w:val="00F36BF9"/>
    <w:rsid w:val="00F37238"/>
    <w:rsid w:val="00F375D2"/>
    <w:rsid w:val="00F4018B"/>
    <w:rsid w:val="00F4028C"/>
    <w:rsid w:val="00F4318F"/>
    <w:rsid w:val="00F43E9F"/>
    <w:rsid w:val="00F44385"/>
    <w:rsid w:val="00F4530A"/>
    <w:rsid w:val="00F453F9"/>
    <w:rsid w:val="00F465C5"/>
    <w:rsid w:val="00F46755"/>
    <w:rsid w:val="00F506FD"/>
    <w:rsid w:val="00F50F50"/>
    <w:rsid w:val="00F51A30"/>
    <w:rsid w:val="00F53D56"/>
    <w:rsid w:val="00F53FBB"/>
    <w:rsid w:val="00F54509"/>
    <w:rsid w:val="00F546B0"/>
    <w:rsid w:val="00F54765"/>
    <w:rsid w:val="00F559B7"/>
    <w:rsid w:val="00F564A2"/>
    <w:rsid w:val="00F57161"/>
    <w:rsid w:val="00F612F5"/>
    <w:rsid w:val="00F61CBB"/>
    <w:rsid w:val="00F62232"/>
    <w:rsid w:val="00F629AC"/>
    <w:rsid w:val="00F63715"/>
    <w:rsid w:val="00F646EA"/>
    <w:rsid w:val="00F646F3"/>
    <w:rsid w:val="00F6527E"/>
    <w:rsid w:val="00F6577E"/>
    <w:rsid w:val="00F65E8D"/>
    <w:rsid w:val="00F67BA0"/>
    <w:rsid w:val="00F7030F"/>
    <w:rsid w:val="00F70B39"/>
    <w:rsid w:val="00F70EC4"/>
    <w:rsid w:val="00F70F1D"/>
    <w:rsid w:val="00F713CD"/>
    <w:rsid w:val="00F73059"/>
    <w:rsid w:val="00F73FAE"/>
    <w:rsid w:val="00F75C0E"/>
    <w:rsid w:val="00F765E7"/>
    <w:rsid w:val="00F76D92"/>
    <w:rsid w:val="00F7754C"/>
    <w:rsid w:val="00F77BB0"/>
    <w:rsid w:val="00F8261A"/>
    <w:rsid w:val="00F83297"/>
    <w:rsid w:val="00F83B19"/>
    <w:rsid w:val="00F8483C"/>
    <w:rsid w:val="00F8497D"/>
    <w:rsid w:val="00F84AAB"/>
    <w:rsid w:val="00F8588A"/>
    <w:rsid w:val="00F85E3E"/>
    <w:rsid w:val="00F87695"/>
    <w:rsid w:val="00F91F59"/>
    <w:rsid w:val="00F92215"/>
    <w:rsid w:val="00F93D43"/>
    <w:rsid w:val="00F940F0"/>
    <w:rsid w:val="00F94DBF"/>
    <w:rsid w:val="00F95D39"/>
    <w:rsid w:val="00F9769A"/>
    <w:rsid w:val="00F97B54"/>
    <w:rsid w:val="00FA050B"/>
    <w:rsid w:val="00FA2124"/>
    <w:rsid w:val="00FA21EA"/>
    <w:rsid w:val="00FA319C"/>
    <w:rsid w:val="00FA3E72"/>
    <w:rsid w:val="00FA4431"/>
    <w:rsid w:val="00FA5A5A"/>
    <w:rsid w:val="00FA6EB8"/>
    <w:rsid w:val="00FA79B2"/>
    <w:rsid w:val="00FA7EFF"/>
    <w:rsid w:val="00FB2445"/>
    <w:rsid w:val="00FB2984"/>
    <w:rsid w:val="00FB3062"/>
    <w:rsid w:val="00FB337B"/>
    <w:rsid w:val="00FB4DEF"/>
    <w:rsid w:val="00FB57D1"/>
    <w:rsid w:val="00FB5EC9"/>
    <w:rsid w:val="00FB743B"/>
    <w:rsid w:val="00FB7F44"/>
    <w:rsid w:val="00FC0460"/>
    <w:rsid w:val="00FC07F8"/>
    <w:rsid w:val="00FC0E81"/>
    <w:rsid w:val="00FC1ACC"/>
    <w:rsid w:val="00FC2631"/>
    <w:rsid w:val="00FC2DB1"/>
    <w:rsid w:val="00FC40DB"/>
    <w:rsid w:val="00FC5363"/>
    <w:rsid w:val="00FC709A"/>
    <w:rsid w:val="00FC746F"/>
    <w:rsid w:val="00FD01CE"/>
    <w:rsid w:val="00FD0645"/>
    <w:rsid w:val="00FD1C7F"/>
    <w:rsid w:val="00FD1DFD"/>
    <w:rsid w:val="00FD2CEB"/>
    <w:rsid w:val="00FD3EBA"/>
    <w:rsid w:val="00FD4DB2"/>
    <w:rsid w:val="00FD5BBB"/>
    <w:rsid w:val="00FD6248"/>
    <w:rsid w:val="00FD65F8"/>
    <w:rsid w:val="00FD7237"/>
    <w:rsid w:val="00FE005D"/>
    <w:rsid w:val="00FE105B"/>
    <w:rsid w:val="00FE1A03"/>
    <w:rsid w:val="00FE1A54"/>
    <w:rsid w:val="00FE1FC3"/>
    <w:rsid w:val="00FE35BB"/>
    <w:rsid w:val="00FE504C"/>
    <w:rsid w:val="00FE5B48"/>
    <w:rsid w:val="00FE5E77"/>
    <w:rsid w:val="00FE6282"/>
    <w:rsid w:val="00FE725B"/>
    <w:rsid w:val="00FF1169"/>
    <w:rsid w:val="00FF1E75"/>
    <w:rsid w:val="00FF3023"/>
    <w:rsid w:val="00FF3265"/>
    <w:rsid w:val="00FF3A65"/>
    <w:rsid w:val="00FF3AAA"/>
    <w:rsid w:val="00FF40F2"/>
    <w:rsid w:val="00FF4192"/>
    <w:rsid w:val="00FF49FC"/>
    <w:rsid w:val="00FF4E28"/>
    <w:rsid w:val="00FF5082"/>
    <w:rsid w:val="00FF5F59"/>
    <w:rsid w:val="00FF60F3"/>
    <w:rsid w:val="00FF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ffc,gray,#00c"/>
    </o:shapedefaults>
    <o:shapelayout v:ext="edit">
      <o:idmap v:ext="edit" data="2"/>
    </o:shapelayout>
  </w:shapeDefaults>
  <w:decimalSymbol w:val="."/>
  <w:listSeparator w:val=","/>
  <w14:docId w14:val="1F192D14"/>
  <w14:defaultImageDpi w14:val="32767"/>
  <w15:chartTrackingRefBased/>
  <w15:docId w15:val="{3E4A0072-D565-44E4-B9D3-70DD4D31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776C"/>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512C3B"/>
    <w:pPr>
      <w:keepNext/>
      <w:shd w:val="clear" w:color="auto" w:fill="DAE9F7" w:themeFill="text2" w:themeFillTint="1A"/>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CC0B22"/>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8199F"/>
    <w:pPr>
      <w:ind w:leftChars="200" w:left="300"/>
      <w:outlineLvl w:val="2"/>
    </w:pPr>
  </w:style>
  <w:style w:type="paragraph" w:styleId="4">
    <w:name w:val="heading 4"/>
    <w:basedOn w:val="2"/>
    <w:next w:val="a"/>
    <w:link w:val="40"/>
    <w:unhideWhenUsed/>
    <w:qFormat/>
    <w:rsid w:val="0048199F"/>
    <w:pPr>
      <w:ind w:leftChars="400" w:left="500"/>
      <w:outlineLvl w:val="3"/>
    </w:pPr>
    <w:rPr>
      <w:bCs/>
    </w:rPr>
  </w:style>
  <w:style w:type="paragraph" w:styleId="5">
    <w:name w:val="heading 5"/>
    <w:basedOn w:val="a"/>
    <w:next w:val="a"/>
    <w:link w:val="50"/>
    <w:semiHidden/>
    <w:unhideWhenUsed/>
    <w:qFormat/>
    <w:rsid w:val="007D0EE0"/>
    <w:pPr>
      <w:keepNext/>
      <w:spacing w:beforeLines="50" w:before="50"/>
      <w:ind w:leftChars="800" w:left="800"/>
      <w:outlineLvl w:val="4"/>
    </w:pPr>
    <w:rPr>
      <w:rFonts w:ascii="BIZ UDゴシック" w:eastAsia="BIZ UDゴシック" w:hAnsi="游ゴシック Light"/>
      <w:b/>
    </w:rPr>
  </w:style>
  <w:style w:type="paragraph" w:styleId="6">
    <w:name w:val="heading 6"/>
    <w:basedOn w:val="a"/>
    <w:next w:val="a"/>
    <w:link w:val="60"/>
    <w:semiHidden/>
    <w:unhideWhenUsed/>
    <w:rsid w:val="00957513"/>
    <w:pPr>
      <w:keepNext/>
      <w:ind w:leftChars="800" w:left="800"/>
      <w:outlineLvl w:val="5"/>
    </w:pPr>
    <w:rPr>
      <w:b/>
      <w:bCs/>
    </w:rPr>
  </w:style>
  <w:style w:type="paragraph" w:styleId="7">
    <w:name w:val="heading 7"/>
    <w:basedOn w:val="a"/>
    <w:next w:val="a"/>
    <w:link w:val="70"/>
    <w:semiHidden/>
    <w:unhideWhenUsed/>
    <w:qFormat/>
    <w:rsid w:val="00957513"/>
    <w:pPr>
      <w:keepNext/>
      <w:ind w:leftChars="800" w:left="800"/>
      <w:outlineLvl w:val="6"/>
    </w:pPr>
  </w:style>
  <w:style w:type="paragraph" w:styleId="8">
    <w:name w:val="heading 8"/>
    <w:basedOn w:val="a"/>
    <w:next w:val="a"/>
    <w:link w:val="80"/>
    <w:semiHidden/>
    <w:unhideWhenUsed/>
    <w:qFormat/>
    <w:rsid w:val="00957513"/>
    <w:pPr>
      <w:keepNext/>
      <w:ind w:leftChars="1200" w:left="1200"/>
      <w:outlineLvl w:val="7"/>
    </w:pPr>
  </w:style>
  <w:style w:type="paragraph" w:styleId="9">
    <w:name w:val="heading 9"/>
    <w:basedOn w:val="a"/>
    <w:next w:val="a"/>
    <w:link w:val="90"/>
    <w:semiHidden/>
    <w:unhideWhenUsed/>
    <w:qFormat/>
    <w:rsid w:val="00957513"/>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rsid w:val="00E145DF"/>
    <w:pPr>
      <w:ind w:leftChars="400" w:left="840"/>
    </w:pPr>
  </w:style>
  <w:style w:type="paragraph" w:styleId="a4">
    <w:name w:val="footnote text"/>
    <w:basedOn w:val="a"/>
    <w:link w:val="a5"/>
    <w:rsid w:val="00FC746F"/>
    <w:pPr>
      <w:autoSpaceDE/>
      <w:autoSpaceDN/>
      <w:textAlignment w:val="baseline"/>
    </w:pPr>
    <w:rPr>
      <w:rFonts w:ascii="Century" w:eastAsia="ＭＳ ゴシック" w:hAnsi="Century"/>
      <w:spacing w:val="-18"/>
      <w:kern w:val="2"/>
      <w:sz w:val="22"/>
      <w:szCs w:val="22"/>
    </w:rPr>
  </w:style>
  <w:style w:type="character" w:styleId="a6">
    <w:name w:val="footnote reference"/>
    <w:rsid w:val="00FC746F"/>
    <w:rPr>
      <w:vertAlign w:val="superscript"/>
    </w:rPr>
  </w:style>
  <w:style w:type="paragraph" w:styleId="a7">
    <w:name w:val="header"/>
    <w:basedOn w:val="a"/>
    <w:link w:val="a8"/>
    <w:rsid w:val="00FC746F"/>
    <w:pPr>
      <w:tabs>
        <w:tab w:val="center" w:pos="4252"/>
        <w:tab w:val="right" w:pos="8504"/>
      </w:tabs>
      <w:autoSpaceDE/>
      <w:autoSpaceDN/>
      <w:snapToGrid w:val="0"/>
      <w:jc w:val="both"/>
      <w:textAlignment w:val="baseline"/>
    </w:pPr>
    <w:rPr>
      <w:rFonts w:ascii="Century" w:eastAsia="ＭＳ ゴシック" w:hAnsi="Century"/>
      <w:spacing w:val="-18"/>
      <w:kern w:val="2"/>
      <w:sz w:val="22"/>
      <w:szCs w:val="22"/>
    </w:rPr>
  </w:style>
  <w:style w:type="paragraph" w:styleId="a9">
    <w:name w:val="footer"/>
    <w:basedOn w:val="a"/>
    <w:link w:val="aa"/>
    <w:uiPriority w:val="99"/>
    <w:rsid w:val="00FC746F"/>
    <w:pPr>
      <w:tabs>
        <w:tab w:val="center" w:pos="4252"/>
        <w:tab w:val="right" w:pos="8504"/>
      </w:tabs>
      <w:snapToGrid w:val="0"/>
    </w:pPr>
  </w:style>
  <w:style w:type="paragraph" w:styleId="ab">
    <w:name w:val="Balloon Text"/>
    <w:basedOn w:val="a"/>
    <w:link w:val="ac"/>
    <w:semiHidden/>
    <w:rsid w:val="00FC746F"/>
    <w:rPr>
      <w:rFonts w:ascii="Arial" w:eastAsia="ＭＳ ゴシック" w:hAnsi="Arial"/>
      <w:sz w:val="18"/>
      <w:szCs w:val="18"/>
    </w:rPr>
  </w:style>
  <w:style w:type="table" w:styleId="ad">
    <w:name w:val="Table Grid"/>
    <w:basedOn w:val="a1"/>
    <w:rsid w:val="00FC7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C02F77"/>
    <w:rPr>
      <w:rFonts w:ascii="ＭＳ 明朝" w:hAnsi="Times New Roman"/>
    </w:rPr>
  </w:style>
  <w:style w:type="character" w:customStyle="1" w:styleId="10">
    <w:name w:val="見出し 1 (文字)"/>
    <w:link w:val="1"/>
    <w:uiPriority w:val="9"/>
    <w:rsid w:val="00512C3B"/>
    <w:rPr>
      <w:rFonts w:ascii="BIZ UDゴシック" w:eastAsia="BIZ UDゴシック" w:hAnsi="游ゴシック Light"/>
      <w:b/>
      <w:color w:val="002060"/>
      <w:sz w:val="24"/>
      <w:szCs w:val="24"/>
      <w:shd w:val="clear" w:color="auto" w:fill="DAE9F7" w:themeFill="text2" w:themeFillTint="1A"/>
    </w:rPr>
  </w:style>
  <w:style w:type="paragraph" w:customStyle="1" w:styleId="21">
    <w:name w:val="箇条書き2"/>
    <w:basedOn w:val="a"/>
    <w:qFormat/>
    <w:rsid w:val="0048199F"/>
    <w:pPr>
      <w:spacing w:beforeLines="25" w:before="25" w:afterLines="25" w:after="25"/>
      <w:ind w:leftChars="200" w:left="300" w:hangingChars="100" w:hanging="100"/>
    </w:pPr>
    <w:rPr>
      <w:szCs w:val="21"/>
    </w:rPr>
  </w:style>
  <w:style w:type="character" w:customStyle="1" w:styleId="30">
    <w:name w:val="見出し 3 (文字)"/>
    <w:link w:val="3"/>
    <w:rsid w:val="0048199F"/>
    <w:rPr>
      <w:rFonts w:ascii="BIZ UDゴシック" w:eastAsia="BIZ UDゴシック" w:hAnsi="游ゴシック"/>
      <w:b/>
      <w:color w:val="002060"/>
      <w:szCs w:val="32"/>
      <w:lang w:val="ja-JP"/>
    </w:rPr>
  </w:style>
  <w:style w:type="paragraph" w:customStyle="1" w:styleId="31">
    <w:name w:val="箇条書き3"/>
    <w:basedOn w:val="21"/>
    <w:qFormat/>
    <w:rsid w:val="0048199F"/>
    <w:pPr>
      <w:ind w:leftChars="400" w:left="500"/>
    </w:pPr>
  </w:style>
  <w:style w:type="paragraph" w:customStyle="1" w:styleId="11">
    <w:name w:val="ヘッダー1頁"/>
    <w:basedOn w:val="1"/>
    <w:link w:val="12"/>
    <w:qFormat/>
    <w:rsid w:val="00FE5E77"/>
    <w:pPr>
      <w:pBdr>
        <w:bottom w:val="single" w:sz="18" w:space="1" w:color="595959" w:themeColor="text1" w:themeTint="A6"/>
      </w:pBdr>
      <w:shd w:val="clear" w:color="auto" w:fill="auto"/>
      <w:spacing w:line="360" w:lineRule="atLeast"/>
    </w:pPr>
    <w:rPr>
      <w:sz w:val="28"/>
    </w:rPr>
  </w:style>
  <w:style w:type="paragraph" w:customStyle="1" w:styleId="22">
    <w:name w:val="ヘッダー2頁"/>
    <w:basedOn w:val="11"/>
    <w:qFormat/>
    <w:rsid w:val="0048199F"/>
    <w:rPr>
      <w:sz w:val="18"/>
    </w:rPr>
  </w:style>
  <w:style w:type="character" w:customStyle="1" w:styleId="40">
    <w:name w:val="見出し 4 (文字)"/>
    <w:link w:val="4"/>
    <w:rsid w:val="0048199F"/>
    <w:rPr>
      <w:rFonts w:ascii="BIZ UDゴシック" w:eastAsia="BIZ UDゴシック" w:hAnsi="游ゴシック"/>
      <w:b/>
      <w:bCs/>
      <w:color w:val="002060"/>
      <w:szCs w:val="32"/>
      <w:lang w:val="ja-JP"/>
    </w:rPr>
  </w:style>
  <w:style w:type="paragraph" w:customStyle="1" w:styleId="af">
    <w:name w:val="留意点"/>
    <w:basedOn w:val="a"/>
    <w:qFormat/>
    <w:rsid w:val="0048199F"/>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character" w:styleId="af0">
    <w:name w:val="Unresolved Mention"/>
    <w:uiPriority w:val="99"/>
    <w:semiHidden/>
    <w:unhideWhenUsed/>
    <w:rsid w:val="00DA041A"/>
    <w:rPr>
      <w:color w:val="808080"/>
      <w:shd w:val="clear" w:color="auto" w:fill="E6E6E6"/>
    </w:rPr>
  </w:style>
  <w:style w:type="paragraph" w:styleId="af1">
    <w:name w:val="Title"/>
    <w:basedOn w:val="a"/>
    <w:next w:val="a"/>
    <w:link w:val="af2"/>
    <w:qFormat/>
    <w:rsid w:val="0048199F"/>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cstheme="majorBidi"/>
      <w:b/>
      <w:color w:val="FFFFFF" w:themeColor="background1"/>
      <w:sz w:val="28"/>
      <w:szCs w:val="32"/>
    </w:rPr>
  </w:style>
  <w:style w:type="character" w:customStyle="1" w:styleId="af2">
    <w:name w:val="表題 (文字)"/>
    <w:basedOn w:val="a0"/>
    <w:link w:val="af1"/>
    <w:rsid w:val="0048199F"/>
    <w:rPr>
      <w:rFonts w:ascii="BIZ UDゴシック" w:eastAsia="BIZ UDゴシック" w:hAnsi="BIZ UDゴシック" w:cstheme="majorBidi"/>
      <w:b/>
      <w:color w:val="FFFFFF" w:themeColor="background1"/>
      <w:sz w:val="28"/>
      <w:szCs w:val="32"/>
      <w:shd w:val="clear" w:color="auto" w:fill="002060"/>
    </w:rPr>
  </w:style>
  <w:style w:type="character" w:styleId="af3">
    <w:name w:val="FollowedHyperlink"/>
    <w:unhideWhenUsed/>
    <w:rsid w:val="00990E95"/>
    <w:rPr>
      <w:color w:val="954F72"/>
      <w:u w:val="single"/>
    </w:rPr>
  </w:style>
  <w:style w:type="character" w:customStyle="1" w:styleId="20">
    <w:name w:val="見出し 2 (文字)"/>
    <w:link w:val="2"/>
    <w:rsid w:val="00CC0B22"/>
    <w:rPr>
      <w:rFonts w:ascii="BIZ UDゴシック" w:eastAsia="BIZ UDゴシック" w:hAnsi="游ゴシック"/>
      <w:b/>
      <w:color w:val="002060"/>
      <w:szCs w:val="32"/>
      <w:lang w:val="ja-JP"/>
    </w:rPr>
  </w:style>
  <w:style w:type="character" w:customStyle="1" w:styleId="12">
    <w:name w:val="ヘッダー1頁 (文字)"/>
    <w:link w:val="11"/>
    <w:rsid w:val="00FE5E77"/>
    <w:rPr>
      <w:rFonts w:ascii="BIZ UDゴシック" w:eastAsia="BIZ UDゴシック" w:hAnsi="游ゴシック Light"/>
      <w:b/>
      <w:color w:val="002060"/>
      <w:sz w:val="28"/>
      <w:szCs w:val="24"/>
    </w:rPr>
  </w:style>
  <w:style w:type="paragraph" w:customStyle="1" w:styleId="13">
    <w:name w:val="箇条書き1"/>
    <w:basedOn w:val="a"/>
    <w:qFormat/>
    <w:rsid w:val="0048199F"/>
    <w:pPr>
      <w:spacing w:beforeLines="25" w:before="25" w:afterLines="25" w:after="25"/>
      <w:ind w:left="100" w:hangingChars="100" w:hanging="100"/>
    </w:pPr>
    <w:rPr>
      <w:szCs w:val="21"/>
    </w:rPr>
  </w:style>
  <w:style w:type="paragraph" w:customStyle="1" w:styleId="af4">
    <w:name w:val="図コメント"/>
    <w:basedOn w:val="13"/>
    <w:qFormat/>
    <w:rsid w:val="006415BB"/>
    <w:pPr>
      <w:snapToGrid w:val="0"/>
      <w:spacing w:beforeLines="0" w:before="0" w:afterLines="0" w:after="0"/>
    </w:pPr>
    <w:rPr>
      <w:rFonts w:ascii="BIZ UDゴシック" w:eastAsia="BIZ UDゴシック"/>
      <w:sz w:val="16"/>
    </w:rPr>
  </w:style>
  <w:style w:type="paragraph" w:styleId="af5">
    <w:name w:val="Body Text"/>
    <w:basedOn w:val="a"/>
    <w:link w:val="af6"/>
    <w:semiHidden/>
    <w:unhideWhenUsed/>
    <w:rsid w:val="00993B16"/>
  </w:style>
  <w:style w:type="character" w:customStyle="1" w:styleId="af6">
    <w:name w:val="本文 (文字)"/>
    <w:link w:val="af5"/>
    <w:semiHidden/>
    <w:rsid w:val="00993B16"/>
    <w:rPr>
      <w:rFonts w:ascii="BIZ UD明朝 Medium" w:eastAsia="BIZ UD明朝 Medium" w:hAnsi="游ゴシック"/>
      <w:sz w:val="21"/>
    </w:rPr>
  </w:style>
  <w:style w:type="table" w:customStyle="1" w:styleId="TableNormal">
    <w:name w:val="Table Normal"/>
    <w:uiPriority w:val="2"/>
    <w:semiHidden/>
    <w:unhideWhenUsed/>
    <w:qFormat/>
    <w:rsid w:val="00C076E4"/>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50">
    <w:name w:val="見出し 5 (文字)"/>
    <w:link w:val="5"/>
    <w:semiHidden/>
    <w:rsid w:val="007D0EE0"/>
    <w:rPr>
      <w:rFonts w:ascii="BIZ UDゴシック" w:eastAsia="BIZ UDゴシック" w:hAnsi="游ゴシック Light" w:cs="Times New Roman"/>
      <w:b/>
      <w:sz w:val="21"/>
    </w:rPr>
  </w:style>
  <w:style w:type="character" w:customStyle="1" w:styleId="60">
    <w:name w:val="見出し 6 (文字)"/>
    <w:link w:val="6"/>
    <w:semiHidden/>
    <w:rsid w:val="00957513"/>
    <w:rPr>
      <w:rFonts w:ascii="BIZ UD明朝 Medium" w:eastAsia="BIZ UD明朝 Medium" w:hAnsi="游ゴシック"/>
      <w:b/>
      <w:bCs/>
      <w:sz w:val="21"/>
    </w:rPr>
  </w:style>
  <w:style w:type="character" w:customStyle="1" w:styleId="70">
    <w:name w:val="見出し 7 (文字)"/>
    <w:link w:val="7"/>
    <w:semiHidden/>
    <w:rsid w:val="00957513"/>
    <w:rPr>
      <w:rFonts w:ascii="BIZ UD明朝 Medium" w:eastAsia="BIZ UD明朝 Medium" w:hAnsi="游ゴシック"/>
    </w:rPr>
  </w:style>
  <w:style w:type="character" w:customStyle="1" w:styleId="80">
    <w:name w:val="見出し 8 (文字)"/>
    <w:link w:val="8"/>
    <w:semiHidden/>
    <w:rsid w:val="00957513"/>
    <w:rPr>
      <w:rFonts w:ascii="BIZ UD明朝 Medium" w:eastAsia="BIZ UD明朝 Medium" w:hAnsi="游ゴシック"/>
    </w:rPr>
  </w:style>
  <w:style w:type="character" w:customStyle="1" w:styleId="90">
    <w:name w:val="見出し 9 (文字)"/>
    <w:link w:val="9"/>
    <w:semiHidden/>
    <w:rsid w:val="00957513"/>
    <w:rPr>
      <w:rFonts w:ascii="BIZ UD明朝 Medium" w:eastAsia="BIZ UD明朝 Medium" w:hAnsi="游ゴシック"/>
    </w:rPr>
  </w:style>
  <w:style w:type="paragraph" w:styleId="af7">
    <w:name w:val="caption"/>
    <w:basedOn w:val="a"/>
    <w:next w:val="a"/>
    <w:semiHidden/>
    <w:unhideWhenUsed/>
    <w:qFormat/>
    <w:rsid w:val="00957513"/>
    <w:rPr>
      <w:b/>
      <w:bCs/>
      <w:sz w:val="21"/>
      <w:szCs w:val="21"/>
    </w:rPr>
  </w:style>
  <w:style w:type="paragraph" w:styleId="af8">
    <w:name w:val="TOC Heading"/>
    <w:basedOn w:val="1"/>
    <w:next w:val="a"/>
    <w:uiPriority w:val="39"/>
    <w:semiHidden/>
    <w:unhideWhenUsed/>
    <w:qFormat/>
    <w:rsid w:val="00957513"/>
    <w:pPr>
      <w:wordWrap/>
      <w:ind w:left="0" w:firstLineChars="0" w:firstLine="0"/>
      <w:jc w:val="left"/>
      <w:outlineLvl w:val="9"/>
    </w:pPr>
    <w:rPr>
      <w:rFonts w:asciiTheme="majorHAnsi" w:eastAsiaTheme="majorEastAsia" w:hAnsiTheme="majorHAnsi" w:cstheme="majorBidi"/>
      <w:b w:val="0"/>
      <w:color w:val="auto"/>
    </w:rPr>
  </w:style>
  <w:style w:type="character" w:customStyle="1" w:styleId="aa">
    <w:name w:val="フッター (文字)"/>
    <w:link w:val="a9"/>
    <w:uiPriority w:val="99"/>
    <w:rsid w:val="00BF7F4D"/>
    <w:rPr>
      <w:rFonts w:ascii="BIZ UD明朝 Medium" w:eastAsia="BIZ UD明朝 Medium" w:hAnsi="游ゴシック"/>
      <w:sz w:val="21"/>
    </w:rPr>
  </w:style>
  <w:style w:type="paragraph" w:customStyle="1" w:styleId="af9">
    <w:name w:val="図タイトル"/>
    <w:basedOn w:val="a"/>
    <w:link w:val="afa"/>
    <w:qFormat/>
    <w:rsid w:val="006E3B1C"/>
    <w:pPr>
      <w:snapToGrid w:val="0"/>
      <w:spacing w:beforeLines="50" w:before="50"/>
    </w:pPr>
    <w:rPr>
      <w:rFonts w:ascii="BIZ UDゴシック" w:eastAsia="BIZ UDゴシック"/>
      <w:b/>
      <w:sz w:val="18"/>
    </w:rPr>
  </w:style>
  <w:style w:type="character" w:customStyle="1" w:styleId="afa">
    <w:name w:val="図タイトル (文字)"/>
    <w:link w:val="af9"/>
    <w:rsid w:val="006E3B1C"/>
    <w:rPr>
      <w:rFonts w:ascii="BIZ UDゴシック" w:eastAsia="BIZ UDゴシック" w:hAnsi="游ゴシック"/>
      <w:b/>
      <w:sz w:val="18"/>
    </w:rPr>
  </w:style>
  <w:style w:type="paragraph" w:customStyle="1" w:styleId="14">
    <w:name w:val="箇条書き1（左寄せ）"/>
    <w:basedOn w:val="13"/>
    <w:qFormat/>
    <w:rsid w:val="0048199F"/>
    <w:pPr>
      <w:spacing w:after="68"/>
      <w:ind w:left="200" w:right="5000" w:hanging="200"/>
    </w:pPr>
    <w:rPr>
      <w:rFonts w:hAnsi="BIZ UD明朝 Medium"/>
    </w:rPr>
  </w:style>
  <w:style w:type="paragraph" w:customStyle="1" w:styleId="23">
    <w:name w:val="箇条書き2（左寄せ）"/>
    <w:basedOn w:val="21"/>
    <w:qFormat/>
    <w:rsid w:val="0048199F"/>
    <w:pPr>
      <w:ind w:right="5001"/>
    </w:pPr>
    <w:rPr>
      <w:color w:val="000000" w:themeColor="text1"/>
    </w:rPr>
  </w:style>
  <w:style w:type="paragraph" w:customStyle="1" w:styleId="2UL">
    <w:name w:val="見出し2（UL）"/>
    <w:basedOn w:val="2"/>
    <w:qFormat/>
    <w:rsid w:val="0048199F"/>
    <w:pPr>
      <w:pBdr>
        <w:bottom w:val="single" w:sz="8" w:space="1" w:color="002060"/>
      </w:pBdr>
    </w:pPr>
    <w:rPr>
      <w:noProof/>
    </w:rPr>
  </w:style>
  <w:style w:type="paragraph" w:customStyle="1" w:styleId="afb">
    <w:name w:val="留意点（左寄せ）"/>
    <w:basedOn w:val="af"/>
    <w:qFormat/>
    <w:rsid w:val="0048199F"/>
    <w:pPr>
      <w:spacing w:afterLines="0" w:after="0"/>
      <w:ind w:rightChars="2500" w:right="2500"/>
    </w:pPr>
    <w:rPr>
      <w:noProof/>
    </w:rPr>
  </w:style>
  <w:style w:type="character" w:styleId="afc">
    <w:name w:val="annotation reference"/>
    <w:basedOn w:val="a0"/>
    <w:unhideWhenUsed/>
    <w:rsid w:val="0094334C"/>
    <w:rPr>
      <w:sz w:val="18"/>
      <w:szCs w:val="18"/>
    </w:rPr>
  </w:style>
  <w:style w:type="paragraph" w:styleId="afd">
    <w:name w:val="annotation subject"/>
    <w:basedOn w:val="a"/>
    <w:next w:val="a"/>
    <w:link w:val="afe"/>
    <w:unhideWhenUsed/>
    <w:rsid w:val="007D7C19"/>
    <w:rPr>
      <w:b/>
      <w:bCs/>
    </w:rPr>
  </w:style>
  <w:style w:type="character" w:customStyle="1" w:styleId="afe">
    <w:name w:val="コメント内容 (文字)"/>
    <w:basedOn w:val="a0"/>
    <w:link w:val="afd"/>
    <w:rsid w:val="007D7C19"/>
    <w:rPr>
      <w:rFonts w:ascii="BIZ UD明朝 Medium" w:eastAsia="BIZ UD明朝 Medium" w:hAnsi="游ゴシック"/>
      <w:b/>
      <w:bCs/>
    </w:rPr>
  </w:style>
  <w:style w:type="paragraph" w:styleId="aff">
    <w:name w:val="List Paragraph"/>
    <w:basedOn w:val="a"/>
    <w:uiPriority w:val="34"/>
    <w:rsid w:val="008961AA"/>
    <w:pPr>
      <w:ind w:leftChars="400" w:left="840"/>
    </w:pPr>
  </w:style>
  <w:style w:type="character" w:styleId="aff0">
    <w:name w:val="line number"/>
    <w:basedOn w:val="a0"/>
    <w:unhideWhenUsed/>
    <w:rsid w:val="007F0BE1"/>
  </w:style>
  <w:style w:type="character" w:styleId="aff1">
    <w:name w:val="Hyperlink"/>
    <w:basedOn w:val="a0"/>
    <w:unhideWhenUsed/>
    <w:rsid w:val="00544B7B"/>
    <w:rPr>
      <w:color w:val="467886" w:themeColor="hyperlink"/>
      <w:u w:val="single"/>
    </w:rPr>
  </w:style>
  <w:style w:type="paragraph" w:styleId="aff2">
    <w:name w:val="Body Text Indent"/>
    <w:basedOn w:val="a"/>
    <w:link w:val="aff3"/>
    <w:semiHidden/>
    <w:unhideWhenUsed/>
    <w:rsid w:val="00CD4752"/>
    <w:pPr>
      <w:ind w:leftChars="400" w:left="851"/>
    </w:pPr>
  </w:style>
  <w:style w:type="character" w:customStyle="1" w:styleId="aff3">
    <w:name w:val="本文インデント (文字)"/>
    <w:basedOn w:val="a0"/>
    <w:link w:val="aff2"/>
    <w:semiHidden/>
    <w:rsid w:val="00CD4752"/>
    <w:rPr>
      <w:rFonts w:ascii="BIZ UD明朝 Medium" w:eastAsia="BIZ UD明朝 Medium" w:hAnsi="游ゴシック"/>
    </w:rPr>
  </w:style>
  <w:style w:type="paragraph" w:styleId="aff4">
    <w:name w:val="endnote text"/>
    <w:basedOn w:val="a"/>
    <w:link w:val="aff5"/>
    <w:unhideWhenUsed/>
    <w:rsid w:val="00CD4752"/>
    <w:pPr>
      <w:snapToGrid w:val="0"/>
    </w:pPr>
  </w:style>
  <w:style w:type="character" w:customStyle="1" w:styleId="aff5">
    <w:name w:val="文末脚注文字列 (文字)"/>
    <w:basedOn w:val="a0"/>
    <w:link w:val="aff4"/>
    <w:rsid w:val="00CD4752"/>
    <w:rPr>
      <w:rFonts w:ascii="BIZ UD明朝 Medium" w:eastAsia="BIZ UD明朝 Medium" w:hAnsi="游ゴシック"/>
    </w:rPr>
  </w:style>
  <w:style w:type="character" w:customStyle="1" w:styleId="a5">
    <w:name w:val="脚注文字列 (文字)"/>
    <w:basedOn w:val="a0"/>
    <w:link w:val="a4"/>
    <w:rsid w:val="0062533F"/>
    <w:rPr>
      <w:rFonts w:eastAsia="ＭＳ ゴシック"/>
      <w:spacing w:val="-18"/>
      <w:kern w:val="2"/>
      <w:sz w:val="22"/>
      <w:szCs w:val="22"/>
    </w:rPr>
  </w:style>
  <w:style w:type="table" w:customStyle="1" w:styleId="15">
    <w:name w:val="表 (格子)1"/>
    <w:basedOn w:val="a1"/>
    <w:next w:val="ad"/>
    <w:rsid w:val="0062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d"/>
    <w:rsid w:val="003E6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
    <w:name w:val="0.0.0"/>
    <w:basedOn w:val="a"/>
    <w:link w:val="0000"/>
    <w:qFormat/>
    <w:rsid w:val="00CC071D"/>
    <w:pPr>
      <w:keepNext/>
      <w:shd w:val="clear" w:color="auto" w:fill="DAE9F7"/>
      <w:wordWrap w:val="0"/>
      <w:snapToGrid w:val="0"/>
      <w:ind w:left="720" w:hangingChars="300" w:hanging="720"/>
      <w:jc w:val="both"/>
      <w:outlineLvl w:val="0"/>
    </w:pPr>
    <w:rPr>
      <w:rFonts w:ascii="BIZ UDゴシック" w:eastAsia="BIZ UDゴシック" w:hAnsi="游ゴシック Light" w:cs="ＭＳ Ｐゴシック"/>
      <w:b/>
      <w:color w:val="002060"/>
      <w:sz w:val="24"/>
      <w:szCs w:val="24"/>
    </w:rPr>
  </w:style>
  <w:style w:type="character" w:customStyle="1" w:styleId="0000">
    <w:name w:val="0.0.0 (文字)"/>
    <w:basedOn w:val="a0"/>
    <w:link w:val="000"/>
    <w:rsid w:val="00CC071D"/>
    <w:rPr>
      <w:rFonts w:ascii="BIZ UDゴシック" w:eastAsia="BIZ UDゴシック" w:hAnsi="游ゴシック Light" w:cs="ＭＳ Ｐゴシック"/>
      <w:b/>
      <w:color w:val="002060"/>
      <w:sz w:val="24"/>
      <w:szCs w:val="24"/>
      <w:shd w:val="clear" w:color="auto" w:fill="DAE9F7"/>
    </w:rPr>
  </w:style>
  <w:style w:type="character" w:styleId="aff6">
    <w:name w:val="page number"/>
    <w:basedOn w:val="a0"/>
    <w:rsid w:val="009C379F"/>
  </w:style>
  <w:style w:type="character" w:customStyle="1" w:styleId="a8">
    <w:name w:val="ヘッダー (文字)"/>
    <w:basedOn w:val="a0"/>
    <w:link w:val="a7"/>
    <w:rsid w:val="009C379F"/>
    <w:rPr>
      <w:rFonts w:eastAsia="ＭＳ ゴシック"/>
      <w:spacing w:val="-18"/>
      <w:kern w:val="2"/>
      <w:sz w:val="22"/>
      <w:szCs w:val="22"/>
    </w:rPr>
  </w:style>
  <w:style w:type="character" w:styleId="aff7">
    <w:name w:val="endnote reference"/>
    <w:rsid w:val="009C379F"/>
    <w:rPr>
      <w:vertAlign w:val="superscript"/>
    </w:rPr>
  </w:style>
  <w:style w:type="character" w:customStyle="1" w:styleId="ac">
    <w:name w:val="吹き出し (文字)"/>
    <w:basedOn w:val="a0"/>
    <w:link w:val="ab"/>
    <w:semiHidden/>
    <w:rsid w:val="009C379F"/>
    <w:rPr>
      <w:rFonts w:ascii="Arial" w:eastAsia="ＭＳ ゴシック" w:hAnsi="Arial"/>
      <w:sz w:val="18"/>
      <w:szCs w:val="18"/>
    </w:rPr>
  </w:style>
  <w:style w:type="table" w:customStyle="1" w:styleId="32">
    <w:name w:val="表 (格子)3"/>
    <w:basedOn w:val="a1"/>
    <w:next w:val="ad"/>
    <w:uiPriority w:val="39"/>
    <w:rsid w:val="009C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Grid Table Light"/>
    <w:basedOn w:val="a1"/>
    <w:uiPriority w:val="40"/>
    <w:rsid w:val="009C379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9">
    <w:name w:val="ぶら下げ"/>
    <w:basedOn w:val="a"/>
    <w:link w:val="affa"/>
    <w:rsid w:val="009C379F"/>
    <w:pPr>
      <w:autoSpaceDE/>
      <w:autoSpaceDN/>
      <w:ind w:left="100" w:rightChars="1700" w:right="1700" w:hangingChars="100" w:hanging="100"/>
    </w:pPr>
    <w:rPr>
      <w:noProof/>
      <w:color w:val="000000"/>
    </w:rPr>
  </w:style>
  <w:style w:type="character" w:customStyle="1" w:styleId="affa">
    <w:name w:val="ぶら下げ (文字)"/>
    <w:link w:val="aff9"/>
    <w:rsid w:val="009C379F"/>
    <w:rPr>
      <w:rFonts w:ascii="BIZ UD明朝 Medium" w:eastAsia="BIZ UD明朝 Medium" w:hAnsi="游ゴシック"/>
      <w:noProof/>
      <w:color w:val="000000"/>
    </w:rPr>
  </w:style>
  <w:style w:type="table" w:customStyle="1" w:styleId="41">
    <w:name w:val="表 (格子)4"/>
    <w:basedOn w:val="a1"/>
    <w:next w:val="ad"/>
    <w:uiPriority w:val="39"/>
    <w:rsid w:val="001B1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5">
    <w:name w:val="Table Simple 2"/>
    <w:basedOn w:val="a1"/>
    <w:rsid w:val="001B1655"/>
    <w:pPr>
      <w:widowControl w:val="0"/>
      <w:wordWrap w:val="0"/>
      <w:autoSpaceDE w:val="0"/>
      <w:autoSpaceDN w:val="0"/>
      <w:adjustRightInd w:val="0"/>
      <w:spacing w:line="26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b">
    <w:name w:val="Table Theme"/>
    <w:basedOn w:val="a1"/>
    <w:rsid w:val="001B1655"/>
    <w:pPr>
      <w:widowControl w:val="0"/>
      <w:wordWrap w:val="0"/>
      <w:autoSpaceDE w:val="0"/>
      <w:autoSpaceDN w:val="0"/>
      <w:adjustRightInd w:val="0"/>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uiPriority w:val="99"/>
    <w:semiHidden/>
    <w:unhideWhenUsed/>
    <w:rsid w:val="001B1655"/>
    <w:pPr>
      <w:widowControl/>
      <w:autoSpaceDE/>
      <w:autoSpaceDN/>
      <w:adjustRightInd/>
    </w:pPr>
    <w:rPr>
      <w:rFonts w:ascii="ＭＳ ゴシック" w:eastAsia="ＭＳ ゴシック" w:hAnsi="ＭＳ ゴシック"/>
      <w:lang w:val="x-none" w:eastAsia="x-none"/>
    </w:rPr>
  </w:style>
  <w:style w:type="character" w:customStyle="1" w:styleId="affd">
    <w:name w:val="書式なし (文字)"/>
    <w:basedOn w:val="a0"/>
    <w:link w:val="affc"/>
    <w:uiPriority w:val="99"/>
    <w:semiHidden/>
    <w:rsid w:val="001B1655"/>
    <w:rPr>
      <w:rFonts w:ascii="ＭＳ ゴシック" w:eastAsia="ＭＳ ゴシック" w:hAnsi="ＭＳ ゴシック"/>
      <w:lang w:val="x-none" w:eastAsia="x-none"/>
    </w:rPr>
  </w:style>
  <w:style w:type="paragraph" w:styleId="affe">
    <w:name w:val="annotation text"/>
    <w:basedOn w:val="a"/>
    <w:link w:val="afff"/>
    <w:unhideWhenUsed/>
    <w:rsid w:val="001B1655"/>
  </w:style>
  <w:style w:type="character" w:customStyle="1" w:styleId="afff">
    <w:name w:val="コメント文字列 (文字)"/>
    <w:basedOn w:val="a0"/>
    <w:link w:val="affe"/>
    <w:rsid w:val="001B1655"/>
    <w:rPr>
      <w:rFonts w:ascii="BIZ UD明朝 Medium" w:eastAsia="BIZ UD明朝 Medium" w:hAnsi="游ゴシック"/>
    </w:rPr>
  </w:style>
  <w:style w:type="paragraph" w:customStyle="1" w:styleId="afff0">
    <w:name w:val="除外規定"/>
    <w:basedOn w:val="af"/>
    <w:qFormat/>
    <w:rsid w:val="001B1655"/>
    <w:pPr>
      <w:pBdr>
        <w:top w:val="none" w:sz="0" w:space="0" w:color="auto"/>
        <w:left w:val="none" w:sz="0" w:space="0" w:color="auto"/>
        <w:bottom w:val="none" w:sz="0" w:space="0" w:color="auto"/>
        <w:right w:val="none" w:sz="0" w:space="0" w:color="auto"/>
      </w:pBdr>
      <w:ind w:leftChars="400" w:left="500" w:rightChars="0" w:right="0"/>
    </w:pPr>
    <w:rPr>
      <w:rFonts w:ascii="BIZ UD明朝 Medium" w:eastAsia="BIZ UD明朝 Medium"/>
    </w:rPr>
  </w:style>
  <w:style w:type="paragraph" w:styleId="26">
    <w:name w:val="Body Text Indent 2"/>
    <w:basedOn w:val="a"/>
    <w:link w:val="27"/>
    <w:unhideWhenUsed/>
    <w:rsid w:val="00B46CA0"/>
    <w:pPr>
      <w:spacing w:line="480" w:lineRule="auto"/>
      <w:ind w:leftChars="400" w:left="851"/>
    </w:pPr>
  </w:style>
  <w:style w:type="character" w:customStyle="1" w:styleId="27">
    <w:name w:val="本文インデント 2 (文字)"/>
    <w:basedOn w:val="a0"/>
    <w:link w:val="26"/>
    <w:rsid w:val="00B46CA0"/>
    <w:rPr>
      <w:rFonts w:ascii="BIZ UD明朝 Medium" w:eastAsia="BIZ UD明朝 Medium" w:hAnsi="游ゴシック"/>
    </w:rPr>
  </w:style>
  <w:style w:type="paragraph" w:styleId="33">
    <w:name w:val="Body Text Indent 3"/>
    <w:basedOn w:val="a"/>
    <w:link w:val="34"/>
    <w:unhideWhenUsed/>
    <w:rsid w:val="00B46CA0"/>
    <w:pPr>
      <w:ind w:leftChars="400" w:left="851"/>
    </w:pPr>
    <w:rPr>
      <w:sz w:val="16"/>
      <w:szCs w:val="16"/>
    </w:rPr>
  </w:style>
  <w:style w:type="character" w:customStyle="1" w:styleId="34">
    <w:name w:val="本文インデント 3 (文字)"/>
    <w:basedOn w:val="a0"/>
    <w:link w:val="33"/>
    <w:rsid w:val="00B46CA0"/>
    <w:rPr>
      <w:rFonts w:ascii="BIZ UD明朝 Medium" w:eastAsia="BIZ UD明朝 Medium" w:hAnsi="游ゴシック"/>
      <w:sz w:val="16"/>
      <w:szCs w:val="16"/>
    </w:rPr>
  </w:style>
  <w:style w:type="paragraph" w:customStyle="1" w:styleId="afff1">
    <w:name w:val="ﾍｯﾀﾞｰ"/>
    <w:basedOn w:val="a"/>
    <w:rsid w:val="00B46CA0"/>
    <w:pPr>
      <w:tabs>
        <w:tab w:val="center" w:pos="4536"/>
        <w:tab w:val="right" w:pos="9072"/>
      </w:tabs>
      <w:spacing w:line="360" w:lineRule="atLeast"/>
    </w:pPr>
  </w:style>
  <w:style w:type="paragraph" w:customStyle="1" w:styleId="42">
    <w:name w:val="見出し4"/>
    <w:basedOn w:val="a"/>
    <w:next w:val="a"/>
    <w:rsid w:val="00B46CA0"/>
    <w:pPr>
      <w:keepNext/>
      <w:ind w:left="720" w:hangingChars="300" w:hanging="720"/>
    </w:pPr>
    <w:rPr>
      <w:rFonts w:ascii="ＭＳ ゴシック" w:eastAsia="ＭＳ ゴシック" w:hAnsi="ＭＳ 明朝"/>
      <w:noProof/>
      <w:sz w:val="24"/>
    </w:rPr>
  </w:style>
  <w:style w:type="table" w:customStyle="1" w:styleId="51">
    <w:name w:val="表 (格子)5"/>
    <w:basedOn w:val="a1"/>
    <w:next w:val="ad"/>
    <w:rsid w:val="00B46CA0"/>
    <w:pPr>
      <w:overflowPunct w:val="0"/>
      <w:autoSpaceDE w:val="0"/>
      <w:autoSpaceDN w:val="0"/>
      <w:adjustRightInd w:val="0"/>
      <w:textAlignment w:val="baseline"/>
    </w:pPr>
    <w:rPr>
      <w:rFonts w:ascii="ＭＳ 明朝" w:eastAsia="平成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46CA0"/>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28">
    <w:name w:val="表箇条書き2"/>
    <w:basedOn w:val="16"/>
    <w:link w:val="29"/>
    <w:rsid w:val="00B46CA0"/>
    <w:pPr>
      <w:ind w:leftChars="200" w:left="400" w:hangingChars="200" w:hanging="200"/>
    </w:pPr>
  </w:style>
  <w:style w:type="character" w:customStyle="1" w:styleId="29">
    <w:name w:val="表箇条書き2 (文字)"/>
    <w:link w:val="28"/>
    <w:rsid w:val="00B46CA0"/>
    <w:rPr>
      <w:rFonts w:ascii="BIZ UDPゴシック" w:eastAsia="BIZ UDPゴシック" w:hAnsi="BIZ UDPゴシック"/>
      <w:w w:val="80"/>
      <w:kern w:val="2"/>
    </w:rPr>
  </w:style>
  <w:style w:type="paragraph" w:customStyle="1" w:styleId="16">
    <w:name w:val="表箇条書き1"/>
    <w:basedOn w:val="a"/>
    <w:link w:val="17"/>
    <w:rsid w:val="00B46CA0"/>
    <w:pPr>
      <w:autoSpaceDE/>
      <w:autoSpaceDN/>
      <w:adjustRightInd/>
      <w:snapToGrid w:val="0"/>
      <w:ind w:left="100" w:hangingChars="100" w:hanging="100"/>
      <w:jc w:val="both"/>
    </w:pPr>
    <w:rPr>
      <w:rFonts w:ascii="BIZ UDPゴシック" w:eastAsia="BIZ UDPゴシック" w:hAnsi="BIZ UDPゴシック"/>
      <w:w w:val="80"/>
      <w:kern w:val="2"/>
    </w:rPr>
  </w:style>
  <w:style w:type="character" w:customStyle="1" w:styleId="17">
    <w:name w:val="表箇条書き1 (文字)"/>
    <w:link w:val="16"/>
    <w:rsid w:val="00B46CA0"/>
    <w:rPr>
      <w:rFonts w:ascii="BIZ UDPゴシック" w:eastAsia="BIZ UDPゴシック" w:hAnsi="BIZ UDPゴシック"/>
      <w:w w:val="80"/>
      <w:kern w:val="2"/>
    </w:rPr>
  </w:style>
  <w:style w:type="paragraph" w:customStyle="1" w:styleId="afff2">
    <w:name w:val="①"/>
    <w:basedOn w:val="a"/>
    <w:rsid w:val="00B46CA0"/>
  </w:style>
  <w:style w:type="paragraph" w:customStyle="1" w:styleId="afff3">
    <w:name w:val="①文"/>
    <w:basedOn w:val="a"/>
    <w:rsid w:val="00B46CA0"/>
    <w:pPr>
      <w:ind w:leftChars="100" w:left="220"/>
    </w:pPr>
  </w:style>
  <w:style w:type="paragraph" w:customStyle="1" w:styleId="411">
    <w:name w:val="4.1＆(1)"/>
    <w:basedOn w:val="a"/>
    <w:rsid w:val="00B46CA0"/>
    <w:rPr>
      <w:rFonts w:ascii="ＭＳ ゴシック" w:eastAsia="ＭＳ ゴシック"/>
      <w:sz w:val="24"/>
    </w:rPr>
  </w:style>
  <w:style w:type="paragraph" w:customStyle="1" w:styleId="afff4">
    <w:name w:val="表内＿段落"/>
    <w:rsid w:val="00B46CA0"/>
    <w:pPr>
      <w:widowControl w:val="0"/>
      <w:spacing w:line="260" w:lineRule="exact"/>
      <w:jc w:val="both"/>
    </w:pPr>
    <w:rPr>
      <w:rFonts w:ascii="Times New Roman" w:hAnsi="Times New Roman"/>
      <w:kern w:val="2"/>
      <w:sz w:val="18"/>
    </w:rPr>
  </w:style>
  <w:style w:type="paragraph" w:customStyle="1" w:styleId="18">
    <w:name w:val="1字下げ"/>
    <w:basedOn w:val="a"/>
    <w:qFormat/>
    <w:rsid w:val="00B46CA0"/>
    <w:pPr>
      <w:kinsoku w:val="0"/>
      <w:spacing w:afterLines="30" w:after="30"/>
      <w:ind w:firstLineChars="100" w:firstLine="100"/>
    </w:pPr>
  </w:style>
  <w:style w:type="paragraph" w:customStyle="1" w:styleId="afff5">
    <w:name w:val="ﾌｯﾀｰ"/>
    <w:basedOn w:val="a"/>
    <w:rsid w:val="00B46CA0"/>
    <w:pPr>
      <w:tabs>
        <w:tab w:val="center" w:pos="4536"/>
        <w:tab w:val="right" w:pos="9072"/>
      </w:tabs>
    </w:pPr>
    <w:rPr>
      <w:sz w:val="21"/>
    </w:rPr>
  </w:style>
  <w:style w:type="numbering" w:customStyle="1" w:styleId="19">
    <w:name w:val="リストなし1"/>
    <w:next w:val="a2"/>
    <w:semiHidden/>
    <w:rsid w:val="00B46CA0"/>
  </w:style>
  <w:style w:type="paragraph" w:customStyle="1" w:styleId="afff6">
    <w:name w:val="◆◆"/>
    <w:basedOn w:val="2"/>
    <w:link w:val="afff7"/>
    <w:rsid w:val="00B46CA0"/>
    <w:pPr>
      <w:snapToGrid/>
      <w:ind w:leftChars="100" w:hangingChars="200" w:hanging="200"/>
    </w:pPr>
    <w:rPr>
      <w:rFonts w:ascii="ＭＳ ゴシック"/>
      <w:color w:val="000000"/>
      <w:sz w:val="21"/>
      <w:szCs w:val="20"/>
    </w:rPr>
  </w:style>
  <w:style w:type="character" w:customStyle="1" w:styleId="afff7">
    <w:name w:val="◆◆ (文字)"/>
    <w:link w:val="afff6"/>
    <w:rsid w:val="00B46CA0"/>
    <w:rPr>
      <w:rFonts w:ascii="ＭＳ ゴシック" w:eastAsia="BIZ UDゴシック" w:hAnsi="游ゴシック"/>
      <w:b/>
      <w:color w:val="000000"/>
      <w:sz w:val="21"/>
      <w:lang w:val="ja-JP"/>
    </w:rPr>
  </w:style>
  <w:style w:type="character" w:styleId="afff8">
    <w:name w:val="Strong"/>
    <w:rsid w:val="00B46CA0"/>
    <w:rPr>
      <w:b/>
      <w:bCs/>
    </w:rPr>
  </w:style>
  <w:style w:type="paragraph" w:customStyle="1" w:styleId="2a">
    <w:name w:val="見出し 2アンダーライン"/>
    <w:basedOn w:val="2"/>
    <w:link w:val="2b"/>
    <w:qFormat/>
    <w:rsid w:val="00B46CA0"/>
    <w:pPr>
      <w:pBdr>
        <w:bottom w:val="single" w:sz="8" w:space="1" w:color="auto"/>
      </w:pBdr>
      <w:snapToGrid/>
      <w:spacing w:before="120"/>
      <w:ind w:leftChars="100" w:left="420" w:hangingChars="200" w:hanging="420"/>
    </w:pPr>
    <w:rPr>
      <w:rFonts w:ascii="游ゴシック"/>
      <w:color w:val="000000"/>
      <w:sz w:val="21"/>
    </w:rPr>
  </w:style>
  <w:style w:type="character" w:customStyle="1" w:styleId="2b">
    <w:name w:val="見出し 2アンダーライン (文字)"/>
    <w:link w:val="2a"/>
    <w:rsid w:val="00B46CA0"/>
    <w:rPr>
      <w:rFonts w:ascii="游ゴシック" w:eastAsia="BIZ UDゴシック" w:hAnsi="游ゴシック"/>
      <w:b/>
      <w:color w:val="000000"/>
      <w:sz w:val="21"/>
      <w:szCs w:val="32"/>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581">
      <w:bodyDiv w:val="1"/>
      <w:marLeft w:val="0"/>
      <w:marRight w:val="0"/>
      <w:marTop w:val="0"/>
      <w:marBottom w:val="0"/>
      <w:divBdr>
        <w:top w:val="none" w:sz="0" w:space="0" w:color="auto"/>
        <w:left w:val="none" w:sz="0" w:space="0" w:color="auto"/>
        <w:bottom w:val="none" w:sz="0" w:space="0" w:color="auto"/>
        <w:right w:val="none" w:sz="0" w:space="0" w:color="auto"/>
      </w:divBdr>
    </w:div>
    <w:div w:id="137379802">
      <w:bodyDiv w:val="1"/>
      <w:marLeft w:val="0"/>
      <w:marRight w:val="0"/>
      <w:marTop w:val="0"/>
      <w:marBottom w:val="0"/>
      <w:divBdr>
        <w:top w:val="none" w:sz="0" w:space="0" w:color="auto"/>
        <w:left w:val="none" w:sz="0" w:space="0" w:color="auto"/>
        <w:bottom w:val="none" w:sz="0" w:space="0" w:color="auto"/>
        <w:right w:val="none" w:sz="0" w:space="0" w:color="auto"/>
      </w:divBdr>
    </w:div>
    <w:div w:id="413939775">
      <w:bodyDiv w:val="1"/>
      <w:marLeft w:val="0"/>
      <w:marRight w:val="0"/>
      <w:marTop w:val="0"/>
      <w:marBottom w:val="0"/>
      <w:divBdr>
        <w:top w:val="none" w:sz="0" w:space="0" w:color="auto"/>
        <w:left w:val="none" w:sz="0" w:space="0" w:color="auto"/>
        <w:bottom w:val="none" w:sz="0" w:space="0" w:color="auto"/>
        <w:right w:val="none" w:sz="0" w:space="0" w:color="auto"/>
      </w:divBdr>
    </w:div>
    <w:div w:id="634061762">
      <w:bodyDiv w:val="1"/>
      <w:marLeft w:val="0"/>
      <w:marRight w:val="0"/>
      <w:marTop w:val="0"/>
      <w:marBottom w:val="0"/>
      <w:divBdr>
        <w:top w:val="none" w:sz="0" w:space="0" w:color="auto"/>
        <w:left w:val="none" w:sz="0" w:space="0" w:color="auto"/>
        <w:bottom w:val="none" w:sz="0" w:space="0" w:color="auto"/>
        <w:right w:val="none" w:sz="0" w:space="0" w:color="auto"/>
      </w:divBdr>
    </w:div>
    <w:div w:id="762803496">
      <w:bodyDiv w:val="1"/>
      <w:marLeft w:val="0"/>
      <w:marRight w:val="0"/>
      <w:marTop w:val="0"/>
      <w:marBottom w:val="0"/>
      <w:divBdr>
        <w:top w:val="none" w:sz="0" w:space="0" w:color="auto"/>
        <w:left w:val="none" w:sz="0" w:space="0" w:color="auto"/>
        <w:bottom w:val="none" w:sz="0" w:space="0" w:color="auto"/>
        <w:right w:val="none" w:sz="0" w:space="0" w:color="auto"/>
      </w:divBdr>
    </w:div>
    <w:div w:id="836532827">
      <w:bodyDiv w:val="1"/>
      <w:marLeft w:val="0"/>
      <w:marRight w:val="0"/>
      <w:marTop w:val="0"/>
      <w:marBottom w:val="0"/>
      <w:divBdr>
        <w:top w:val="none" w:sz="0" w:space="0" w:color="auto"/>
        <w:left w:val="none" w:sz="0" w:space="0" w:color="auto"/>
        <w:bottom w:val="none" w:sz="0" w:space="0" w:color="auto"/>
        <w:right w:val="none" w:sz="0" w:space="0" w:color="auto"/>
      </w:divBdr>
    </w:div>
    <w:div w:id="888609448">
      <w:bodyDiv w:val="1"/>
      <w:marLeft w:val="0"/>
      <w:marRight w:val="0"/>
      <w:marTop w:val="0"/>
      <w:marBottom w:val="0"/>
      <w:divBdr>
        <w:top w:val="none" w:sz="0" w:space="0" w:color="auto"/>
        <w:left w:val="none" w:sz="0" w:space="0" w:color="auto"/>
        <w:bottom w:val="none" w:sz="0" w:space="0" w:color="auto"/>
        <w:right w:val="none" w:sz="0" w:space="0" w:color="auto"/>
      </w:divBdr>
    </w:div>
    <w:div w:id="1102072997">
      <w:bodyDiv w:val="1"/>
      <w:marLeft w:val="0"/>
      <w:marRight w:val="0"/>
      <w:marTop w:val="0"/>
      <w:marBottom w:val="0"/>
      <w:divBdr>
        <w:top w:val="none" w:sz="0" w:space="0" w:color="auto"/>
        <w:left w:val="none" w:sz="0" w:space="0" w:color="auto"/>
        <w:bottom w:val="none" w:sz="0" w:space="0" w:color="auto"/>
        <w:right w:val="none" w:sz="0" w:space="0" w:color="auto"/>
      </w:divBdr>
    </w:div>
    <w:div w:id="1232891562">
      <w:bodyDiv w:val="1"/>
      <w:marLeft w:val="0"/>
      <w:marRight w:val="0"/>
      <w:marTop w:val="0"/>
      <w:marBottom w:val="0"/>
      <w:divBdr>
        <w:top w:val="none" w:sz="0" w:space="0" w:color="auto"/>
        <w:left w:val="none" w:sz="0" w:space="0" w:color="auto"/>
        <w:bottom w:val="none" w:sz="0" w:space="0" w:color="auto"/>
        <w:right w:val="none" w:sz="0" w:space="0" w:color="auto"/>
      </w:divBdr>
    </w:div>
    <w:div w:id="1262177339">
      <w:bodyDiv w:val="1"/>
      <w:marLeft w:val="0"/>
      <w:marRight w:val="0"/>
      <w:marTop w:val="0"/>
      <w:marBottom w:val="0"/>
      <w:divBdr>
        <w:top w:val="none" w:sz="0" w:space="0" w:color="auto"/>
        <w:left w:val="none" w:sz="0" w:space="0" w:color="auto"/>
        <w:bottom w:val="none" w:sz="0" w:space="0" w:color="auto"/>
        <w:right w:val="none" w:sz="0" w:space="0" w:color="auto"/>
      </w:divBdr>
    </w:div>
    <w:div w:id="1472482655">
      <w:bodyDiv w:val="1"/>
      <w:marLeft w:val="0"/>
      <w:marRight w:val="0"/>
      <w:marTop w:val="0"/>
      <w:marBottom w:val="0"/>
      <w:divBdr>
        <w:top w:val="none" w:sz="0" w:space="0" w:color="auto"/>
        <w:left w:val="none" w:sz="0" w:space="0" w:color="auto"/>
        <w:bottom w:val="none" w:sz="0" w:space="0" w:color="auto"/>
        <w:right w:val="none" w:sz="0" w:space="0" w:color="auto"/>
      </w:divBdr>
    </w:div>
    <w:div w:id="1509175911">
      <w:bodyDiv w:val="1"/>
      <w:marLeft w:val="0"/>
      <w:marRight w:val="0"/>
      <w:marTop w:val="0"/>
      <w:marBottom w:val="0"/>
      <w:divBdr>
        <w:top w:val="none" w:sz="0" w:space="0" w:color="auto"/>
        <w:left w:val="none" w:sz="0" w:space="0" w:color="auto"/>
        <w:bottom w:val="none" w:sz="0" w:space="0" w:color="auto"/>
        <w:right w:val="none" w:sz="0" w:space="0" w:color="auto"/>
      </w:divBdr>
    </w:div>
    <w:div w:id="1684431681">
      <w:bodyDiv w:val="1"/>
      <w:marLeft w:val="0"/>
      <w:marRight w:val="0"/>
      <w:marTop w:val="0"/>
      <w:marBottom w:val="0"/>
      <w:divBdr>
        <w:top w:val="none" w:sz="0" w:space="0" w:color="auto"/>
        <w:left w:val="none" w:sz="0" w:space="0" w:color="auto"/>
        <w:bottom w:val="none" w:sz="0" w:space="0" w:color="auto"/>
        <w:right w:val="none" w:sz="0" w:space="0" w:color="auto"/>
      </w:divBdr>
    </w:div>
    <w:div w:id="1712535481">
      <w:bodyDiv w:val="1"/>
      <w:marLeft w:val="0"/>
      <w:marRight w:val="0"/>
      <w:marTop w:val="0"/>
      <w:marBottom w:val="0"/>
      <w:divBdr>
        <w:top w:val="none" w:sz="0" w:space="0" w:color="auto"/>
        <w:left w:val="none" w:sz="0" w:space="0" w:color="auto"/>
        <w:bottom w:val="none" w:sz="0" w:space="0" w:color="auto"/>
        <w:right w:val="none" w:sz="0" w:space="0" w:color="auto"/>
      </w:divBdr>
    </w:div>
    <w:div w:id="1795908481">
      <w:bodyDiv w:val="1"/>
      <w:marLeft w:val="0"/>
      <w:marRight w:val="0"/>
      <w:marTop w:val="0"/>
      <w:marBottom w:val="0"/>
      <w:divBdr>
        <w:top w:val="none" w:sz="0" w:space="0" w:color="auto"/>
        <w:left w:val="none" w:sz="0" w:space="0" w:color="auto"/>
        <w:bottom w:val="none" w:sz="0" w:space="0" w:color="auto"/>
        <w:right w:val="none" w:sz="0" w:space="0" w:color="auto"/>
      </w:divBdr>
    </w:div>
    <w:div w:id="1849059276">
      <w:bodyDiv w:val="1"/>
      <w:marLeft w:val="0"/>
      <w:marRight w:val="0"/>
      <w:marTop w:val="0"/>
      <w:marBottom w:val="0"/>
      <w:divBdr>
        <w:top w:val="none" w:sz="0" w:space="0" w:color="auto"/>
        <w:left w:val="none" w:sz="0" w:space="0" w:color="auto"/>
        <w:bottom w:val="none" w:sz="0" w:space="0" w:color="auto"/>
        <w:right w:val="none" w:sz="0" w:space="0" w:color="auto"/>
      </w:divBdr>
    </w:div>
    <w:div w:id="1889952500">
      <w:bodyDiv w:val="1"/>
      <w:marLeft w:val="0"/>
      <w:marRight w:val="0"/>
      <w:marTop w:val="0"/>
      <w:marBottom w:val="0"/>
      <w:divBdr>
        <w:top w:val="none" w:sz="0" w:space="0" w:color="auto"/>
        <w:left w:val="none" w:sz="0" w:space="0" w:color="auto"/>
        <w:bottom w:val="none" w:sz="0" w:space="0" w:color="auto"/>
        <w:right w:val="none" w:sz="0" w:space="0" w:color="auto"/>
      </w:divBdr>
    </w:div>
    <w:div w:id="1975061774">
      <w:bodyDiv w:val="1"/>
      <w:marLeft w:val="0"/>
      <w:marRight w:val="0"/>
      <w:marTop w:val="0"/>
      <w:marBottom w:val="0"/>
      <w:divBdr>
        <w:top w:val="none" w:sz="0" w:space="0" w:color="auto"/>
        <w:left w:val="none" w:sz="0" w:space="0" w:color="auto"/>
        <w:bottom w:val="none" w:sz="0" w:space="0" w:color="auto"/>
        <w:right w:val="none" w:sz="0" w:space="0" w:color="auto"/>
      </w:divBdr>
    </w:div>
    <w:div w:id="2004241489">
      <w:bodyDiv w:val="1"/>
      <w:marLeft w:val="0"/>
      <w:marRight w:val="0"/>
      <w:marTop w:val="0"/>
      <w:marBottom w:val="0"/>
      <w:divBdr>
        <w:top w:val="none" w:sz="0" w:space="0" w:color="auto"/>
        <w:left w:val="none" w:sz="0" w:space="0" w:color="auto"/>
        <w:bottom w:val="none" w:sz="0" w:space="0" w:color="auto"/>
        <w:right w:val="none" w:sz="0" w:space="0" w:color="auto"/>
      </w:divBdr>
    </w:div>
    <w:div w:id="203641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00" Target="footer44.xml" Type="http://schemas.openxmlformats.org/officeDocument/2006/relationships/footer"/><Relationship Id="rId101" Target="header49.xml" Type="http://schemas.openxmlformats.org/officeDocument/2006/relationships/header"/><Relationship Id="rId102" Target="footer45.xml" Type="http://schemas.openxmlformats.org/officeDocument/2006/relationships/footer"/><Relationship Id="rId103" Target="header50.xml" Type="http://schemas.openxmlformats.org/officeDocument/2006/relationships/header"/><Relationship Id="rId104" Target="header51.xml" Type="http://schemas.openxmlformats.org/officeDocument/2006/relationships/header"/><Relationship Id="rId105" Target="footer46.xml" Type="http://schemas.openxmlformats.org/officeDocument/2006/relationships/footer"/><Relationship Id="rId106" Target="footer47.xml" Type="http://schemas.openxmlformats.org/officeDocument/2006/relationships/footer"/><Relationship Id="rId107" Target="header52.xml" Type="http://schemas.openxmlformats.org/officeDocument/2006/relationships/header"/><Relationship Id="rId108" Target="footer48.xml" Type="http://schemas.openxmlformats.org/officeDocument/2006/relationships/footer"/><Relationship Id="rId109" Target="footer49.xml" Type="http://schemas.openxmlformats.org/officeDocument/2006/relationships/footer"/><Relationship Id="rId11" Target="footer4.xml" Type="http://schemas.openxmlformats.org/officeDocument/2006/relationships/footer"/><Relationship Id="rId110" Target="footer50.xml" Type="http://schemas.openxmlformats.org/officeDocument/2006/relationships/footer"/><Relationship Id="rId111" Target="footer51.xml" Type="http://schemas.openxmlformats.org/officeDocument/2006/relationships/footer"/><Relationship Id="rId112" Target="http://www.mlit.go.jp/common/001130223.pdf" TargetMode="External" Type="http://schemas.openxmlformats.org/officeDocument/2006/relationships/hyperlink"/><Relationship Id="rId113" Target="header53.xml" Type="http://schemas.openxmlformats.org/officeDocument/2006/relationships/header"/><Relationship Id="rId114" Target="header54.xml" Type="http://schemas.openxmlformats.org/officeDocument/2006/relationships/header"/><Relationship Id="rId115" Target="footer52.xml" Type="http://schemas.openxmlformats.org/officeDocument/2006/relationships/footer"/><Relationship Id="rId116" Target="header55.xml" Type="http://schemas.openxmlformats.org/officeDocument/2006/relationships/header"/><Relationship Id="rId117" Target="footer53.xml" Type="http://schemas.openxmlformats.org/officeDocument/2006/relationships/footer"/><Relationship Id="rId118" Target="header56.xml" Type="http://schemas.openxmlformats.org/officeDocument/2006/relationships/header"/><Relationship Id="rId119" Target="header57.xml" Type="http://schemas.openxmlformats.org/officeDocument/2006/relationships/header"/><Relationship Id="rId12" Target="header1.xml" Type="http://schemas.openxmlformats.org/officeDocument/2006/relationships/header"/><Relationship Id="rId120" Target="header58.xml" Type="http://schemas.openxmlformats.org/officeDocument/2006/relationships/header"/><Relationship Id="rId121" Target="footer54.xml" Type="http://schemas.openxmlformats.org/officeDocument/2006/relationships/footer"/><Relationship Id="rId122" Target="header59.xml" Type="http://schemas.openxmlformats.org/officeDocument/2006/relationships/header"/><Relationship Id="rId123" Target="header60.xml" Type="http://schemas.openxmlformats.org/officeDocument/2006/relationships/header"/><Relationship Id="rId124" Target="header61.xml" Type="http://schemas.openxmlformats.org/officeDocument/2006/relationships/header"/><Relationship Id="rId125" Target="header62.xml" Type="http://schemas.openxmlformats.org/officeDocument/2006/relationships/header"/><Relationship Id="rId126" Target="header63.xml" Type="http://schemas.openxmlformats.org/officeDocument/2006/relationships/header"/><Relationship Id="rId127" Target="header64.xml" Type="http://schemas.openxmlformats.org/officeDocument/2006/relationships/header"/><Relationship Id="rId128" Target="footer55.xml" Type="http://schemas.openxmlformats.org/officeDocument/2006/relationships/footer"/><Relationship Id="rId129" Target="header65.xml" Type="http://schemas.openxmlformats.org/officeDocument/2006/relationships/header"/><Relationship Id="rId13" Target="header2.xml" Type="http://schemas.openxmlformats.org/officeDocument/2006/relationships/header"/><Relationship Id="rId130" Target="header66.xml" Type="http://schemas.openxmlformats.org/officeDocument/2006/relationships/header"/><Relationship Id="rId131" Target="footer56.xml" Type="http://schemas.openxmlformats.org/officeDocument/2006/relationships/footer"/><Relationship Id="rId132" Target="footer57.xml" Type="http://schemas.openxmlformats.org/officeDocument/2006/relationships/footer"/><Relationship Id="rId133" Target="header67.xml" Type="http://schemas.openxmlformats.org/officeDocument/2006/relationships/header"/><Relationship Id="rId134" Target="footer58.xml" Type="http://schemas.openxmlformats.org/officeDocument/2006/relationships/footer"/><Relationship Id="rId135" Target="fontTable.xml" Type="http://schemas.openxmlformats.org/officeDocument/2006/relationships/fontTable"/><Relationship Id="rId136" Target="theme/theme1.xml" Type="http://schemas.openxmlformats.org/officeDocument/2006/relationships/theme"/><Relationship Id="rId14" Target="footer5.xml" Type="http://schemas.openxmlformats.org/officeDocument/2006/relationships/footer"/><Relationship Id="rId15" Target="header3.xml" Type="http://schemas.openxmlformats.org/officeDocument/2006/relationships/header"/><Relationship Id="rId16" Target="footer6.xml" Type="http://schemas.openxmlformats.org/officeDocument/2006/relationships/footer"/><Relationship Id="rId17" Target="header4.xml" Type="http://schemas.openxmlformats.org/officeDocument/2006/relationships/header"/><Relationship Id="rId18" Target="header5.xml" Type="http://schemas.openxmlformats.org/officeDocument/2006/relationships/header"/><Relationship Id="rId19" Target="header6.xml" Type="http://schemas.openxmlformats.org/officeDocument/2006/relationships/header"/><Relationship Id="rId2" Target="numbering.xml" Type="http://schemas.openxmlformats.org/officeDocument/2006/relationships/numbering"/><Relationship Id="rId20" Target="footer7.xml" Type="http://schemas.openxmlformats.org/officeDocument/2006/relationships/footer"/><Relationship Id="rId21" Target="header7.xml" Type="http://schemas.openxmlformats.org/officeDocument/2006/relationships/header"/><Relationship Id="rId22" Target="header8.xml" Type="http://schemas.openxmlformats.org/officeDocument/2006/relationships/header"/><Relationship Id="rId23" Target="footer8.xml" Type="http://schemas.openxmlformats.org/officeDocument/2006/relationships/footer"/><Relationship Id="rId24" Target="header9.xml" Type="http://schemas.openxmlformats.org/officeDocument/2006/relationships/header"/><Relationship Id="rId25" Target="footer9.xml" Type="http://schemas.openxmlformats.org/officeDocument/2006/relationships/footer"/><Relationship Id="rId26" Target="header10.xml" Type="http://schemas.openxmlformats.org/officeDocument/2006/relationships/header"/><Relationship Id="rId27" Target="header11.xml" Type="http://schemas.openxmlformats.org/officeDocument/2006/relationships/header"/><Relationship Id="rId28" Target="header12.xml" Type="http://schemas.openxmlformats.org/officeDocument/2006/relationships/header"/><Relationship Id="rId29" Target="header13.xml" Type="http://schemas.openxmlformats.org/officeDocument/2006/relationships/header"/><Relationship Id="rId3" Target="styles.xml" Type="http://schemas.openxmlformats.org/officeDocument/2006/relationships/styles"/><Relationship Id="rId30" Target="header14.xml" Type="http://schemas.openxmlformats.org/officeDocument/2006/relationships/header"/><Relationship Id="rId31" Target="footer10.xml" Type="http://schemas.openxmlformats.org/officeDocument/2006/relationships/footer"/><Relationship Id="rId32" Target="footer11.xml" Type="http://schemas.openxmlformats.org/officeDocument/2006/relationships/footer"/><Relationship Id="rId33" Target="header15.xml" Type="http://schemas.openxmlformats.org/officeDocument/2006/relationships/header"/><Relationship Id="rId34" Target="footer12.xml" Type="http://schemas.openxmlformats.org/officeDocument/2006/relationships/footer"/><Relationship Id="rId35" Target="header16.xml" Type="http://schemas.openxmlformats.org/officeDocument/2006/relationships/header"/><Relationship Id="rId36" Target="header17.xml" Type="http://schemas.openxmlformats.org/officeDocument/2006/relationships/header"/><Relationship Id="rId37" Target="footer13.xml" Type="http://schemas.openxmlformats.org/officeDocument/2006/relationships/footer"/><Relationship Id="rId38" Target="header18.xml" Type="http://schemas.openxmlformats.org/officeDocument/2006/relationships/header"/><Relationship Id="rId39" Target="header19.xml" Type="http://schemas.openxmlformats.org/officeDocument/2006/relationships/header"/><Relationship Id="rId4" Target="settings.xml" Type="http://schemas.openxmlformats.org/officeDocument/2006/relationships/settings"/><Relationship Id="rId40" Target="footer14.xml" Type="http://schemas.openxmlformats.org/officeDocument/2006/relationships/footer"/><Relationship Id="rId41" Target="footer15.xml" Type="http://schemas.openxmlformats.org/officeDocument/2006/relationships/footer"/><Relationship Id="rId42" Target="header20.xml" Type="http://schemas.openxmlformats.org/officeDocument/2006/relationships/header"/><Relationship Id="rId43" Target="footer16.xml" Type="http://schemas.openxmlformats.org/officeDocument/2006/relationships/footer"/><Relationship Id="rId44" Target="header21.xml" Type="http://schemas.openxmlformats.org/officeDocument/2006/relationships/header"/><Relationship Id="rId45" Target="header22.xml" Type="http://schemas.openxmlformats.org/officeDocument/2006/relationships/header"/><Relationship Id="rId46" Target="footer17.xml" Type="http://schemas.openxmlformats.org/officeDocument/2006/relationships/footer"/><Relationship Id="rId47" Target="footer18.xml" Type="http://schemas.openxmlformats.org/officeDocument/2006/relationships/footer"/><Relationship Id="rId48" Target="header23.xml" Type="http://schemas.openxmlformats.org/officeDocument/2006/relationships/header"/><Relationship Id="rId49" Target="footer19.xml" Type="http://schemas.openxmlformats.org/officeDocument/2006/relationships/footer"/><Relationship Id="rId5" Target="webSettings.xml" Type="http://schemas.openxmlformats.org/officeDocument/2006/relationships/webSettings"/><Relationship Id="rId50" Target="header24.xml" Type="http://schemas.openxmlformats.org/officeDocument/2006/relationships/header"/><Relationship Id="rId51" Target="header25.xml" Type="http://schemas.openxmlformats.org/officeDocument/2006/relationships/header"/><Relationship Id="rId52" Target="footer20.xml" Type="http://schemas.openxmlformats.org/officeDocument/2006/relationships/footer"/><Relationship Id="rId53" Target="footer21.xml" Type="http://schemas.openxmlformats.org/officeDocument/2006/relationships/footer"/><Relationship Id="rId54" Target="header26.xml" Type="http://schemas.openxmlformats.org/officeDocument/2006/relationships/header"/><Relationship Id="rId55" Target="footer22.xml" Type="http://schemas.openxmlformats.org/officeDocument/2006/relationships/footer"/><Relationship Id="rId56" Target="header27.xml" Type="http://schemas.openxmlformats.org/officeDocument/2006/relationships/header"/><Relationship Id="rId57" Target="header28.xml" Type="http://schemas.openxmlformats.org/officeDocument/2006/relationships/header"/><Relationship Id="rId58" Target="footer23.xml" Type="http://schemas.openxmlformats.org/officeDocument/2006/relationships/footer"/><Relationship Id="rId59" Target="footer24.xml" Type="http://schemas.openxmlformats.org/officeDocument/2006/relationships/footer"/><Relationship Id="rId6" Target="footnotes.xml" Type="http://schemas.openxmlformats.org/officeDocument/2006/relationships/footnotes"/><Relationship Id="rId60" Target="header29.xml" Type="http://schemas.openxmlformats.org/officeDocument/2006/relationships/header"/><Relationship Id="rId61" Target="footer25.xml" Type="http://schemas.openxmlformats.org/officeDocument/2006/relationships/footer"/><Relationship Id="rId62" Target="media/image1.emf" Type="http://schemas.openxmlformats.org/officeDocument/2006/relationships/image"/><Relationship Id="rId63" Target="header30.xml" Type="http://schemas.openxmlformats.org/officeDocument/2006/relationships/header"/><Relationship Id="rId64" Target="header31.xml" Type="http://schemas.openxmlformats.org/officeDocument/2006/relationships/header"/><Relationship Id="rId65" Target="footer26.xml" Type="http://schemas.openxmlformats.org/officeDocument/2006/relationships/footer"/><Relationship Id="rId66" Target="footer27.xml" Type="http://schemas.openxmlformats.org/officeDocument/2006/relationships/footer"/><Relationship Id="rId67" Target="header32.xml" Type="http://schemas.openxmlformats.org/officeDocument/2006/relationships/header"/><Relationship Id="rId68" Target="footer28.xml" Type="http://schemas.openxmlformats.org/officeDocument/2006/relationships/footer"/><Relationship Id="rId69" Target="header33.xml" Type="http://schemas.openxmlformats.org/officeDocument/2006/relationships/header"/><Relationship Id="rId7" Target="endnotes.xml" Type="http://schemas.openxmlformats.org/officeDocument/2006/relationships/endnotes"/><Relationship Id="rId70" Target="header34.xml" Type="http://schemas.openxmlformats.org/officeDocument/2006/relationships/header"/><Relationship Id="rId71" Target="footer29.xml" Type="http://schemas.openxmlformats.org/officeDocument/2006/relationships/footer"/><Relationship Id="rId72" Target="footer30.xml" Type="http://schemas.openxmlformats.org/officeDocument/2006/relationships/footer"/><Relationship Id="rId73" Target="header35.xml" Type="http://schemas.openxmlformats.org/officeDocument/2006/relationships/header"/><Relationship Id="rId74" Target="header36.xml" Type="http://schemas.openxmlformats.org/officeDocument/2006/relationships/header"/><Relationship Id="rId75" Target="footer31.xml" Type="http://schemas.openxmlformats.org/officeDocument/2006/relationships/footer"/><Relationship Id="rId76" Target="footer32.xml" Type="http://schemas.openxmlformats.org/officeDocument/2006/relationships/footer"/><Relationship Id="rId77" Target="header37.xml" Type="http://schemas.openxmlformats.org/officeDocument/2006/relationships/header"/><Relationship Id="rId78" Target="footer33.xml" Type="http://schemas.openxmlformats.org/officeDocument/2006/relationships/footer"/><Relationship Id="rId79" Target="header38.xml" Type="http://schemas.openxmlformats.org/officeDocument/2006/relationships/header"/><Relationship Id="rId8" Target="footer1.xml" Type="http://schemas.openxmlformats.org/officeDocument/2006/relationships/footer"/><Relationship Id="rId80" Target="header39.xml" Type="http://schemas.openxmlformats.org/officeDocument/2006/relationships/header"/><Relationship Id="rId81" Target="footer34.xml" Type="http://schemas.openxmlformats.org/officeDocument/2006/relationships/footer"/><Relationship Id="rId82" Target="footer35.xml" Type="http://schemas.openxmlformats.org/officeDocument/2006/relationships/footer"/><Relationship Id="rId83" Target="header40.xml" Type="http://schemas.openxmlformats.org/officeDocument/2006/relationships/header"/><Relationship Id="rId84" Target="footer36.xml" Type="http://schemas.openxmlformats.org/officeDocument/2006/relationships/footer"/><Relationship Id="rId85" Target="header41.xml" Type="http://schemas.openxmlformats.org/officeDocument/2006/relationships/header"/><Relationship Id="rId86" Target="header42.xml" Type="http://schemas.openxmlformats.org/officeDocument/2006/relationships/header"/><Relationship Id="rId87" Target="footer37.xml" Type="http://schemas.openxmlformats.org/officeDocument/2006/relationships/footer"/><Relationship Id="rId88" Target="footer38.xml" Type="http://schemas.openxmlformats.org/officeDocument/2006/relationships/footer"/><Relationship Id="rId89" Target="header43.xml" Type="http://schemas.openxmlformats.org/officeDocument/2006/relationships/header"/><Relationship Id="rId9" Target="footer2.xml" Type="http://schemas.openxmlformats.org/officeDocument/2006/relationships/footer"/><Relationship Id="rId90" Target="footer39.xml" Type="http://schemas.openxmlformats.org/officeDocument/2006/relationships/footer"/><Relationship Id="rId91" Target="header44.xml" Type="http://schemas.openxmlformats.org/officeDocument/2006/relationships/header"/><Relationship Id="rId92" Target="header45.xml" Type="http://schemas.openxmlformats.org/officeDocument/2006/relationships/header"/><Relationship Id="rId93" Target="footer40.xml" Type="http://schemas.openxmlformats.org/officeDocument/2006/relationships/footer"/><Relationship Id="rId94" Target="footer41.xml" Type="http://schemas.openxmlformats.org/officeDocument/2006/relationships/footer"/><Relationship Id="rId95" Target="header46.xml" Type="http://schemas.openxmlformats.org/officeDocument/2006/relationships/header"/><Relationship Id="rId96" Target="footer42.xml" Type="http://schemas.openxmlformats.org/officeDocument/2006/relationships/footer"/><Relationship Id="rId97" Target="header47.xml" Type="http://schemas.openxmlformats.org/officeDocument/2006/relationships/header"/><Relationship Id="rId98" Target="header48.xml" Type="http://schemas.openxmlformats.org/officeDocument/2006/relationships/header"/><Relationship Id="rId99" Target="footer4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50180-2BC2-4D92-A70D-07D58A23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260</Pages>
  <Words>28654</Words>
  <Characters>163328</Characters>
  <DocSecurity>0</DocSecurity>
  <Lines>1361</Lines>
  <Paragraphs>383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1章4を2章1に変更　書き直した1.4部分　設計標準のﾁｪｯｸﾎﾟｲﾝﾄ</vt:lpstr>
      <vt:lpstr>1章4を2章1に変更　書き直した1.4部分　設計標準のﾁｪｯｸﾎﾟｲﾝﾄ</vt:lpstr>
    </vt:vector>
  </TitlesOfParts>
  <LinksUpToDate>false</LinksUpToDate>
  <CharactersWithSpaces>191599</CharactersWithSpaces>
  <SharedDoc>false</SharedDoc>
  <HLinks>
    <vt:vector size="18" baseType="variant">
      <vt:variant>
        <vt:i4>6029382</vt:i4>
      </vt:variant>
      <vt:variant>
        <vt:i4>9</vt:i4>
      </vt:variant>
      <vt:variant>
        <vt:i4>0</vt:i4>
      </vt:variant>
      <vt:variant>
        <vt:i4>5</vt:i4>
      </vt:variant>
      <vt:variant>
        <vt:lpwstr>https://www.mext.go.jp/content/1402617_001_100005254.pdf</vt:lpwstr>
      </vt:variant>
      <vt:variant>
        <vt:lpwstr/>
      </vt:variant>
      <vt:variant>
        <vt:i4>6422646</vt:i4>
      </vt:variant>
      <vt:variant>
        <vt:i4>6</vt:i4>
      </vt:variant>
      <vt:variant>
        <vt:i4>0</vt:i4>
      </vt:variant>
      <vt:variant>
        <vt:i4>5</vt:i4>
      </vt:variant>
      <vt:variant>
        <vt:lpwstr>http://www.mlit.go.jp/common/001130223.pdf</vt:lpwstr>
      </vt:variant>
      <vt:variant>
        <vt:lpwstr/>
      </vt:variant>
      <vt:variant>
        <vt:i4>6815859</vt:i4>
      </vt:variant>
      <vt:variant>
        <vt:i4>0</vt:i4>
      </vt:variant>
      <vt:variant>
        <vt:i4>0</vt:i4>
      </vt:variant>
      <vt:variant>
        <vt:i4>5</vt:i4>
      </vt:variant>
      <vt:variant>
        <vt:lpwstr>http://www.mlit.go.jp/common/001250845.pdf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