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1B5CA3" w14:textId="3779CD39" w:rsidR="003F255E" w:rsidRPr="000F720B" w:rsidRDefault="003F255E" w:rsidP="000F720B">
      <w:pPr>
        <w:pStyle w:val="02"/>
        <w:shd w:val="clear" w:color="auto" w:fill="auto"/>
        <w:spacing w:beforeLines="0" w:before="0" w:after="180"/>
        <w:jc w:val="right"/>
        <w:rPr>
          <w:color w:val="C00000"/>
          <w:szCs w:val="24"/>
        </w:rPr>
      </w:pPr>
    </w:p>
    <w:p w14:paraId="78080311" w14:textId="4C83523B" w:rsidR="003D550E" w:rsidRPr="00543D39" w:rsidRDefault="003D550E" w:rsidP="00543D39">
      <w:pPr>
        <w:pStyle w:val="02"/>
        <w:shd w:val="clear" w:color="auto" w:fill="auto"/>
        <w:spacing w:beforeLines="0" w:before="0" w:after="180"/>
        <w:jc w:val="center"/>
        <w:rPr>
          <w:color w:val="000000" w:themeColor="text1"/>
          <w:szCs w:val="24"/>
        </w:rPr>
      </w:pPr>
    </w:p>
    <w:p w14:paraId="24DF486B" w14:textId="403A95E4" w:rsidR="003D550E" w:rsidRPr="00342781" w:rsidRDefault="00F97CA3" w:rsidP="001132E7">
      <w:pPr>
        <w:pStyle w:val="02"/>
        <w:shd w:val="clear" w:color="auto" w:fill="auto"/>
        <w:spacing w:beforeLines="0" w:before="0" w:after="180"/>
        <w:ind w:firstLineChars="300" w:firstLine="660"/>
        <w:jc w:val="center"/>
        <w:rPr>
          <w:b w:val="0"/>
          <w:bCs/>
          <w:color w:val="000000" w:themeColor="text1"/>
          <w:sz w:val="22"/>
          <w:szCs w:val="21"/>
        </w:rPr>
      </w:pPr>
      <w:r w:rsidRPr="00342781">
        <w:rPr>
          <w:rFonts w:hint="eastAsia"/>
          <w:b w:val="0"/>
          <w:bCs/>
          <w:color w:val="000000" w:themeColor="text1"/>
          <w:sz w:val="22"/>
          <w:szCs w:val="21"/>
        </w:rPr>
        <w:t>高齢者、障害者等の円滑な移動等に配慮した建築設計標準　別冊</w:t>
      </w:r>
    </w:p>
    <w:p w14:paraId="596BFAD4" w14:textId="77777777" w:rsidR="00F97CA3" w:rsidRPr="00342781" w:rsidRDefault="00F97CA3" w:rsidP="00543D39">
      <w:pPr>
        <w:pStyle w:val="02"/>
        <w:shd w:val="clear" w:color="auto" w:fill="auto"/>
        <w:spacing w:beforeLines="0" w:before="0" w:after="180"/>
        <w:ind w:firstLineChars="300" w:firstLine="840"/>
        <w:jc w:val="left"/>
        <w:rPr>
          <w:b w:val="0"/>
          <w:bCs/>
          <w:color w:val="000000" w:themeColor="text1"/>
        </w:rPr>
      </w:pPr>
    </w:p>
    <w:p w14:paraId="662E3FE6" w14:textId="5D40179F" w:rsidR="00DA4B07" w:rsidRPr="00002A37" w:rsidRDefault="00732453" w:rsidP="00543D39">
      <w:pPr>
        <w:pStyle w:val="02"/>
        <w:shd w:val="clear" w:color="auto" w:fill="auto"/>
        <w:spacing w:beforeLines="0" w:before="0" w:after="180"/>
        <w:jc w:val="center"/>
        <w:rPr>
          <w:color w:val="auto"/>
          <w:sz w:val="32"/>
          <w:szCs w:val="28"/>
        </w:rPr>
      </w:pPr>
      <w:bookmarkStart w:id="0" w:name="_Hlk195293807"/>
      <w:r w:rsidRPr="00002A37">
        <w:rPr>
          <w:rFonts w:hint="eastAsia"/>
          <w:color w:val="auto"/>
          <w:sz w:val="32"/>
          <w:szCs w:val="28"/>
        </w:rPr>
        <w:t>バリアフリー改修・</w:t>
      </w:r>
      <w:r w:rsidR="00845D16" w:rsidRPr="00002A37">
        <w:rPr>
          <w:rFonts w:hint="eastAsia"/>
          <w:color w:val="auto"/>
          <w:sz w:val="32"/>
          <w:szCs w:val="28"/>
        </w:rPr>
        <w:t>改善</w:t>
      </w:r>
      <w:r w:rsidRPr="00002A37">
        <w:rPr>
          <w:rFonts w:hint="eastAsia"/>
          <w:color w:val="auto"/>
          <w:sz w:val="32"/>
          <w:szCs w:val="28"/>
        </w:rPr>
        <w:t>の</w:t>
      </w:r>
      <w:r w:rsidR="00845D16" w:rsidRPr="00002A37">
        <w:rPr>
          <w:rFonts w:hint="eastAsia"/>
          <w:color w:val="auto"/>
          <w:sz w:val="32"/>
          <w:szCs w:val="28"/>
        </w:rPr>
        <w:t>ポイント</w:t>
      </w:r>
      <w:bookmarkEnd w:id="0"/>
    </w:p>
    <w:p w14:paraId="2E7B8FC9" w14:textId="7ED703CD" w:rsidR="003D550E" w:rsidRPr="00002A37" w:rsidRDefault="003D550E" w:rsidP="00543D39">
      <w:pPr>
        <w:pStyle w:val="02"/>
        <w:shd w:val="clear" w:color="auto" w:fill="auto"/>
        <w:spacing w:beforeLines="0" w:before="0" w:after="180"/>
        <w:jc w:val="center"/>
        <w:rPr>
          <w:color w:val="auto"/>
          <w:sz w:val="32"/>
          <w:szCs w:val="28"/>
        </w:rPr>
      </w:pPr>
    </w:p>
    <w:p w14:paraId="58AB4BE7" w14:textId="311429E1" w:rsidR="003D550E" w:rsidRPr="004829EA" w:rsidRDefault="003D550E" w:rsidP="00543D39">
      <w:pPr>
        <w:pStyle w:val="02"/>
        <w:shd w:val="clear" w:color="auto" w:fill="auto"/>
        <w:spacing w:beforeLines="0" w:before="0" w:after="180"/>
        <w:jc w:val="center"/>
        <w:rPr>
          <w:color w:val="000000" w:themeColor="text1"/>
          <w:szCs w:val="24"/>
        </w:rPr>
      </w:pPr>
    </w:p>
    <w:p w14:paraId="11E97D95" w14:textId="77777777" w:rsidR="00404AAF" w:rsidRPr="00543D39" w:rsidRDefault="00404AAF" w:rsidP="00404AAF">
      <w:pPr>
        <w:pStyle w:val="02"/>
        <w:shd w:val="clear" w:color="auto" w:fill="auto"/>
        <w:spacing w:beforeLines="0" w:before="0" w:after="180"/>
        <w:jc w:val="center"/>
        <w:rPr>
          <w:color w:val="000000" w:themeColor="text1"/>
          <w:szCs w:val="24"/>
        </w:rPr>
      </w:pPr>
    </w:p>
    <w:p w14:paraId="45837540" w14:textId="77777777" w:rsidR="00404AAF" w:rsidRPr="00543D39" w:rsidRDefault="00404AAF" w:rsidP="00404AAF">
      <w:pPr>
        <w:pStyle w:val="02"/>
        <w:shd w:val="clear" w:color="auto" w:fill="auto"/>
        <w:spacing w:beforeLines="0" w:before="0" w:after="180"/>
        <w:jc w:val="center"/>
        <w:rPr>
          <w:color w:val="000000" w:themeColor="text1"/>
          <w:szCs w:val="24"/>
        </w:rPr>
      </w:pPr>
    </w:p>
    <w:p w14:paraId="5853F34E" w14:textId="79DAF031" w:rsidR="003D550E" w:rsidRPr="00543D39" w:rsidRDefault="003D550E" w:rsidP="00404AAF">
      <w:pPr>
        <w:pStyle w:val="02"/>
        <w:shd w:val="clear" w:color="auto" w:fill="auto"/>
        <w:spacing w:before="180" w:after="180"/>
        <w:jc w:val="center"/>
        <w:rPr>
          <w:color w:val="000000" w:themeColor="text1"/>
          <w:szCs w:val="24"/>
        </w:rPr>
      </w:pPr>
    </w:p>
    <w:p w14:paraId="33DD0ACC" w14:textId="45DBF767" w:rsidR="00404AAF" w:rsidRDefault="00404AAF" w:rsidP="00543D39">
      <w:pPr>
        <w:pStyle w:val="02"/>
        <w:shd w:val="clear" w:color="auto" w:fill="auto"/>
        <w:spacing w:beforeLines="0" w:before="0" w:after="180"/>
        <w:jc w:val="center"/>
        <w:rPr>
          <w:color w:val="000000" w:themeColor="text1"/>
          <w:szCs w:val="24"/>
        </w:rPr>
      </w:pPr>
    </w:p>
    <w:p w14:paraId="46C5C31E" w14:textId="77777777" w:rsidR="00404AAF" w:rsidRDefault="00404AAF" w:rsidP="00543D39">
      <w:pPr>
        <w:pStyle w:val="02"/>
        <w:shd w:val="clear" w:color="auto" w:fill="auto"/>
        <w:spacing w:beforeLines="0" w:before="0" w:after="180"/>
        <w:jc w:val="center"/>
        <w:rPr>
          <w:color w:val="000000" w:themeColor="text1"/>
          <w:szCs w:val="24"/>
        </w:rPr>
      </w:pPr>
    </w:p>
    <w:p w14:paraId="5E1A055E" w14:textId="2EE46F23" w:rsidR="00404AAF" w:rsidRDefault="00404AAF" w:rsidP="00543D39">
      <w:pPr>
        <w:pStyle w:val="02"/>
        <w:shd w:val="clear" w:color="auto" w:fill="auto"/>
        <w:spacing w:beforeLines="0" w:before="0" w:after="180"/>
        <w:jc w:val="center"/>
        <w:rPr>
          <w:color w:val="000000" w:themeColor="text1"/>
          <w:szCs w:val="24"/>
        </w:rPr>
      </w:pPr>
    </w:p>
    <w:p w14:paraId="664B7282" w14:textId="77777777" w:rsidR="006D78D0" w:rsidRPr="00543D39" w:rsidRDefault="006D78D0" w:rsidP="00543D39">
      <w:pPr>
        <w:pStyle w:val="02"/>
        <w:shd w:val="clear" w:color="auto" w:fill="auto"/>
        <w:spacing w:beforeLines="0" w:before="0" w:after="180"/>
        <w:jc w:val="center"/>
        <w:rPr>
          <w:color w:val="000000" w:themeColor="text1"/>
          <w:szCs w:val="24"/>
        </w:rPr>
      </w:pPr>
    </w:p>
    <w:p w14:paraId="103D69A8" w14:textId="77777777" w:rsidR="002670B9" w:rsidRDefault="002670B9" w:rsidP="00543D39">
      <w:pPr>
        <w:pStyle w:val="02"/>
        <w:shd w:val="clear" w:color="auto" w:fill="auto"/>
        <w:spacing w:beforeLines="0" w:before="0" w:after="180"/>
        <w:jc w:val="center"/>
        <w:rPr>
          <w:color w:val="000000" w:themeColor="text1"/>
          <w:szCs w:val="24"/>
        </w:rPr>
      </w:pPr>
    </w:p>
    <w:p w14:paraId="599F17A7" w14:textId="77777777" w:rsidR="006D78D0" w:rsidRDefault="006D78D0" w:rsidP="00543D39">
      <w:pPr>
        <w:pStyle w:val="02"/>
        <w:shd w:val="clear" w:color="auto" w:fill="auto"/>
        <w:spacing w:beforeLines="0" w:before="0" w:after="180"/>
        <w:jc w:val="center"/>
        <w:rPr>
          <w:color w:val="000000" w:themeColor="text1"/>
          <w:szCs w:val="24"/>
        </w:rPr>
      </w:pPr>
    </w:p>
    <w:p w14:paraId="126597A2" w14:textId="77777777" w:rsidR="006D78D0" w:rsidRDefault="006D78D0" w:rsidP="00543D39">
      <w:pPr>
        <w:pStyle w:val="02"/>
        <w:shd w:val="clear" w:color="auto" w:fill="auto"/>
        <w:spacing w:beforeLines="0" w:before="0" w:after="180"/>
        <w:jc w:val="center"/>
        <w:rPr>
          <w:color w:val="000000" w:themeColor="text1"/>
          <w:szCs w:val="24"/>
        </w:rPr>
      </w:pPr>
    </w:p>
    <w:p w14:paraId="45AF8B21" w14:textId="77777777" w:rsidR="00342781" w:rsidRDefault="00342781" w:rsidP="00543D39">
      <w:pPr>
        <w:pStyle w:val="02"/>
        <w:shd w:val="clear" w:color="auto" w:fill="auto"/>
        <w:spacing w:beforeLines="0" w:before="0" w:after="180"/>
        <w:jc w:val="center"/>
        <w:rPr>
          <w:color w:val="000000" w:themeColor="text1"/>
          <w:szCs w:val="24"/>
        </w:rPr>
      </w:pPr>
    </w:p>
    <w:p w14:paraId="31B8816E" w14:textId="77777777" w:rsidR="00342781" w:rsidRDefault="00342781" w:rsidP="00543D39">
      <w:pPr>
        <w:pStyle w:val="02"/>
        <w:shd w:val="clear" w:color="auto" w:fill="auto"/>
        <w:spacing w:beforeLines="0" w:before="0" w:after="180"/>
        <w:jc w:val="center"/>
        <w:rPr>
          <w:color w:val="000000" w:themeColor="text1"/>
          <w:szCs w:val="24"/>
        </w:rPr>
      </w:pPr>
    </w:p>
    <w:p w14:paraId="6117949E" w14:textId="77777777" w:rsidR="00342781" w:rsidRDefault="00342781" w:rsidP="00543D39">
      <w:pPr>
        <w:pStyle w:val="02"/>
        <w:shd w:val="clear" w:color="auto" w:fill="auto"/>
        <w:spacing w:beforeLines="0" w:before="0" w:after="180"/>
        <w:jc w:val="center"/>
        <w:rPr>
          <w:color w:val="000000" w:themeColor="text1"/>
          <w:szCs w:val="24"/>
        </w:rPr>
      </w:pPr>
    </w:p>
    <w:p w14:paraId="4B753215" w14:textId="77777777" w:rsidR="00342781" w:rsidRDefault="00342781" w:rsidP="00543D39">
      <w:pPr>
        <w:pStyle w:val="02"/>
        <w:shd w:val="clear" w:color="auto" w:fill="auto"/>
        <w:spacing w:beforeLines="0" w:before="0" w:after="180"/>
        <w:jc w:val="center"/>
        <w:rPr>
          <w:color w:val="000000" w:themeColor="text1"/>
          <w:szCs w:val="24"/>
        </w:rPr>
      </w:pPr>
    </w:p>
    <w:p w14:paraId="2E40A529" w14:textId="77777777" w:rsidR="00342781" w:rsidRPr="00543D39" w:rsidRDefault="00342781" w:rsidP="00543D39">
      <w:pPr>
        <w:pStyle w:val="02"/>
        <w:shd w:val="clear" w:color="auto" w:fill="auto"/>
        <w:spacing w:beforeLines="0" w:before="0" w:after="180"/>
        <w:jc w:val="center"/>
        <w:rPr>
          <w:color w:val="000000" w:themeColor="text1"/>
          <w:szCs w:val="24"/>
        </w:rPr>
      </w:pPr>
    </w:p>
    <w:p w14:paraId="2EC6212F" w14:textId="77777777" w:rsidR="002670B9" w:rsidRPr="00543D39" w:rsidRDefault="002670B9" w:rsidP="00543D39">
      <w:pPr>
        <w:pStyle w:val="02"/>
        <w:shd w:val="clear" w:color="auto" w:fill="auto"/>
        <w:spacing w:beforeLines="0" w:before="0" w:after="180"/>
        <w:jc w:val="center"/>
        <w:rPr>
          <w:color w:val="000000" w:themeColor="text1"/>
          <w:szCs w:val="24"/>
        </w:rPr>
      </w:pPr>
    </w:p>
    <w:p w14:paraId="7A5DB87E" w14:textId="77777777" w:rsidR="0072789E" w:rsidRPr="0072789E" w:rsidRDefault="0072789E" w:rsidP="0072789E">
      <w:pPr>
        <w:widowControl/>
        <w:jc w:val="center"/>
        <w:rPr>
          <w:rFonts w:ascii="BIZ UDゴシック" w:eastAsia="BIZ UDゴシック" w:hAnsi="BIZ UDゴシック"/>
          <w:bCs/>
          <w:color w:val="000000" w:themeColor="text1"/>
          <w:sz w:val="28"/>
          <w:szCs w:val="24"/>
          <w:lang w:eastAsia="zh-CN"/>
        </w:rPr>
      </w:pPr>
      <w:bookmarkStart w:id="1" w:name="_Hlk199165872"/>
      <w:r w:rsidRPr="0072789E">
        <w:rPr>
          <w:rFonts w:ascii="BIZ UDゴシック" w:eastAsia="BIZ UDゴシック" w:hAnsi="BIZ UDゴシック" w:hint="eastAsia"/>
          <w:bCs/>
          <w:color w:val="000000" w:themeColor="text1"/>
          <w:sz w:val="28"/>
          <w:szCs w:val="24"/>
          <w:lang w:eastAsia="zh-CN"/>
        </w:rPr>
        <w:t>令和７（2025）年５月</w:t>
      </w:r>
    </w:p>
    <w:bookmarkEnd w:id="1"/>
    <w:p w14:paraId="787BB2A1" w14:textId="77777777" w:rsidR="0072789E" w:rsidRPr="0072789E" w:rsidRDefault="0072789E" w:rsidP="0072789E">
      <w:pPr>
        <w:widowControl/>
        <w:jc w:val="center"/>
        <w:rPr>
          <w:rFonts w:ascii="BIZ UDゴシック" w:eastAsia="BIZ UDゴシック" w:hAnsi="BIZ UDゴシック"/>
          <w:bCs/>
          <w:color w:val="000000" w:themeColor="text1"/>
          <w:sz w:val="28"/>
          <w:szCs w:val="24"/>
          <w:lang w:eastAsia="zh-CN"/>
        </w:rPr>
      </w:pPr>
      <w:r w:rsidRPr="0072789E">
        <w:rPr>
          <w:rFonts w:ascii="BIZ UDゴシック" w:eastAsia="BIZ UDゴシック" w:hAnsi="BIZ UDゴシック" w:hint="eastAsia"/>
          <w:bCs/>
          <w:color w:val="000000" w:themeColor="text1"/>
          <w:sz w:val="28"/>
          <w:szCs w:val="24"/>
          <w:lang w:eastAsia="zh-CN"/>
        </w:rPr>
        <w:t>国土交通省</w:t>
      </w:r>
    </w:p>
    <w:p w14:paraId="3DF18129" w14:textId="05E0F2D0" w:rsidR="002A64DA" w:rsidRDefault="003F6F0E">
      <w:pPr>
        <w:widowControl/>
        <w:jc w:val="left"/>
        <w:rPr>
          <w:bCs/>
          <w:lang w:eastAsia="zh-CN"/>
        </w:rPr>
      </w:pPr>
      <w:r w:rsidRPr="00342781">
        <w:rPr>
          <w:bCs/>
          <w:lang w:eastAsia="zh-CN"/>
        </w:rPr>
        <w:br w:type="page"/>
      </w:r>
    </w:p>
    <w:p w14:paraId="249A2F6E" w14:textId="379B9CB8" w:rsidR="002362DB" w:rsidRPr="00A27914" w:rsidRDefault="000A0F1B" w:rsidP="000203D9">
      <w:pPr>
        <w:pStyle w:val="03"/>
        <w:pBdr>
          <w:bottom w:val="none" w:sz="0" w:space="0" w:color="auto"/>
        </w:pBdr>
        <w:snapToGrid w:val="0"/>
        <w:spacing w:beforeLines="0" w:before="0"/>
        <w:jc w:val="center"/>
        <w:rPr>
          <w:b w:val="0"/>
          <w:bCs/>
          <w:sz w:val="36"/>
          <w:szCs w:val="36"/>
        </w:rPr>
      </w:pPr>
      <w:r w:rsidRPr="00A27914">
        <w:rPr>
          <w:rFonts w:hint="eastAsia"/>
          <w:bCs/>
          <w:sz w:val="36"/>
          <w:szCs w:val="36"/>
        </w:rPr>
        <w:lastRenderedPageBreak/>
        <w:t>目次</w:t>
      </w:r>
    </w:p>
    <w:p w14:paraId="64054B5D" w14:textId="0EECD9B8" w:rsidR="000A0F1B" w:rsidRPr="00543D39" w:rsidRDefault="000A0F1B" w:rsidP="00AA6461">
      <w:pPr>
        <w:pStyle w:val="03"/>
        <w:pBdr>
          <w:bottom w:val="none" w:sz="0" w:space="0" w:color="auto"/>
        </w:pBdr>
        <w:tabs>
          <w:tab w:val="right" w:leader="middleDot" w:pos="8400"/>
        </w:tabs>
        <w:spacing w:before="180"/>
        <w:rPr>
          <w:sz w:val="24"/>
          <w:szCs w:val="28"/>
        </w:rPr>
      </w:pPr>
      <w:bookmarkStart w:id="2" w:name="_Hlk185946445"/>
      <w:r w:rsidRPr="00002A37">
        <w:rPr>
          <w:rFonts w:hint="eastAsia"/>
          <w:sz w:val="24"/>
          <w:szCs w:val="28"/>
        </w:rPr>
        <w:t>１．</w:t>
      </w:r>
      <w:r w:rsidR="00087E3E" w:rsidRPr="00002A37">
        <w:rPr>
          <w:rFonts w:hint="eastAsia"/>
          <w:sz w:val="24"/>
          <w:szCs w:val="28"/>
        </w:rPr>
        <w:t>計画・設計の考え方</w:t>
      </w:r>
      <w:r w:rsidR="00AA6461">
        <w:rPr>
          <w:sz w:val="24"/>
          <w:szCs w:val="28"/>
        </w:rPr>
        <w:tab/>
      </w:r>
      <w:r w:rsidR="007D54BD">
        <w:rPr>
          <w:rFonts w:hint="eastAsia"/>
          <w:sz w:val="24"/>
          <w:szCs w:val="28"/>
        </w:rPr>
        <w:t>1</w:t>
      </w:r>
    </w:p>
    <w:p w14:paraId="548FF20A" w14:textId="0C55A8BF" w:rsidR="000A0F1B" w:rsidRPr="003F255E" w:rsidRDefault="000A0F1B" w:rsidP="00EB6990">
      <w:pPr>
        <w:pStyle w:val="04"/>
        <w:tabs>
          <w:tab w:val="right" w:leader="middleDot" w:pos="7350"/>
          <w:tab w:val="right" w:leader="middleDot" w:pos="9450"/>
        </w:tabs>
        <w:spacing w:beforeLines="0" w:before="0"/>
        <w:ind w:left="300"/>
        <w:rPr>
          <w:b w:val="0"/>
          <w:bCs/>
          <w:color w:val="000000" w:themeColor="text1"/>
        </w:rPr>
      </w:pPr>
      <w:r w:rsidRPr="003F255E">
        <w:rPr>
          <w:rFonts w:hint="eastAsia"/>
          <w:b w:val="0"/>
          <w:bCs/>
          <w:color w:val="000000" w:themeColor="text1"/>
        </w:rPr>
        <w:t>(</w:t>
      </w:r>
      <w:r w:rsidR="003A149A">
        <w:rPr>
          <w:rFonts w:hint="eastAsia"/>
          <w:b w:val="0"/>
          <w:bCs/>
          <w:color w:val="000000" w:themeColor="text1"/>
        </w:rPr>
        <w:t xml:space="preserve"> </w:t>
      </w:r>
      <w:r w:rsidRPr="003F255E">
        <w:rPr>
          <w:rFonts w:hint="eastAsia"/>
          <w:b w:val="0"/>
          <w:bCs/>
          <w:color w:val="000000" w:themeColor="text1"/>
        </w:rPr>
        <w:t>1)</w:t>
      </w:r>
      <w:r w:rsidR="003A149A">
        <w:rPr>
          <w:rFonts w:hint="eastAsia"/>
          <w:b w:val="0"/>
          <w:bCs/>
          <w:color w:val="000000" w:themeColor="text1"/>
        </w:rPr>
        <w:t xml:space="preserve"> </w:t>
      </w:r>
      <w:r w:rsidR="0072789E">
        <w:rPr>
          <w:rFonts w:hint="eastAsia"/>
          <w:b w:val="0"/>
          <w:bCs/>
          <w:color w:val="000000" w:themeColor="text1"/>
        </w:rPr>
        <w:t>改修・改善の</w:t>
      </w:r>
      <w:r w:rsidR="00845D16" w:rsidRPr="00845D16">
        <w:rPr>
          <w:rFonts w:hint="eastAsia"/>
          <w:b w:val="0"/>
          <w:bCs/>
          <w:color w:val="000000" w:themeColor="text1"/>
        </w:rPr>
        <w:t>目標設定と事業計画の検討</w:t>
      </w:r>
    </w:p>
    <w:p w14:paraId="31454EB6" w14:textId="0952CFE9" w:rsidR="000A0F1B" w:rsidRPr="003F255E" w:rsidRDefault="000A0F1B" w:rsidP="00EB6990">
      <w:pPr>
        <w:pStyle w:val="04"/>
        <w:tabs>
          <w:tab w:val="right" w:leader="middleDot" w:pos="7350"/>
        </w:tabs>
        <w:spacing w:beforeLines="0" w:before="0"/>
        <w:ind w:left="300"/>
        <w:rPr>
          <w:b w:val="0"/>
          <w:bCs/>
          <w:color w:val="000000" w:themeColor="text1"/>
        </w:rPr>
      </w:pPr>
      <w:r w:rsidRPr="003F255E">
        <w:rPr>
          <w:rFonts w:hint="eastAsia"/>
          <w:b w:val="0"/>
          <w:bCs/>
          <w:color w:val="000000" w:themeColor="text1"/>
        </w:rPr>
        <w:t>(</w:t>
      </w:r>
      <w:r w:rsidR="003A149A">
        <w:rPr>
          <w:rFonts w:hint="eastAsia"/>
          <w:b w:val="0"/>
          <w:bCs/>
          <w:color w:val="000000" w:themeColor="text1"/>
        </w:rPr>
        <w:t xml:space="preserve"> </w:t>
      </w:r>
      <w:r w:rsidRPr="003F255E">
        <w:rPr>
          <w:rFonts w:hint="eastAsia"/>
          <w:b w:val="0"/>
          <w:bCs/>
          <w:color w:val="000000" w:themeColor="text1"/>
        </w:rPr>
        <w:t>2)</w:t>
      </w:r>
      <w:r w:rsidR="00BA4238" w:rsidRPr="003F255E">
        <w:rPr>
          <w:b w:val="0"/>
          <w:bCs/>
          <w:color w:val="000000" w:themeColor="text1"/>
        </w:rPr>
        <w:t xml:space="preserve"> </w:t>
      </w:r>
      <w:r w:rsidR="00845D16" w:rsidRPr="00845D16">
        <w:rPr>
          <w:rFonts w:hint="eastAsia"/>
          <w:b w:val="0"/>
          <w:bCs/>
          <w:color w:val="000000" w:themeColor="text1"/>
        </w:rPr>
        <w:t>計画・設計及び工事の実施</w:t>
      </w:r>
    </w:p>
    <w:p w14:paraId="20B01361" w14:textId="6BB9FFCC" w:rsidR="000A0F1B" w:rsidRPr="0096167A" w:rsidRDefault="003B5625" w:rsidP="00AA6461">
      <w:pPr>
        <w:pStyle w:val="03"/>
        <w:pBdr>
          <w:bottom w:val="none" w:sz="0" w:space="0" w:color="auto"/>
        </w:pBdr>
        <w:tabs>
          <w:tab w:val="right" w:leader="middleDot" w:pos="8400"/>
        </w:tabs>
        <w:spacing w:before="180"/>
        <w:rPr>
          <w:sz w:val="24"/>
          <w:szCs w:val="24"/>
        </w:rPr>
      </w:pPr>
      <w:r w:rsidRPr="00002A37">
        <w:rPr>
          <w:rFonts w:hint="eastAsia"/>
          <w:sz w:val="24"/>
          <w:szCs w:val="24"/>
        </w:rPr>
        <w:t>２</w:t>
      </w:r>
      <w:r w:rsidR="000A0F1B" w:rsidRPr="00002A37">
        <w:rPr>
          <w:rFonts w:hint="eastAsia"/>
          <w:sz w:val="24"/>
          <w:szCs w:val="24"/>
        </w:rPr>
        <w:t>．</w:t>
      </w:r>
      <w:r w:rsidR="00845D16" w:rsidRPr="00002A37">
        <w:rPr>
          <w:rFonts w:hint="eastAsia"/>
          <w:sz w:val="24"/>
          <w:szCs w:val="24"/>
        </w:rPr>
        <w:t>単位空間等</w:t>
      </w:r>
      <w:r w:rsidR="00087E3E" w:rsidRPr="00002A37">
        <w:rPr>
          <w:rFonts w:hint="eastAsia"/>
          <w:sz w:val="24"/>
          <w:szCs w:val="24"/>
        </w:rPr>
        <w:t>ごとの改善・改修のポイント</w:t>
      </w:r>
      <w:r w:rsidR="00B96F5A">
        <w:rPr>
          <w:sz w:val="24"/>
          <w:szCs w:val="28"/>
        </w:rPr>
        <w:tab/>
      </w:r>
      <w:r w:rsidR="007D54BD">
        <w:rPr>
          <w:rFonts w:hint="eastAsia"/>
          <w:sz w:val="24"/>
          <w:szCs w:val="28"/>
        </w:rPr>
        <w:t>2</w:t>
      </w:r>
    </w:p>
    <w:p w14:paraId="1DE444FC" w14:textId="67C86770" w:rsidR="000A0F1B" w:rsidRPr="003F255E" w:rsidRDefault="000A0F1B" w:rsidP="00174E44">
      <w:pPr>
        <w:pStyle w:val="04"/>
        <w:spacing w:beforeLines="0" w:before="0"/>
        <w:ind w:left="300"/>
        <w:rPr>
          <w:b w:val="0"/>
          <w:bCs/>
          <w:color w:val="000000" w:themeColor="text1"/>
        </w:rPr>
      </w:pPr>
      <w:r w:rsidRPr="003F255E">
        <w:rPr>
          <w:rFonts w:hint="eastAsia"/>
          <w:b w:val="0"/>
          <w:bCs/>
          <w:color w:val="000000" w:themeColor="text1"/>
        </w:rPr>
        <w:t>(</w:t>
      </w:r>
      <w:r w:rsidR="00845D16">
        <w:rPr>
          <w:rFonts w:hint="eastAsia"/>
          <w:b w:val="0"/>
          <w:bCs/>
          <w:color w:val="000000" w:themeColor="text1"/>
        </w:rPr>
        <w:t xml:space="preserve"> </w:t>
      </w:r>
      <w:r w:rsidRPr="003F255E">
        <w:rPr>
          <w:rFonts w:hint="eastAsia"/>
          <w:b w:val="0"/>
          <w:bCs/>
          <w:color w:val="000000" w:themeColor="text1"/>
        </w:rPr>
        <w:t xml:space="preserve">1) </w:t>
      </w:r>
      <w:r w:rsidR="00845D16" w:rsidRPr="00845D16">
        <w:rPr>
          <w:rFonts w:hint="eastAsia"/>
          <w:b w:val="0"/>
          <w:bCs/>
          <w:color w:val="000000" w:themeColor="text1"/>
        </w:rPr>
        <w:t>敷地内の通路</w:t>
      </w:r>
    </w:p>
    <w:p w14:paraId="59373BBB" w14:textId="0E3529DA" w:rsidR="000A0F1B" w:rsidRPr="003F255E" w:rsidRDefault="000A0F1B" w:rsidP="00174E44">
      <w:pPr>
        <w:pStyle w:val="04"/>
        <w:spacing w:beforeLines="0" w:before="0"/>
        <w:ind w:left="300"/>
        <w:rPr>
          <w:b w:val="0"/>
          <w:bCs/>
          <w:color w:val="000000" w:themeColor="text1"/>
        </w:rPr>
      </w:pPr>
      <w:r w:rsidRPr="003F255E">
        <w:rPr>
          <w:b w:val="0"/>
          <w:bCs/>
          <w:color w:val="000000" w:themeColor="text1"/>
        </w:rPr>
        <w:t>(</w:t>
      </w:r>
      <w:r w:rsidR="00845D16">
        <w:rPr>
          <w:rFonts w:hint="eastAsia"/>
          <w:b w:val="0"/>
          <w:bCs/>
          <w:color w:val="000000" w:themeColor="text1"/>
        </w:rPr>
        <w:t xml:space="preserve"> </w:t>
      </w:r>
      <w:r w:rsidRPr="003F255E">
        <w:rPr>
          <w:b w:val="0"/>
          <w:bCs/>
          <w:color w:val="000000" w:themeColor="text1"/>
        </w:rPr>
        <w:t xml:space="preserve">2) </w:t>
      </w:r>
      <w:r w:rsidR="00845D16" w:rsidRPr="00845D16">
        <w:rPr>
          <w:rFonts w:hint="eastAsia"/>
          <w:b w:val="0"/>
          <w:bCs/>
          <w:color w:val="000000" w:themeColor="text1"/>
        </w:rPr>
        <w:t>駐車場</w:t>
      </w:r>
    </w:p>
    <w:p w14:paraId="36FB5A03" w14:textId="289354D5" w:rsidR="000A0F1B" w:rsidRPr="003F255E" w:rsidRDefault="000A0F1B" w:rsidP="00174E44">
      <w:pPr>
        <w:pStyle w:val="04"/>
        <w:spacing w:beforeLines="0" w:before="0"/>
        <w:ind w:left="300"/>
        <w:rPr>
          <w:b w:val="0"/>
          <w:bCs/>
          <w:color w:val="000000" w:themeColor="text1"/>
        </w:rPr>
      </w:pPr>
      <w:bookmarkStart w:id="3" w:name="_Hlk183699384"/>
      <w:r w:rsidRPr="003F255E">
        <w:rPr>
          <w:b w:val="0"/>
          <w:bCs/>
          <w:color w:val="000000" w:themeColor="text1"/>
        </w:rPr>
        <w:t>(</w:t>
      </w:r>
      <w:r w:rsidR="00845D16">
        <w:rPr>
          <w:rFonts w:hint="eastAsia"/>
          <w:b w:val="0"/>
          <w:bCs/>
          <w:color w:val="000000" w:themeColor="text1"/>
        </w:rPr>
        <w:t xml:space="preserve"> </w:t>
      </w:r>
      <w:r w:rsidRPr="003F255E">
        <w:rPr>
          <w:b w:val="0"/>
          <w:bCs/>
          <w:color w:val="000000" w:themeColor="text1"/>
        </w:rPr>
        <w:t xml:space="preserve">3) </w:t>
      </w:r>
      <w:r w:rsidR="00845D16" w:rsidRPr="00845D16">
        <w:rPr>
          <w:rFonts w:hint="eastAsia"/>
          <w:b w:val="0"/>
          <w:bCs/>
          <w:color w:val="000000" w:themeColor="text1"/>
        </w:rPr>
        <w:t>建築物の出入口</w:t>
      </w:r>
    </w:p>
    <w:p w14:paraId="63B90033" w14:textId="372A318B" w:rsidR="000A0F1B" w:rsidRPr="003F255E" w:rsidRDefault="000A0F1B" w:rsidP="00174E44">
      <w:pPr>
        <w:pStyle w:val="04"/>
        <w:spacing w:beforeLines="0" w:before="0"/>
        <w:ind w:left="300"/>
        <w:rPr>
          <w:b w:val="0"/>
          <w:bCs/>
          <w:color w:val="000000" w:themeColor="text1"/>
        </w:rPr>
      </w:pPr>
      <w:r w:rsidRPr="003F255E">
        <w:rPr>
          <w:b w:val="0"/>
          <w:bCs/>
          <w:color w:val="000000" w:themeColor="text1"/>
        </w:rPr>
        <w:t>(</w:t>
      </w:r>
      <w:r w:rsidR="00845D16">
        <w:rPr>
          <w:rFonts w:hint="eastAsia"/>
          <w:b w:val="0"/>
          <w:bCs/>
          <w:color w:val="000000" w:themeColor="text1"/>
        </w:rPr>
        <w:t xml:space="preserve"> </w:t>
      </w:r>
      <w:r w:rsidRPr="003F255E">
        <w:rPr>
          <w:b w:val="0"/>
          <w:bCs/>
          <w:color w:val="000000" w:themeColor="text1"/>
        </w:rPr>
        <w:t xml:space="preserve">4) </w:t>
      </w:r>
      <w:r w:rsidR="00845D16" w:rsidRPr="00845D16">
        <w:rPr>
          <w:rFonts w:hint="eastAsia"/>
          <w:b w:val="0"/>
          <w:bCs/>
          <w:color w:val="000000" w:themeColor="text1"/>
        </w:rPr>
        <w:t>屋内の通路</w:t>
      </w:r>
    </w:p>
    <w:bookmarkEnd w:id="2"/>
    <w:bookmarkEnd w:id="3"/>
    <w:p w14:paraId="27B5EC46" w14:textId="68BB63E1" w:rsidR="00845D16" w:rsidRPr="003F255E" w:rsidRDefault="00845D16" w:rsidP="00845D16">
      <w:pPr>
        <w:pStyle w:val="04"/>
        <w:spacing w:beforeLines="0" w:before="0"/>
        <w:ind w:left="300"/>
        <w:rPr>
          <w:b w:val="0"/>
          <w:bCs/>
          <w:color w:val="000000" w:themeColor="text1"/>
        </w:rPr>
      </w:pPr>
      <w:r w:rsidRPr="003F255E">
        <w:rPr>
          <w:rFonts w:hint="eastAsia"/>
          <w:b w:val="0"/>
          <w:bCs/>
          <w:color w:val="000000" w:themeColor="text1"/>
        </w:rPr>
        <w:t>(</w:t>
      </w:r>
      <w:r>
        <w:rPr>
          <w:rFonts w:hint="eastAsia"/>
          <w:b w:val="0"/>
          <w:bCs/>
          <w:color w:val="000000" w:themeColor="text1"/>
        </w:rPr>
        <w:t xml:space="preserve"> 5</w:t>
      </w:r>
      <w:r w:rsidRPr="003F255E">
        <w:rPr>
          <w:rFonts w:hint="eastAsia"/>
          <w:b w:val="0"/>
          <w:bCs/>
          <w:color w:val="000000" w:themeColor="text1"/>
        </w:rPr>
        <w:t xml:space="preserve">) </w:t>
      </w:r>
      <w:r w:rsidRPr="00845D16">
        <w:rPr>
          <w:rFonts w:hint="eastAsia"/>
          <w:b w:val="0"/>
          <w:bCs/>
          <w:color w:val="000000" w:themeColor="text1"/>
        </w:rPr>
        <w:t>階段</w:t>
      </w:r>
    </w:p>
    <w:p w14:paraId="093606FC" w14:textId="2DFB9766" w:rsidR="00845D16" w:rsidRPr="003F255E" w:rsidRDefault="00845D16" w:rsidP="00845D16">
      <w:pPr>
        <w:pStyle w:val="04"/>
        <w:spacing w:beforeLines="0" w:before="0"/>
        <w:ind w:left="300"/>
        <w:rPr>
          <w:b w:val="0"/>
          <w:bCs/>
          <w:color w:val="000000" w:themeColor="text1"/>
        </w:rPr>
      </w:pPr>
      <w:r w:rsidRPr="003F255E">
        <w:rPr>
          <w:b w:val="0"/>
          <w:bCs/>
          <w:color w:val="000000" w:themeColor="text1"/>
        </w:rPr>
        <w:t>(</w:t>
      </w:r>
      <w:r>
        <w:rPr>
          <w:rFonts w:hint="eastAsia"/>
          <w:b w:val="0"/>
          <w:bCs/>
          <w:color w:val="000000" w:themeColor="text1"/>
        </w:rPr>
        <w:t xml:space="preserve"> 6</w:t>
      </w:r>
      <w:r w:rsidRPr="003F255E">
        <w:rPr>
          <w:b w:val="0"/>
          <w:bCs/>
          <w:color w:val="000000" w:themeColor="text1"/>
        </w:rPr>
        <w:t xml:space="preserve">) </w:t>
      </w:r>
      <w:r w:rsidRPr="00845D16">
        <w:rPr>
          <w:rFonts w:hint="eastAsia"/>
          <w:b w:val="0"/>
          <w:bCs/>
          <w:color w:val="000000" w:themeColor="text1"/>
        </w:rPr>
        <w:t>エレベーター</w:t>
      </w:r>
    </w:p>
    <w:p w14:paraId="291466F3" w14:textId="46D2153F" w:rsidR="006A639B" w:rsidRDefault="00845D16" w:rsidP="00845D16">
      <w:pPr>
        <w:pStyle w:val="04"/>
        <w:spacing w:beforeLines="0" w:before="0"/>
        <w:ind w:left="300"/>
        <w:rPr>
          <w:b w:val="0"/>
          <w:bCs/>
          <w:color w:val="000000" w:themeColor="text1"/>
        </w:rPr>
      </w:pPr>
      <w:r w:rsidRPr="003F255E">
        <w:rPr>
          <w:b w:val="0"/>
          <w:bCs/>
          <w:color w:val="000000" w:themeColor="text1"/>
        </w:rPr>
        <w:t>(</w:t>
      </w:r>
      <w:r>
        <w:rPr>
          <w:rFonts w:hint="eastAsia"/>
          <w:b w:val="0"/>
          <w:bCs/>
          <w:color w:val="000000" w:themeColor="text1"/>
        </w:rPr>
        <w:t xml:space="preserve"> 7</w:t>
      </w:r>
      <w:r w:rsidRPr="003F255E">
        <w:rPr>
          <w:b w:val="0"/>
          <w:bCs/>
          <w:color w:val="000000" w:themeColor="text1"/>
        </w:rPr>
        <w:t xml:space="preserve">) </w:t>
      </w:r>
      <w:r w:rsidR="006A639B" w:rsidRPr="006A639B">
        <w:rPr>
          <w:rFonts w:hint="eastAsia"/>
          <w:b w:val="0"/>
          <w:bCs/>
          <w:color w:val="000000" w:themeColor="text1"/>
        </w:rPr>
        <w:t>案内表示</w:t>
      </w:r>
    </w:p>
    <w:p w14:paraId="3302C15F" w14:textId="628059B4" w:rsidR="006A639B" w:rsidRDefault="006A639B" w:rsidP="00845D16">
      <w:pPr>
        <w:pStyle w:val="04"/>
        <w:spacing w:beforeLines="0" w:before="0"/>
        <w:ind w:left="300"/>
        <w:rPr>
          <w:b w:val="0"/>
          <w:bCs/>
          <w:color w:val="000000" w:themeColor="text1"/>
        </w:rPr>
      </w:pPr>
      <w:r w:rsidRPr="003F255E">
        <w:rPr>
          <w:b w:val="0"/>
          <w:bCs/>
          <w:color w:val="000000" w:themeColor="text1"/>
        </w:rPr>
        <w:t>(</w:t>
      </w:r>
      <w:r>
        <w:rPr>
          <w:rFonts w:hint="eastAsia"/>
          <w:b w:val="0"/>
          <w:bCs/>
          <w:color w:val="000000" w:themeColor="text1"/>
        </w:rPr>
        <w:t xml:space="preserve"> 8</w:t>
      </w:r>
      <w:r w:rsidRPr="003F255E">
        <w:rPr>
          <w:b w:val="0"/>
          <w:bCs/>
          <w:color w:val="000000" w:themeColor="text1"/>
        </w:rPr>
        <w:t>)</w:t>
      </w:r>
      <w:r w:rsidRPr="006A639B">
        <w:rPr>
          <w:rFonts w:hint="eastAsia"/>
        </w:rPr>
        <w:t xml:space="preserve"> </w:t>
      </w:r>
      <w:r w:rsidRPr="006A639B">
        <w:rPr>
          <w:rFonts w:hint="eastAsia"/>
          <w:b w:val="0"/>
          <w:bCs/>
          <w:color w:val="000000" w:themeColor="text1"/>
        </w:rPr>
        <w:t>視覚障害者誘導用ブロック等、音声等による誘導設備</w:t>
      </w:r>
    </w:p>
    <w:p w14:paraId="78B6A4F2" w14:textId="6528D4DA" w:rsidR="00845D16" w:rsidRPr="003F255E" w:rsidRDefault="006A639B" w:rsidP="00845D16">
      <w:pPr>
        <w:pStyle w:val="04"/>
        <w:spacing w:beforeLines="0" w:before="0"/>
        <w:ind w:left="300"/>
        <w:rPr>
          <w:b w:val="0"/>
          <w:bCs/>
          <w:color w:val="000000" w:themeColor="text1"/>
        </w:rPr>
      </w:pPr>
      <w:r w:rsidRPr="003F255E">
        <w:rPr>
          <w:rFonts w:hint="eastAsia"/>
          <w:b w:val="0"/>
          <w:bCs/>
          <w:color w:val="000000" w:themeColor="text1"/>
        </w:rPr>
        <w:t>(</w:t>
      </w:r>
      <w:r>
        <w:rPr>
          <w:rFonts w:hint="eastAsia"/>
          <w:b w:val="0"/>
          <w:bCs/>
          <w:color w:val="000000" w:themeColor="text1"/>
        </w:rPr>
        <w:t xml:space="preserve"> 9</w:t>
      </w:r>
      <w:r w:rsidRPr="003F255E">
        <w:rPr>
          <w:rFonts w:hint="eastAsia"/>
          <w:b w:val="0"/>
          <w:bCs/>
          <w:color w:val="000000" w:themeColor="text1"/>
        </w:rPr>
        <w:t>)</w:t>
      </w:r>
      <w:r w:rsidR="001132E7">
        <w:rPr>
          <w:b w:val="0"/>
          <w:bCs/>
          <w:color w:val="000000" w:themeColor="text1"/>
        </w:rPr>
        <w:t xml:space="preserve"> </w:t>
      </w:r>
      <w:r w:rsidR="00845D16" w:rsidRPr="00845D16">
        <w:rPr>
          <w:rFonts w:hint="eastAsia"/>
          <w:b w:val="0"/>
          <w:bCs/>
          <w:color w:val="000000" w:themeColor="text1"/>
        </w:rPr>
        <w:t>利用居室の出入口</w:t>
      </w:r>
    </w:p>
    <w:p w14:paraId="11E2C8FC" w14:textId="7C47AF9B" w:rsidR="00845D16" w:rsidRPr="003F255E" w:rsidRDefault="006A639B" w:rsidP="00845D16">
      <w:pPr>
        <w:pStyle w:val="04"/>
        <w:spacing w:beforeLines="0" w:before="0"/>
        <w:ind w:left="300"/>
        <w:rPr>
          <w:b w:val="0"/>
          <w:bCs/>
          <w:color w:val="000000" w:themeColor="text1"/>
        </w:rPr>
      </w:pPr>
      <w:r>
        <w:rPr>
          <w:rFonts w:hint="eastAsia"/>
          <w:b w:val="0"/>
          <w:bCs/>
          <w:color w:val="000000" w:themeColor="text1"/>
        </w:rPr>
        <w:t>(10)</w:t>
      </w:r>
      <w:r w:rsidR="001132E7">
        <w:rPr>
          <w:b w:val="0"/>
          <w:bCs/>
          <w:color w:val="000000" w:themeColor="text1"/>
        </w:rPr>
        <w:t xml:space="preserve"> </w:t>
      </w:r>
      <w:r w:rsidR="00845D16" w:rsidRPr="00845D16">
        <w:rPr>
          <w:rFonts w:hint="eastAsia"/>
          <w:b w:val="0"/>
          <w:bCs/>
          <w:color w:val="000000" w:themeColor="text1"/>
        </w:rPr>
        <w:t>便所･洗面所</w:t>
      </w:r>
    </w:p>
    <w:p w14:paraId="00143085" w14:textId="202FF117" w:rsidR="00845D16" w:rsidRDefault="00845D16" w:rsidP="00845D16">
      <w:pPr>
        <w:pStyle w:val="04"/>
        <w:spacing w:beforeLines="0" w:before="0"/>
        <w:ind w:left="300"/>
        <w:rPr>
          <w:b w:val="0"/>
          <w:bCs/>
          <w:color w:val="000000" w:themeColor="text1"/>
        </w:rPr>
      </w:pPr>
      <w:r w:rsidRPr="003F255E">
        <w:rPr>
          <w:rFonts w:hint="eastAsia"/>
          <w:b w:val="0"/>
          <w:bCs/>
          <w:color w:val="000000" w:themeColor="text1"/>
        </w:rPr>
        <w:t>(</w:t>
      </w:r>
      <w:r w:rsidR="006A639B">
        <w:rPr>
          <w:rFonts w:hint="eastAsia"/>
          <w:b w:val="0"/>
          <w:bCs/>
          <w:color w:val="000000" w:themeColor="text1"/>
        </w:rPr>
        <w:t>11</w:t>
      </w:r>
      <w:r w:rsidRPr="003F255E">
        <w:rPr>
          <w:rFonts w:hint="eastAsia"/>
          <w:b w:val="0"/>
          <w:bCs/>
          <w:color w:val="000000" w:themeColor="text1"/>
        </w:rPr>
        <w:t xml:space="preserve">) </w:t>
      </w:r>
      <w:r w:rsidRPr="00845D16">
        <w:rPr>
          <w:rFonts w:hint="eastAsia"/>
          <w:b w:val="0"/>
          <w:bCs/>
          <w:color w:val="000000" w:themeColor="text1"/>
        </w:rPr>
        <w:t>客室</w:t>
      </w:r>
    </w:p>
    <w:p w14:paraId="7270BEF8" w14:textId="64BFF5BA" w:rsidR="006A639B" w:rsidRPr="00002A37" w:rsidRDefault="006A639B" w:rsidP="006A639B">
      <w:pPr>
        <w:pStyle w:val="04"/>
        <w:spacing w:beforeLines="0" w:before="0"/>
        <w:ind w:left="300"/>
        <w:rPr>
          <w:b w:val="0"/>
          <w:bCs/>
          <w:color w:val="auto"/>
        </w:rPr>
      </w:pPr>
      <w:r w:rsidRPr="00002A37">
        <w:rPr>
          <w:b w:val="0"/>
          <w:bCs/>
          <w:color w:val="auto"/>
        </w:rPr>
        <w:t>(</w:t>
      </w:r>
      <w:r w:rsidRPr="00002A37">
        <w:rPr>
          <w:rFonts w:hint="eastAsia"/>
          <w:b w:val="0"/>
          <w:bCs/>
          <w:color w:val="auto"/>
        </w:rPr>
        <w:t>12</w:t>
      </w:r>
      <w:r w:rsidRPr="00002A37">
        <w:rPr>
          <w:b w:val="0"/>
          <w:bCs/>
          <w:color w:val="auto"/>
        </w:rPr>
        <w:t xml:space="preserve">) </w:t>
      </w:r>
      <w:r w:rsidRPr="00002A37">
        <w:rPr>
          <w:rFonts w:hint="eastAsia"/>
          <w:b w:val="0"/>
          <w:bCs/>
          <w:color w:val="auto"/>
        </w:rPr>
        <w:t>浴室・シャワー室、脱衣室・更衣室・楽屋</w:t>
      </w:r>
    </w:p>
    <w:p w14:paraId="4D5700B5" w14:textId="0C22629B" w:rsidR="00845D16" w:rsidRPr="00002A37" w:rsidRDefault="00845D16" w:rsidP="00845D16">
      <w:pPr>
        <w:pStyle w:val="04"/>
        <w:spacing w:beforeLines="0" w:before="0"/>
        <w:ind w:left="300"/>
        <w:rPr>
          <w:b w:val="0"/>
          <w:bCs/>
          <w:color w:val="auto"/>
        </w:rPr>
      </w:pPr>
      <w:r w:rsidRPr="00002A37">
        <w:rPr>
          <w:rFonts w:hint="eastAsia"/>
          <w:b w:val="0"/>
          <w:bCs/>
          <w:color w:val="auto"/>
        </w:rPr>
        <w:t>(1</w:t>
      </w:r>
      <w:r w:rsidR="006A639B" w:rsidRPr="00002A37">
        <w:rPr>
          <w:rFonts w:hint="eastAsia"/>
          <w:b w:val="0"/>
          <w:bCs/>
          <w:color w:val="auto"/>
        </w:rPr>
        <w:t>3</w:t>
      </w:r>
      <w:r w:rsidRPr="00002A37">
        <w:rPr>
          <w:rFonts w:hint="eastAsia"/>
          <w:b w:val="0"/>
          <w:bCs/>
          <w:color w:val="auto"/>
        </w:rPr>
        <w:t>)</w:t>
      </w:r>
      <w:r w:rsidRPr="00002A37">
        <w:rPr>
          <w:rFonts w:hint="eastAsia"/>
          <w:color w:val="auto"/>
        </w:rPr>
        <w:t xml:space="preserve"> </w:t>
      </w:r>
      <w:r w:rsidRPr="00002A37">
        <w:rPr>
          <w:rFonts w:hint="eastAsia"/>
          <w:b w:val="0"/>
          <w:bCs/>
          <w:color w:val="auto"/>
        </w:rPr>
        <w:t>劇場、競技場等の客席</w:t>
      </w:r>
    </w:p>
    <w:p w14:paraId="1471F337" w14:textId="726CBA2C" w:rsidR="00845D16" w:rsidRPr="00002A37" w:rsidRDefault="00845D16" w:rsidP="00845D16">
      <w:pPr>
        <w:pStyle w:val="04"/>
        <w:spacing w:beforeLines="0" w:before="0"/>
        <w:ind w:left="300"/>
        <w:rPr>
          <w:b w:val="0"/>
          <w:bCs/>
          <w:color w:val="auto"/>
        </w:rPr>
      </w:pPr>
      <w:r w:rsidRPr="00002A37">
        <w:rPr>
          <w:b w:val="0"/>
          <w:bCs/>
          <w:color w:val="auto"/>
        </w:rPr>
        <w:t>(</w:t>
      </w:r>
      <w:r w:rsidRPr="00002A37">
        <w:rPr>
          <w:rFonts w:hint="eastAsia"/>
          <w:b w:val="0"/>
          <w:bCs/>
          <w:color w:val="auto"/>
        </w:rPr>
        <w:t>1</w:t>
      </w:r>
      <w:r w:rsidR="006A639B" w:rsidRPr="00002A37">
        <w:rPr>
          <w:rFonts w:hint="eastAsia"/>
          <w:b w:val="0"/>
          <w:bCs/>
          <w:color w:val="auto"/>
        </w:rPr>
        <w:t>4</w:t>
      </w:r>
      <w:r w:rsidRPr="00002A37">
        <w:rPr>
          <w:b w:val="0"/>
          <w:bCs/>
          <w:color w:val="auto"/>
        </w:rPr>
        <w:t xml:space="preserve">) </w:t>
      </w:r>
      <w:r w:rsidRPr="00002A37">
        <w:rPr>
          <w:rFonts w:hint="eastAsia"/>
          <w:b w:val="0"/>
          <w:bCs/>
          <w:color w:val="auto"/>
        </w:rPr>
        <w:t>店舗内部</w:t>
      </w:r>
    </w:p>
    <w:p w14:paraId="335C7289" w14:textId="1F39E13A" w:rsidR="008B446E" w:rsidRDefault="008B446E" w:rsidP="008B446E">
      <w:pPr>
        <w:pStyle w:val="04"/>
        <w:spacing w:beforeLines="0" w:before="0"/>
        <w:ind w:left="300"/>
        <w:rPr>
          <w:b w:val="0"/>
          <w:bCs/>
          <w:color w:val="000000" w:themeColor="text1"/>
        </w:rPr>
      </w:pPr>
      <w:r w:rsidRPr="003F255E">
        <w:rPr>
          <w:b w:val="0"/>
          <w:bCs/>
          <w:color w:val="000000" w:themeColor="text1"/>
        </w:rPr>
        <w:t>(</w:t>
      </w:r>
      <w:r>
        <w:rPr>
          <w:rFonts w:hint="eastAsia"/>
          <w:b w:val="0"/>
          <w:bCs/>
          <w:color w:val="000000" w:themeColor="text1"/>
        </w:rPr>
        <w:t>1</w:t>
      </w:r>
      <w:r w:rsidR="006A639B">
        <w:rPr>
          <w:rFonts w:hint="eastAsia"/>
          <w:b w:val="0"/>
          <w:bCs/>
          <w:color w:val="000000" w:themeColor="text1"/>
        </w:rPr>
        <w:t>5</w:t>
      </w:r>
      <w:r w:rsidRPr="003F255E">
        <w:rPr>
          <w:b w:val="0"/>
          <w:bCs/>
          <w:color w:val="000000" w:themeColor="text1"/>
        </w:rPr>
        <w:t>)</w:t>
      </w:r>
      <w:r>
        <w:rPr>
          <w:rFonts w:hint="eastAsia"/>
          <w:b w:val="0"/>
          <w:bCs/>
          <w:color w:val="000000" w:themeColor="text1"/>
        </w:rPr>
        <w:t xml:space="preserve"> 段差解消機</w:t>
      </w:r>
    </w:p>
    <w:p w14:paraId="2070FD43" w14:textId="39815308" w:rsidR="00845D16" w:rsidRPr="003F255E" w:rsidRDefault="00845D16" w:rsidP="00845D16">
      <w:pPr>
        <w:pStyle w:val="04"/>
        <w:spacing w:beforeLines="0" w:before="0"/>
        <w:ind w:left="300"/>
        <w:rPr>
          <w:b w:val="0"/>
          <w:bCs/>
          <w:color w:val="000000" w:themeColor="text1"/>
        </w:rPr>
      </w:pPr>
      <w:r w:rsidRPr="003F255E">
        <w:rPr>
          <w:b w:val="0"/>
          <w:bCs/>
          <w:color w:val="000000" w:themeColor="text1"/>
        </w:rPr>
        <w:t>(</w:t>
      </w:r>
      <w:r>
        <w:rPr>
          <w:rFonts w:hint="eastAsia"/>
          <w:b w:val="0"/>
          <w:bCs/>
          <w:color w:val="000000" w:themeColor="text1"/>
        </w:rPr>
        <w:t>1</w:t>
      </w:r>
      <w:r w:rsidR="006A639B">
        <w:rPr>
          <w:rFonts w:hint="eastAsia"/>
          <w:b w:val="0"/>
          <w:bCs/>
          <w:color w:val="000000" w:themeColor="text1"/>
        </w:rPr>
        <w:t>6</w:t>
      </w:r>
      <w:r w:rsidRPr="003F255E">
        <w:rPr>
          <w:b w:val="0"/>
          <w:bCs/>
          <w:color w:val="000000" w:themeColor="text1"/>
        </w:rPr>
        <w:t>)</w:t>
      </w:r>
      <w:r>
        <w:rPr>
          <w:rFonts w:hint="eastAsia"/>
          <w:b w:val="0"/>
          <w:bCs/>
          <w:color w:val="000000" w:themeColor="text1"/>
        </w:rPr>
        <w:t xml:space="preserve"> </w:t>
      </w:r>
      <w:r w:rsidRPr="00845D16">
        <w:rPr>
          <w:rFonts w:hint="eastAsia"/>
          <w:b w:val="0"/>
          <w:bCs/>
          <w:color w:val="000000" w:themeColor="text1"/>
        </w:rPr>
        <w:t>写真の出典</w:t>
      </w:r>
    </w:p>
    <w:p w14:paraId="595841CB" w14:textId="64B49483" w:rsidR="003003A7" w:rsidRDefault="003003A7" w:rsidP="00097FA9">
      <w:pPr>
        <w:snapToGrid w:val="0"/>
        <w:ind w:leftChars="200" w:left="640" w:rightChars="100" w:right="200" w:hangingChars="100" w:hanging="240"/>
        <w:rPr>
          <w:sz w:val="24"/>
          <w:szCs w:val="28"/>
        </w:rPr>
      </w:pPr>
    </w:p>
    <w:p w14:paraId="46BEB079" w14:textId="77777777" w:rsidR="00845D16" w:rsidRDefault="00845D16" w:rsidP="00097FA9">
      <w:pPr>
        <w:snapToGrid w:val="0"/>
        <w:ind w:leftChars="200" w:left="640" w:rightChars="100" w:right="200" w:hangingChars="100" w:hanging="240"/>
        <w:rPr>
          <w:sz w:val="24"/>
          <w:szCs w:val="28"/>
        </w:rPr>
      </w:pPr>
    </w:p>
    <w:p w14:paraId="3612A07F" w14:textId="72985349" w:rsidR="000911E1" w:rsidRDefault="000911E1" w:rsidP="000911E1">
      <w:pPr>
        <w:pStyle w:val="04"/>
        <w:spacing w:beforeLines="0" w:before="0"/>
        <w:ind w:leftChars="100" w:left="200" w:rightChars="100" w:right="200"/>
        <w:rPr>
          <w:sz w:val="24"/>
          <w:szCs w:val="28"/>
        </w:rPr>
        <w:sectPr w:rsidR="000911E1" w:rsidSect="003F255E">
          <w:footerReference w:type="default" r:id="rId8"/>
          <w:pgSz w:w="11907" w:h="16839" w:code="9"/>
          <w:pgMar w:top="1418" w:right="1134" w:bottom="851" w:left="1134" w:header="851" w:footer="567" w:gutter="0"/>
          <w:cols w:space="425"/>
          <w:docGrid w:type="linesAndChars" w:linePitch="360"/>
        </w:sectPr>
      </w:pPr>
    </w:p>
    <w:p w14:paraId="0AEDDA9F" w14:textId="37F5D452" w:rsidR="006C0ACC" w:rsidRPr="006C0ACC" w:rsidRDefault="006C0ACC" w:rsidP="006C0ACC">
      <w:pPr>
        <w:rPr>
          <w:rFonts w:ascii="BIZ UDゴシック" w:eastAsia="BIZ UDゴシック" w:hAnsi="BIZ UDゴシック"/>
          <w:color w:val="EE0000"/>
          <w:sz w:val="21"/>
          <w:szCs w:val="21"/>
        </w:rPr>
      </w:pPr>
      <w:r w:rsidRPr="006C0ACC">
        <w:rPr>
          <w:rFonts w:ascii="BIZ UDゴシック" w:eastAsia="BIZ UDゴシック" w:hAnsi="BIZ UDゴシック" w:hint="eastAsia"/>
          <w:color w:val="EE0000"/>
          <w:sz w:val="21"/>
          <w:szCs w:val="21"/>
        </w:rPr>
        <w:lastRenderedPageBreak/>
        <w:t>1ページ</w:t>
      </w:r>
    </w:p>
    <w:p w14:paraId="299AF2E6" w14:textId="29C8799A" w:rsidR="006E77DD" w:rsidRPr="00D83E0A" w:rsidRDefault="00D83E0A" w:rsidP="003003A7">
      <w:pPr>
        <w:pStyle w:val="02"/>
        <w:spacing w:beforeLines="0" w:before="0" w:after="180"/>
      </w:pPr>
      <w:r w:rsidRPr="00D83E0A">
        <w:rPr>
          <w:rFonts w:hint="eastAsia"/>
        </w:rPr>
        <w:t>１．計画・設計の考え方</w:t>
      </w:r>
    </w:p>
    <w:p w14:paraId="1C965B08" w14:textId="0F91F02C" w:rsidR="006E77DD" w:rsidRPr="00C601DA" w:rsidRDefault="00973087" w:rsidP="00973087">
      <w:pPr>
        <w:pStyle w:val="03"/>
        <w:spacing w:before="180"/>
      </w:pPr>
      <w:bookmarkStart w:id="4" w:name="_Hlk195190375"/>
      <w:r w:rsidRPr="00341CFD">
        <w:rPr>
          <w:rFonts w:hint="eastAsia"/>
        </w:rPr>
        <w:t>(1)</w:t>
      </w:r>
      <w:r>
        <w:rPr>
          <w:rFonts w:hint="eastAsia"/>
        </w:rPr>
        <w:t xml:space="preserve"> </w:t>
      </w:r>
      <w:r w:rsidR="006E77DD" w:rsidRPr="00C601DA">
        <w:rPr>
          <w:rFonts w:hint="eastAsia"/>
        </w:rPr>
        <w:t>改善・改修の目標設定と事業計画の検討</w:t>
      </w:r>
      <w:bookmarkEnd w:id="4"/>
    </w:p>
    <w:p w14:paraId="4F2F0E2F" w14:textId="4934F1C8" w:rsidR="006E77DD" w:rsidRPr="007D54BD" w:rsidRDefault="006E77DD" w:rsidP="00412AD6">
      <w:pPr>
        <w:pStyle w:val="07"/>
        <w:spacing w:before="90"/>
        <w:ind w:left="600" w:firstLine="200"/>
      </w:pPr>
      <w:r w:rsidRPr="00002A37">
        <w:rPr>
          <w:rFonts w:hint="eastAsia"/>
        </w:rPr>
        <w:t>既存建築物の改善・改修においても、基本的には新築と同様のバリアフリー化が達成されるこ</w:t>
      </w:r>
      <w:r w:rsidRPr="007D54BD">
        <w:rPr>
          <w:rFonts w:hint="eastAsia"/>
        </w:rPr>
        <w:t>とが</w:t>
      </w:r>
      <w:r w:rsidR="006F074E" w:rsidRPr="007D54BD">
        <w:rPr>
          <w:rFonts w:hint="eastAsia"/>
        </w:rPr>
        <w:t>求められる</w:t>
      </w:r>
      <w:r w:rsidRPr="007D54BD">
        <w:rPr>
          <w:rFonts w:hint="eastAsia"/>
        </w:rPr>
        <w:t>。</w:t>
      </w:r>
    </w:p>
    <w:p w14:paraId="777DD577" w14:textId="30DBD3DC" w:rsidR="0072789E" w:rsidRPr="007D54BD" w:rsidRDefault="00DA7D09" w:rsidP="00412AD6">
      <w:pPr>
        <w:pStyle w:val="07"/>
        <w:spacing w:before="90"/>
        <w:ind w:left="600" w:firstLine="200"/>
      </w:pPr>
      <w:r w:rsidRPr="007D54BD">
        <w:rPr>
          <w:rFonts w:hint="eastAsia"/>
        </w:rPr>
        <w:t>新築とは違い、</w:t>
      </w:r>
      <w:r w:rsidR="006E77DD" w:rsidRPr="007D54BD">
        <w:rPr>
          <w:rFonts w:hint="eastAsia"/>
        </w:rPr>
        <w:t>既存建築物の場合には利用者のニーズや課題がどこにあるか</w:t>
      </w:r>
      <w:r w:rsidR="00412AD6" w:rsidRPr="007D54BD">
        <w:rPr>
          <w:rFonts w:hint="eastAsia"/>
        </w:rPr>
        <w:t>、施設の管理運営がどのように行われているか</w:t>
      </w:r>
      <w:r w:rsidR="006E77DD" w:rsidRPr="007D54BD">
        <w:rPr>
          <w:rFonts w:hint="eastAsia"/>
        </w:rPr>
        <w:t>等について</w:t>
      </w:r>
      <w:r w:rsidR="0072789E" w:rsidRPr="007D54BD">
        <w:rPr>
          <w:rFonts w:hint="eastAsia"/>
        </w:rPr>
        <w:t>利用者から</w:t>
      </w:r>
      <w:r w:rsidR="006E77DD" w:rsidRPr="007D54BD">
        <w:rPr>
          <w:rFonts w:hint="eastAsia"/>
        </w:rPr>
        <w:t>事前に把握することができる。</w:t>
      </w:r>
    </w:p>
    <w:p w14:paraId="5B3FF777" w14:textId="375ED680" w:rsidR="006E77DD" w:rsidRPr="007D54BD" w:rsidRDefault="00412AD6" w:rsidP="00412AD6">
      <w:pPr>
        <w:pStyle w:val="07"/>
        <w:spacing w:before="90"/>
        <w:ind w:left="600" w:firstLine="200"/>
      </w:pPr>
      <w:r w:rsidRPr="007D54BD">
        <w:rPr>
          <w:rFonts w:hint="eastAsia"/>
        </w:rPr>
        <w:t>利用者や施設を管理運営する従業員等の意見を十分にくみ上げ、</w:t>
      </w:r>
      <w:r w:rsidR="006E77DD" w:rsidRPr="007D54BD">
        <w:rPr>
          <w:rFonts w:hint="eastAsia"/>
        </w:rPr>
        <w:t>現状及び課題を十分に把握した上で、</w:t>
      </w:r>
      <w:bookmarkStart w:id="5" w:name="_Hlk536785973"/>
      <w:r w:rsidR="006E77DD" w:rsidRPr="007D54BD">
        <w:rPr>
          <w:rFonts w:hint="eastAsia"/>
        </w:rPr>
        <w:t>改善・改修の目標を定めることが重要となる。</w:t>
      </w:r>
      <w:bookmarkEnd w:id="5"/>
    </w:p>
    <w:p w14:paraId="2D3E49A2" w14:textId="028E9668" w:rsidR="006E77DD" w:rsidRPr="007D54BD" w:rsidRDefault="00412AD6" w:rsidP="00412AD6">
      <w:pPr>
        <w:pStyle w:val="07"/>
        <w:spacing w:before="90"/>
        <w:ind w:left="600" w:firstLine="200"/>
        <w:rPr>
          <w:rFonts w:hAnsi="ＭＳ 明朝" w:cs="ＭＳ 明朝"/>
        </w:rPr>
      </w:pPr>
      <w:r w:rsidRPr="007D54BD">
        <w:rPr>
          <w:rFonts w:hint="eastAsia"/>
        </w:rPr>
        <w:t>既存建築物</w:t>
      </w:r>
      <w:r w:rsidRPr="007D54BD">
        <w:rPr>
          <w:rFonts w:hAnsi="ＭＳ 明朝" w:cs="ＭＳ 明朝" w:hint="eastAsia"/>
        </w:rPr>
        <w:t>のバリアフリー化の目標達成に向けて</w:t>
      </w:r>
      <w:r w:rsidR="004B6431" w:rsidRPr="007D54BD">
        <w:rPr>
          <w:rFonts w:hAnsi="ＭＳ 明朝" w:cs="ＭＳ 明朝" w:hint="eastAsia"/>
        </w:rPr>
        <w:t>は</w:t>
      </w:r>
      <w:r w:rsidRPr="007D54BD">
        <w:rPr>
          <w:rFonts w:hAnsi="ＭＳ 明朝" w:cs="ＭＳ 明朝" w:hint="eastAsia"/>
        </w:rPr>
        <w:t>、必要に応じ複数年にわたる</w:t>
      </w:r>
      <w:r w:rsidR="006E77DD" w:rsidRPr="007D54BD">
        <w:rPr>
          <w:rFonts w:hAnsi="ＭＳ 明朝" w:cs="ＭＳ 明朝" w:hint="eastAsia"/>
        </w:rPr>
        <w:t>段階的・継続的な改修・改善を計画</w:t>
      </w:r>
      <w:r w:rsidR="0072789E" w:rsidRPr="007D54BD">
        <w:rPr>
          <w:rFonts w:hAnsi="ＭＳ 明朝" w:cs="ＭＳ 明朝" w:hint="eastAsia"/>
        </w:rPr>
        <w:t>となる場合もある</w:t>
      </w:r>
      <w:r w:rsidR="006E77DD" w:rsidRPr="007D54BD">
        <w:rPr>
          <w:rFonts w:hAnsi="ＭＳ 明朝" w:cs="ＭＳ 明朝" w:hint="eastAsia"/>
        </w:rPr>
        <w:t>。</w:t>
      </w:r>
      <w:r w:rsidRPr="007D54BD">
        <w:rPr>
          <w:rFonts w:hAnsi="ＭＳ 明朝" w:cs="ＭＳ 明朝" w:hint="eastAsia"/>
        </w:rPr>
        <w:t>また</w:t>
      </w:r>
      <w:r w:rsidR="0072789E" w:rsidRPr="007D54BD">
        <w:rPr>
          <w:rFonts w:hAnsi="ＭＳ 明朝" w:cs="ＭＳ 明朝" w:hint="eastAsia"/>
        </w:rPr>
        <w:t>、その際には</w:t>
      </w:r>
      <w:r w:rsidRPr="007D54BD">
        <w:rPr>
          <w:rFonts w:hAnsi="ＭＳ 明朝" w:cs="ＭＳ 明朝" w:hint="eastAsia"/>
        </w:rPr>
        <w:t>、</w:t>
      </w:r>
      <w:r w:rsidR="0072789E" w:rsidRPr="007D54BD">
        <w:rPr>
          <w:rFonts w:hAnsi="ＭＳ 明朝" w:cs="ＭＳ 明朝" w:hint="eastAsia"/>
        </w:rPr>
        <w:t>積極的に</w:t>
      </w:r>
      <w:r w:rsidR="006E77DD" w:rsidRPr="007D54BD">
        <w:rPr>
          <w:rFonts w:hAnsi="ＭＳ 明朝" w:cs="ＭＳ 明朝" w:hint="eastAsia"/>
        </w:rPr>
        <w:t>国や地方公共団体によるバリアフリー化のための改修等の支援事業</w:t>
      </w:r>
      <w:r w:rsidRPr="007D54BD">
        <w:rPr>
          <w:rFonts w:hAnsi="ＭＳ 明朝" w:cs="ＭＳ 明朝" w:hint="eastAsia"/>
        </w:rPr>
        <w:t>の</w:t>
      </w:r>
      <w:r w:rsidR="006E77DD" w:rsidRPr="007D54BD">
        <w:rPr>
          <w:rFonts w:hAnsi="ＭＳ 明朝" w:cs="ＭＳ 明朝" w:hint="eastAsia"/>
        </w:rPr>
        <w:t>活用</w:t>
      </w:r>
      <w:r w:rsidRPr="007D54BD">
        <w:rPr>
          <w:rFonts w:hAnsi="ＭＳ 明朝" w:cs="ＭＳ 明朝" w:hint="eastAsia"/>
        </w:rPr>
        <w:t>を計画・検討する。</w:t>
      </w:r>
    </w:p>
    <w:p w14:paraId="499B88D8" w14:textId="73A37758" w:rsidR="006E77DD" w:rsidRPr="00002A37" w:rsidRDefault="006E77DD" w:rsidP="00412AD6">
      <w:pPr>
        <w:pStyle w:val="07"/>
        <w:spacing w:before="90"/>
        <w:ind w:left="600" w:firstLine="200"/>
      </w:pPr>
      <w:r w:rsidRPr="007D54BD">
        <w:t>面積や構造</w:t>
      </w:r>
      <w:r w:rsidRPr="007D54BD">
        <w:rPr>
          <w:rFonts w:hint="eastAsia"/>
        </w:rPr>
        <w:t>の制約によりバリアフリー化に多くの困難が生じる場合には、ハード（建築や設備）で対応する部分と人的に対応する部分とのバランスの調整が必要となる。その場合にあっても、基本的なバリアフリー対応にはハード及び備品等の</w:t>
      </w:r>
      <w:r w:rsidR="00B86BC2" w:rsidRPr="007D54BD">
        <w:rPr>
          <w:rFonts w:hint="eastAsia"/>
        </w:rPr>
        <w:t>設置・</w:t>
      </w:r>
      <w:r w:rsidRPr="007D54BD">
        <w:rPr>
          <w:rFonts w:hint="eastAsia"/>
        </w:rPr>
        <w:t>貸出しで対応す</w:t>
      </w:r>
      <w:r w:rsidRPr="00002A37">
        <w:rPr>
          <w:rFonts w:hint="eastAsia"/>
        </w:rPr>
        <w:t>ることとし、その上で、高齢者や障害者等の利用を支援する運営体制や利用者への個別サービスのあり方（合理的配慮を含む）を検討する。</w:t>
      </w:r>
    </w:p>
    <w:p w14:paraId="46C821FE" w14:textId="739F83CF" w:rsidR="006E77DD" w:rsidRPr="00C601DA" w:rsidRDefault="00973087" w:rsidP="00973087">
      <w:pPr>
        <w:pStyle w:val="03"/>
        <w:spacing w:before="180"/>
      </w:pPr>
      <w:bookmarkStart w:id="6" w:name="_Hlk195190386"/>
      <w:r w:rsidRPr="00225B91">
        <w:rPr>
          <w:rFonts w:hint="eastAsia"/>
        </w:rPr>
        <w:t>(2</w:t>
      </w:r>
      <w:r w:rsidRPr="00225B91">
        <w:t>)</w:t>
      </w:r>
      <w:r>
        <w:rPr>
          <w:rFonts w:hint="eastAsia"/>
        </w:rPr>
        <w:t xml:space="preserve"> </w:t>
      </w:r>
      <w:r w:rsidR="006E77DD" w:rsidRPr="00C601DA">
        <w:rPr>
          <w:rFonts w:hint="eastAsia"/>
        </w:rPr>
        <w:t>計画・設計及び工事の実施</w:t>
      </w:r>
      <w:bookmarkEnd w:id="6"/>
    </w:p>
    <w:p w14:paraId="728EB893" w14:textId="046CFF3E" w:rsidR="006E77DD" w:rsidRPr="00002A37" w:rsidRDefault="006E77DD" w:rsidP="004B6431">
      <w:pPr>
        <w:pStyle w:val="06"/>
        <w:spacing w:before="90"/>
        <w:ind w:left="600" w:firstLineChars="100" w:firstLine="200"/>
        <w:rPr>
          <w:rFonts w:hAnsi="ＭＳ 明朝" w:cs="ＭＳ 明朝"/>
        </w:rPr>
      </w:pPr>
      <w:r w:rsidRPr="00002A37">
        <w:t>改善・改修によって必要な有効幅員や空間の確保、便房や浴室等の設備</w:t>
      </w:r>
      <w:r w:rsidR="00122788">
        <w:rPr>
          <w:rFonts w:hint="eastAsia"/>
        </w:rPr>
        <w:t>の</w:t>
      </w:r>
      <w:r w:rsidRPr="00002A37">
        <w:t>設置を行う場合には、構造躯体の状況（柱梁</w:t>
      </w:r>
      <w:r w:rsidRPr="00002A37">
        <w:rPr>
          <w:rFonts w:hint="eastAsia"/>
        </w:rPr>
        <w:t>・構造壁</w:t>
      </w:r>
      <w:r w:rsidRPr="00002A37">
        <w:t>の配置、</w:t>
      </w:r>
      <w:r w:rsidRPr="00002A37">
        <w:rPr>
          <w:rFonts w:hAnsi="ＭＳ 明朝" w:cs="ＭＳ 明朝"/>
        </w:rPr>
        <w:t>床の構造、階高寸法・梁下寸法等）や既存設備配管の位置・状況等について、</w:t>
      </w:r>
      <w:r w:rsidRPr="00002A37">
        <w:rPr>
          <w:rFonts w:hAnsi="ＭＳ 明朝" w:cs="ＭＳ 明朝" w:hint="eastAsia"/>
        </w:rPr>
        <w:t>事前に</w:t>
      </w:r>
      <w:r w:rsidRPr="00002A37">
        <w:rPr>
          <w:rFonts w:hAnsi="ＭＳ 明朝" w:cs="ＭＳ 明朝"/>
        </w:rPr>
        <w:t>十分</w:t>
      </w:r>
      <w:r w:rsidRPr="00002A37">
        <w:rPr>
          <w:rFonts w:hAnsi="ＭＳ 明朝" w:cs="ＭＳ 明朝" w:hint="eastAsia"/>
        </w:rPr>
        <w:t>な</w:t>
      </w:r>
      <w:r w:rsidRPr="00002A37">
        <w:rPr>
          <w:rFonts w:hAnsi="ＭＳ 明朝" w:cs="ＭＳ 明朝"/>
        </w:rPr>
        <w:t>調査・検討を行う必要がある。あわせて設備等の建築基準法や関係法令への適合について、十分に検討する必要がある。</w:t>
      </w:r>
    </w:p>
    <w:p w14:paraId="2345F45F" w14:textId="7E0DEEF1" w:rsidR="00EB6CF6" w:rsidRPr="00002A37" w:rsidRDefault="006E77DD" w:rsidP="004B6431">
      <w:pPr>
        <w:pStyle w:val="06"/>
        <w:spacing w:before="90"/>
        <w:ind w:left="600" w:firstLineChars="100" w:firstLine="200"/>
      </w:pPr>
      <w:r w:rsidRPr="00002A37">
        <w:rPr>
          <w:rFonts w:hint="eastAsia"/>
        </w:rPr>
        <w:t>施設を運営しながら改善・改修を実施する場合には、できる限り利用者に影響しないよう、仮設施設の設置、工事動線・避難動線の分離、工事音の低減、工期の短縮に努めること等の工夫</w:t>
      </w:r>
      <w:r w:rsidR="005E16BF" w:rsidRPr="00002A37">
        <w:rPr>
          <w:rFonts w:hint="eastAsia"/>
        </w:rPr>
        <w:t>を行う</w:t>
      </w:r>
      <w:r w:rsidRPr="00002A37">
        <w:rPr>
          <w:rFonts w:hint="eastAsia"/>
        </w:rPr>
        <w:t>必要</w:t>
      </w:r>
      <w:r w:rsidR="005E16BF" w:rsidRPr="00002A37">
        <w:rPr>
          <w:rFonts w:hint="eastAsia"/>
        </w:rPr>
        <w:t>があ</w:t>
      </w:r>
      <w:r w:rsidRPr="00002A37">
        <w:rPr>
          <w:rFonts w:hint="eastAsia"/>
        </w:rPr>
        <w:t>る。</w:t>
      </w:r>
    </w:p>
    <w:p w14:paraId="6D4E292B" w14:textId="5E93F24A" w:rsidR="002C0E7E" w:rsidRPr="00002A37" w:rsidRDefault="002C0E7E" w:rsidP="00A27782">
      <w:pPr>
        <w:pStyle w:val="06"/>
        <w:spacing w:before="90"/>
        <w:ind w:left="600" w:firstLineChars="100" w:firstLine="200"/>
      </w:pPr>
      <w:r w:rsidRPr="00002A37">
        <w:rPr>
          <w:rFonts w:hint="eastAsia"/>
        </w:rPr>
        <w:t>経年劣化により機能･効果が低下している</w:t>
      </w:r>
      <w:r w:rsidR="00A27782" w:rsidRPr="00002A37">
        <w:rPr>
          <w:rFonts w:hint="eastAsia"/>
        </w:rPr>
        <w:t>案内板や</w:t>
      </w:r>
      <w:r w:rsidRPr="00002A37">
        <w:rPr>
          <w:rFonts w:hint="eastAsia"/>
        </w:rPr>
        <w:t>表示板（標識）</w:t>
      </w:r>
      <w:r w:rsidR="00A27782" w:rsidRPr="00002A37">
        <w:rPr>
          <w:rFonts w:hint="eastAsia"/>
        </w:rPr>
        <w:t>、駐車場等の</w:t>
      </w:r>
      <w:r w:rsidRPr="00002A37">
        <w:rPr>
          <w:rFonts w:hint="eastAsia"/>
        </w:rPr>
        <w:t>舗装面の表示</w:t>
      </w:r>
      <w:r w:rsidR="00A27782" w:rsidRPr="00002A37">
        <w:rPr>
          <w:rFonts w:hint="eastAsia"/>
        </w:rPr>
        <w:t>、視覚障害者誘導用ブロック等</w:t>
      </w:r>
      <w:r w:rsidRPr="00002A37">
        <w:rPr>
          <w:rFonts w:hint="eastAsia"/>
        </w:rPr>
        <w:t>がある場合には、これらの更新を行う。</w:t>
      </w:r>
    </w:p>
    <w:p w14:paraId="5694A313" w14:textId="1E305E2E" w:rsidR="00A27782" w:rsidRPr="007D54BD" w:rsidRDefault="00A27782" w:rsidP="00A27782">
      <w:pPr>
        <w:pStyle w:val="06"/>
        <w:spacing w:before="90"/>
        <w:ind w:left="600" w:firstLineChars="100" w:firstLine="200"/>
      </w:pPr>
      <w:r w:rsidRPr="00002A37">
        <w:rPr>
          <w:rFonts w:hint="eastAsia"/>
        </w:rPr>
        <w:t>移動等円滑化経路に相当する敷地内の通路や屋内の通路、エレベーターホール等にベンチ・案内板・植木鉢等が置かれ</w:t>
      </w:r>
      <w:r w:rsidR="00B244B9" w:rsidRPr="00002A37">
        <w:rPr>
          <w:rFonts w:hint="eastAsia"/>
        </w:rPr>
        <w:t>て</w:t>
      </w:r>
      <w:r w:rsidRPr="00002A37">
        <w:rPr>
          <w:rFonts w:hint="eastAsia"/>
        </w:rPr>
        <w:t>有効幅員を確保できない場合や利用者の通行に支障や危険が生じている場合は、</w:t>
      </w:r>
      <w:r w:rsidR="00B244B9" w:rsidRPr="00002A37">
        <w:rPr>
          <w:rFonts w:hint="eastAsia"/>
        </w:rPr>
        <w:t>改善・改修</w:t>
      </w:r>
      <w:r w:rsidR="00B244B9" w:rsidRPr="007D54BD">
        <w:rPr>
          <w:rFonts w:hint="eastAsia"/>
        </w:rPr>
        <w:t>とあわせて</w:t>
      </w:r>
      <w:r w:rsidRPr="007D54BD">
        <w:rPr>
          <w:rFonts w:hint="eastAsia"/>
        </w:rPr>
        <w:t>これらを移動する等、使用状況等の改善を図る。</w:t>
      </w:r>
    </w:p>
    <w:p w14:paraId="7A2070D1" w14:textId="34B1B6D1" w:rsidR="002C0E7E" w:rsidRPr="00002A37" w:rsidRDefault="00A27782" w:rsidP="00A27782">
      <w:pPr>
        <w:pStyle w:val="06"/>
        <w:spacing w:before="90"/>
        <w:ind w:left="600" w:firstLineChars="100" w:firstLine="200"/>
      </w:pPr>
      <w:r w:rsidRPr="007D54BD">
        <w:rPr>
          <w:rFonts w:hint="eastAsia"/>
        </w:rPr>
        <w:t>また、</w:t>
      </w:r>
      <w:r w:rsidR="002C0E7E" w:rsidRPr="007D54BD">
        <w:rPr>
          <w:rFonts w:hint="eastAsia"/>
        </w:rPr>
        <w:t>視覚障害者誘導用ブロック等の上に</w:t>
      </w:r>
      <w:r w:rsidR="00002BC5" w:rsidRPr="007D54BD">
        <w:rPr>
          <w:rFonts w:hint="eastAsia"/>
        </w:rPr>
        <w:t>玄関</w:t>
      </w:r>
      <w:r w:rsidR="002C0E7E" w:rsidRPr="007D54BD">
        <w:rPr>
          <w:rFonts w:hint="eastAsia"/>
        </w:rPr>
        <w:t>マットや物品が置かれている、インターホンの周囲に物品が置かれている等、</w:t>
      </w:r>
      <w:r w:rsidR="00002A37" w:rsidRPr="007D54BD">
        <w:rPr>
          <w:rFonts w:hint="eastAsia"/>
        </w:rPr>
        <w:t>視覚障害者</w:t>
      </w:r>
      <w:r w:rsidR="002C0E7E" w:rsidRPr="007D54BD">
        <w:rPr>
          <w:rFonts w:hint="eastAsia"/>
        </w:rPr>
        <w:t>の通行に支障や危険が生じている場合に</w:t>
      </w:r>
      <w:r w:rsidR="00002A37" w:rsidRPr="007D54BD">
        <w:rPr>
          <w:rFonts w:hint="eastAsia"/>
        </w:rPr>
        <w:t>は</w:t>
      </w:r>
      <w:r w:rsidR="002C0E7E" w:rsidRPr="007D54BD">
        <w:rPr>
          <w:rFonts w:hint="eastAsia"/>
        </w:rPr>
        <w:t>、</w:t>
      </w:r>
      <w:r w:rsidR="00B244B9" w:rsidRPr="007D54BD">
        <w:rPr>
          <w:rFonts w:hint="eastAsia"/>
        </w:rPr>
        <w:t>改善・改修とあわせて</w:t>
      </w:r>
      <w:r w:rsidR="002C0E7E" w:rsidRPr="007D54BD">
        <w:rPr>
          <w:rFonts w:hint="eastAsia"/>
        </w:rPr>
        <w:t>これ</w:t>
      </w:r>
      <w:r w:rsidR="004D64C2" w:rsidRPr="007D54BD">
        <w:rPr>
          <w:rFonts w:hint="eastAsia"/>
        </w:rPr>
        <w:t>ら</w:t>
      </w:r>
      <w:r w:rsidR="002C0E7E" w:rsidRPr="007D54BD">
        <w:rPr>
          <w:rFonts w:hint="eastAsia"/>
        </w:rPr>
        <w:t>を移動する等、使用状況等の改</w:t>
      </w:r>
      <w:r w:rsidR="002C0E7E" w:rsidRPr="00002A37">
        <w:rPr>
          <w:rFonts w:hint="eastAsia"/>
        </w:rPr>
        <w:t>善を図る。</w:t>
      </w:r>
    </w:p>
    <w:p w14:paraId="07C82DA9" w14:textId="3706F726" w:rsidR="006E77DD" w:rsidRDefault="006E77DD" w:rsidP="00973087">
      <w:pPr>
        <w:pStyle w:val="06"/>
        <w:spacing w:before="90"/>
        <w:ind w:left="800" w:hanging="200"/>
      </w:pPr>
      <w:r>
        <w:br w:type="page"/>
      </w:r>
    </w:p>
    <w:p w14:paraId="2D2DA103" w14:textId="3835AE7A" w:rsidR="00DD1724" w:rsidRPr="00DD1724" w:rsidRDefault="00DD1724" w:rsidP="00DD1724">
      <w:pPr>
        <w:rPr>
          <w:rFonts w:ascii="BIZ UDゴシック" w:eastAsia="BIZ UDゴシック" w:hAnsi="BIZ UDゴシック"/>
          <w:color w:val="EE0000"/>
          <w:sz w:val="21"/>
          <w:szCs w:val="21"/>
        </w:rPr>
      </w:pPr>
      <w:r>
        <w:rPr>
          <w:rFonts w:ascii="BIZ UDゴシック" w:eastAsia="BIZ UDゴシック" w:hAnsi="BIZ UDゴシック" w:hint="eastAsia"/>
          <w:color w:val="EE0000"/>
          <w:sz w:val="21"/>
          <w:szCs w:val="21"/>
        </w:rPr>
        <w:lastRenderedPageBreak/>
        <w:t>2</w:t>
      </w:r>
      <w:r w:rsidRPr="006C0ACC">
        <w:rPr>
          <w:rFonts w:ascii="BIZ UDゴシック" w:eastAsia="BIZ UDゴシック" w:hAnsi="BIZ UDゴシック" w:hint="eastAsia"/>
          <w:color w:val="EE0000"/>
          <w:sz w:val="21"/>
          <w:szCs w:val="21"/>
        </w:rPr>
        <w:t>ページ</w:t>
      </w:r>
    </w:p>
    <w:p w14:paraId="258C542F" w14:textId="6EC24067" w:rsidR="006E77DD" w:rsidRPr="00D83E0A" w:rsidRDefault="00D83E0A" w:rsidP="00C920E0">
      <w:pPr>
        <w:pStyle w:val="02"/>
        <w:spacing w:before="180" w:after="180"/>
      </w:pPr>
      <w:r w:rsidRPr="00D83E0A">
        <w:rPr>
          <w:rFonts w:hint="eastAsia"/>
        </w:rPr>
        <w:t>２．単位空間等ごとの改善・改修のポイント</w:t>
      </w:r>
    </w:p>
    <w:p w14:paraId="390827F2" w14:textId="5B398532" w:rsidR="00360A64" w:rsidRPr="00360A64" w:rsidRDefault="00131924" w:rsidP="00360A64">
      <w:pPr>
        <w:pStyle w:val="03"/>
        <w:spacing w:before="180"/>
      </w:pPr>
      <w:r w:rsidRPr="00341CFD">
        <w:rPr>
          <w:rFonts w:hint="eastAsia"/>
        </w:rPr>
        <w:t>(1)</w:t>
      </w:r>
      <w:r w:rsidR="00360A64" w:rsidRPr="00360A64">
        <w:rPr>
          <w:rFonts w:hint="eastAsia"/>
        </w:rPr>
        <w:t>敷地内の通路</w:t>
      </w:r>
    </w:p>
    <w:p w14:paraId="693B8896" w14:textId="3809BD42" w:rsidR="00DA7D09" w:rsidRPr="007D54BD" w:rsidRDefault="00DA7D09" w:rsidP="00DA7D09">
      <w:pPr>
        <w:pStyle w:val="06"/>
        <w:spacing w:before="90"/>
        <w:ind w:left="800" w:hanging="200"/>
      </w:pPr>
      <w:r>
        <w:rPr>
          <w:rFonts w:hint="eastAsia"/>
        </w:rPr>
        <w:t>・</w:t>
      </w:r>
      <w:r w:rsidR="00514C2B">
        <w:rPr>
          <w:rFonts w:hint="eastAsia"/>
        </w:rPr>
        <w:t xml:space="preserve">建築設計標準第2章　</w:t>
      </w:r>
      <w:r w:rsidR="00AC4C8F">
        <w:rPr>
          <w:rFonts w:hint="eastAsia"/>
        </w:rPr>
        <w:t>1</w:t>
      </w:r>
      <w:r w:rsidRPr="00DA7D09">
        <w:rPr>
          <w:rFonts w:hint="eastAsia"/>
        </w:rPr>
        <w:t>.</w:t>
      </w:r>
      <w:r w:rsidR="00AC4C8F">
        <w:rPr>
          <w:rFonts w:hint="eastAsia"/>
        </w:rPr>
        <w:t>2</w:t>
      </w:r>
      <w:r w:rsidRPr="00DA7D09">
        <w:rPr>
          <w:rFonts w:hint="eastAsia"/>
        </w:rPr>
        <w:t>.1 移動等円滑化基準に相当する整備内容</w:t>
      </w:r>
      <w:r>
        <w:rPr>
          <w:rFonts w:hint="eastAsia"/>
        </w:rPr>
        <w:t>、</w:t>
      </w:r>
      <w:r w:rsidR="00AC4C8F">
        <w:rPr>
          <w:rFonts w:hint="eastAsia"/>
        </w:rPr>
        <w:t>1</w:t>
      </w:r>
      <w:r w:rsidRPr="00DA7D09">
        <w:rPr>
          <w:rFonts w:hint="eastAsia"/>
        </w:rPr>
        <w:t>.</w:t>
      </w:r>
      <w:r w:rsidR="00AC4C8F">
        <w:rPr>
          <w:rFonts w:hint="eastAsia"/>
        </w:rPr>
        <w:t>2</w:t>
      </w:r>
      <w:r w:rsidRPr="00DA7D09">
        <w:rPr>
          <w:rFonts w:hint="eastAsia"/>
        </w:rPr>
        <w:t>.3 標準的な整備内容</w:t>
      </w:r>
      <w:r>
        <w:rPr>
          <w:rFonts w:hint="eastAsia"/>
        </w:rPr>
        <w:t>に基づき改善・改修を</w:t>
      </w:r>
      <w:r w:rsidRPr="007D54BD">
        <w:rPr>
          <w:rFonts w:hint="eastAsia"/>
        </w:rPr>
        <w:t>行うことが</w:t>
      </w:r>
      <w:r w:rsidR="006F074E" w:rsidRPr="007D54BD">
        <w:rPr>
          <w:rFonts w:hint="eastAsia"/>
        </w:rPr>
        <w:t>求められる</w:t>
      </w:r>
      <w:r w:rsidRPr="007D54BD">
        <w:rPr>
          <w:rFonts w:hint="eastAsia"/>
        </w:rPr>
        <w:t>が、特に以下の点に留意する。</w:t>
      </w:r>
    </w:p>
    <w:p w14:paraId="2F79F266" w14:textId="5FB02F18" w:rsidR="006E77DD" w:rsidRPr="00D57236" w:rsidRDefault="006E77DD" w:rsidP="00DA7D09">
      <w:pPr>
        <w:pStyle w:val="070"/>
        <w:spacing w:before="90"/>
        <w:ind w:left="1400" w:hanging="200"/>
      </w:pPr>
      <w:r w:rsidRPr="007D54BD">
        <w:rPr>
          <w:rFonts w:hint="eastAsia"/>
        </w:rPr>
        <w:t>・</w:t>
      </w:r>
      <w:r w:rsidR="0049228D" w:rsidRPr="007D54BD">
        <w:rPr>
          <w:rFonts w:hint="eastAsia"/>
        </w:rPr>
        <w:t>移動等円滑化経路に相当する</w:t>
      </w:r>
      <w:r w:rsidRPr="007D54BD">
        <w:rPr>
          <w:rFonts w:hint="eastAsia"/>
        </w:rPr>
        <w:t>敷地内の通路</w:t>
      </w:r>
      <w:r w:rsidR="00DA7D09" w:rsidRPr="007D54BD">
        <w:rPr>
          <w:rFonts w:hint="eastAsia"/>
        </w:rPr>
        <w:t>に段がある場合には、</w:t>
      </w:r>
      <w:r w:rsidR="003003A7" w:rsidRPr="007D54BD">
        <w:rPr>
          <w:rFonts w:hint="eastAsia"/>
        </w:rPr>
        <w:t>傾斜路を設けること</w:t>
      </w:r>
      <w:r w:rsidRPr="007D54BD">
        <w:rPr>
          <w:rFonts w:hint="eastAsia"/>
        </w:rPr>
        <w:t>により</w:t>
      </w:r>
      <w:r w:rsidR="00DA7D09" w:rsidRPr="007D54BD">
        <w:rPr>
          <w:rFonts w:hint="eastAsia"/>
        </w:rPr>
        <w:t>段を</w:t>
      </w:r>
      <w:r w:rsidRPr="007D54BD">
        <w:rPr>
          <w:rFonts w:hint="eastAsia"/>
        </w:rPr>
        <w:t>解消する。</w:t>
      </w:r>
      <w:r w:rsidR="00373525" w:rsidRPr="007D54BD">
        <w:rPr>
          <w:rFonts w:hint="eastAsia"/>
        </w:rPr>
        <w:t>構造や</w:t>
      </w:r>
      <w:r w:rsidR="0049228D" w:rsidRPr="007D54BD">
        <w:rPr>
          <w:rFonts w:hint="eastAsia"/>
        </w:rPr>
        <w:t>スペースの制約</w:t>
      </w:r>
      <w:r w:rsidR="0049228D" w:rsidRPr="00D57236">
        <w:rPr>
          <w:rFonts w:hint="eastAsia"/>
        </w:rPr>
        <w:t>により</w:t>
      </w:r>
      <w:r w:rsidR="003003A7">
        <w:rPr>
          <w:rFonts w:hint="eastAsia"/>
        </w:rPr>
        <w:t>傾斜路を設けることができない</w:t>
      </w:r>
      <w:r w:rsidRPr="00D57236">
        <w:rPr>
          <w:rFonts w:hint="eastAsia"/>
        </w:rPr>
        <w:t>場合は、段差解消機を設ける。</w:t>
      </w:r>
    </w:p>
    <w:p w14:paraId="7DF37DD3" w14:textId="7FC4DE07" w:rsidR="006E77DD" w:rsidRPr="00D57236" w:rsidRDefault="006E77DD" w:rsidP="0049228D">
      <w:pPr>
        <w:pStyle w:val="070"/>
        <w:spacing w:before="90"/>
        <w:ind w:left="1400" w:hanging="200"/>
        <w:rPr>
          <w:strike/>
        </w:rPr>
      </w:pPr>
      <w:r w:rsidRPr="00D57236">
        <w:rPr>
          <w:rFonts w:hint="eastAsia"/>
        </w:rPr>
        <w:t>・</w:t>
      </w:r>
      <w:r w:rsidR="0049228D" w:rsidRPr="00D57236">
        <w:rPr>
          <w:rFonts w:hint="eastAsia"/>
        </w:rPr>
        <w:t>雨天時等に滑りやす</w:t>
      </w:r>
      <w:r w:rsidR="001E35F2" w:rsidRPr="00D57236">
        <w:rPr>
          <w:rFonts w:hint="eastAsia"/>
        </w:rPr>
        <w:t>い</w:t>
      </w:r>
      <w:r w:rsidR="0049228D" w:rsidRPr="00D57236">
        <w:rPr>
          <w:rFonts w:hint="eastAsia"/>
        </w:rPr>
        <w:t>通路</w:t>
      </w:r>
      <w:r w:rsidR="001E35F2" w:rsidRPr="00D57236">
        <w:rPr>
          <w:rFonts w:hint="eastAsia"/>
        </w:rPr>
        <w:t>・傾斜路</w:t>
      </w:r>
      <w:r w:rsidR="0049228D" w:rsidRPr="00D57236">
        <w:rPr>
          <w:rFonts w:hint="eastAsia"/>
        </w:rPr>
        <w:t>がある場合には、表面の仕上げを濡れても滑りにくい材料に変更する。</w:t>
      </w:r>
    </w:p>
    <w:p w14:paraId="60440B19" w14:textId="2C3D8070" w:rsidR="0049228D" w:rsidRPr="00D57236" w:rsidRDefault="0049228D" w:rsidP="0049228D">
      <w:pPr>
        <w:pStyle w:val="06"/>
        <w:spacing w:before="90"/>
        <w:ind w:left="800" w:hanging="200"/>
      </w:pPr>
      <w:r w:rsidRPr="00D57236">
        <w:rPr>
          <w:rFonts w:hint="eastAsia"/>
        </w:rPr>
        <w:t>・施設を運営しながら改善・改修を実施する場合には、</w:t>
      </w:r>
      <w:r w:rsidR="00BF4E6F" w:rsidRPr="00D57236">
        <w:rPr>
          <w:rFonts w:hint="eastAsia"/>
        </w:rPr>
        <w:t>できる限り利用者に影響しないよう、</w:t>
      </w:r>
      <w:r w:rsidRPr="00D57236">
        <w:rPr>
          <w:rFonts w:hint="eastAsia"/>
        </w:rPr>
        <w:t>一時的な動線を確保</w:t>
      </w:r>
      <w:r w:rsidR="00BF4E6F" w:rsidRPr="00D57236">
        <w:rPr>
          <w:rFonts w:hint="eastAsia"/>
        </w:rPr>
        <w:t>す</w:t>
      </w:r>
      <w:r w:rsidRPr="00D57236">
        <w:rPr>
          <w:rFonts w:hint="eastAsia"/>
        </w:rPr>
        <w:t>る等の工夫が必要となる。</w:t>
      </w:r>
    </w:p>
    <w:p w14:paraId="012F0CF4" w14:textId="079789D4" w:rsidR="006E77DD" w:rsidRDefault="006E77DD" w:rsidP="007F6494">
      <w:pPr>
        <w:pStyle w:val="aff4"/>
        <w:spacing w:beforeLines="50" w:before="180"/>
        <w:ind w:left="360" w:hanging="360"/>
        <w:rPr>
          <w:lang w:val="en-US"/>
        </w:rPr>
      </w:pPr>
      <w:r w:rsidRPr="00D128B6">
        <w:rPr>
          <w:rFonts w:hint="eastAsia"/>
          <w:lang w:val="en-US"/>
        </w:rPr>
        <w:t>＜</w:t>
      </w:r>
      <w:r>
        <w:rPr>
          <w:rFonts w:hint="eastAsia"/>
        </w:rPr>
        <w:t>改善例</w:t>
      </w:r>
      <w:r w:rsidRPr="00D128B6">
        <w:rPr>
          <w:rFonts w:hint="eastAsia"/>
          <w:lang w:val="en-US"/>
        </w:rPr>
        <w:t>１＞</w:t>
      </w:r>
    </w:p>
    <w:p w14:paraId="0DB42A8A" w14:textId="0854D000" w:rsidR="00613B05" w:rsidRPr="009524A7" w:rsidRDefault="00613B05" w:rsidP="00613B05">
      <w:pPr>
        <w:pStyle w:val="aff4"/>
        <w:spacing w:beforeLines="50" w:before="180"/>
        <w:ind w:left="360" w:hanging="360"/>
        <w:rPr>
          <w:b w:val="0"/>
          <w:bCs/>
          <w:lang w:val="en-US"/>
        </w:rPr>
      </w:pPr>
      <w:r w:rsidRPr="009524A7">
        <w:rPr>
          <w:rFonts w:hint="eastAsia"/>
          <w:b w:val="0"/>
          <w:bCs/>
          <w:lang w:val="en-US"/>
        </w:rPr>
        <w:t>改善前</w:t>
      </w:r>
      <w:r w:rsidRPr="009524A7">
        <w:rPr>
          <w:b w:val="0"/>
          <w:bCs/>
          <w:lang w:val="en-US"/>
        </w:rPr>
        <w:br/>
      </w:r>
      <w:r w:rsidRPr="009524A7">
        <w:rPr>
          <w:rFonts w:hint="eastAsia"/>
          <w:b w:val="0"/>
          <w:bCs/>
          <w:lang w:val="en-US"/>
        </w:rPr>
        <w:t>・敷地内の通路に高低差がある場合</w:t>
      </w:r>
      <w:r w:rsidRPr="009524A7">
        <w:rPr>
          <w:b w:val="0"/>
          <w:bCs/>
          <w:lang w:val="en-US"/>
        </w:rPr>
        <w:br/>
      </w:r>
      <w:r w:rsidRPr="009524A7">
        <w:rPr>
          <w:rFonts w:hint="eastAsia"/>
          <w:b w:val="0"/>
          <w:bCs/>
          <w:lang w:val="en-US"/>
        </w:rPr>
        <w:t>・傾斜路を設置できるスペースがある場合</w:t>
      </w:r>
      <w:r w:rsidRPr="009524A7">
        <w:rPr>
          <w:b w:val="0"/>
          <w:bCs/>
          <w:lang w:val="en-US"/>
        </w:rPr>
        <w:br/>
      </w:r>
      <w:r w:rsidRPr="009524A7">
        <w:rPr>
          <w:rFonts w:hint="eastAsia"/>
          <w:b w:val="0"/>
          <w:bCs/>
          <w:lang w:val="en-US"/>
        </w:rPr>
        <w:t>・出入口が開き戸の場合</w:t>
      </w:r>
    </w:p>
    <w:p w14:paraId="6A02F180" w14:textId="32A16CE0" w:rsidR="00613B05" w:rsidRPr="009524A7" w:rsidRDefault="00613B05" w:rsidP="00613B05">
      <w:pPr>
        <w:pStyle w:val="aff4"/>
        <w:spacing w:beforeLines="50" w:before="180"/>
        <w:ind w:left="360" w:hanging="360"/>
        <w:rPr>
          <w:b w:val="0"/>
          <w:bCs/>
          <w:lang w:val="en-US"/>
        </w:rPr>
      </w:pPr>
      <w:r w:rsidRPr="009524A7">
        <w:rPr>
          <w:rFonts w:hint="eastAsia"/>
          <w:b w:val="0"/>
          <w:bCs/>
          <w:lang w:val="en-US"/>
        </w:rPr>
        <w:t>改善後</w:t>
      </w:r>
      <w:r w:rsidRPr="009524A7">
        <w:rPr>
          <w:b w:val="0"/>
          <w:bCs/>
          <w:lang w:val="en-US"/>
        </w:rPr>
        <w:br/>
      </w:r>
      <w:r w:rsidRPr="009524A7">
        <w:rPr>
          <w:rFonts w:hint="eastAsia"/>
          <w:b w:val="0"/>
          <w:bCs/>
          <w:lang w:val="en-US"/>
        </w:rPr>
        <w:t>・傾斜路を設ける</w:t>
      </w:r>
      <w:r w:rsidRPr="009524A7">
        <w:rPr>
          <w:b w:val="0"/>
          <w:bCs/>
          <w:lang w:val="en-US"/>
        </w:rPr>
        <w:br/>
      </w:r>
      <w:r w:rsidRPr="009524A7">
        <w:rPr>
          <w:rFonts w:hint="eastAsia"/>
          <w:b w:val="0"/>
          <w:bCs/>
          <w:lang w:val="en-US"/>
        </w:rPr>
        <w:t>・階段を視覚障害者のための経路とし、視覚障害者用誘導用ブロックを連続して敷設する</w:t>
      </w:r>
      <w:r w:rsidRPr="009524A7">
        <w:rPr>
          <w:b w:val="0"/>
          <w:bCs/>
          <w:lang w:val="en-US"/>
        </w:rPr>
        <w:br/>
      </w:r>
      <w:r w:rsidRPr="009524A7">
        <w:rPr>
          <w:rFonts w:hint="eastAsia"/>
          <w:b w:val="0"/>
          <w:bCs/>
          <w:lang w:val="en-US"/>
        </w:rPr>
        <w:t>・出入口を自動式引き戸に改善する</w:t>
      </w:r>
      <w:r w:rsidRPr="009524A7">
        <w:rPr>
          <w:b w:val="0"/>
          <w:bCs/>
          <w:lang w:val="en-US"/>
        </w:rPr>
        <w:br/>
      </w:r>
      <w:r w:rsidRPr="009524A7">
        <w:rPr>
          <w:rFonts w:hint="eastAsia"/>
          <w:b w:val="0"/>
          <w:bCs/>
          <w:lang w:val="en-US"/>
        </w:rPr>
        <w:t>・手すりを設置する</w:t>
      </w:r>
      <w:r w:rsidRPr="009524A7">
        <w:rPr>
          <w:b w:val="0"/>
          <w:bCs/>
          <w:lang w:val="en-US"/>
        </w:rPr>
        <w:br/>
      </w:r>
      <w:r w:rsidRPr="009524A7">
        <w:rPr>
          <w:rFonts w:hint="eastAsia"/>
          <w:b w:val="0"/>
          <w:bCs/>
          <w:lang w:val="en-US"/>
        </w:rPr>
        <w:t>・玄関ポーチ及び傾斜路の上部に庇を設置する</w:t>
      </w:r>
    </w:p>
    <w:p w14:paraId="608E7DE2" w14:textId="433479E9" w:rsidR="001E35F2" w:rsidRDefault="001E35F2" w:rsidP="00613B05">
      <w:pPr>
        <w:pStyle w:val="aff4"/>
        <w:spacing w:beforeLines="50" w:before="180"/>
        <w:ind w:left="360" w:hanging="360"/>
        <w:rPr>
          <w:lang w:val="en-US"/>
        </w:rPr>
      </w:pPr>
      <w:r>
        <w:rPr>
          <w:lang w:val="en-US"/>
        </w:rPr>
        <w:br w:type="page"/>
      </w:r>
    </w:p>
    <w:p w14:paraId="291A8D7F" w14:textId="5D779015" w:rsidR="00DD1724" w:rsidRPr="00DD1724" w:rsidRDefault="00DD1724" w:rsidP="00DD1724">
      <w:pPr>
        <w:rPr>
          <w:rFonts w:ascii="BIZ UDゴシック" w:eastAsia="BIZ UDゴシック" w:hAnsi="BIZ UDゴシック"/>
          <w:color w:val="EE0000"/>
          <w:sz w:val="21"/>
          <w:szCs w:val="21"/>
        </w:rPr>
      </w:pPr>
      <w:r>
        <w:rPr>
          <w:rFonts w:ascii="BIZ UDゴシック" w:eastAsia="BIZ UDゴシック" w:hAnsi="BIZ UDゴシック" w:hint="eastAsia"/>
          <w:color w:val="EE0000"/>
          <w:sz w:val="21"/>
          <w:szCs w:val="21"/>
        </w:rPr>
        <w:lastRenderedPageBreak/>
        <w:t>3</w:t>
      </w:r>
      <w:r w:rsidRPr="006C0ACC">
        <w:rPr>
          <w:rFonts w:ascii="BIZ UDゴシック" w:eastAsia="BIZ UDゴシック" w:hAnsi="BIZ UDゴシック" w:hint="eastAsia"/>
          <w:color w:val="EE0000"/>
          <w:sz w:val="21"/>
          <w:szCs w:val="21"/>
        </w:rPr>
        <w:t>ページ</w:t>
      </w:r>
    </w:p>
    <w:p w14:paraId="5047A483" w14:textId="3DA5C6C2" w:rsidR="006E77DD" w:rsidRPr="00B94B27" w:rsidRDefault="006E77DD" w:rsidP="006E77DD">
      <w:pPr>
        <w:pStyle w:val="aff4"/>
        <w:ind w:left="360" w:hanging="360"/>
        <w:rPr>
          <w:lang w:val="en-US"/>
        </w:rPr>
      </w:pPr>
      <w:r w:rsidRPr="00B94B27">
        <w:rPr>
          <w:rFonts w:hint="eastAsia"/>
          <w:lang w:val="en-US"/>
        </w:rPr>
        <w:t>＜</w:t>
      </w:r>
      <w:r>
        <w:rPr>
          <w:rFonts w:hint="eastAsia"/>
        </w:rPr>
        <w:t>改善例</w:t>
      </w:r>
      <w:r w:rsidRPr="00B94B27">
        <w:rPr>
          <w:rFonts w:hint="eastAsia"/>
          <w:lang w:val="en-US"/>
        </w:rPr>
        <w:t>２＞</w:t>
      </w:r>
    </w:p>
    <w:p w14:paraId="0F1B0E6A" w14:textId="735443B5" w:rsidR="009524A7" w:rsidRPr="00885FA0" w:rsidRDefault="009524A7" w:rsidP="00613B05">
      <w:pPr>
        <w:rPr>
          <w:rFonts w:ascii="BIZ UDゴシック" w:eastAsia="BIZ UDゴシック" w:hAnsi="BIZ UDゴシック"/>
          <w:sz w:val="18"/>
          <w:szCs w:val="18"/>
        </w:rPr>
      </w:pPr>
      <w:r w:rsidRPr="00885FA0">
        <w:rPr>
          <w:rFonts w:ascii="BIZ UDゴシック" w:eastAsia="BIZ UDゴシック" w:hAnsi="BIZ UDゴシック" w:hint="eastAsia"/>
          <w:sz w:val="18"/>
          <w:szCs w:val="18"/>
        </w:rPr>
        <w:t>改善前</w:t>
      </w:r>
    </w:p>
    <w:p w14:paraId="7BF1BABF" w14:textId="2C81EB1E" w:rsidR="00613B05" w:rsidRPr="00885FA0" w:rsidRDefault="00613B05" w:rsidP="00613B05">
      <w:pPr>
        <w:rPr>
          <w:rFonts w:ascii="BIZ UDゴシック" w:eastAsia="BIZ UDゴシック" w:hAnsi="BIZ UDゴシック"/>
          <w:sz w:val="18"/>
          <w:szCs w:val="18"/>
        </w:rPr>
      </w:pPr>
      <w:r w:rsidRPr="00885FA0">
        <w:rPr>
          <w:rFonts w:ascii="BIZ UDゴシック" w:eastAsia="BIZ UDゴシック" w:hAnsi="BIZ UDゴシック" w:hint="eastAsia"/>
          <w:sz w:val="18"/>
          <w:szCs w:val="18"/>
        </w:rPr>
        <w:t>・玄関ポーチに段差がある場合</w:t>
      </w:r>
    </w:p>
    <w:p w14:paraId="2BA4C23D" w14:textId="0947C297" w:rsidR="006E77DD" w:rsidRPr="00885FA0" w:rsidRDefault="00613B05" w:rsidP="00613B05">
      <w:pPr>
        <w:rPr>
          <w:rFonts w:ascii="BIZ UDゴシック" w:eastAsia="BIZ UDゴシック" w:hAnsi="BIZ UDゴシック"/>
          <w:sz w:val="18"/>
          <w:szCs w:val="18"/>
        </w:rPr>
      </w:pPr>
      <w:r w:rsidRPr="00885FA0">
        <w:rPr>
          <w:rFonts w:ascii="BIZ UDゴシック" w:eastAsia="BIZ UDゴシック" w:hAnsi="BIZ UDゴシック" w:hint="eastAsia"/>
          <w:sz w:val="18"/>
          <w:szCs w:val="18"/>
        </w:rPr>
        <w:t>・敷地内の通路がなく高齢者、障害者等への配慮がない場合</w:t>
      </w:r>
    </w:p>
    <w:p w14:paraId="6ABC705B" w14:textId="512C8DA4" w:rsidR="006E77DD" w:rsidRPr="00885FA0" w:rsidRDefault="009524A7" w:rsidP="006E77DD">
      <w:pPr>
        <w:rPr>
          <w:rFonts w:ascii="BIZ UDゴシック" w:eastAsia="BIZ UDゴシック" w:hAnsi="BIZ UDゴシック"/>
          <w:sz w:val="18"/>
          <w:szCs w:val="18"/>
        </w:rPr>
      </w:pPr>
      <w:r w:rsidRPr="00885FA0">
        <w:rPr>
          <w:rFonts w:ascii="BIZ UDゴシック" w:eastAsia="BIZ UDゴシック" w:hAnsi="BIZ UDゴシック" w:hint="eastAsia"/>
          <w:sz w:val="18"/>
          <w:szCs w:val="18"/>
        </w:rPr>
        <w:t>改善後</w:t>
      </w:r>
    </w:p>
    <w:p w14:paraId="3C15544F" w14:textId="77777777" w:rsidR="009524A7" w:rsidRPr="00885FA0" w:rsidRDefault="009524A7" w:rsidP="009524A7">
      <w:pPr>
        <w:rPr>
          <w:rFonts w:ascii="BIZ UDゴシック" w:eastAsia="BIZ UDゴシック" w:hAnsi="BIZ UDゴシック"/>
          <w:sz w:val="18"/>
          <w:szCs w:val="18"/>
        </w:rPr>
      </w:pPr>
      <w:r w:rsidRPr="00885FA0">
        <w:rPr>
          <w:rFonts w:ascii="BIZ UDゴシック" w:eastAsia="BIZ UDゴシック" w:hAnsi="BIZ UDゴシック" w:hint="eastAsia"/>
          <w:sz w:val="18"/>
          <w:szCs w:val="18"/>
        </w:rPr>
        <w:t>・敷地内の通路を新設する</w:t>
      </w:r>
    </w:p>
    <w:p w14:paraId="195024CE" w14:textId="7583AF7E" w:rsidR="009524A7" w:rsidRPr="00885FA0" w:rsidRDefault="009524A7" w:rsidP="009524A7">
      <w:pPr>
        <w:rPr>
          <w:rFonts w:ascii="BIZ UDゴシック" w:eastAsia="BIZ UDゴシック" w:hAnsi="BIZ UDゴシック"/>
          <w:sz w:val="18"/>
          <w:szCs w:val="18"/>
        </w:rPr>
      </w:pPr>
      <w:r w:rsidRPr="00885FA0">
        <w:rPr>
          <w:rFonts w:ascii="BIZ UDゴシック" w:eastAsia="BIZ UDゴシック" w:hAnsi="BIZ UDゴシック" w:hint="eastAsia"/>
          <w:sz w:val="18"/>
          <w:szCs w:val="18"/>
        </w:rPr>
        <w:t>・視覚障害者誘導用ブロック等を敷設する</w:t>
      </w:r>
    </w:p>
    <w:p w14:paraId="5A2F36DD" w14:textId="32A0BEF7" w:rsidR="006E77DD" w:rsidRPr="00885FA0" w:rsidRDefault="009524A7" w:rsidP="009524A7">
      <w:pPr>
        <w:rPr>
          <w:rFonts w:ascii="BIZ UDゴシック" w:eastAsia="BIZ UDゴシック" w:hAnsi="BIZ UDゴシック"/>
          <w:sz w:val="18"/>
          <w:szCs w:val="18"/>
        </w:rPr>
      </w:pPr>
      <w:r w:rsidRPr="00885FA0">
        <w:rPr>
          <w:rFonts w:ascii="BIZ UDゴシック" w:eastAsia="BIZ UDゴシック" w:hAnsi="BIZ UDゴシック" w:hint="eastAsia"/>
          <w:sz w:val="18"/>
          <w:szCs w:val="18"/>
        </w:rPr>
        <w:t>・玄関ポーチまで連続する手すりを設置する</w:t>
      </w:r>
    </w:p>
    <w:p w14:paraId="17C7595F" w14:textId="77777777" w:rsidR="00587506" w:rsidRDefault="00587506" w:rsidP="006E77DD">
      <w:pPr>
        <w:rPr>
          <w:sz w:val="18"/>
          <w:szCs w:val="18"/>
        </w:rPr>
      </w:pPr>
    </w:p>
    <w:p w14:paraId="30DB81CA" w14:textId="3F78B82F" w:rsidR="006E77DD" w:rsidRPr="000E43B4" w:rsidRDefault="006E77DD" w:rsidP="006968C7">
      <w:pPr>
        <w:pStyle w:val="aff4"/>
        <w:spacing w:beforeLines="50" w:before="180"/>
        <w:ind w:left="360" w:hanging="360"/>
        <w:rPr>
          <w:lang w:val="en-US"/>
        </w:rPr>
      </w:pPr>
      <w:r w:rsidRPr="000E43B4">
        <w:rPr>
          <w:rFonts w:hint="eastAsia"/>
          <w:lang w:val="en-US"/>
        </w:rPr>
        <w:t>＜</w:t>
      </w:r>
      <w:r>
        <w:rPr>
          <w:rFonts w:hint="eastAsia"/>
        </w:rPr>
        <w:t>改善例</w:t>
      </w:r>
      <w:r w:rsidRPr="000E43B4">
        <w:rPr>
          <w:rFonts w:hint="eastAsia"/>
          <w:lang w:val="en-US"/>
        </w:rPr>
        <w:t>３＞</w:t>
      </w:r>
    </w:p>
    <w:p w14:paraId="0C2AC699" w14:textId="77777777" w:rsidR="009524A7" w:rsidRPr="00632971" w:rsidRDefault="009524A7" w:rsidP="009524A7">
      <w:pPr>
        <w:rPr>
          <w:rFonts w:ascii="BIZ UDゴシック" w:eastAsia="BIZ UDゴシック" w:hAnsi="BIZ UDゴシック"/>
          <w:sz w:val="18"/>
          <w:szCs w:val="18"/>
        </w:rPr>
      </w:pPr>
      <w:r w:rsidRPr="00632971">
        <w:rPr>
          <w:rFonts w:ascii="BIZ UDゴシック" w:eastAsia="BIZ UDゴシック" w:hAnsi="BIZ UDゴシック" w:hint="eastAsia"/>
          <w:sz w:val="18"/>
          <w:szCs w:val="18"/>
        </w:rPr>
        <w:t>改善前</w:t>
      </w:r>
    </w:p>
    <w:p w14:paraId="7793D2AC" w14:textId="77777777" w:rsidR="009524A7" w:rsidRPr="00632971" w:rsidRDefault="009524A7" w:rsidP="009524A7">
      <w:pPr>
        <w:rPr>
          <w:rFonts w:ascii="BIZ UDゴシック" w:eastAsia="BIZ UDゴシック" w:hAnsi="BIZ UDゴシック"/>
          <w:sz w:val="18"/>
          <w:szCs w:val="18"/>
        </w:rPr>
      </w:pPr>
      <w:r w:rsidRPr="00632971">
        <w:rPr>
          <w:rFonts w:ascii="BIZ UDゴシック" w:eastAsia="BIZ UDゴシック" w:hAnsi="BIZ UDゴシック" w:hint="eastAsia"/>
          <w:sz w:val="18"/>
          <w:szCs w:val="18"/>
        </w:rPr>
        <w:t>・敷地内の通路に高低差がある場合</w:t>
      </w:r>
    </w:p>
    <w:p w14:paraId="7D05FD21" w14:textId="63820627" w:rsidR="009524A7" w:rsidRPr="00632971" w:rsidRDefault="009524A7" w:rsidP="009524A7">
      <w:pPr>
        <w:rPr>
          <w:rFonts w:ascii="BIZ UDゴシック" w:eastAsia="BIZ UDゴシック" w:hAnsi="BIZ UDゴシック"/>
          <w:sz w:val="18"/>
          <w:szCs w:val="18"/>
        </w:rPr>
      </w:pPr>
      <w:r w:rsidRPr="00632971">
        <w:rPr>
          <w:rFonts w:ascii="BIZ UDゴシック" w:eastAsia="BIZ UDゴシック" w:hAnsi="BIZ UDゴシック" w:hint="eastAsia"/>
          <w:sz w:val="18"/>
          <w:szCs w:val="18"/>
        </w:rPr>
        <w:t>・傾斜路を設置できるスペースがある場合</w:t>
      </w:r>
    </w:p>
    <w:p w14:paraId="69CCC383" w14:textId="36729199" w:rsidR="009524A7" w:rsidRPr="00632971" w:rsidRDefault="009524A7" w:rsidP="009524A7">
      <w:pPr>
        <w:rPr>
          <w:rFonts w:ascii="BIZ UDゴシック" w:eastAsia="BIZ UDゴシック" w:hAnsi="BIZ UDゴシック"/>
          <w:sz w:val="18"/>
          <w:szCs w:val="18"/>
        </w:rPr>
      </w:pPr>
      <w:r w:rsidRPr="00632971">
        <w:rPr>
          <w:rFonts w:ascii="BIZ UDゴシック" w:eastAsia="BIZ UDゴシック" w:hAnsi="BIZ UDゴシック" w:hint="eastAsia"/>
          <w:sz w:val="18"/>
          <w:szCs w:val="18"/>
        </w:rPr>
        <w:t>・出入口が開き戸の場合</w:t>
      </w:r>
    </w:p>
    <w:p w14:paraId="700F0117" w14:textId="6F756169" w:rsidR="006E77DD" w:rsidRPr="00632971" w:rsidRDefault="009524A7" w:rsidP="009524A7">
      <w:pPr>
        <w:rPr>
          <w:rFonts w:ascii="BIZ UDゴシック" w:eastAsia="BIZ UDゴシック" w:hAnsi="BIZ UDゴシック"/>
          <w:sz w:val="18"/>
          <w:szCs w:val="18"/>
        </w:rPr>
      </w:pPr>
      <w:r w:rsidRPr="00632971">
        <w:rPr>
          <w:rFonts w:ascii="BIZ UDゴシック" w:eastAsia="BIZ UDゴシック" w:hAnsi="BIZ UDゴシック" w:hint="eastAsia"/>
          <w:sz w:val="18"/>
          <w:szCs w:val="18"/>
        </w:rPr>
        <w:t>・高齢者、障害者等への配慮がない場合</w:t>
      </w:r>
    </w:p>
    <w:p w14:paraId="267A478D" w14:textId="77777777" w:rsidR="009524A7" w:rsidRPr="00632971" w:rsidRDefault="009524A7" w:rsidP="009524A7">
      <w:pPr>
        <w:rPr>
          <w:rFonts w:ascii="BIZ UDゴシック" w:eastAsia="BIZ UDゴシック" w:hAnsi="BIZ UDゴシック"/>
          <w:sz w:val="18"/>
          <w:szCs w:val="18"/>
        </w:rPr>
      </w:pPr>
      <w:r w:rsidRPr="00632971">
        <w:rPr>
          <w:rFonts w:ascii="BIZ UDゴシック" w:eastAsia="BIZ UDゴシック" w:hAnsi="BIZ UDゴシック" w:hint="eastAsia"/>
          <w:sz w:val="18"/>
          <w:szCs w:val="18"/>
        </w:rPr>
        <w:t>改善後</w:t>
      </w:r>
    </w:p>
    <w:p w14:paraId="222171AD" w14:textId="48513FCE" w:rsidR="009524A7" w:rsidRPr="00632971" w:rsidRDefault="009524A7" w:rsidP="009524A7">
      <w:pPr>
        <w:rPr>
          <w:rFonts w:ascii="BIZ UDゴシック" w:eastAsia="BIZ UDゴシック" w:hAnsi="BIZ UDゴシック"/>
          <w:sz w:val="18"/>
          <w:szCs w:val="18"/>
        </w:rPr>
      </w:pPr>
      <w:r w:rsidRPr="00632971">
        <w:rPr>
          <w:rFonts w:ascii="BIZ UDゴシック" w:eastAsia="BIZ UDゴシック" w:hAnsi="BIZ UDゴシック" w:hint="eastAsia"/>
          <w:sz w:val="18"/>
          <w:szCs w:val="18"/>
        </w:rPr>
        <w:t>・傾斜路を設ける</w:t>
      </w:r>
    </w:p>
    <w:p w14:paraId="7812B437" w14:textId="77777777" w:rsidR="009524A7" w:rsidRPr="00632971" w:rsidRDefault="009524A7" w:rsidP="009524A7">
      <w:pPr>
        <w:rPr>
          <w:rFonts w:ascii="BIZ UDゴシック" w:eastAsia="BIZ UDゴシック" w:hAnsi="BIZ UDゴシック"/>
          <w:sz w:val="18"/>
          <w:szCs w:val="18"/>
        </w:rPr>
      </w:pPr>
      <w:r w:rsidRPr="00632971">
        <w:rPr>
          <w:rFonts w:ascii="BIZ UDゴシック" w:eastAsia="BIZ UDゴシック" w:hAnsi="BIZ UDゴシック" w:hint="eastAsia"/>
          <w:sz w:val="18"/>
          <w:szCs w:val="18"/>
        </w:rPr>
        <w:t>・階段及び傾斜路に手すりを設置する</w:t>
      </w:r>
    </w:p>
    <w:p w14:paraId="7E6B2CDA" w14:textId="77777777" w:rsidR="009524A7" w:rsidRPr="00632971" w:rsidRDefault="009524A7" w:rsidP="009524A7">
      <w:pPr>
        <w:rPr>
          <w:rFonts w:ascii="BIZ UDゴシック" w:eastAsia="BIZ UDゴシック" w:hAnsi="BIZ UDゴシック"/>
          <w:sz w:val="18"/>
          <w:szCs w:val="18"/>
        </w:rPr>
      </w:pPr>
      <w:r w:rsidRPr="00632971">
        <w:rPr>
          <w:rFonts w:ascii="BIZ UDゴシック" w:eastAsia="BIZ UDゴシック" w:hAnsi="BIZ UDゴシック" w:hint="eastAsia"/>
          <w:sz w:val="18"/>
          <w:szCs w:val="18"/>
        </w:rPr>
        <w:t>・階段、傾斜路を視覚障害者のための経路とし、視覚障害者用誘導用ブロックを連続して敷設する</w:t>
      </w:r>
    </w:p>
    <w:p w14:paraId="0AA9BFFA" w14:textId="70A4A1A0" w:rsidR="006E77DD" w:rsidRPr="00632971" w:rsidRDefault="009524A7" w:rsidP="009524A7">
      <w:pPr>
        <w:rPr>
          <w:rFonts w:ascii="BIZ UDゴシック" w:eastAsia="BIZ UDゴシック" w:hAnsi="BIZ UDゴシック"/>
          <w:sz w:val="18"/>
          <w:szCs w:val="18"/>
        </w:rPr>
      </w:pPr>
      <w:r w:rsidRPr="00632971">
        <w:rPr>
          <w:rFonts w:ascii="BIZ UDゴシック" w:eastAsia="BIZ UDゴシック" w:hAnsi="BIZ UDゴシック" w:hint="eastAsia"/>
          <w:sz w:val="18"/>
          <w:szCs w:val="18"/>
        </w:rPr>
        <w:t>・出入口を自動式引き戸に改善する</w:t>
      </w:r>
    </w:p>
    <w:p w14:paraId="6342EC55" w14:textId="77777777" w:rsidR="006E77DD" w:rsidRPr="00632971" w:rsidRDefault="006E77DD" w:rsidP="006E77DD">
      <w:pPr>
        <w:rPr>
          <w:rFonts w:ascii="BIZ UDゴシック" w:eastAsia="BIZ UDゴシック" w:hAnsi="BIZ UDゴシック"/>
          <w:sz w:val="18"/>
          <w:szCs w:val="18"/>
        </w:rPr>
      </w:pPr>
    </w:p>
    <w:p w14:paraId="68E0CEF5" w14:textId="77777777" w:rsidR="006E77DD" w:rsidRPr="00632971" w:rsidRDefault="006E77DD" w:rsidP="006968C7">
      <w:pPr>
        <w:pStyle w:val="aff4"/>
        <w:ind w:left="360" w:hanging="360"/>
        <w:rPr>
          <w:rFonts w:ascii="BIZ UDゴシック" w:hAnsi="BIZ UDゴシック"/>
          <w:lang w:val="en-US"/>
        </w:rPr>
      </w:pPr>
      <w:r w:rsidRPr="00632971">
        <w:rPr>
          <w:rFonts w:ascii="BIZ UDゴシック" w:hAnsi="BIZ UDゴシック" w:hint="eastAsia"/>
          <w:lang w:val="en-US"/>
        </w:rPr>
        <w:t>＜</w:t>
      </w:r>
      <w:r w:rsidRPr="00632971">
        <w:rPr>
          <w:rFonts w:ascii="BIZ UDゴシック" w:hAnsi="BIZ UDゴシック" w:hint="eastAsia"/>
        </w:rPr>
        <w:t>改善例</w:t>
      </w:r>
      <w:r w:rsidRPr="00632971">
        <w:rPr>
          <w:rFonts w:ascii="BIZ UDゴシック" w:hAnsi="BIZ UDゴシック" w:hint="eastAsia"/>
          <w:lang w:val="en-US"/>
        </w:rPr>
        <w:t>４＞</w:t>
      </w:r>
    </w:p>
    <w:p w14:paraId="7FE8F8C7" w14:textId="77777777" w:rsidR="009524A7" w:rsidRPr="00632971" w:rsidRDefault="009524A7" w:rsidP="009524A7">
      <w:pPr>
        <w:rPr>
          <w:rFonts w:ascii="BIZ UDゴシック" w:eastAsia="BIZ UDゴシック" w:hAnsi="BIZ UDゴシック"/>
          <w:sz w:val="18"/>
          <w:szCs w:val="18"/>
        </w:rPr>
      </w:pPr>
      <w:r w:rsidRPr="00632971">
        <w:rPr>
          <w:rFonts w:ascii="BIZ UDゴシック" w:eastAsia="BIZ UDゴシック" w:hAnsi="BIZ UDゴシック" w:hint="eastAsia"/>
          <w:sz w:val="18"/>
          <w:szCs w:val="18"/>
        </w:rPr>
        <w:t>改善前</w:t>
      </w:r>
    </w:p>
    <w:p w14:paraId="2760FBCD" w14:textId="1C5920D6" w:rsidR="009524A7" w:rsidRPr="00632971" w:rsidRDefault="009524A7" w:rsidP="00CC4C63">
      <w:pPr>
        <w:rPr>
          <w:rFonts w:ascii="BIZ UDゴシック" w:eastAsia="BIZ UDゴシック" w:hAnsi="BIZ UDゴシック"/>
          <w:sz w:val="18"/>
          <w:szCs w:val="18"/>
        </w:rPr>
      </w:pPr>
      <w:r w:rsidRPr="00632971">
        <w:rPr>
          <w:rFonts w:ascii="BIZ UDゴシック" w:eastAsia="BIZ UDゴシック" w:hAnsi="BIZ UDゴシック" w:hint="eastAsia"/>
          <w:sz w:val="18"/>
          <w:szCs w:val="18"/>
        </w:rPr>
        <w:t>・敷地内の通路に高低差があるが、敷地内の通路が狭く傾斜路が設置できない場合</w:t>
      </w:r>
    </w:p>
    <w:p w14:paraId="4EA89D58" w14:textId="77777777" w:rsidR="009524A7" w:rsidRPr="00632971" w:rsidRDefault="009524A7" w:rsidP="00CC4C63">
      <w:pPr>
        <w:rPr>
          <w:rFonts w:ascii="BIZ UDゴシック" w:eastAsia="BIZ UDゴシック" w:hAnsi="BIZ UDゴシック"/>
          <w:sz w:val="18"/>
          <w:szCs w:val="18"/>
        </w:rPr>
      </w:pPr>
      <w:r w:rsidRPr="00632971">
        <w:rPr>
          <w:rFonts w:ascii="BIZ UDゴシック" w:eastAsia="BIZ UDゴシック" w:hAnsi="BIZ UDゴシック" w:hint="eastAsia"/>
          <w:sz w:val="18"/>
          <w:szCs w:val="18"/>
        </w:rPr>
        <w:t>・出入口が開き戸の場合</w:t>
      </w:r>
    </w:p>
    <w:p w14:paraId="530DB18F" w14:textId="35A929D0" w:rsidR="009524A7" w:rsidRPr="00632971" w:rsidRDefault="009524A7" w:rsidP="00CC4C63">
      <w:pPr>
        <w:rPr>
          <w:rFonts w:ascii="BIZ UDゴシック" w:eastAsia="BIZ UDゴシック" w:hAnsi="BIZ UDゴシック"/>
          <w:sz w:val="18"/>
          <w:szCs w:val="18"/>
        </w:rPr>
      </w:pPr>
      <w:r w:rsidRPr="00632971">
        <w:rPr>
          <w:rFonts w:ascii="BIZ UDゴシック" w:eastAsia="BIZ UDゴシック" w:hAnsi="BIZ UDゴシック" w:hint="eastAsia"/>
          <w:sz w:val="18"/>
          <w:szCs w:val="18"/>
        </w:rPr>
        <w:t>•高齢者、障害者等への配慮がない場合</w:t>
      </w:r>
    </w:p>
    <w:p w14:paraId="65D268C7" w14:textId="3DC59BD4" w:rsidR="009524A7" w:rsidRPr="00632971" w:rsidRDefault="009524A7" w:rsidP="009524A7">
      <w:pPr>
        <w:pStyle w:val="aff4"/>
        <w:ind w:left="360" w:hanging="360"/>
        <w:rPr>
          <w:rFonts w:ascii="BIZ UDゴシック" w:hAnsi="BIZ UDゴシック"/>
          <w:b w:val="0"/>
          <w:bCs/>
          <w:szCs w:val="18"/>
          <w:lang w:val="en-US"/>
        </w:rPr>
      </w:pPr>
      <w:r w:rsidRPr="00632971">
        <w:rPr>
          <w:rFonts w:ascii="BIZ UDゴシック" w:hAnsi="BIZ UDゴシック" w:hint="eastAsia"/>
          <w:b w:val="0"/>
          <w:bCs/>
          <w:szCs w:val="18"/>
          <w:lang w:val="en-US"/>
        </w:rPr>
        <w:t>改善後</w:t>
      </w:r>
    </w:p>
    <w:p w14:paraId="3DFF8001" w14:textId="77777777" w:rsidR="009524A7" w:rsidRPr="00632971" w:rsidRDefault="009524A7" w:rsidP="00CC4C63">
      <w:pPr>
        <w:rPr>
          <w:rFonts w:ascii="BIZ UDゴシック" w:eastAsia="BIZ UDゴシック" w:hAnsi="BIZ UDゴシック"/>
          <w:sz w:val="18"/>
          <w:szCs w:val="18"/>
        </w:rPr>
      </w:pPr>
      <w:r w:rsidRPr="00632971">
        <w:rPr>
          <w:rFonts w:ascii="BIZ UDゴシック" w:eastAsia="BIZ UDゴシック" w:hAnsi="BIZ UDゴシック" w:hint="eastAsia"/>
          <w:sz w:val="18"/>
          <w:szCs w:val="18"/>
        </w:rPr>
        <w:t>・段差解消機（鉛直型）を設置する</w:t>
      </w:r>
    </w:p>
    <w:p w14:paraId="0DDE6F32" w14:textId="77777777" w:rsidR="009524A7" w:rsidRPr="00632971" w:rsidRDefault="009524A7" w:rsidP="00CC4C63">
      <w:pPr>
        <w:rPr>
          <w:rFonts w:ascii="BIZ UDゴシック" w:eastAsia="BIZ UDゴシック" w:hAnsi="BIZ UDゴシック"/>
          <w:sz w:val="18"/>
          <w:szCs w:val="18"/>
        </w:rPr>
      </w:pPr>
      <w:r w:rsidRPr="00632971">
        <w:rPr>
          <w:rFonts w:ascii="BIZ UDゴシック" w:eastAsia="BIZ UDゴシック" w:hAnsi="BIZ UDゴシック" w:hint="eastAsia"/>
          <w:sz w:val="18"/>
          <w:szCs w:val="18"/>
        </w:rPr>
        <w:t>・階段に手すりを設置する</w:t>
      </w:r>
    </w:p>
    <w:p w14:paraId="6089B485" w14:textId="1870EC64" w:rsidR="009524A7" w:rsidRPr="00632971" w:rsidRDefault="009524A7" w:rsidP="00CC4C63">
      <w:pPr>
        <w:rPr>
          <w:rFonts w:ascii="BIZ UDゴシック" w:eastAsia="BIZ UDゴシック" w:hAnsi="BIZ UDゴシック"/>
          <w:sz w:val="18"/>
          <w:szCs w:val="18"/>
        </w:rPr>
      </w:pPr>
      <w:r w:rsidRPr="00632971">
        <w:rPr>
          <w:rFonts w:ascii="BIZ UDゴシック" w:eastAsia="BIZ UDゴシック" w:hAnsi="BIZ UDゴシック" w:hint="eastAsia"/>
          <w:sz w:val="18"/>
          <w:szCs w:val="18"/>
        </w:rPr>
        <w:t>・階段を視覚障害者のための経路とし、視覚障害者用誘導用ブロックを連続して敷設する</w:t>
      </w:r>
    </w:p>
    <w:p w14:paraId="2321D416" w14:textId="1DDF3E97" w:rsidR="009524A7" w:rsidRPr="00632971" w:rsidRDefault="009524A7" w:rsidP="00CC4C63">
      <w:pPr>
        <w:rPr>
          <w:rFonts w:ascii="BIZ UDゴシック" w:eastAsia="BIZ UDゴシック" w:hAnsi="BIZ UDゴシック"/>
          <w:sz w:val="18"/>
          <w:szCs w:val="18"/>
        </w:rPr>
      </w:pPr>
      <w:r w:rsidRPr="00632971">
        <w:rPr>
          <w:rFonts w:ascii="BIZ UDゴシック" w:eastAsia="BIZ UDゴシック" w:hAnsi="BIZ UDゴシック" w:hint="eastAsia"/>
          <w:sz w:val="18"/>
          <w:szCs w:val="18"/>
        </w:rPr>
        <w:t>・出入口を自動式引き戸に改善する</w:t>
      </w:r>
    </w:p>
    <w:p w14:paraId="72AD0FA9" w14:textId="77777777" w:rsidR="006E77DD" w:rsidRDefault="006E77DD" w:rsidP="006E77DD">
      <w:r>
        <w:br w:type="page"/>
      </w:r>
    </w:p>
    <w:p w14:paraId="0A6372C3" w14:textId="06A2230E" w:rsidR="00DD1724" w:rsidRPr="00DD1724" w:rsidRDefault="00DD1724" w:rsidP="00DD1724">
      <w:pPr>
        <w:rPr>
          <w:rFonts w:ascii="BIZ UDゴシック" w:eastAsia="BIZ UDゴシック" w:hAnsi="BIZ UDゴシック"/>
          <w:color w:val="EE0000"/>
          <w:sz w:val="21"/>
          <w:szCs w:val="21"/>
        </w:rPr>
      </w:pPr>
      <w:r>
        <w:rPr>
          <w:rFonts w:ascii="BIZ UDゴシック" w:eastAsia="BIZ UDゴシック" w:hAnsi="BIZ UDゴシック" w:hint="eastAsia"/>
          <w:color w:val="EE0000"/>
          <w:sz w:val="21"/>
          <w:szCs w:val="21"/>
        </w:rPr>
        <w:lastRenderedPageBreak/>
        <w:t>4</w:t>
      </w:r>
      <w:r w:rsidRPr="006C0ACC">
        <w:rPr>
          <w:rFonts w:ascii="BIZ UDゴシック" w:eastAsia="BIZ UDゴシック" w:hAnsi="BIZ UDゴシック" w:hint="eastAsia"/>
          <w:color w:val="EE0000"/>
          <w:sz w:val="21"/>
          <w:szCs w:val="21"/>
        </w:rPr>
        <w:t>ページ</w:t>
      </w:r>
    </w:p>
    <w:p w14:paraId="353BC3B7" w14:textId="2513F9D0" w:rsidR="006E77DD" w:rsidRPr="00973087" w:rsidRDefault="005B2112" w:rsidP="00973087">
      <w:pPr>
        <w:pStyle w:val="03"/>
        <w:spacing w:before="180"/>
      </w:pPr>
      <w:r w:rsidRPr="00225B91">
        <w:rPr>
          <w:rFonts w:hint="eastAsia"/>
        </w:rPr>
        <w:t>(2</w:t>
      </w:r>
      <w:r w:rsidRPr="00225B91">
        <w:t>)</w:t>
      </w:r>
      <w:r w:rsidRPr="006E77DD">
        <w:rPr>
          <w:rFonts w:hint="eastAsia"/>
        </w:rPr>
        <w:t>駐車場</w:t>
      </w:r>
    </w:p>
    <w:p w14:paraId="3250D3B1" w14:textId="1B391FDF" w:rsidR="001E35F2" w:rsidRPr="007D54BD" w:rsidRDefault="001E35F2" w:rsidP="001E35F2">
      <w:pPr>
        <w:pStyle w:val="06"/>
        <w:spacing w:before="90"/>
        <w:ind w:left="800" w:hanging="200"/>
      </w:pPr>
      <w:r>
        <w:rPr>
          <w:rFonts w:hint="eastAsia"/>
        </w:rPr>
        <w:t>・</w:t>
      </w:r>
      <w:r w:rsidR="00514C2B">
        <w:rPr>
          <w:rFonts w:hint="eastAsia"/>
        </w:rPr>
        <w:t xml:space="preserve">建築設計標準第2章　</w:t>
      </w:r>
      <w:r w:rsidRPr="00DA7D09">
        <w:rPr>
          <w:rFonts w:hint="eastAsia"/>
        </w:rPr>
        <w:t>2.</w:t>
      </w:r>
      <w:r>
        <w:rPr>
          <w:rFonts w:hint="eastAsia"/>
        </w:rPr>
        <w:t>2</w:t>
      </w:r>
      <w:r w:rsidRPr="00DA7D09">
        <w:rPr>
          <w:rFonts w:hint="eastAsia"/>
        </w:rPr>
        <w:t>.1 移動等円滑化基準に相当する整備内容</w:t>
      </w:r>
      <w:r>
        <w:rPr>
          <w:rFonts w:hint="eastAsia"/>
        </w:rPr>
        <w:t>、</w:t>
      </w:r>
      <w:r w:rsidRPr="00DA7D09">
        <w:rPr>
          <w:rFonts w:hint="eastAsia"/>
        </w:rPr>
        <w:t>2.</w:t>
      </w:r>
      <w:r>
        <w:rPr>
          <w:rFonts w:hint="eastAsia"/>
        </w:rPr>
        <w:t>2</w:t>
      </w:r>
      <w:r w:rsidRPr="00DA7D09">
        <w:rPr>
          <w:rFonts w:hint="eastAsia"/>
        </w:rPr>
        <w:t>.3</w:t>
      </w:r>
      <w:r w:rsidR="00514C2B">
        <w:rPr>
          <w:rFonts w:hint="eastAsia"/>
        </w:rPr>
        <w:t>・2.3.1・2.4.1</w:t>
      </w:r>
      <w:r w:rsidRPr="00DA7D09">
        <w:rPr>
          <w:rFonts w:hint="eastAsia"/>
        </w:rPr>
        <w:t xml:space="preserve"> 標準的な整備内容</w:t>
      </w:r>
      <w:r>
        <w:rPr>
          <w:rFonts w:hint="eastAsia"/>
        </w:rPr>
        <w:t>に基づき改善・改修を行うこ</w:t>
      </w:r>
      <w:r w:rsidRPr="007D54BD">
        <w:rPr>
          <w:rFonts w:hint="eastAsia"/>
        </w:rPr>
        <w:t>とが</w:t>
      </w:r>
      <w:r w:rsidR="006F074E" w:rsidRPr="007D54BD">
        <w:rPr>
          <w:rFonts w:hint="eastAsia"/>
        </w:rPr>
        <w:t>求められる</w:t>
      </w:r>
      <w:r w:rsidRPr="007D54BD">
        <w:rPr>
          <w:rFonts w:hint="eastAsia"/>
        </w:rPr>
        <w:t>が、特に以下の点に留意する。</w:t>
      </w:r>
    </w:p>
    <w:p w14:paraId="50D02051" w14:textId="4A2BCD89" w:rsidR="006E77DD" w:rsidRPr="007D54BD" w:rsidRDefault="006E77DD" w:rsidP="00E529B4">
      <w:pPr>
        <w:pStyle w:val="070"/>
        <w:spacing w:before="90"/>
        <w:ind w:left="1400" w:hanging="200"/>
      </w:pPr>
      <w:r w:rsidRPr="007D54BD">
        <w:rPr>
          <w:rFonts w:hint="eastAsia"/>
        </w:rPr>
        <w:t>・</w:t>
      </w:r>
      <w:r w:rsidR="00CF6DAD" w:rsidRPr="007D54BD">
        <w:rPr>
          <w:rFonts w:hint="eastAsia"/>
        </w:rPr>
        <w:t>車椅子使用者用駐車施設が無い場合には、</w:t>
      </w:r>
      <w:r w:rsidRPr="007D54BD">
        <w:rPr>
          <w:rFonts w:hint="eastAsia"/>
        </w:rPr>
        <w:t>建築物の出入口に近い位置に車椅子使用者用駐車施設を設け</w:t>
      </w:r>
      <w:r w:rsidR="00E529B4" w:rsidRPr="007D54BD">
        <w:rPr>
          <w:rFonts w:hint="eastAsia"/>
        </w:rPr>
        <w:t>る。</w:t>
      </w:r>
      <w:r w:rsidR="00CF6DAD" w:rsidRPr="007D54BD">
        <w:rPr>
          <w:rFonts w:hint="eastAsia"/>
        </w:rPr>
        <w:t>さらに</w:t>
      </w:r>
      <w:r w:rsidR="0002713A" w:rsidRPr="007D54BD">
        <w:rPr>
          <w:rFonts w:hint="eastAsia"/>
        </w:rPr>
        <w:t>高齢者、障害者等が円滑に利用できるよう、</w:t>
      </w:r>
      <w:r w:rsidR="00CF6DAD" w:rsidRPr="007D54BD">
        <w:rPr>
          <w:rFonts w:hint="eastAsia"/>
        </w:rPr>
        <w:t>車椅子使用者用駐車施設から建築物の出入口に至る経路を整備する。</w:t>
      </w:r>
    </w:p>
    <w:p w14:paraId="5B749F49" w14:textId="0CF0EA3E" w:rsidR="006E77DD" w:rsidRPr="00D57236" w:rsidRDefault="006E77DD" w:rsidP="00CF6DAD">
      <w:pPr>
        <w:pStyle w:val="070"/>
        <w:spacing w:before="90"/>
        <w:ind w:left="1400" w:hanging="200"/>
        <w:rPr>
          <w:strike/>
        </w:rPr>
      </w:pPr>
      <w:r w:rsidRPr="007D54BD">
        <w:rPr>
          <w:rFonts w:hint="eastAsia"/>
        </w:rPr>
        <w:t>・</w:t>
      </w:r>
      <w:r w:rsidR="001252AA" w:rsidRPr="007D54BD">
        <w:rPr>
          <w:rFonts w:hint="eastAsia"/>
        </w:rPr>
        <w:t>地域の実情や施設の利用状況等に応じ、車椅子使用者用駐車施</w:t>
      </w:r>
      <w:r w:rsidR="001252AA" w:rsidRPr="00D57236">
        <w:rPr>
          <w:rFonts w:hint="eastAsia"/>
        </w:rPr>
        <w:t>設</w:t>
      </w:r>
      <w:r w:rsidR="001252AA">
        <w:rPr>
          <w:rFonts w:hint="eastAsia"/>
        </w:rPr>
        <w:t>以外に</w:t>
      </w:r>
      <w:r w:rsidR="00E529B4" w:rsidRPr="00D57236">
        <w:rPr>
          <w:rFonts w:hint="eastAsia"/>
        </w:rPr>
        <w:t>優先駐車区画を建築物の出入口に近い位置に設けること</w:t>
      </w:r>
      <w:r w:rsidR="00002BC5">
        <w:rPr>
          <w:rFonts w:hint="eastAsia"/>
        </w:rPr>
        <w:t>が望ましい</w:t>
      </w:r>
      <w:r w:rsidR="00E529B4" w:rsidRPr="00D57236">
        <w:rPr>
          <w:rFonts w:hint="eastAsia"/>
        </w:rPr>
        <w:t>。</w:t>
      </w:r>
    </w:p>
    <w:p w14:paraId="5AA963D3" w14:textId="36B322D5" w:rsidR="003A3AD1" w:rsidRPr="00D57236" w:rsidRDefault="003A3AD1" w:rsidP="00D3153D">
      <w:pPr>
        <w:pStyle w:val="070"/>
        <w:spacing w:before="90"/>
        <w:ind w:left="1400" w:hanging="200"/>
      </w:pPr>
      <w:r w:rsidRPr="00D57236">
        <w:rPr>
          <w:rFonts w:hint="eastAsia"/>
        </w:rPr>
        <w:t>・改善・改修により設けた車椅子使用者用駐車施設、優先駐車区画には、表示板（標識）や舗装面の表示を設ける。</w:t>
      </w:r>
    </w:p>
    <w:p w14:paraId="07A86651" w14:textId="77777777" w:rsidR="006E77DD" w:rsidRDefault="006E77DD" w:rsidP="00F80174">
      <w:pPr>
        <w:pStyle w:val="06"/>
        <w:spacing w:before="90"/>
        <w:ind w:left="800" w:hanging="200"/>
        <w:rPr>
          <w:color w:val="000000" w:themeColor="text1"/>
        </w:rPr>
      </w:pPr>
      <w:r w:rsidRPr="00C95655">
        <w:rPr>
          <w:rFonts w:hint="eastAsia"/>
          <w:color w:val="000000" w:themeColor="text1"/>
        </w:rPr>
        <w:t>・既存の車椅子使用者用駐車施設等において、車両高さ制限の制約により、大型の車椅子用リフト付き福祉車両等（車高230cm</w:t>
      </w:r>
      <w:r w:rsidRPr="00C95655">
        <w:rPr>
          <w:color w:val="000000" w:themeColor="text1"/>
        </w:rPr>
        <w:t>以上）の駐車ができない場合には、乗り降り可能な場所を別途確保する、当該車両が駐車できるスペースに誘導する工夫を行う等、運用面で</w:t>
      </w:r>
      <w:r w:rsidRPr="00C95655">
        <w:rPr>
          <w:rFonts w:hint="eastAsia"/>
          <w:color w:val="000000" w:themeColor="text1"/>
        </w:rPr>
        <w:t>の</w:t>
      </w:r>
      <w:r w:rsidRPr="00C95655">
        <w:rPr>
          <w:color w:val="000000" w:themeColor="text1"/>
        </w:rPr>
        <w:t>柔軟な対応</w:t>
      </w:r>
      <w:r w:rsidRPr="00C95655">
        <w:rPr>
          <w:rFonts w:hint="eastAsia"/>
          <w:color w:val="000000" w:themeColor="text1"/>
        </w:rPr>
        <w:t>を</w:t>
      </w:r>
      <w:r w:rsidRPr="00C95655">
        <w:rPr>
          <w:color w:val="000000" w:themeColor="text1"/>
        </w:rPr>
        <w:t>行</w:t>
      </w:r>
      <w:r w:rsidRPr="00C95655">
        <w:rPr>
          <w:rFonts w:hint="eastAsia"/>
          <w:color w:val="000000" w:themeColor="text1"/>
        </w:rPr>
        <w:t>うことができるよう</w:t>
      </w:r>
      <w:r w:rsidRPr="00C95655">
        <w:rPr>
          <w:color w:val="000000" w:themeColor="text1"/>
        </w:rPr>
        <w:t>に備える。</w:t>
      </w:r>
    </w:p>
    <w:p w14:paraId="1345C62E" w14:textId="77777777" w:rsidR="006E77DD" w:rsidRPr="00C95655" w:rsidRDefault="006E77DD" w:rsidP="00D3153D">
      <w:pPr>
        <w:pStyle w:val="08"/>
        <w:ind w:leftChars="300" w:left="600"/>
      </w:pPr>
      <w:r w:rsidRPr="00C95655">
        <w:rPr>
          <w:rFonts w:hint="eastAsia"/>
        </w:rPr>
        <w:t>【車椅子使用者用駐車施設の車高制限を超えた場合の対応例】</w:t>
      </w:r>
    </w:p>
    <w:tbl>
      <w:tblPr>
        <w:tblStyle w:val="a9"/>
        <w:tblW w:w="0" w:type="auto"/>
        <w:tblInd w:w="795" w:type="dxa"/>
        <w:tblLook w:val="04A0" w:firstRow="1" w:lastRow="0" w:firstColumn="1" w:lastColumn="0" w:noHBand="0" w:noVBand="1"/>
      </w:tblPr>
      <w:tblGrid>
        <w:gridCol w:w="8265"/>
      </w:tblGrid>
      <w:tr w:rsidR="00CC4C63" w:rsidRPr="00C95655" w14:paraId="47B04CE8" w14:textId="77777777" w:rsidTr="00CC4C63">
        <w:tc>
          <w:tcPr>
            <w:tcW w:w="8265" w:type="dxa"/>
          </w:tcPr>
          <w:p w14:paraId="3981E80F" w14:textId="5F3A865B" w:rsidR="00CC4C63" w:rsidRPr="00C95655" w:rsidRDefault="00CC4C63" w:rsidP="008406B2">
            <w:pPr>
              <w:pStyle w:val="12"/>
              <w:spacing w:afterLines="0" w:after="0"/>
              <w:ind w:leftChars="0" w:left="0" w:firstLineChars="0" w:firstLine="0"/>
              <w:rPr>
                <w:b/>
                <w:bCs/>
                <w:color w:val="000000" w:themeColor="text1"/>
              </w:rPr>
            </w:pPr>
            <w:r w:rsidRPr="00C95655">
              <w:rPr>
                <w:rFonts w:hint="eastAsia"/>
                <w:color w:val="000000" w:themeColor="text1"/>
                <w:sz w:val="18"/>
                <w:szCs w:val="16"/>
              </w:rPr>
              <w:t>１</w:t>
            </w:r>
            <w:r>
              <w:rPr>
                <w:rFonts w:hint="eastAsia"/>
                <w:color w:val="000000" w:themeColor="text1"/>
                <w:sz w:val="18"/>
                <w:szCs w:val="16"/>
              </w:rPr>
              <w:t>.</w:t>
            </w:r>
            <w:r w:rsidRPr="00C95655">
              <w:rPr>
                <w:rFonts w:hint="eastAsia"/>
                <w:color w:val="000000" w:themeColor="text1"/>
                <w:sz w:val="18"/>
                <w:szCs w:val="16"/>
              </w:rPr>
              <w:t>既存駐車場内において、一部のエリアで車高が確保できる場合には、車椅子使用者用駐車施設を設け、当該エリアの車高制限や誘導案内表示を行う。</w:t>
            </w:r>
          </w:p>
        </w:tc>
      </w:tr>
      <w:tr w:rsidR="00CC4C63" w:rsidRPr="00C95655" w14:paraId="2F89BAE5" w14:textId="77777777" w:rsidTr="00CC4C63">
        <w:tc>
          <w:tcPr>
            <w:tcW w:w="8265" w:type="dxa"/>
          </w:tcPr>
          <w:p w14:paraId="348A0FB7" w14:textId="0DD14E5E" w:rsidR="00CC4C63" w:rsidRPr="00C95655" w:rsidRDefault="00CC4C63" w:rsidP="008406B2">
            <w:pPr>
              <w:pStyle w:val="12"/>
              <w:spacing w:afterLines="0" w:after="0"/>
              <w:ind w:leftChars="0" w:left="0" w:firstLineChars="0" w:firstLine="0"/>
              <w:rPr>
                <w:b/>
                <w:bCs/>
                <w:color w:val="000000" w:themeColor="text1"/>
              </w:rPr>
            </w:pPr>
            <w:r w:rsidRPr="00C95655">
              <w:rPr>
                <w:rFonts w:hint="eastAsia"/>
                <w:color w:val="000000" w:themeColor="text1"/>
                <w:sz w:val="18"/>
                <w:szCs w:val="16"/>
              </w:rPr>
              <w:t>２</w:t>
            </w:r>
            <w:r>
              <w:rPr>
                <w:rFonts w:hint="eastAsia"/>
                <w:color w:val="000000" w:themeColor="text1"/>
                <w:sz w:val="18"/>
                <w:szCs w:val="16"/>
              </w:rPr>
              <w:t>.</w:t>
            </w:r>
            <w:r w:rsidRPr="00C95655">
              <w:rPr>
                <w:rFonts w:hint="eastAsia"/>
                <w:color w:val="000000" w:themeColor="text1"/>
                <w:sz w:val="18"/>
                <w:szCs w:val="16"/>
              </w:rPr>
              <w:t>同一敷地内の臨時の車椅子使用者用駐車施設（屋外）に駐車誘導する。</w:t>
            </w:r>
          </w:p>
        </w:tc>
      </w:tr>
      <w:tr w:rsidR="00CC4C63" w:rsidRPr="00C95655" w14:paraId="387E7E76" w14:textId="77777777" w:rsidTr="00CC4C63">
        <w:tc>
          <w:tcPr>
            <w:tcW w:w="8265" w:type="dxa"/>
          </w:tcPr>
          <w:p w14:paraId="40BD47F6" w14:textId="44460325" w:rsidR="00CC4C63" w:rsidRPr="00C95655" w:rsidRDefault="00CC4C63" w:rsidP="008406B2">
            <w:pPr>
              <w:pStyle w:val="12"/>
              <w:spacing w:afterLines="0" w:after="0"/>
              <w:ind w:leftChars="0" w:left="0" w:firstLineChars="0" w:firstLine="0"/>
              <w:rPr>
                <w:b/>
                <w:bCs/>
                <w:color w:val="000000" w:themeColor="text1"/>
              </w:rPr>
            </w:pPr>
            <w:r>
              <w:rPr>
                <w:rFonts w:hint="eastAsia"/>
                <w:color w:val="000000" w:themeColor="text1"/>
                <w:sz w:val="18"/>
                <w:szCs w:val="16"/>
              </w:rPr>
              <w:t>３.</w:t>
            </w:r>
            <w:r w:rsidRPr="00C95655">
              <w:rPr>
                <w:rFonts w:hint="eastAsia"/>
                <w:color w:val="000000" w:themeColor="text1"/>
                <w:sz w:val="18"/>
                <w:szCs w:val="16"/>
              </w:rPr>
              <w:t>同建築物内のマイクロバス専用駐車場等に代替えとして駐車誘導する。</w:t>
            </w:r>
          </w:p>
        </w:tc>
      </w:tr>
      <w:tr w:rsidR="00CC4C63" w:rsidRPr="00C95655" w14:paraId="6F26847F" w14:textId="77777777" w:rsidTr="00CC4C63">
        <w:tc>
          <w:tcPr>
            <w:tcW w:w="8265" w:type="dxa"/>
          </w:tcPr>
          <w:p w14:paraId="3C143AF4" w14:textId="4873F040" w:rsidR="00CC4C63" w:rsidRPr="00C95655" w:rsidRDefault="00CC4C63" w:rsidP="008406B2">
            <w:pPr>
              <w:pStyle w:val="12"/>
              <w:spacing w:afterLines="0" w:after="0"/>
              <w:ind w:leftChars="0" w:left="0" w:firstLineChars="0" w:firstLine="0"/>
              <w:rPr>
                <w:b/>
                <w:bCs/>
                <w:color w:val="000000" w:themeColor="text1"/>
              </w:rPr>
            </w:pPr>
            <w:r>
              <w:rPr>
                <w:rFonts w:hint="eastAsia"/>
                <w:color w:val="000000" w:themeColor="text1"/>
                <w:sz w:val="18"/>
                <w:szCs w:val="16"/>
              </w:rPr>
              <w:t>４.</w:t>
            </w:r>
            <w:r w:rsidRPr="00C95655">
              <w:rPr>
                <w:rFonts w:hint="eastAsia"/>
                <w:color w:val="000000" w:themeColor="text1"/>
                <w:sz w:val="18"/>
                <w:szCs w:val="16"/>
              </w:rPr>
              <w:t>天井が高い車寄せの一画に、車椅子が乗り降り可能な臨時駐車施設を設けて駐車誘導する。</w:t>
            </w:r>
          </w:p>
        </w:tc>
      </w:tr>
      <w:tr w:rsidR="00CC4C63" w:rsidRPr="00C95655" w14:paraId="51772792" w14:textId="77777777" w:rsidTr="00CC4C63">
        <w:tc>
          <w:tcPr>
            <w:tcW w:w="8265" w:type="dxa"/>
          </w:tcPr>
          <w:p w14:paraId="63265AD2" w14:textId="52B05B77" w:rsidR="00CC4C63" w:rsidRPr="00C95655" w:rsidRDefault="00CC4C63" w:rsidP="008406B2">
            <w:pPr>
              <w:pStyle w:val="12"/>
              <w:spacing w:afterLines="0" w:after="0"/>
              <w:ind w:leftChars="0" w:left="0" w:firstLineChars="0" w:firstLine="0"/>
              <w:rPr>
                <w:b/>
                <w:bCs/>
                <w:color w:val="000000" w:themeColor="text1"/>
              </w:rPr>
            </w:pPr>
            <w:r>
              <w:rPr>
                <w:rFonts w:hint="eastAsia"/>
                <w:color w:val="000000" w:themeColor="text1"/>
                <w:sz w:val="18"/>
                <w:szCs w:val="16"/>
              </w:rPr>
              <w:t>５.</w:t>
            </w:r>
            <w:r w:rsidRPr="00C95655">
              <w:rPr>
                <w:rFonts w:hint="eastAsia"/>
                <w:color w:val="000000" w:themeColor="text1"/>
                <w:sz w:val="18"/>
                <w:szCs w:val="16"/>
              </w:rPr>
              <w:t>提携する近隣のホテルや民間の車椅子使用者用駐車場に駐車誘導する。</w:t>
            </w:r>
          </w:p>
        </w:tc>
      </w:tr>
      <w:tr w:rsidR="006E77DD" w:rsidRPr="00C95655" w14:paraId="73ED4826" w14:textId="77777777" w:rsidTr="00D3153D">
        <w:tc>
          <w:tcPr>
            <w:tcW w:w="8265" w:type="dxa"/>
          </w:tcPr>
          <w:p w14:paraId="6335DA7D" w14:textId="77777777" w:rsidR="006E77DD" w:rsidRPr="00C95655" w:rsidRDefault="006E77DD" w:rsidP="008406B2">
            <w:pPr>
              <w:rPr>
                <w:color w:val="000000" w:themeColor="text1"/>
                <w:sz w:val="18"/>
                <w:szCs w:val="16"/>
              </w:rPr>
            </w:pPr>
            <w:r w:rsidRPr="00C95655">
              <w:rPr>
                <w:rFonts w:hint="eastAsia"/>
                <w:color w:val="000000" w:themeColor="text1"/>
                <w:sz w:val="18"/>
                <w:szCs w:val="16"/>
              </w:rPr>
              <w:t>（共通）施設のHP等において駐車可能な車両高さ等の情報提供を行う。</w:t>
            </w:r>
          </w:p>
          <w:p w14:paraId="240BCE12" w14:textId="77777777" w:rsidR="006E77DD" w:rsidRPr="00C95655" w:rsidRDefault="006E77DD" w:rsidP="008406B2">
            <w:pPr>
              <w:pStyle w:val="12"/>
              <w:spacing w:afterLines="0" w:after="0"/>
              <w:ind w:leftChars="0" w:left="0" w:firstLineChars="0" w:firstLine="0"/>
              <w:rPr>
                <w:color w:val="000000" w:themeColor="text1"/>
                <w:sz w:val="18"/>
                <w:szCs w:val="16"/>
              </w:rPr>
            </w:pPr>
            <w:r w:rsidRPr="00C95655">
              <w:rPr>
                <w:rFonts w:hint="eastAsia"/>
                <w:color w:val="000000" w:themeColor="text1"/>
                <w:sz w:val="18"/>
                <w:szCs w:val="16"/>
              </w:rPr>
              <w:t xml:space="preserve">　　　　事前連絡受付、事前連絡が無くても柔軟に対応する。</w:t>
            </w:r>
          </w:p>
        </w:tc>
      </w:tr>
    </w:tbl>
    <w:p w14:paraId="3FF098F8" w14:textId="77777777" w:rsidR="006E77DD" w:rsidRDefault="006E77DD" w:rsidP="006E77DD">
      <w:pPr>
        <w:pStyle w:val="aff4"/>
        <w:spacing w:after="85"/>
        <w:ind w:left="360" w:hanging="360"/>
      </w:pPr>
      <w:r>
        <w:br w:type="page"/>
      </w:r>
    </w:p>
    <w:p w14:paraId="4B5AB10D" w14:textId="3AFDBD30" w:rsidR="00DD1724" w:rsidRPr="00DD1724" w:rsidRDefault="00DD1724" w:rsidP="00DD1724">
      <w:pPr>
        <w:rPr>
          <w:rFonts w:ascii="BIZ UDゴシック" w:eastAsia="BIZ UDゴシック" w:hAnsi="BIZ UDゴシック"/>
          <w:color w:val="EE0000"/>
          <w:sz w:val="21"/>
          <w:szCs w:val="21"/>
        </w:rPr>
      </w:pPr>
      <w:r>
        <w:rPr>
          <w:rFonts w:ascii="BIZ UDゴシック" w:eastAsia="BIZ UDゴシック" w:hAnsi="BIZ UDゴシック" w:hint="eastAsia"/>
          <w:color w:val="EE0000"/>
          <w:sz w:val="21"/>
          <w:szCs w:val="21"/>
        </w:rPr>
        <w:lastRenderedPageBreak/>
        <w:t>5</w:t>
      </w:r>
      <w:r w:rsidRPr="006C0ACC">
        <w:rPr>
          <w:rFonts w:ascii="BIZ UDゴシック" w:eastAsia="BIZ UDゴシック" w:hAnsi="BIZ UDゴシック" w:hint="eastAsia"/>
          <w:color w:val="EE0000"/>
          <w:sz w:val="21"/>
          <w:szCs w:val="21"/>
        </w:rPr>
        <w:t>ページ</w:t>
      </w:r>
    </w:p>
    <w:p w14:paraId="23F2A24E" w14:textId="63DDBB78" w:rsidR="006E77DD" w:rsidRDefault="006E77DD" w:rsidP="006E77DD">
      <w:pPr>
        <w:pStyle w:val="aff4"/>
        <w:spacing w:after="85"/>
        <w:ind w:left="360" w:hanging="360"/>
      </w:pPr>
      <w:r w:rsidRPr="0041147A">
        <w:rPr>
          <w:rFonts w:hint="eastAsia"/>
        </w:rPr>
        <w:t>＜改善例＞</w:t>
      </w:r>
    </w:p>
    <w:p w14:paraId="6260EE67" w14:textId="445F5574" w:rsidR="00474A27" w:rsidRDefault="00474A27" w:rsidP="00474A27"/>
    <w:p w14:paraId="0EB7095C" w14:textId="2E897AAB" w:rsidR="00474A27" w:rsidRDefault="00474A27" w:rsidP="00474A27"/>
    <w:p w14:paraId="6558F55E" w14:textId="4F331B4C" w:rsidR="00474A27" w:rsidRDefault="00474A27" w:rsidP="00474A27"/>
    <w:p w14:paraId="78AECDE2" w14:textId="5353FFA3" w:rsidR="00474A27" w:rsidRDefault="00474A27" w:rsidP="00474A27"/>
    <w:p w14:paraId="41AF9D12" w14:textId="47BA5807" w:rsidR="00474A27" w:rsidRDefault="00474A27" w:rsidP="00474A27"/>
    <w:p w14:paraId="2ED58F77" w14:textId="0125AFB6" w:rsidR="00474A27" w:rsidRDefault="00474A27" w:rsidP="00474A27"/>
    <w:p w14:paraId="25C4DB46" w14:textId="7E9233D8" w:rsidR="00474A27" w:rsidRDefault="00474A27" w:rsidP="00474A27"/>
    <w:p w14:paraId="5AE9695A" w14:textId="77777777" w:rsidR="00474A27" w:rsidRDefault="00474A27" w:rsidP="00474A27"/>
    <w:p w14:paraId="04500555" w14:textId="606FC21E" w:rsidR="00474A27" w:rsidRDefault="00474A27" w:rsidP="00474A27"/>
    <w:p w14:paraId="5D29C62F" w14:textId="77777777" w:rsidR="00474A27" w:rsidRDefault="00474A27" w:rsidP="00474A27"/>
    <w:p w14:paraId="5D55E7BB" w14:textId="19232966" w:rsidR="00474A27" w:rsidRDefault="00474A27" w:rsidP="00474A27"/>
    <w:p w14:paraId="517F680C" w14:textId="1884318F" w:rsidR="00474A27" w:rsidRDefault="00474A27" w:rsidP="00474A27"/>
    <w:p w14:paraId="67648398" w14:textId="6FBF7C36" w:rsidR="00474A27" w:rsidRDefault="00474A27" w:rsidP="00474A27"/>
    <w:p w14:paraId="01B32B33" w14:textId="77777777" w:rsidR="00474A27" w:rsidRDefault="00474A27" w:rsidP="00474A27"/>
    <w:p w14:paraId="0FBE78A2" w14:textId="77777777" w:rsidR="00474A27" w:rsidRDefault="00474A27" w:rsidP="00474A27"/>
    <w:p w14:paraId="745C46FA" w14:textId="77777777" w:rsidR="00474A27" w:rsidRDefault="00474A27" w:rsidP="00474A27"/>
    <w:p w14:paraId="4874297B" w14:textId="2AEE75D8" w:rsidR="006E77DD" w:rsidRDefault="006E77DD" w:rsidP="006E77DD"/>
    <w:p w14:paraId="2F64D60F" w14:textId="359E570A" w:rsidR="006E77DD" w:rsidRPr="00952026" w:rsidRDefault="00952026" w:rsidP="00952026">
      <w:pPr>
        <w:pStyle w:val="03"/>
        <w:spacing w:before="180"/>
      </w:pPr>
      <w:r w:rsidRPr="00225B91">
        <w:t>(</w:t>
      </w:r>
      <w:r>
        <w:rPr>
          <w:rFonts w:hint="eastAsia"/>
        </w:rPr>
        <w:t>3</w:t>
      </w:r>
      <w:r w:rsidRPr="00225B91">
        <w:t>)</w:t>
      </w:r>
      <w:r>
        <w:rPr>
          <w:rFonts w:hint="eastAsia"/>
        </w:rPr>
        <w:t>建築物の出入口</w:t>
      </w:r>
    </w:p>
    <w:p w14:paraId="74F1E969" w14:textId="726FA64E" w:rsidR="0092732A" w:rsidRPr="007D54BD" w:rsidRDefault="0092732A" w:rsidP="009524A7">
      <w:pPr>
        <w:pStyle w:val="06"/>
        <w:spacing w:before="90"/>
        <w:ind w:left="800" w:right="-1" w:hanging="200"/>
      </w:pPr>
      <w:r>
        <w:rPr>
          <w:rFonts w:hint="eastAsia"/>
        </w:rPr>
        <w:t>・</w:t>
      </w:r>
      <w:r w:rsidR="00514C2B">
        <w:rPr>
          <w:rFonts w:hint="eastAsia"/>
        </w:rPr>
        <w:t xml:space="preserve">建築設計標準第2章　</w:t>
      </w:r>
      <w:r w:rsidR="00AC4C8F">
        <w:rPr>
          <w:rFonts w:hint="eastAsia"/>
        </w:rPr>
        <w:t>3</w:t>
      </w:r>
      <w:r w:rsidRPr="00DA7D09">
        <w:rPr>
          <w:rFonts w:hint="eastAsia"/>
        </w:rPr>
        <w:t>.</w:t>
      </w:r>
      <w:r w:rsidR="00AC4C8F">
        <w:rPr>
          <w:rFonts w:hint="eastAsia"/>
        </w:rPr>
        <w:t>2</w:t>
      </w:r>
      <w:r w:rsidRPr="00DA7D09">
        <w:rPr>
          <w:rFonts w:hint="eastAsia"/>
        </w:rPr>
        <w:t>.1 移動等円滑化基準に相当する整</w:t>
      </w:r>
      <w:r w:rsidRPr="007D54BD">
        <w:rPr>
          <w:rFonts w:hint="eastAsia"/>
        </w:rPr>
        <w:t>備内容、</w:t>
      </w:r>
      <w:r w:rsidR="00AC4C8F" w:rsidRPr="007D54BD">
        <w:rPr>
          <w:rFonts w:hint="eastAsia"/>
        </w:rPr>
        <w:t>3</w:t>
      </w:r>
      <w:r w:rsidRPr="007D54BD">
        <w:rPr>
          <w:rFonts w:hint="eastAsia"/>
        </w:rPr>
        <w:t>.</w:t>
      </w:r>
      <w:r w:rsidR="00AC4C8F" w:rsidRPr="007D54BD">
        <w:rPr>
          <w:rFonts w:hint="eastAsia"/>
        </w:rPr>
        <w:t>2</w:t>
      </w:r>
      <w:r w:rsidRPr="007D54BD">
        <w:rPr>
          <w:rFonts w:hint="eastAsia"/>
        </w:rPr>
        <w:t>.3 標準的な整備内容に基づき改善・改修を行うことが</w:t>
      </w:r>
      <w:r w:rsidR="006F074E" w:rsidRPr="007D54BD">
        <w:rPr>
          <w:rFonts w:hint="eastAsia"/>
        </w:rPr>
        <w:t>求められる</w:t>
      </w:r>
      <w:r w:rsidRPr="007D54BD">
        <w:rPr>
          <w:rFonts w:hint="eastAsia"/>
        </w:rPr>
        <w:t>が、特に以下の点に留意する。</w:t>
      </w:r>
    </w:p>
    <w:p w14:paraId="3052E449" w14:textId="4D6AD86F" w:rsidR="00D208AA" w:rsidRPr="007D54BD" w:rsidRDefault="0092732A" w:rsidP="009524A7">
      <w:pPr>
        <w:pStyle w:val="070"/>
        <w:spacing w:before="90"/>
        <w:ind w:left="1400" w:right="-1" w:hanging="200"/>
      </w:pPr>
      <w:r w:rsidRPr="007D54BD">
        <w:rPr>
          <w:rFonts w:hint="eastAsia"/>
        </w:rPr>
        <w:t>・移動等円滑化</w:t>
      </w:r>
      <w:r w:rsidR="00333A2D" w:rsidRPr="007D54BD">
        <w:rPr>
          <w:rFonts w:hint="eastAsia"/>
        </w:rPr>
        <w:t>経路</w:t>
      </w:r>
      <w:r w:rsidRPr="007D54BD">
        <w:rPr>
          <w:rFonts w:hint="eastAsia"/>
        </w:rPr>
        <w:t>に相当する出入口の有効幅員は、80㎝以上とする。</w:t>
      </w:r>
    </w:p>
    <w:p w14:paraId="37AF1D63" w14:textId="582F5EFC" w:rsidR="004F3DBD" w:rsidRPr="007D54BD" w:rsidRDefault="00D208AA" w:rsidP="009524A7">
      <w:pPr>
        <w:pStyle w:val="070"/>
        <w:spacing w:before="90"/>
        <w:ind w:left="1400" w:right="-1" w:hanging="200"/>
      </w:pPr>
      <w:r w:rsidRPr="007D54BD">
        <w:rPr>
          <w:rFonts w:hint="eastAsia"/>
        </w:rPr>
        <w:t>・</w:t>
      </w:r>
      <w:r w:rsidR="00333A2D" w:rsidRPr="007D54BD">
        <w:rPr>
          <w:rFonts w:hint="eastAsia"/>
        </w:rPr>
        <w:t>移動等円滑化経路に相当する</w:t>
      </w:r>
      <w:r w:rsidRPr="007D54BD">
        <w:rPr>
          <w:rFonts w:hint="eastAsia"/>
        </w:rPr>
        <w:t>出入口の</w:t>
      </w:r>
      <w:r w:rsidR="004F3DBD" w:rsidRPr="007D54BD">
        <w:rPr>
          <w:rFonts w:hint="eastAsia"/>
        </w:rPr>
        <w:t>戸の前後に高齢者や視覚障害者のつまずきの原因や車椅子使用者の通行の支障となる高低差がある場合には、建具の交換や</w:t>
      </w:r>
      <w:r w:rsidR="003003A7" w:rsidRPr="007D54BD">
        <w:rPr>
          <w:rFonts w:hint="eastAsia"/>
        </w:rPr>
        <w:t>傾斜路を設けること</w:t>
      </w:r>
      <w:r w:rsidR="00B0556D" w:rsidRPr="007D54BD">
        <w:rPr>
          <w:rFonts w:hint="eastAsia"/>
        </w:rPr>
        <w:t>等</w:t>
      </w:r>
      <w:r w:rsidR="004F3DBD" w:rsidRPr="007D54BD">
        <w:rPr>
          <w:rFonts w:hint="eastAsia"/>
        </w:rPr>
        <w:t>によりこれを解消する。</w:t>
      </w:r>
    </w:p>
    <w:p w14:paraId="560666A0" w14:textId="1EDEDFBF" w:rsidR="0092732A" w:rsidRDefault="0092732A" w:rsidP="0092732A">
      <w:pPr>
        <w:pStyle w:val="070"/>
        <w:spacing w:before="90"/>
        <w:ind w:left="1400" w:hanging="200"/>
      </w:pPr>
      <w:r w:rsidRPr="007D54BD">
        <w:rPr>
          <w:rFonts w:hint="eastAsia"/>
        </w:rPr>
        <w:t>・</w:t>
      </w:r>
      <w:r w:rsidR="00333A2D" w:rsidRPr="007D54BD">
        <w:rPr>
          <w:rFonts w:hint="eastAsia"/>
        </w:rPr>
        <w:t>移動等円滑化経路に相当する</w:t>
      </w:r>
      <w:r w:rsidRPr="007D54BD">
        <w:rPr>
          <w:rFonts w:hint="eastAsia"/>
        </w:rPr>
        <w:t>出入口の開き戸が重</w:t>
      </w:r>
      <w:r w:rsidR="00270659" w:rsidRPr="007D54BD">
        <w:rPr>
          <w:rFonts w:hint="eastAsia"/>
        </w:rPr>
        <w:t>く使いにくい</w:t>
      </w:r>
      <w:r w:rsidRPr="007D54BD">
        <w:rPr>
          <w:rFonts w:hint="eastAsia"/>
        </w:rPr>
        <w:t>場合</w:t>
      </w:r>
      <w:r w:rsidR="00A10BA1" w:rsidRPr="007D54BD">
        <w:rPr>
          <w:rFonts w:hint="eastAsia"/>
        </w:rPr>
        <w:t>で、</w:t>
      </w:r>
      <w:r w:rsidR="002F733E" w:rsidRPr="007D54BD">
        <w:rPr>
          <w:rFonts w:hint="eastAsia"/>
        </w:rPr>
        <w:t>引き</w:t>
      </w:r>
      <w:r w:rsidR="004D71C1" w:rsidRPr="007D54BD">
        <w:rPr>
          <w:rFonts w:hint="eastAsia"/>
        </w:rPr>
        <w:t>戸</w:t>
      </w:r>
      <w:r w:rsidR="00587506" w:rsidRPr="007D54BD">
        <w:rPr>
          <w:rFonts w:hint="eastAsia"/>
        </w:rPr>
        <w:t>を設けることが</w:t>
      </w:r>
      <w:r w:rsidR="004D71C1" w:rsidRPr="007D54BD">
        <w:rPr>
          <w:rFonts w:hint="eastAsia"/>
        </w:rPr>
        <w:t>できる場合</w:t>
      </w:r>
      <w:r w:rsidRPr="007D54BD">
        <w:rPr>
          <w:rFonts w:hint="eastAsia"/>
        </w:rPr>
        <w:t>には、自動式引き戸か手動式引き戸に交換する。</w:t>
      </w:r>
    </w:p>
    <w:p w14:paraId="44853737" w14:textId="77777777" w:rsidR="00CC4C63" w:rsidRDefault="00CC4C63" w:rsidP="0092732A">
      <w:pPr>
        <w:pStyle w:val="070"/>
        <w:spacing w:before="90"/>
        <w:ind w:left="1400" w:hanging="200"/>
      </w:pPr>
    </w:p>
    <w:p w14:paraId="10204058" w14:textId="397D9F82" w:rsidR="009524A7" w:rsidRDefault="009524A7" w:rsidP="00CC4C63">
      <w:pPr>
        <w:pStyle w:val="070"/>
        <w:spacing w:before="90"/>
        <w:ind w:leftChars="0" w:left="200" w:hanging="200"/>
        <w:rPr>
          <w:b/>
          <w:bCs/>
        </w:rPr>
      </w:pPr>
      <w:r w:rsidRPr="009524A7">
        <w:rPr>
          <w:rFonts w:hint="eastAsia"/>
          <w:b/>
          <w:bCs/>
        </w:rPr>
        <w:t>＜設計例＞</w:t>
      </w:r>
    </w:p>
    <w:p w14:paraId="5562CEFB" w14:textId="77777777" w:rsidR="009524A7" w:rsidRDefault="009524A7" w:rsidP="009524A7">
      <w:pPr>
        <w:pStyle w:val="aff7"/>
        <w:spacing w:after="90"/>
        <w:ind w:left="180" w:hanging="180"/>
      </w:pPr>
      <w:r>
        <w:rPr>
          <w:rFonts w:hint="eastAsia"/>
        </w:rPr>
        <w:t>・改修による自動式引き戸（有効幅100cm）の設置、出入口前後の高低差の解消</w:t>
      </w:r>
    </w:p>
    <w:p w14:paraId="0FF216D6" w14:textId="77777777" w:rsidR="009524A7" w:rsidRPr="009524A7" w:rsidRDefault="009524A7" w:rsidP="0092732A">
      <w:pPr>
        <w:pStyle w:val="070"/>
        <w:spacing w:before="90"/>
        <w:ind w:left="1400" w:hanging="200"/>
      </w:pPr>
    </w:p>
    <w:p w14:paraId="4DA89FF3" w14:textId="77777777" w:rsidR="00D57236" w:rsidRDefault="00D57236" w:rsidP="00D83E0A">
      <w:pPr>
        <w:pStyle w:val="aff4"/>
        <w:ind w:left="360" w:hanging="360"/>
        <w:rPr>
          <w:color w:val="auto"/>
          <w:lang w:val="en-US"/>
        </w:rPr>
      </w:pPr>
      <w:r>
        <w:rPr>
          <w:color w:val="auto"/>
          <w:lang w:val="en-US"/>
        </w:rPr>
        <w:br w:type="page"/>
      </w:r>
    </w:p>
    <w:p w14:paraId="334FBDDE" w14:textId="72B86AE0" w:rsidR="00DD1724" w:rsidRPr="00DD1724" w:rsidRDefault="00DD1724" w:rsidP="00DD1724">
      <w:pPr>
        <w:rPr>
          <w:rFonts w:ascii="BIZ UDゴシック" w:eastAsia="BIZ UDゴシック" w:hAnsi="BIZ UDゴシック"/>
          <w:color w:val="EE0000"/>
          <w:sz w:val="21"/>
          <w:szCs w:val="21"/>
        </w:rPr>
      </w:pPr>
      <w:r>
        <w:rPr>
          <w:rFonts w:ascii="BIZ UDゴシック" w:eastAsia="BIZ UDゴシック" w:hAnsi="BIZ UDゴシック" w:hint="eastAsia"/>
          <w:color w:val="EE0000"/>
          <w:sz w:val="21"/>
          <w:szCs w:val="21"/>
        </w:rPr>
        <w:lastRenderedPageBreak/>
        <w:t>6</w:t>
      </w:r>
      <w:r w:rsidRPr="006C0ACC">
        <w:rPr>
          <w:rFonts w:ascii="BIZ UDゴシック" w:eastAsia="BIZ UDゴシック" w:hAnsi="BIZ UDゴシック" w:hint="eastAsia"/>
          <w:color w:val="EE0000"/>
          <w:sz w:val="21"/>
          <w:szCs w:val="21"/>
        </w:rPr>
        <w:t>ページ</w:t>
      </w:r>
    </w:p>
    <w:p w14:paraId="5AE7C5E0" w14:textId="018E3D07" w:rsidR="006E77DD" w:rsidRPr="00632971" w:rsidRDefault="006E77DD" w:rsidP="00D83E0A">
      <w:pPr>
        <w:pStyle w:val="aff4"/>
        <w:ind w:left="360" w:hanging="360"/>
        <w:rPr>
          <w:rFonts w:ascii="BIZ UDゴシック" w:hAnsi="BIZ UDゴシック"/>
          <w:color w:val="auto"/>
          <w:lang w:val="en-US"/>
        </w:rPr>
      </w:pPr>
      <w:r w:rsidRPr="00632971">
        <w:rPr>
          <w:rFonts w:ascii="BIZ UDゴシック" w:hAnsi="BIZ UDゴシック" w:hint="eastAsia"/>
          <w:color w:val="auto"/>
          <w:lang w:val="en-US"/>
        </w:rPr>
        <w:t>＜</w:t>
      </w:r>
      <w:r w:rsidRPr="00632971">
        <w:rPr>
          <w:rFonts w:ascii="BIZ UDゴシック" w:hAnsi="BIZ UDゴシック" w:hint="eastAsia"/>
          <w:color w:val="auto"/>
        </w:rPr>
        <w:t>改善例</w:t>
      </w:r>
      <w:r w:rsidRPr="00632971">
        <w:rPr>
          <w:rFonts w:ascii="BIZ UDゴシック" w:hAnsi="BIZ UDゴシック" w:hint="eastAsia"/>
          <w:color w:val="auto"/>
          <w:lang w:val="en-US"/>
        </w:rPr>
        <w:t>１＞</w:t>
      </w:r>
    </w:p>
    <w:p w14:paraId="20B30D0C" w14:textId="77777777" w:rsidR="009524A7" w:rsidRPr="00632971" w:rsidRDefault="009524A7" w:rsidP="009524A7">
      <w:pPr>
        <w:rPr>
          <w:rFonts w:ascii="BIZ UDゴシック" w:eastAsia="BIZ UDゴシック" w:hAnsi="BIZ UDゴシック"/>
          <w:sz w:val="18"/>
          <w:szCs w:val="18"/>
        </w:rPr>
      </w:pPr>
      <w:r w:rsidRPr="00632971">
        <w:rPr>
          <w:rFonts w:ascii="BIZ UDゴシック" w:eastAsia="BIZ UDゴシック" w:hAnsi="BIZ UDゴシック" w:hint="eastAsia"/>
          <w:sz w:val="18"/>
          <w:szCs w:val="18"/>
        </w:rPr>
        <w:t>改善前</w:t>
      </w:r>
    </w:p>
    <w:p w14:paraId="07135CCA" w14:textId="77777777" w:rsidR="009524A7" w:rsidRPr="00632971" w:rsidRDefault="009524A7" w:rsidP="00CC4C63">
      <w:pPr>
        <w:rPr>
          <w:rFonts w:ascii="BIZ UDゴシック" w:eastAsia="BIZ UDゴシック" w:hAnsi="BIZ UDゴシック"/>
          <w:sz w:val="18"/>
          <w:szCs w:val="21"/>
        </w:rPr>
      </w:pPr>
      <w:r w:rsidRPr="00632971">
        <w:rPr>
          <w:rFonts w:ascii="BIZ UDゴシック" w:eastAsia="BIZ UDゴシック" w:hAnsi="BIZ UDゴシック" w:hint="eastAsia"/>
          <w:sz w:val="18"/>
          <w:szCs w:val="21"/>
        </w:rPr>
        <w:t>・出入口が開き戸の場合</w:t>
      </w:r>
    </w:p>
    <w:p w14:paraId="1EE22101" w14:textId="0CDB567A" w:rsidR="009524A7" w:rsidRPr="00632971" w:rsidRDefault="009524A7" w:rsidP="00CC4C63">
      <w:pPr>
        <w:rPr>
          <w:rFonts w:ascii="BIZ UDゴシック" w:eastAsia="BIZ UDゴシック" w:hAnsi="BIZ UDゴシック"/>
          <w:sz w:val="18"/>
          <w:szCs w:val="21"/>
        </w:rPr>
      </w:pPr>
      <w:r w:rsidRPr="00632971">
        <w:rPr>
          <w:rFonts w:ascii="BIZ UDゴシック" w:eastAsia="BIZ UDゴシック" w:hAnsi="BIZ UDゴシック" w:hint="eastAsia"/>
          <w:sz w:val="18"/>
          <w:szCs w:val="21"/>
        </w:rPr>
        <w:t>・高齢者、障害者等への配慮がない場合</w:t>
      </w:r>
    </w:p>
    <w:p w14:paraId="3B57FAEA" w14:textId="42A7151F" w:rsidR="009524A7" w:rsidRPr="00632971" w:rsidRDefault="009524A7" w:rsidP="009524A7">
      <w:pPr>
        <w:pStyle w:val="aff4"/>
        <w:ind w:left="360" w:hanging="360"/>
        <w:rPr>
          <w:rFonts w:ascii="BIZ UDゴシック" w:hAnsi="BIZ UDゴシック"/>
          <w:b w:val="0"/>
          <w:bCs/>
          <w:szCs w:val="18"/>
          <w:lang w:val="en-US"/>
        </w:rPr>
      </w:pPr>
      <w:r w:rsidRPr="00632971">
        <w:rPr>
          <w:rFonts w:ascii="BIZ UDゴシック" w:hAnsi="BIZ UDゴシック" w:hint="eastAsia"/>
          <w:b w:val="0"/>
          <w:bCs/>
          <w:szCs w:val="18"/>
          <w:lang w:val="en-US"/>
        </w:rPr>
        <w:t>改善後</w:t>
      </w:r>
    </w:p>
    <w:p w14:paraId="37E9D9A1" w14:textId="77777777" w:rsidR="009524A7" w:rsidRPr="00632971" w:rsidRDefault="009524A7" w:rsidP="009524A7">
      <w:pPr>
        <w:rPr>
          <w:rFonts w:ascii="BIZ UDゴシック" w:eastAsia="BIZ UDゴシック" w:hAnsi="BIZ UDゴシック"/>
          <w:sz w:val="18"/>
          <w:szCs w:val="21"/>
        </w:rPr>
      </w:pPr>
      <w:r w:rsidRPr="00632971">
        <w:rPr>
          <w:rFonts w:ascii="BIZ UDゴシック" w:eastAsia="BIZ UDゴシック" w:hAnsi="BIZ UDゴシック" w:hint="eastAsia"/>
          <w:sz w:val="18"/>
          <w:szCs w:val="21"/>
        </w:rPr>
        <w:t>・出入口を開き戸から自動式引き戸へ変更する</w:t>
      </w:r>
    </w:p>
    <w:p w14:paraId="214ED16D" w14:textId="77777777" w:rsidR="009524A7" w:rsidRPr="00632971" w:rsidRDefault="009524A7" w:rsidP="009524A7">
      <w:pPr>
        <w:rPr>
          <w:rFonts w:ascii="BIZ UDゴシック" w:eastAsia="BIZ UDゴシック" w:hAnsi="BIZ UDゴシック"/>
          <w:sz w:val="18"/>
          <w:szCs w:val="21"/>
        </w:rPr>
      </w:pPr>
      <w:r w:rsidRPr="00632971">
        <w:rPr>
          <w:rFonts w:ascii="BIZ UDゴシック" w:eastAsia="BIZ UDゴシック" w:hAnsi="BIZ UDゴシック" w:hint="eastAsia"/>
          <w:sz w:val="18"/>
          <w:szCs w:val="21"/>
        </w:rPr>
        <w:t>・視覚障害者誘導用ブロック等を敷設する</w:t>
      </w:r>
    </w:p>
    <w:p w14:paraId="67C51790" w14:textId="77777777" w:rsidR="009524A7" w:rsidRPr="00632971" w:rsidRDefault="009524A7" w:rsidP="009524A7">
      <w:pPr>
        <w:rPr>
          <w:rFonts w:ascii="BIZ UDゴシック" w:eastAsia="BIZ UDゴシック" w:hAnsi="BIZ UDゴシック"/>
          <w:sz w:val="18"/>
          <w:szCs w:val="21"/>
        </w:rPr>
      </w:pPr>
      <w:r w:rsidRPr="00632971">
        <w:rPr>
          <w:rFonts w:ascii="BIZ UDゴシック" w:eastAsia="BIZ UDゴシック" w:hAnsi="BIZ UDゴシック" w:hint="eastAsia"/>
          <w:sz w:val="18"/>
          <w:szCs w:val="21"/>
        </w:rPr>
        <w:t>・点字等による案内板を設置する</w:t>
      </w:r>
    </w:p>
    <w:p w14:paraId="0F25EEC5" w14:textId="77777777" w:rsidR="009524A7" w:rsidRPr="00632971" w:rsidRDefault="009524A7" w:rsidP="009524A7">
      <w:pPr>
        <w:rPr>
          <w:rFonts w:ascii="BIZ UDゴシック" w:eastAsia="BIZ UDゴシック" w:hAnsi="BIZ UDゴシック"/>
          <w:sz w:val="18"/>
          <w:szCs w:val="21"/>
        </w:rPr>
      </w:pPr>
      <w:r w:rsidRPr="00632971">
        <w:rPr>
          <w:rFonts w:ascii="BIZ UDゴシック" w:eastAsia="BIZ UDゴシック" w:hAnsi="BIZ UDゴシック" w:hint="eastAsia"/>
          <w:sz w:val="18"/>
          <w:szCs w:val="21"/>
        </w:rPr>
        <w:t>•音声案内装置を設置する</w:t>
      </w:r>
    </w:p>
    <w:p w14:paraId="3D45ADEB" w14:textId="3D4DAB9F" w:rsidR="009524A7" w:rsidRPr="00632971" w:rsidRDefault="0032534F" w:rsidP="009524A7">
      <w:pPr>
        <w:rPr>
          <w:rFonts w:ascii="BIZ UDゴシック" w:eastAsia="BIZ UDゴシック" w:hAnsi="BIZ UDゴシック"/>
          <w:sz w:val="18"/>
          <w:szCs w:val="21"/>
        </w:rPr>
      </w:pPr>
      <w:r w:rsidRPr="00632971">
        <w:rPr>
          <w:rFonts w:ascii="BIZ UDゴシック" w:eastAsia="BIZ UDゴシック" w:hAnsi="BIZ UDゴシック" w:hint="eastAsia"/>
          <w:sz w:val="18"/>
          <w:szCs w:val="21"/>
        </w:rPr>
        <w:t>・</w:t>
      </w:r>
      <w:r w:rsidR="009524A7" w:rsidRPr="00632971">
        <w:rPr>
          <w:rFonts w:ascii="BIZ UDゴシック" w:eastAsia="BIZ UDゴシック" w:hAnsi="BIZ UDゴシック" w:hint="eastAsia"/>
          <w:sz w:val="18"/>
          <w:szCs w:val="21"/>
        </w:rPr>
        <w:t>衝突防止のための手すりを設置する</w:t>
      </w:r>
    </w:p>
    <w:p w14:paraId="76EE2814" w14:textId="67BDD836" w:rsidR="00474A27" w:rsidRPr="00632971" w:rsidRDefault="009524A7" w:rsidP="009524A7">
      <w:pPr>
        <w:rPr>
          <w:rFonts w:ascii="BIZ UDゴシック" w:eastAsia="BIZ UDゴシック" w:hAnsi="BIZ UDゴシック"/>
          <w:sz w:val="18"/>
          <w:szCs w:val="21"/>
        </w:rPr>
      </w:pPr>
      <w:r w:rsidRPr="00632971">
        <w:rPr>
          <w:rFonts w:ascii="BIZ UDゴシック" w:eastAsia="BIZ UDゴシック" w:hAnsi="BIZ UDゴシック" w:hint="eastAsia"/>
          <w:sz w:val="18"/>
          <w:szCs w:val="21"/>
        </w:rPr>
        <w:t>・ホール内は必要に応じて視覚障害者誘導用ブロック等を敷設する</w:t>
      </w:r>
    </w:p>
    <w:p w14:paraId="017D67C4" w14:textId="6126C162" w:rsidR="00474A27" w:rsidRPr="00632971" w:rsidRDefault="00474A27" w:rsidP="00474A27">
      <w:pPr>
        <w:rPr>
          <w:rFonts w:ascii="BIZ UDゴシック" w:eastAsia="BIZ UDゴシック" w:hAnsi="BIZ UDゴシック"/>
        </w:rPr>
      </w:pPr>
    </w:p>
    <w:p w14:paraId="2E92604F" w14:textId="77777777" w:rsidR="00474A27" w:rsidRPr="00632971" w:rsidRDefault="00474A27" w:rsidP="00474A27">
      <w:pPr>
        <w:rPr>
          <w:rFonts w:ascii="BIZ UDゴシック" w:eastAsia="BIZ UDゴシック" w:hAnsi="BIZ UDゴシック"/>
        </w:rPr>
      </w:pPr>
    </w:p>
    <w:p w14:paraId="36C72068" w14:textId="791C8D92" w:rsidR="006E77DD" w:rsidRPr="00632971" w:rsidRDefault="006E77DD" w:rsidP="00D83E0A">
      <w:pPr>
        <w:pStyle w:val="aff4"/>
        <w:ind w:left="360" w:hanging="360"/>
        <w:rPr>
          <w:rFonts w:ascii="BIZ UDゴシック" w:hAnsi="BIZ UDゴシック"/>
          <w:color w:val="auto"/>
          <w:lang w:val="en-US"/>
        </w:rPr>
      </w:pPr>
      <w:r w:rsidRPr="00632971">
        <w:rPr>
          <w:rFonts w:ascii="BIZ UDゴシック" w:hAnsi="BIZ UDゴシック" w:hint="eastAsia"/>
          <w:color w:val="auto"/>
          <w:lang w:val="en-US"/>
        </w:rPr>
        <w:t>＜</w:t>
      </w:r>
      <w:r w:rsidRPr="00632971">
        <w:rPr>
          <w:rFonts w:ascii="BIZ UDゴシック" w:hAnsi="BIZ UDゴシック" w:hint="eastAsia"/>
          <w:color w:val="auto"/>
        </w:rPr>
        <w:t>改善例</w:t>
      </w:r>
      <w:r w:rsidRPr="00632971">
        <w:rPr>
          <w:rFonts w:ascii="BIZ UDゴシック" w:hAnsi="BIZ UDゴシック" w:hint="eastAsia"/>
          <w:color w:val="auto"/>
          <w:lang w:val="en-US"/>
        </w:rPr>
        <w:t>２＞</w:t>
      </w:r>
    </w:p>
    <w:p w14:paraId="6589FC03" w14:textId="77777777" w:rsidR="0032534F" w:rsidRPr="00632971" w:rsidRDefault="0032534F" w:rsidP="0032534F">
      <w:pPr>
        <w:rPr>
          <w:rFonts w:ascii="BIZ UDゴシック" w:eastAsia="BIZ UDゴシック" w:hAnsi="BIZ UDゴシック"/>
          <w:sz w:val="18"/>
          <w:szCs w:val="18"/>
        </w:rPr>
      </w:pPr>
      <w:r w:rsidRPr="00632971">
        <w:rPr>
          <w:rFonts w:ascii="BIZ UDゴシック" w:eastAsia="BIZ UDゴシック" w:hAnsi="BIZ UDゴシック" w:hint="eastAsia"/>
          <w:sz w:val="18"/>
          <w:szCs w:val="18"/>
        </w:rPr>
        <w:t>改善前</w:t>
      </w:r>
    </w:p>
    <w:p w14:paraId="741F8A5A" w14:textId="77777777" w:rsidR="0032534F" w:rsidRPr="00632971" w:rsidRDefault="0032534F" w:rsidP="00CC4C63">
      <w:pPr>
        <w:rPr>
          <w:rFonts w:ascii="BIZ UDゴシック" w:eastAsia="BIZ UDゴシック" w:hAnsi="BIZ UDゴシック"/>
          <w:sz w:val="18"/>
          <w:szCs w:val="21"/>
        </w:rPr>
      </w:pPr>
      <w:r w:rsidRPr="00632971">
        <w:rPr>
          <w:rFonts w:ascii="BIZ UDゴシック" w:eastAsia="BIZ UDゴシック" w:hAnsi="BIZ UDゴシック" w:hint="eastAsia"/>
          <w:sz w:val="18"/>
          <w:szCs w:val="21"/>
        </w:rPr>
        <w:t>・出入口が開き戸の場合</w:t>
      </w:r>
    </w:p>
    <w:p w14:paraId="790B8977" w14:textId="77777777" w:rsidR="0032534F" w:rsidRPr="00632971" w:rsidRDefault="0032534F" w:rsidP="00CC4C63">
      <w:pPr>
        <w:rPr>
          <w:rFonts w:ascii="BIZ UDゴシック" w:eastAsia="BIZ UDゴシック" w:hAnsi="BIZ UDゴシック"/>
          <w:sz w:val="18"/>
          <w:szCs w:val="21"/>
        </w:rPr>
      </w:pPr>
      <w:r w:rsidRPr="00632971">
        <w:rPr>
          <w:rFonts w:ascii="BIZ UDゴシック" w:eastAsia="BIZ UDゴシック" w:hAnsi="BIZ UDゴシック" w:hint="eastAsia"/>
          <w:sz w:val="18"/>
          <w:szCs w:val="21"/>
        </w:rPr>
        <w:t>・高齢者、障害者等への配慮がない場合</w:t>
      </w:r>
    </w:p>
    <w:p w14:paraId="4AE9FA39" w14:textId="4AA59FD4" w:rsidR="0032534F" w:rsidRPr="00632971" w:rsidRDefault="0032534F" w:rsidP="00CC4C63">
      <w:pPr>
        <w:rPr>
          <w:rFonts w:ascii="BIZ UDゴシック" w:eastAsia="BIZ UDゴシック" w:hAnsi="BIZ UDゴシック"/>
          <w:b/>
          <w:bCs/>
        </w:rPr>
      </w:pPr>
      <w:r w:rsidRPr="00632971">
        <w:rPr>
          <w:rFonts w:ascii="BIZ UDゴシック" w:eastAsia="BIZ UDゴシック" w:hAnsi="BIZ UDゴシック" w:hint="eastAsia"/>
          <w:sz w:val="18"/>
          <w:szCs w:val="21"/>
        </w:rPr>
        <w:t>・受付がある場</w:t>
      </w:r>
      <w:r w:rsidRPr="00632971">
        <w:rPr>
          <w:rFonts w:ascii="BIZ UDゴシック" w:eastAsia="BIZ UDゴシック" w:hAnsi="BIZ UDゴシック" w:hint="eastAsia"/>
          <w:bCs/>
        </w:rPr>
        <w:t>合</w:t>
      </w:r>
    </w:p>
    <w:p w14:paraId="26290B72" w14:textId="77777777" w:rsidR="0032534F" w:rsidRPr="00632971" w:rsidRDefault="0032534F" w:rsidP="0032534F">
      <w:pPr>
        <w:pStyle w:val="aff4"/>
        <w:ind w:left="360" w:hanging="360"/>
        <w:rPr>
          <w:rFonts w:ascii="BIZ UDゴシック" w:hAnsi="BIZ UDゴシック"/>
          <w:b w:val="0"/>
          <w:bCs/>
          <w:szCs w:val="18"/>
          <w:lang w:val="en-US"/>
        </w:rPr>
      </w:pPr>
      <w:r w:rsidRPr="00632971">
        <w:rPr>
          <w:rFonts w:ascii="BIZ UDゴシック" w:hAnsi="BIZ UDゴシック" w:hint="eastAsia"/>
          <w:b w:val="0"/>
          <w:bCs/>
          <w:szCs w:val="18"/>
          <w:lang w:val="en-US"/>
        </w:rPr>
        <w:t>改善後</w:t>
      </w:r>
    </w:p>
    <w:p w14:paraId="2D7EBDDA" w14:textId="77777777" w:rsidR="0032534F" w:rsidRPr="00632971" w:rsidRDefault="0032534F" w:rsidP="00CC4C63">
      <w:pPr>
        <w:rPr>
          <w:rFonts w:ascii="BIZ UDゴシック" w:eastAsia="BIZ UDゴシック" w:hAnsi="BIZ UDゴシック"/>
          <w:sz w:val="18"/>
          <w:szCs w:val="21"/>
        </w:rPr>
      </w:pPr>
      <w:r w:rsidRPr="00632971">
        <w:rPr>
          <w:rFonts w:ascii="BIZ UDゴシック" w:eastAsia="BIZ UDゴシック" w:hAnsi="BIZ UDゴシック" w:hint="eastAsia"/>
          <w:sz w:val="18"/>
          <w:szCs w:val="21"/>
        </w:rPr>
        <w:t>・自動式引き戸に改善する</w:t>
      </w:r>
    </w:p>
    <w:p w14:paraId="7246136F" w14:textId="77777777" w:rsidR="0032534F" w:rsidRPr="00632971" w:rsidRDefault="0032534F" w:rsidP="00CC4C63">
      <w:pPr>
        <w:rPr>
          <w:rFonts w:ascii="BIZ UDゴシック" w:eastAsia="BIZ UDゴシック" w:hAnsi="BIZ UDゴシック"/>
          <w:sz w:val="18"/>
          <w:szCs w:val="21"/>
        </w:rPr>
      </w:pPr>
      <w:r w:rsidRPr="00632971">
        <w:rPr>
          <w:rFonts w:ascii="BIZ UDゴシック" w:eastAsia="BIZ UDゴシック" w:hAnsi="BIZ UDゴシック" w:hint="eastAsia"/>
          <w:sz w:val="18"/>
          <w:szCs w:val="21"/>
        </w:rPr>
        <w:t>・視覚障害者誘導用ブロック等を敷設する</w:t>
      </w:r>
    </w:p>
    <w:p w14:paraId="05646EDB" w14:textId="77777777" w:rsidR="0032534F" w:rsidRPr="00632971" w:rsidRDefault="0032534F" w:rsidP="00CC4C63">
      <w:pPr>
        <w:rPr>
          <w:rFonts w:ascii="BIZ UDゴシック" w:eastAsia="BIZ UDゴシック" w:hAnsi="BIZ UDゴシック"/>
          <w:sz w:val="18"/>
          <w:szCs w:val="21"/>
        </w:rPr>
      </w:pPr>
      <w:r w:rsidRPr="00632971">
        <w:rPr>
          <w:rFonts w:ascii="BIZ UDゴシック" w:eastAsia="BIZ UDゴシック" w:hAnsi="BIZ UDゴシック" w:hint="eastAsia"/>
          <w:sz w:val="18"/>
          <w:szCs w:val="21"/>
        </w:rPr>
        <w:t>•音声案内装置を設置する</w:t>
      </w:r>
    </w:p>
    <w:p w14:paraId="0092EF18" w14:textId="3A4F7315" w:rsidR="0032534F" w:rsidRPr="00632971" w:rsidRDefault="0032534F" w:rsidP="00CC4C63">
      <w:pPr>
        <w:rPr>
          <w:rFonts w:ascii="BIZ UDゴシック" w:eastAsia="BIZ UDゴシック" w:hAnsi="BIZ UDゴシック"/>
          <w:sz w:val="18"/>
          <w:szCs w:val="21"/>
        </w:rPr>
      </w:pPr>
      <w:r w:rsidRPr="00632971">
        <w:rPr>
          <w:rFonts w:ascii="BIZ UDゴシック" w:eastAsia="BIZ UDゴシック" w:hAnsi="BIZ UDゴシック" w:hint="eastAsia"/>
          <w:sz w:val="18"/>
          <w:szCs w:val="21"/>
        </w:rPr>
        <w:t>・ホール内は必要に応じて視覚障害者誘導用ブロック等を敷設する</w:t>
      </w:r>
    </w:p>
    <w:p w14:paraId="2AC391A5" w14:textId="42F181E6" w:rsidR="006E77DD" w:rsidRDefault="006E77DD" w:rsidP="006E77DD">
      <w:r>
        <w:br w:type="page"/>
      </w:r>
    </w:p>
    <w:p w14:paraId="648E94A8" w14:textId="31FAD6A2" w:rsidR="00DD1724" w:rsidRPr="00DD1724" w:rsidRDefault="00DD1724" w:rsidP="00DD1724">
      <w:pPr>
        <w:rPr>
          <w:rFonts w:ascii="BIZ UDゴシック" w:eastAsia="BIZ UDゴシック" w:hAnsi="BIZ UDゴシック"/>
          <w:color w:val="EE0000"/>
          <w:sz w:val="21"/>
          <w:szCs w:val="21"/>
        </w:rPr>
      </w:pPr>
      <w:r>
        <w:rPr>
          <w:rFonts w:ascii="BIZ UDゴシック" w:eastAsia="BIZ UDゴシック" w:hAnsi="BIZ UDゴシック" w:hint="eastAsia"/>
          <w:color w:val="EE0000"/>
          <w:sz w:val="21"/>
          <w:szCs w:val="21"/>
        </w:rPr>
        <w:lastRenderedPageBreak/>
        <w:t>7</w:t>
      </w:r>
      <w:r w:rsidRPr="006C0ACC">
        <w:rPr>
          <w:rFonts w:ascii="BIZ UDゴシック" w:eastAsia="BIZ UDゴシック" w:hAnsi="BIZ UDゴシック" w:hint="eastAsia"/>
          <w:color w:val="EE0000"/>
          <w:sz w:val="21"/>
          <w:szCs w:val="21"/>
        </w:rPr>
        <w:t>ページ</w:t>
      </w:r>
    </w:p>
    <w:p w14:paraId="2BB73984" w14:textId="27E902A5" w:rsidR="006E77DD" w:rsidRPr="00BC3212" w:rsidRDefault="00BC3212" w:rsidP="00BC3212">
      <w:pPr>
        <w:pStyle w:val="03"/>
        <w:spacing w:before="180"/>
      </w:pPr>
      <w:r w:rsidRPr="00225B91">
        <w:t>(</w:t>
      </w:r>
      <w:r>
        <w:rPr>
          <w:rFonts w:hint="eastAsia"/>
        </w:rPr>
        <w:t>4</w:t>
      </w:r>
      <w:r w:rsidRPr="00225B91">
        <w:t>)</w:t>
      </w:r>
      <w:r>
        <w:rPr>
          <w:rFonts w:hint="eastAsia"/>
        </w:rPr>
        <w:t xml:space="preserve"> </w:t>
      </w:r>
      <w:r w:rsidRPr="006E77DD">
        <w:rPr>
          <w:rFonts w:hint="eastAsia"/>
        </w:rPr>
        <w:t>屋内の通路</w:t>
      </w:r>
    </w:p>
    <w:p w14:paraId="7950664C" w14:textId="1D44CB5B" w:rsidR="00D208AA" w:rsidRPr="007D54BD" w:rsidRDefault="00D208AA" w:rsidP="00D208AA">
      <w:pPr>
        <w:pStyle w:val="06"/>
        <w:spacing w:before="90"/>
        <w:ind w:left="800" w:hanging="200"/>
      </w:pPr>
      <w:r w:rsidRPr="00D57236">
        <w:rPr>
          <w:rFonts w:hint="eastAsia"/>
        </w:rPr>
        <w:t>・</w:t>
      </w:r>
      <w:r w:rsidR="00514C2B" w:rsidRPr="00D57236">
        <w:rPr>
          <w:rFonts w:hint="eastAsia"/>
        </w:rPr>
        <w:t xml:space="preserve">建築設計標準第2章　</w:t>
      </w:r>
      <w:r w:rsidR="00AC4C8F" w:rsidRPr="00D57236">
        <w:rPr>
          <w:rFonts w:hint="eastAsia"/>
        </w:rPr>
        <w:t>4</w:t>
      </w:r>
      <w:r w:rsidRPr="00D57236">
        <w:rPr>
          <w:rFonts w:hint="eastAsia"/>
        </w:rPr>
        <w:t>.</w:t>
      </w:r>
      <w:r w:rsidR="00AC4C8F" w:rsidRPr="00D57236">
        <w:rPr>
          <w:rFonts w:hint="eastAsia"/>
        </w:rPr>
        <w:t>2</w:t>
      </w:r>
      <w:r w:rsidRPr="00D57236">
        <w:rPr>
          <w:rFonts w:hint="eastAsia"/>
        </w:rPr>
        <w:t>.1 移動等円滑化基準に相当する整備内容、</w:t>
      </w:r>
      <w:r w:rsidR="00EB6CF6" w:rsidRPr="00D57236">
        <w:rPr>
          <w:rFonts w:hint="eastAsia"/>
        </w:rPr>
        <w:t>4</w:t>
      </w:r>
      <w:r w:rsidRPr="00D57236">
        <w:rPr>
          <w:rFonts w:hint="eastAsia"/>
        </w:rPr>
        <w:t>.</w:t>
      </w:r>
      <w:r w:rsidR="00AC4C8F" w:rsidRPr="00D57236">
        <w:rPr>
          <w:rFonts w:hint="eastAsia"/>
        </w:rPr>
        <w:t>2.</w:t>
      </w:r>
      <w:r w:rsidRPr="00D57236">
        <w:rPr>
          <w:rFonts w:hint="eastAsia"/>
        </w:rPr>
        <w:t>3 標準的な整備内容に基づき改善・改修を行う</w:t>
      </w:r>
      <w:r w:rsidRPr="007D54BD">
        <w:rPr>
          <w:rFonts w:hint="eastAsia"/>
        </w:rPr>
        <w:t>ことが</w:t>
      </w:r>
      <w:r w:rsidR="006F074E" w:rsidRPr="007D54BD">
        <w:rPr>
          <w:rFonts w:hint="eastAsia"/>
        </w:rPr>
        <w:t>求められる</w:t>
      </w:r>
      <w:r w:rsidRPr="007D54BD">
        <w:rPr>
          <w:rFonts w:hint="eastAsia"/>
        </w:rPr>
        <w:t>が、特に以下の点に留意する。</w:t>
      </w:r>
    </w:p>
    <w:p w14:paraId="1F914257" w14:textId="449DAA0C" w:rsidR="00643EC8" w:rsidRPr="007D54BD" w:rsidRDefault="00EB6CF6" w:rsidP="00EB6CF6">
      <w:pPr>
        <w:pStyle w:val="070"/>
        <w:spacing w:before="90"/>
        <w:ind w:left="1400" w:hanging="200"/>
      </w:pPr>
      <w:r w:rsidRPr="007D54BD">
        <w:rPr>
          <w:rFonts w:hint="eastAsia"/>
        </w:rPr>
        <w:t>・移動等円滑化経路に相当する屋内の通路に段</w:t>
      </w:r>
      <w:r w:rsidR="000F720B" w:rsidRPr="007D54BD">
        <w:rPr>
          <w:rFonts w:hint="eastAsia"/>
        </w:rPr>
        <w:t>差</w:t>
      </w:r>
      <w:r w:rsidRPr="007D54BD">
        <w:rPr>
          <w:rFonts w:hint="eastAsia"/>
        </w:rPr>
        <w:t>がある場合には、</w:t>
      </w:r>
      <w:r w:rsidR="003003A7" w:rsidRPr="007D54BD">
        <w:rPr>
          <w:rFonts w:hint="eastAsia"/>
        </w:rPr>
        <w:t>傾斜路を設けること</w:t>
      </w:r>
      <w:r w:rsidRPr="007D54BD">
        <w:rPr>
          <w:rFonts w:hint="eastAsia"/>
        </w:rPr>
        <w:t>により</w:t>
      </w:r>
      <w:r w:rsidR="000F720B" w:rsidRPr="007D54BD">
        <w:rPr>
          <w:rFonts w:hint="eastAsia"/>
        </w:rPr>
        <w:t>段差</w:t>
      </w:r>
      <w:r w:rsidRPr="007D54BD">
        <w:rPr>
          <w:rFonts w:hint="eastAsia"/>
        </w:rPr>
        <w:t>を解消する。</w:t>
      </w:r>
      <w:r w:rsidR="00373525" w:rsidRPr="007D54BD">
        <w:rPr>
          <w:rFonts w:hint="eastAsia"/>
        </w:rPr>
        <w:t>構造や</w:t>
      </w:r>
      <w:r w:rsidRPr="007D54BD">
        <w:rPr>
          <w:rFonts w:hint="eastAsia"/>
        </w:rPr>
        <w:t>スペースの制約により</w:t>
      </w:r>
      <w:r w:rsidR="003003A7" w:rsidRPr="007D54BD">
        <w:rPr>
          <w:rFonts w:hint="eastAsia"/>
        </w:rPr>
        <w:t>傾斜路を設けることができない</w:t>
      </w:r>
      <w:r w:rsidRPr="007D54BD">
        <w:rPr>
          <w:rFonts w:hint="eastAsia"/>
        </w:rPr>
        <w:t>場合は、段差解消機</w:t>
      </w:r>
      <w:r w:rsidR="002F733E" w:rsidRPr="007D54BD">
        <w:rPr>
          <w:rFonts w:hint="eastAsia"/>
        </w:rPr>
        <w:t>等</w:t>
      </w:r>
      <w:r w:rsidRPr="007D54BD">
        <w:rPr>
          <w:rFonts w:hint="eastAsia"/>
        </w:rPr>
        <w:t>を設ける。</w:t>
      </w:r>
    </w:p>
    <w:p w14:paraId="4A3DAC35" w14:textId="4566BF1B" w:rsidR="008B1273" w:rsidRPr="00D57236" w:rsidRDefault="00643EC8" w:rsidP="008B1273">
      <w:pPr>
        <w:pStyle w:val="070"/>
        <w:spacing w:before="90"/>
        <w:ind w:left="1400" w:hanging="200"/>
      </w:pPr>
      <w:r w:rsidRPr="007D54BD">
        <w:rPr>
          <w:rFonts w:hint="eastAsia"/>
        </w:rPr>
        <w:t>・床に凹凸がある場合には、これを解消</w:t>
      </w:r>
      <w:r w:rsidRPr="00D57236">
        <w:rPr>
          <w:rFonts w:hint="eastAsia"/>
        </w:rPr>
        <w:t>し平滑な仕上げとする。</w:t>
      </w:r>
    </w:p>
    <w:p w14:paraId="3A194102" w14:textId="279AAA55" w:rsidR="004E78AA" w:rsidRPr="00D57236" w:rsidRDefault="004E78AA" w:rsidP="004E78AA">
      <w:pPr>
        <w:pStyle w:val="06"/>
        <w:spacing w:before="90"/>
        <w:ind w:left="800" w:hanging="200"/>
      </w:pPr>
      <w:r w:rsidRPr="00D57236">
        <w:rPr>
          <w:rFonts w:hint="eastAsia"/>
        </w:rPr>
        <w:t>・施設を運営しながら改善・改修を実施する場合には、できる限り利用者に影響しないよう、一時的な動線を確保する等の工夫が必要となる。</w:t>
      </w:r>
    </w:p>
    <w:p w14:paraId="3BBC7CE8" w14:textId="14FECB91" w:rsidR="006E77DD" w:rsidRPr="00255E2C" w:rsidRDefault="006E77DD" w:rsidP="007F6494">
      <w:pPr>
        <w:pStyle w:val="aff4"/>
        <w:spacing w:beforeLines="50" w:before="180"/>
        <w:ind w:left="360" w:hanging="360"/>
        <w:rPr>
          <w:color w:val="auto"/>
          <w:lang w:val="en-US"/>
        </w:rPr>
      </w:pPr>
      <w:r w:rsidRPr="00255E2C">
        <w:rPr>
          <w:rFonts w:hint="eastAsia"/>
          <w:color w:val="auto"/>
          <w:lang w:val="en-US"/>
        </w:rPr>
        <w:t>＜</w:t>
      </w:r>
      <w:r w:rsidRPr="00271401">
        <w:rPr>
          <w:rFonts w:hint="eastAsia"/>
          <w:color w:val="auto"/>
        </w:rPr>
        <w:t>改善例</w:t>
      </w:r>
      <w:r w:rsidRPr="00255E2C">
        <w:rPr>
          <w:rFonts w:hint="eastAsia"/>
          <w:color w:val="auto"/>
          <w:lang w:val="en-US"/>
        </w:rPr>
        <w:t>１＞</w:t>
      </w:r>
    </w:p>
    <w:p w14:paraId="241391F5" w14:textId="77777777" w:rsidR="0032534F" w:rsidRDefault="0032534F" w:rsidP="0032534F">
      <w:pPr>
        <w:rPr>
          <w:rFonts w:ascii="BIZ UDゴシック" w:eastAsia="BIZ UDゴシック" w:hAnsi="BIZ UDゴシック"/>
          <w:sz w:val="18"/>
          <w:szCs w:val="18"/>
        </w:rPr>
      </w:pPr>
      <w:r w:rsidRPr="009524A7">
        <w:rPr>
          <w:rFonts w:ascii="BIZ UDゴシック" w:eastAsia="BIZ UDゴシック" w:hAnsi="BIZ UDゴシック" w:hint="eastAsia"/>
          <w:sz w:val="18"/>
          <w:szCs w:val="18"/>
        </w:rPr>
        <w:t>改善前</w:t>
      </w:r>
    </w:p>
    <w:p w14:paraId="169D9E1E" w14:textId="5935865C" w:rsidR="0032534F" w:rsidRPr="0032534F" w:rsidRDefault="0032534F" w:rsidP="0032534F">
      <w:pPr>
        <w:rPr>
          <w:rFonts w:ascii="BIZ UDゴシック" w:eastAsia="BIZ UDゴシック" w:hAnsi="BIZ UDゴシック"/>
          <w:sz w:val="18"/>
          <w:szCs w:val="21"/>
        </w:rPr>
      </w:pPr>
      <w:r w:rsidRPr="0032534F">
        <w:rPr>
          <w:rFonts w:ascii="BIZ UDゴシック" w:eastAsia="BIZ UDゴシック" w:hAnsi="BIZ UDゴシック" w:hint="eastAsia"/>
          <w:sz w:val="18"/>
          <w:szCs w:val="21"/>
        </w:rPr>
        <w:t>・廊下に3段程度の段がある場合</w:t>
      </w:r>
    </w:p>
    <w:p w14:paraId="4910A387" w14:textId="747C6B59" w:rsidR="006E77DD" w:rsidRPr="0032534F" w:rsidRDefault="0032534F" w:rsidP="0032534F">
      <w:pPr>
        <w:rPr>
          <w:rFonts w:ascii="BIZ UDゴシック" w:eastAsia="BIZ UDゴシック" w:hAnsi="BIZ UDゴシック"/>
          <w:sz w:val="18"/>
          <w:szCs w:val="21"/>
        </w:rPr>
      </w:pPr>
      <w:r w:rsidRPr="0032534F">
        <w:rPr>
          <w:rFonts w:ascii="BIZ UDゴシック" w:eastAsia="BIZ UDゴシック" w:hAnsi="BIZ UDゴシック" w:hint="eastAsia"/>
          <w:sz w:val="18"/>
          <w:szCs w:val="21"/>
        </w:rPr>
        <w:t>・高齢者、障害者等への配慮がない場合</w:t>
      </w:r>
    </w:p>
    <w:p w14:paraId="1E5E4451" w14:textId="2477BC0E" w:rsidR="006E77DD" w:rsidRPr="0032534F" w:rsidRDefault="0032534F" w:rsidP="006E77DD">
      <w:pPr>
        <w:rPr>
          <w:rFonts w:ascii="BIZ UDゴシック" w:eastAsia="BIZ UDゴシック" w:hAnsi="BIZ UDゴシック"/>
          <w:sz w:val="18"/>
          <w:szCs w:val="18"/>
        </w:rPr>
      </w:pPr>
      <w:r w:rsidRPr="009524A7">
        <w:rPr>
          <w:rFonts w:ascii="BIZ UDゴシック" w:eastAsia="BIZ UDゴシック" w:hAnsi="BIZ UDゴシック" w:hint="eastAsia"/>
          <w:sz w:val="18"/>
          <w:szCs w:val="18"/>
        </w:rPr>
        <w:t>改善</w:t>
      </w:r>
      <w:r>
        <w:rPr>
          <w:rFonts w:ascii="BIZ UDゴシック" w:eastAsia="BIZ UDゴシック" w:hAnsi="BIZ UDゴシック" w:hint="eastAsia"/>
          <w:sz w:val="18"/>
          <w:szCs w:val="18"/>
        </w:rPr>
        <w:t>後</w:t>
      </w:r>
    </w:p>
    <w:p w14:paraId="2B71650F" w14:textId="77777777" w:rsidR="0032534F" w:rsidRPr="0032534F" w:rsidRDefault="0032534F" w:rsidP="0032534F">
      <w:pPr>
        <w:rPr>
          <w:rFonts w:ascii="BIZ UDゴシック" w:eastAsia="BIZ UDゴシック" w:hAnsi="BIZ UDゴシック"/>
          <w:sz w:val="18"/>
          <w:szCs w:val="21"/>
        </w:rPr>
      </w:pPr>
      <w:r w:rsidRPr="0032534F">
        <w:rPr>
          <w:rFonts w:ascii="BIZ UDゴシック" w:eastAsia="BIZ UDゴシック" w:hAnsi="BIZ UDゴシック" w:hint="eastAsia"/>
          <w:sz w:val="18"/>
          <w:szCs w:val="21"/>
        </w:rPr>
        <w:t>・段の一部を残し、傾斜路を併設する</w:t>
      </w:r>
    </w:p>
    <w:p w14:paraId="383EC7F7" w14:textId="77777777" w:rsidR="0032534F" w:rsidRPr="0032534F" w:rsidRDefault="0032534F" w:rsidP="0032534F">
      <w:pPr>
        <w:rPr>
          <w:rFonts w:ascii="BIZ UDゴシック" w:eastAsia="BIZ UDゴシック" w:hAnsi="BIZ UDゴシック"/>
          <w:sz w:val="18"/>
          <w:szCs w:val="21"/>
        </w:rPr>
      </w:pPr>
      <w:r w:rsidRPr="0032534F">
        <w:rPr>
          <w:rFonts w:ascii="BIZ UDゴシック" w:eastAsia="BIZ UDゴシック" w:hAnsi="BIZ UDゴシック" w:hint="eastAsia"/>
          <w:sz w:val="18"/>
          <w:szCs w:val="21"/>
        </w:rPr>
        <w:t>・視覚障害者誘導用ブロック等を敷設する</w:t>
      </w:r>
    </w:p>
    <w:p w14:paraId="216F9BD6" w14:textId="5B8A2E90" w:rsidR="006E77DD" w:rsidRPr="0032534F" w:rsidRDefault="0032534F" w:rsidP="0032534F">
      <w:pPr>
        <w:rPr>
          <w:rFonts w:ascii="BIZ UDゴシック" w:eastAsia="BIZ UDゴシック" w:hAnsi="BIZ UDゴシック"/>
          <w:sz w:val="18"/>
          <w:szCs w:val="21"/>
        </w:rPr>
      </w:pPr>
      <w:r w:rsidRPr="0032534F">
        <w:rPr>
          <w:rFonts w:ascii="BIZ UDゴシック" w:eastAsia="BIZ UDゴシック" w:hAnsi="BIZ UDゴシック" w:hint="eastAsia"/>
          <w:sz w:val="18"/>
          <w:szCs w:val="21"/>
        </w:rPr>
        <w:t>・手すりを設置する</w:t>
      </w:r>
    </w:p>
    <w:p w14:paraId="7314E52C" w14:textId="5C84F697" w:rsidR="00B74986" w:rsidRPr="00255E2C" w:rsidRDefault="00B74986" w:rsidP="009D4A5E">
      <w:pPr>
        <w:pStyle w:val="aff4"/>
        <w:snapToGrid w:val="0"/>
        <w:spacing w:beforeLines="50" w:before="180"/>
        <w:ind w:left="360" w:hanging="360"/>
        <w:rPr>
          <w:lang w:val="en-US"/>
        </w:rPr>
      </w:pPr>
      <w:r w:rsidRPr="0041147A">
        <w:rPr>
          <w:rFonts w:hint="eastAsia"/>
          <w:lang w:val="en-US"/>
        </w:rPr>
        <w:t>＜</w:t>
      </w:r>
      <w:r w:rsidRPr="0041147A">
        <w:rPr>
          <w:rFonts w:hint="eastAsia"/>
        </w:rPr>
        <w:t>改善例</w:t>
      </w:r>
      <w:r w:rsidRPr="0041147A">
        <w:rPr>
          <w:rFonts w:hint="eastAsia"/>
          <w:lang w:val="en-US"/>
        </w:rPr>
        <w:t>２＞</w:t>
      </w:r>
    </w:p>
    <w:p w14:paraId="5374BF7E" w14:textId="4C6DD4D7" w:rsidR="006E77DD" w:rsidRPr="00271401" w:rsidRDefault="006E77DD" w:rsidP="006E77DD"/>
    <w:p w14:paraId="53923F49" w14:textId="1380ED83" w:rsidR="006E77DD" w:rsidRPr="00271401" w:rsidRDefault="006E77DD" w:rsidP="006E77DD"/>
    <w:p w14:paraId="74A2C8C9" w14:textId="0015A269" w:rsidR="006E77DD" w:rsidRDefault="006E77DD" w:rsidP="006E77DD"/>
    <w:p w14:paraId="09477685" w14:textId="2C334E90" w:rsidR="003003A7" w:rsidRDefault="003003A7" w:rsidP="006E77DD"/>
    <w:p w14:paraId="09246240" w14:textId="77777777" w:rsidR="00B74986" w:rsidRDefault="00B74986" w:rsidP="006E77DD"/>
    <w:p w14:paraId="63548FFB" w14:textId="3E411E54" w:rsidR="00B74986" w:rsidRDefault="00B74986" w:rsidP="006E77DD"/>
    <w:p w14:paraId="6ADB8A62" w14:textId="01D8B4E3" w:rsidR="00B74986" w:rsidRDefault="00B74986" w:rsidP="006E77DD"/>
    <w:p w14:paraId="48914CE6" w14:textId="3B52853F" w:rsidR="003003A7" w:rsidRDefault="003003A7" w:rsidP="006E77DD"/>
    <w:p w14:paraId="0EA6DCFB" w14:textId="75BC7F15" w:rsidR="003003A7" w:rsidRDefault="003003A7" w:rsidP="009D4A5E">
      <w:pPr>
        <w:spacing w:afterLines="50" w:after="180"/>
      </w:pPr>
    </w:p>
    <w:p w14:paraId="56D409DA" w14:textId="266E1441" w:rsidR="006E77DD" w:rsidRPr="00BC3212" w:rsidRDefault="00BC3212" w:rsidP="00BC3212">
      <w:pPr>
        <w:pStyle w:val="03"/>
        <w:spacing w:before="180"/>
      </w:pPr>
      <w:r>
        <w:rPr>
          <w:rFonts w:hint="eastAsia"/>
        </w:rPr>
        <w:t>(5)</w:t>
      </w:r>
      <w:r w:rsidRPr="006E77DD">
        <w:rPr>
          <w:rFonts w:hint="eastAsia"/>
        </w:rPr>
        <w:t>階段</w:t>
      </w:r>
    </w:p>
    <w:p w14:paraId="6C05B070" w14:textId="3D53563B" w:rsidR="003070E0" w:rsidRPr="007D54BD" w:rsidRDefault="003070E0" w:rsidP="003070E0">
      <w:pPr>
        <w:pStyle w:val="06"/>
        <w:spacing w:before="90"/>
        <w:ind w:left="800" w:hanging="200"/>
      </w:pPr>
      <w:r>
        <w:rPr>
          <w:rFonts w:hint="eastAsia"/>
        </w:rPr>
        <w:t>・</w:t>
      </w:r>
      <w:r w:rsidR="00514C2B">
        <w:rPr>
          <w:rFonts w:hint="eastAsia"/>
        </w:rPr>
        <w:t>建築設計標準第2章</w:t>
      </w:r>
      <w:r w:rsidR="00514C2B" w:rsidRPr="007D54BD">
        <w:rPr>
          <w:rFonts w:hint="eastAsia"/>
        </w:rPr>
        <w:t xml:space="preserve">　</w:t>
      </w:r>
      <w:r w:rsidRPr="007D54BD">
        <w:rPr>
          <w:rFonts w:hint="eastAsia"/>
        </w:rPr>
        <w:t>5.</w:t>
      </w:r>
      <w:r w:rsidR="00264464" w:rsidRPr="007D54BD">
        <w:rPr>
          <w:rFonts w:hint="eastAsia"/>
        </w:rPr>
        <w:t>2.</w:t>
      </w:r>
      <w:r w:rsidRPr="007D54BD">
        <w:rPr>
          <w:rFonts w:hint="eastAsia"/>
        </w:rPr>
        <w:t>1 移動等円滑化基準に相当する整備内容、</w:t>
      </w:r>
      <w:r w:rsidR="00264464" w:rsidRPr="007D54BD">
        <w:rPr>
          <w:rFonts w:hint="eastAsia"/>
        </w:rPr>
        <w:t>5.2.</w:t>
      </w:r>
      <w:r w:rsidRPr="007D54BD">
        <w:rPr>
          <w:rFonts w:hint="eastAsia"/>
        </w:rPr>
        <w:t>3 標準的な整備内容に基づき改善・改修を行うことが</w:t>
      </w:r>
      <w:r w:rsidR="006F074E" w:rsidRPr="007D54BD">
        <w:rPr>
          <w:rFonts w:hint="eastAsia"/>
        </w:rPr>
        <w:t>求められる</w:t>
      </w:r>
      <w:r w:rsidRPr="007D54BD">
        <w:rPr>
          <w:rFonts w:hint="eastAsia"/>
        </w:rPr>
        <w:t>が、特に以下の点に留意する。</w:t>
      </w:r>
    </w:p>
    <w:p w14:paraId="58872EB0" w14:textId="6A176D74" w:rsidR="006E77DD" w:rsidRPr="007D54BD" w:rsidRDefault="006E77DD" w:rsidP="003070E0">
      <w:pPr>
        <w:pStyle w:val="070"/>
        <w:spacing w:before="90"/>
        <w:ind w:left="1400" w:hanging="200"/>
      </w:pPr>
      <w:r w:rsidRPr="007D54BD">
        <w:rPr>
          <w:rFonts w:hint="eastAsia"/>
        </w:rPr>
        <w:t>・</w:t>
      </w:r>
      <w:r w:rsidR="003070E0" w:rsidRPr="007D54BD">
        <w:rPr>
          <w:rFonts w:hint="eastAsia"/>
        </w:rPr>
        <w:t>手すりが無い場合には、</w:t>
      </w:r>
      <w:r w:rsidRPr="007D54BD">
        <w:rPr>
          <w:rFonts w:hint="eastAsia"/>
        </w:rPr>
        <w:t>手すりを設ける。</w:t>
      </w:r>
    </w:p>
    <w:p w14:paraId="707FE2D8" w14:textId="0766265B" w:rsidR="006E77DD" w:rsidRPr="00D57236" w:rsidRDefault="006E77DD" w:rsidP="003070E0">
      <w:pPr>
        <w:pStyle w:val="070"/>
        <w:spacing w:before="90"/>
        <w:ind w:left="1400" w:hanging="200"/>
      </w:pPr>
      <w:r w:rsidRPr="007D54BD">
        <w:rPr>
          <w:rFonts w:hint="eastAsia"/>
        </w:rPr>
        <w:t>・</w:t>
      </w:r>
      <w:r w:rsidR="00264464" w:rsidRPr="007D54BD">
        <w:rPr>
          <w:rFonts w:hint="eastAsia"/>
        </w:rPr>
        <w:t>踏面の端部（段鼻）</w:t>
      </w:r>
      <w:r w:rsidR="003070E0" w:rsidRPr="007D54BD">
        <w:rPr>
          <w:rFonts w:hint="eastAsia"/>
        </w:rPr>
        <w:t>が認識</w:t>
      </w:r>
      <w:r w:rsidR="00726D3E" w:rsidRPr="007D54BD">
        <w:rPr>
          <w:rFonts w:hint="eastAsia"/>
        </w:rPr>
        <w:t>しづらい</w:t>
      </w:r>
      <w:r w:rsidR="003070E0" w:rsidRPr="007D54BD">
        <w:rPr>
          <w:rFonts w:hint="eastAsia"/>
        </w:rPr>
        <w:t>場合に</w:t>
      </w:r>
      <w:r w:rsidR="003070E0" w:rsidRPr="00D57236">
        <w:rPr>
          <w:rFonts w:hint="eastAsia"/>
        </w:rPr>
        <w:t>は、</w:t>
      </w:r>
      <w:r w:rsidRPr="00D57236">
        <w:rPr>
          <w:rFonts w:hint="eastAsia"/>
        </w:rPr>
        <w:t>踏面の端部（段鼻）とその周囲の部分（踏面等）との色の明度、色相又は彩度の差</w:t>
      </w:r>
      <w:r w:rsidR="003070E0" w:rsidRPr="00D57236">
        <w:rPr>
          <w:rFonts w:hint="eastAsia"/>
        </w:rPr>
        <w:t>を</w:t>
      </w:r>
      <w:r w:rsidRPr="00D57236">
        <w:rPr>
          <w:rFonts w:hint="eastAsia"/>
        </w:rPr>
        <w:t>大き</w:t>
      </w:r>
      <w:r w:rsidR="003070E0" w:rsidRPr="00D57236">
        <w:rPr>
          <w:rFonts w:hint="eastAsia"/>
        </w:rPr>
        <w:t>くするよう、踏面の端部</w:t>
      </w:r>
      <w:r w:rsidR="004B63E1" w:rsidRPr="00D57236">
        <w:rPr>
          <w:rFonts w:hint="eastAsia"/>
        </w:rPr>
        <w:t>（段鼻）の</w:t>
      </w:r>
      <w:r w:rsidR="00726D3E" w:rsidRPr="00D57236">
        <w:rPr>
          <w:rFonts w:hint="eastAsia"/>
        </w:rPr>
        <w:t>滑り止め</w:t>
      </w:r>
      <w:r w:rsidR="004B63E1" w:rsidRPr="00D57236">
        <w:rPr>
          <w:rFonts w:hint="eastAsia"/>
        </w:rPr>
        <w:t>の色を</w:t>
      </w:r>
      <w:r w:rsidR="00726D3E" w:rsidRPr="00D57236">
        <w:rPr>
          <w:rFonts w:hint="eastAsia"/>
        </w:rPr>
        <w:t>工夫する</w:t>
      </w:r>
      <w:r w:rsidR="003070E0" w:rsidRPr="00D57236">
        <w:rPr>
          <w:rFonts w:hint="eastAsia"/>
        </w:rPr>
        <w:t>。</w:t>
      </w:r>
    </w:p>
    <w:p w14:paraId="449084BC" w14:textId="3AAE1E4A" w:rsidR="00613B05" w:rsidRPr="00613B05" w:rsidRDefault="00613B05" w:rsidP="00613B05">
      <w:pPr>
        <w:rPr>
          <w:rFonts w:ascii="BIZ UDゴシック" w:eastAsia="BIZ UDゴシック" w:hAnsi="BIZ UDゴシック"/>
          <w:color w:val="EE0000"/>
          <w:sz w:val="21"/>
          <w:szCs w:val="21"/>
        </w:rPr>
      </w:pPr>
      <w:r>
        <w:rPr>
          <w:rFonts w:ascii="BIZ UDゴシック" w:eastAsia="BIZ UDゴシック" w:hAnsi="BIZ UDゴシック" w:hint="eastAsia"/>
          <w:color w:val="EE0000"/>
          <w:sz w:val="21"/>
          <w:szCs w:val="21"/>
        </w:rPr>
        <w:lastRenderedPageBreak/>
        <w:t>8</w:t>
      </w:r>
      <w:r w:rsidRPr="006C0ACC">
        <w:rPr>
          <w:rFonts w:ascii="BIZ UDゴシック" w:eastAsia="BIZ UDゴシック" w:hAnsi="BIZ UDゴシック" w:hint="eastAsia"/>
          <w:color w:val="EE0000"/>
          <w:sz w:val="21"/>
          <w:szCs w:val="21"/>
        </w:rPr>
        <w:t>ページ</w:t>
      </w:r>
    </w:p>
    <w:p w14:paraId="30634F8F" w14:textId="6CDF10B3" w:rsidR="00BC3212" w:rsidRPr="00BC3212" w:rsidRDefault="00BC3212" w:rsidP="00BC3212">
      <w:pPr>
        <w:pStyle w:val="03"/>
        <w:spacing w:before="180"/>
      </w:pPr>
      <w:r>
        <w:rPr>
          <w:rFonts w:hint="eastAsia"/>
        </w:rPr>
        <w:t>(6)エレベーター</w:t>
      </w:r>
    </w:p>
    <w:p w14:paraId="626CC4BC" w14:textId="7970EC53" w:rsidR="00264464" w:rsidRPr="007D54BD" w:rsidRDefault="00264464" w:rsidP="00264464">
      <w:pPr>
        <w:pStyle w:val="06"/>
        <w:spacing w:before="90"/>
        <w:ind w:left="800" w:hanging="200"/>
      </w:pPr>
      <w:r>
        <w:rPr>
          <w:rFonts w:hint="eastAsia"/>
        </w:rPr>
        <w:t>・</w:t>
      </w:r>
      <w:r w:rsidR="00514C2B">
        <w:rPr>
          <w:rFonts w:hint="eastAsia"/>
        </w:rPr>
        <w:t xml:space="preserve">建築設計標準第2章　</w:t>
      </w:r>
      <w:r w:rsidR="004B2059">
        <w:rPr>
          <w:rFonts w:hint="eastAsia"/>
        </w:rPr>
        <w:t>6</w:t>
      </w:r>
      <w:r w:rsidRPr="00DA7D09">
        <w:rPr>
          <w:rFonts w:hint="eastAsia"/>
        </w:rPr>
        <w:t>.</w:t>
      </w:r>
      <w:r w:rsidR="004B2059" w:rsidRPr="00DA7D09">
        <w:rPr>
          <w:rFonts w:hint="eastAsia"/>
        </w:rPr>
        <w:t>2</w:t>
      </w:r>
      <w:r w:rsidRPr="00DA7D09">
        <w:rPr>
          <w:rFonts w:hint="eastAsia"/>
        </w:rPr>
        <w:t>.1 移動等円滑化基準に相当する整備内容</w:t>
      </w:r>
      <w:r>
        <w:rPr>
          <w:rFonts w:hint="eastAsia"/>
        </w:rPr>
        <w:t>、</w:t>
      </w:r>
      <w:r w:rsidR="004B2059">
        <w:rPr>
          <w:rFonts w:hint="eastAsia"/>
        </w:rPr>
        <w:t>6</w:t>
      </w:r>
      <w:r w:rsidRPr="00DA7D09">
        <w:rPr>
          <w:rFonts w:hint="eastAsia"/>
        </w:rPr>
        <w:t>.</w:t>
      </w:r>
      <w:r w:rsidR="004B2059">
        <w:rPr>
          <w:rFonts w:hint="eastAsia"/>
        </w:rPr>
        <w:t>2</w:t>
      </w:r>
      <w:r w:rsidRPr="00DA7D09">
        <w:rPr>
          <w:rFonts w:hint="eastAsia"/>
        </w:rPr>
        <w:t>.3 標準的な整備内容</w:t>
      </w:r>
      <w:r>
        <w:rPr>
          <w:rFonts w:hint="eastAsia"/>
        </w:rPr>
        <w:t>に基づき改善・改修を</w:t>
      </w:r>
      <w:r w:rsidRPr="007D54BD">
        <w:rPr>
          <w:rFonts w:hint="eastAsia"/>
        </w:rPr>
        <w:t>行うことが</w:t>
      </w:r>
      <w:r w:rsidR="006F074E" w:rsidRPr="007D54BD">
        <w:rPr>
          <w:rFonts w:hint="eastAsia"/>
        </w:rPr>
        <w:t>求められる</w:t>
      </w:r>
      <w:r w:rsidRPr="007D54BD">
        <w:rPr>
          <w:rFonts w:hint="eastAsia"/>
        </w:rPr>
        <w:t>が、特に以下の点に留意する。</w:t>
      </w:r>
    </w:p>
    <w:p w14:paraId="21D7F06B" w14:textId="77777777" w:rsidR="006E77DD" w:rsidRPr="007D54BD" w:rsidRDefault="006E77DD" w:rsidP="004B2059">
      <w:pPr>
        <w:pStyle w:val="070"/>
        <w:spacing w:before="90"/>
        <w:ind w:left="1400" w:hanging="200"/>
      </w:pPr>
      <w:r w:rsidRPr="007D54BD">
        <w:rPr>
          <w:rFonts w:hint="eastAsia"/>
        </w:rPr>
        <w:t>・音声による案内を設ける。</w:t>
      </w:r>
    </w:p>
    <w:p w14:paraId="742F0119" w14:textId="4CECFBD1" w:rsidR="006E77DD" w:rsidRPr="0038362E" w:rsidRDefault="006E77DD" w:rsidP="005E16BF">
      <w:pPr>
        <w:pStyle w:val="070"/>
        <w:spacing w:before="90"/>
        <w:ind w:left="1400" w:hanging="200"/>
      </w:pPr>
      <w:r w:rsidRPr="007D54BD">
        <w:rPr>
          <w:rFonts w:hint="eastAsia"/>
        </w:rPr>
        <w:t>・</w:t>
      </w:r>
      <w:r w:rsidRPr="007D54BD">
        <w:rPr>
          <w:rFonts w:hint="eastAsia"/>
          <w:noProof/>
        </w:rPr>
        <w:t>構造上の理由によりエレベーター</w:t>
      </w:r>
      <w:r w:rsidRPr="00C87F88">
        <w:rPr>
          <w:rFonts w:hint="eastAsia"/>
          <w:noProof/>
        </w:rPr>
        <w:t>を設けることが困難な場合には、</w:t>
      </w:r>
      <w:r w:rsidRPr="00C87F88">
        <w:rPr>
          <w:rFonts w:hint="eastAsia"/>
        </w:rPr>
        <w:t>車椅子使用者対応エスカレーターや段差解消機</w:t>
      </w:r>
      <w:r w:rsidR="003003A7">
        <w:rPr>
          <w:rFonts w:hint="eastAsia"/>
        </w:rPr>
        <w:t>を設けること</w:t>
      </w:r>
      <w:r w:rsidRPr="0038362E">
        <w:rPr>
          <w:rFonts w:hint="eastAsia"/>
        </w:rPr>
        <w:t>により対応する。</w:t>
      </w:r>
    </w:p>
    <w:p w14:paraId="7D3B05E1" w14:textId="4FC5B438" w:rsidR="006E5EA4" w:rsidRPr="00BC3212" w:rsidRDefault="006E5EA4" w:rsidP="006E5EA4">
      <w:pPr>
        <w:pStyle w:val="03"/>
        <w:spacing w:before="180"/>
      </w:pPr>
      <w:r>
        <w:rPr>
          <w:rFonts w:hint="eastAsia"/>
        </w:rPr>
        <w:t>(7)案内表示</w:t>
      </w:r>
    </w:p>
    <w:p w14:paraId="5C5D83C5" w14:textId="642BE70B" w:rsidR="006E5EA4" w:rsidRPr="007D54BD" w:rsidRDefault="006E5EA4" w:rsidP="006E5EA4">
      <w:pPr>
        <w:pStyle w:val="06"/>
        <w:spacing w:before="90"/>
        <w:ind w:left="800" w:hanging="200"/>
      </w:pPr>
      <w:r>
        <w:rPr>
          <w:rFonts w:hint="eastAsia"/>
        </w:rPr>
        <w:t>・</w:t>
      </w:r>
      <w:r w:rsidR="00514C2B">
        <w:rPr>
          <w:rFonts w:hint="eastAsia"/>
        </w:rPr>
        <w:t xml:space="preserve">建築設計標準第2章　</w:t>
      </w:r>
      <w:r>
        <w:rPr>
          <w:rFonts w:hint="eastAsia"/>
        </w:rPr>
        <w:t>7</w:t>
      </w:r>
      <w:r w:rsidRPr="00DA7D09">
        <w:rPr>
          <w:rFonts w:hint="eastAsia"/>
        </w:rPr>
        <w:t>.2.1 移動等円滑化基準に相当する整備内容</w:t>
      </w:r>
      <w:r>
        <w:rPr>
          <w:rFonts w:hint="eastAsia"/>
        </w:rPr>
        <w:t>、7</w:t>
      </w:r>
      <w:r w:rsidRPr="00DA7D09">
        <w:rPr>
          <w:rFonts w:hint="eastAsia"/>
        </w:rPr>
        <w:t>.</w:t>
      </w:r>
      <w:r>
        <w:rPr>
          <w:rFonts w:hint="eastAsia"/>
        </w:rPr>
        <w:t>2</w:t>
      </w:r>
      <w:r w:rsidRPr="00DA7D09">
        <w:rPr>
          <w:rFonts w:hint="eastAsia"/>
        </w:rPr>
        <w:t>.</w:t>
      </w:r>
      <w:r w:rsidR="00A33D79">
        <w:rPr>
          <w:rFonts w:hint="eastAsia"/>
        </w:rPr>
        <w:t>2</w:t>
      </w:r>
      <w:r w:rsidRPr="00DA7D09">
        <w:rPr>
          <w:rFonts w:hint="eastAsia"/>
        </w:rPr>
        <w:t xml:space="preserve"> 標準的な整備内容</w:t>
      </w:r>
      <w:r>
        <w:rPr>
          <w:rFonts w:hint="eastAsia"/>
        </w:rPr>
        <w:t>に基づき改善・改修を行</w:t>
      </w:r>
      <w:r w:rsidRPr="007D54BD">
        <w:rPr>
          <w:rFonts w:hint="eastAsia"/>
        </w:rPr>
        <w:t>うことが</w:t>
      </w:r>
      <w:r w:rsidR="006F074E" w:rsidRPr="007D54BD">
        <w:rPr>
          <w:rFonts w:hint="eastAsia"/>
        </w:rPr>
        <w:t>求められる</w:t>
      </w:r>
      <w:r w:rsidRPr="007D54BD">
        <w:rPr>
          <w:rFonts w:hint="eastAsia"/>
        </w:rPr>
        <w:t>。</w:t>
      </w:r>
    </w:p>
    <w:p w14:paraId="0545F208" w14:textId="7C40B8D7" w:rsidR="006E5EA4" w:rsidRPr="00BC3212" w:rsidRDefault="006E5EA4" w:rsidP="006E5EA4">
      <w:pPr>
        <w:pStyle w:val="03"/>
        <w:spacing w:before="180"/>
      </w:pPr>
      <w:r>
        <w:rPr>
          <w:rFonts w:hint="eastAsia"/>
        </w:rPr>
        <w:t>(8)</w:t>
      </w:r>
      <w:bookmarkStart w:id="7" w:name="_Hlk197621864"/>
      <w:r>
        <w:rPr>
          <w:rFonts w:hint="eastAsia"/>
        </w:rPr>
        <w:t>視覚障害者誘導用ブロック等、音声等による誘導設備</w:t>
      </w:r>
      <w:bookmarkEnd w:id="7"/>
    </w:p>
    <w:p w14:paraId="23009576" w14:textId="02F49B63" w:rsidR="006E5EA4" w:rsidRPr="007D54BD" w:rsidRDefault="006E5EA4" w:rsidP="003003A7">
      <w:pPr>
        <w:pStyle w:val="06"/>
        <w:spacing w:before="90"/>
        <w:ind w:left="800" w:hanging="200"/>
      </w:pPr>
      <w:r>
        <w:rPr>
          <w:rFonts w:hint="eastAsia"/>
        </w:rPr>
        <w:t>・</w:t>
      </w:r>
      <w:r w:rsidR="00514C2B">
        <w:rPr>
          <w:rFonts w:hint="eastAsia"/>
        </w:rPr>
        <w:t xml:space="preserve">建築設計標準第2章　</w:t>
      </w:r>
      <w:r>
        <w:rPr>
          <w:rFonts w:hint="eastAsia"/>
        </w:rPr>
        <w:t>8</w:t>
      </w:r>
      <w:r w:rsidRPr="00DA7D09">
        <w:rPr>
          <w:rFonts w:hint="eastAsia"/>
        </w:rPr>
        <w:t>.2.</w:t>
      </w:r>
      <w:r w:rsidRPr="007D54BD">
        <w:rPr>
          <w:rFonts w:hint="eastAsia"/>
        </w:rPr>
        <w:t>1 移動等円滑化基準に相当する整備内容、8.2.</w:t>
      </w:r>
      <w:r w:rsidR="00A33D79">
        <w:rPr>
          <w:rFonts w:hint="eastAsia"/>
        </w:rPr>
        <w:t>2</w:t>
      </w:r>
      <w:r w:rsidRPr="007D54BD">
        <w:rPr>
          <w:rFonts w:hint="eastAsia"/>
        </w:rPr>
        <w:t xml:space="preserve"> 標準的な整備内容に基づき改善・改修を行うことが</w:t>
      </w:r>
      <w:r w:rsidR="006F074E" w:rsidRPr="007D54BD">
        <w:rPr>
          <w:rFonts w:hint="eastAsia"/>
        </w:rPr>
        <w:t>求められる</w:t>
      </w:r>
      <w:r w:rsidR="003003A7" w:rsidRPr="007D54BD">
        <w:rPr>
          <w:rFonts w:hint="eastAsia"/>
        </w:rPr>
        <w:t>。</w:t>
      </w:r>
    </w:p>
    <w:p w14:paraId="194C9073" w14:textId="063732E2" w:rsidR="006E77DD" w:rsidRPr="00926B05" w:rsidRDefault="00926B05" w:rsidP="00926B05">
      <w:pPr>
        <w:pStyle w:val="03"/>
        <w:spacing w:before="180"/>
      </w:pPr>
      <w:r>
        <w:rPr>
          <w:rFonts w:hint="eastAsia"/>
        </w:rPr>
        <w:t>(</w:t>
      </w:r>
      <w:r w:rsidR="006E5EA4">
        <w:rPr>
          <w:rFonts w:hint="eastAsia"/>
        </w:rPr>
        <w:t>9</w:t>
      </w:r>
      <w:r>
        <w:rPr>
          <w:rFonts w:hint="eastAsia"/>
        </w:rPr>
        <w:t>)</w:t>
      </w:r>
      <w:r w:rsidRPr="00B511C7">
        <w:rPr>
          <w:rFonts w:hint="eastAsia"/>
        </w:rPr>
        <w:t>利用居室の出入口</w:t>
      </w:r>
    </w:p>
    <w:p w14:paraId="1C19611D" w14:textId="4725AC61" w:rsidR="00333A2D" w:rsidRDefault="00333A2D" w:rsidP="00333A2D">
      <w:pPr>
        <w:pStyle w:val="06"/>
        <w:spacing w:before="90"/>
        <w:ind w:left="800" w:hanging="200"/>
      </w:pPr>
      <w:r>
        <w:rPr>
          <w:rFonts w:hint="eastAsia"/>
        </w:rPr>
        <w:t>・</w:t>
      </w:r>
      <w:r w:rsidR="00514C2B">
        <w:rPr>
          <w:rFonts w:hint="eastAsia"/>
        </w:rPr>
        <w:t xml:space="preserve">建築設計標準第2章　</w:t>
      </w:r>
      <w:r>
        <w:rPr>
          <w:rFonts w:hint="eastAsia"/>
        </w:rPr>
        <w:t>9</w:t>
      </w:r>
      <w:r w:rsidRPr="00DA7D09">
        <w:rPr>
          <w:rFonts w:hint="eastAsia"/>
        </w:rPr>
        <w:t>.2.1 移動</w:t>
      </w:r>
      <w:r w:rsidRPr="007D54BD">
        <w:rPr>
          <w:rFonts w:hint="eastAsia"/>
          <w:color w:val="000000" w:themeColor="text1"/>
        </w:rPr>
        <w:t>等円滑化基準に相当する整備内容、9.2.3 標準的な整備内容に基づき改善・改修を行うことが</w:t>
      </w:r>
      <w:r w:rsidR="006F074E" w:rsidRPr="007D54BD">
        <w:rPr>
          <w:rFonts w:hint="eastAsia"/>
          <w:color w:val="000000" w:themeColor="text1"/>
        </w:rPr>
        <w:t>求められる</w:t>
      </w:r>
      <w:r w:rsidRPr="007D54BD">
        <w:rPr>
          <w:rFonts w:hint="eastAsia"/>
          <w:color w:val="000000" w:themeColor="text1"/>
        </w:rPr>
        <w:t>が</w:t>
      </w:r>
      <w:r>
        <w:rPr>
          <w:rFonts w:hint="eastAsia"/>
        </w:rPr>
        <w:t>、特に以下の点に留意する。</w:t>
      </w:r>
    </w:p>
    <w:p w14:paraId="7725D078" w14:textId="70C1B4AE" w:rsidR="00333A2D" w:rsidRPr="00D57236" w:rsidRDefault="00333A2D" w:rsidP="00333A2D">
      <w:pPr>
        <w:pStyle w:val="070"/>
        <w:spacing w:before="90"/>
        <w:ind w:left="1400" w:hanging="200"/>
      </w:pPr>
      <w:r w:rsidRPr="00D57236">
        <w:rPr>
          <w:rFonts w:hint="eastAsia"/>
        </w:rPr>
        <w:t>・</w:t>
      </w:r>
      <w:r w:rsidR="00735EE3" w:rsidRPr="00D57236">
        <w:rPr>
          <w:rFonts w:hint="eastAsia"/>
        </w:rPr>
        <w:t>出入口の有効幅員は80㎝以上とする</w:t>
      </w:r>
      <w:r w:rsidRPr="00D57236">
        <w:rPr>
          <w:rFonts w:hint="eastAsia"/>
        </w:rPr>
        <w:t>。</w:t>
      </w:r>
    </w:p>
    <w:p w14:paraId="5B7C141F" w14:textId="5DD37B23" w:rsidR="00333A2D" w:rsidRPr="007D54BD" w:rsidRDefault="00333A2D" w:rsidP="00333A2D">
      <w:pPr>
        <w:pStyle w:val="070"/>
        <w:spacing w:before="90"/>
        <w:ind w:left="1400" w:hanging="200"/>
        <w:rPr>
          <w:color w:val="000000" w:themeColor="text1"/>
        </w:rPr>
      </w:pPr>
      <w:r w:rsidRPr="00D57236">
        <w:rPr>
          <w:rFonts w:hint="eastAsia"/>
        </w:rPr>
        <w:t>・戸の前後に高齢者や視覚障害者のつまずきの原因や車椅子使用者の通行の支障となる高</w:t>
      </w:r>
      <w:r w:rsidRPr="007D54BD">
        <w:rPr>
          <w:rFonts w:hint="eastAsia"/>
          <w:color w:val="000000" w:themeColor="text1"/>
        </w:rPr>
        <w:t>低差がある場合には、</w:t>
      </w:r>
      <w:bookmarkStart w:id="8" w:name="_Hlk198213034"/>
      <w:r w:rsidR="00D57236" w:rsidRPr="007D54BD">
        <w:rPr>
          <w:rFonts w:hint="eastAsia"/>
          <w:color w:val="000000" w:themeColor="text1"/>
        </w:rPr>
        <w:t>戸・枠</w:t>
      </w:r>
      <w:r w:rsidRPr="007D54BD">
        <w:rPr>
          <w:rFonts w:hint="eastAsia"/>
          <w:color w:val="000000" w:themeColor="text1"/>
        </w:rPr>
        <w:t>の</w:t>
      </w:r>
      <w:bookmarkEnd w:id="8"/>
      <w:r w:rsidRPr="007D54BD">
        <w:rPr>
          <w:rFonts w:hint="eastAsia"/>
          <w:color w:val="000000" w:themeColor="text1"/>
        </w:rPr>
        <w:t>交換や</w:t>
      </w:r>
      <w:r w:rsidR="003003A7" w:rsidRPr="007D54BD">
        <w:rPr>
          <w:rFonts w:hint="eastAsia"/>
          <w:color w:val="000000" w:themeColor="text1"/>
        </w:rPr>
        <w:t>傾斜路を設けること</w:t>
      </w:r>
      <w:r w:rsidR="00B0556D" w:rsidRPr="007D54BD">
        <w:rPr>
          <w:rFonts w:hint="eastAsia"/>
          <w:color w:val="000000" w:themeColor="text1"/>
        </w:rPr>
        <w:t>等</w:t>
      </w:r>
      <w:r w:rsidRPr="007D54BD">
        <w:rPr>
          <w:rFonts w:hint="eastAsia"/>
          <w:color w:val="000000" w:themeColor="text1"/>
        </w:rPr>
        <w:t>により</w:t>
      </w:r>
      <w:r w:rsidR="005E16BF" w:rsidRPr="007D54BD">
        <w:rPr>
          <w:rFonts w:hint="eastAsia"/>
          <w:color w:val="000000" w:themeColor="text1"/>
        </w:rPr>
        <w:t>、</w:t>
      </w:r>
      <w:r w:rsidRPr="007D54BD">
        <w:rPr>
          <w:rFonts w:hint="eastAsia"/>
          <w:color w:val="000000" w:themeColor="text1"/>
        </w:rPr>
        <w:t>これを解消する。</w:t>
      </w:r>
    </w:p>
    <w:p w14:paraId="421CCE57" w14:textId="783BC022" w:rsidR="00333A2D" w:rsidRPr="007D54BD" w:rsidRDefault="004B6431" w:rsidP="00333A2D">
      <w:pPr>
        <w:pStyle w:val="070"/>
        <w:spacing w:before="90"/>
        <w:ind w:left="1400" w:hanging="200"/>
        <w:rPr>
          <w:color w:val="000000" w:themeColor="text1"/>
        </w:rPr>
      </w:pPr>
      <w:r w:rsidRPr="007D54BD">
        <w:rPr>
          <w:rFonts w:hint="eastAsia"/>
          <w:color w:val="000000" w:themeColor="text1"/>
        </w:rPr>
        <w:t>・</w:t>
      </w:r>
      <w:r w:rsidR="00333A2D" w:rsidRPr="007D54BD">
        <w:rPr>
          <w:rFonts w:hint="eastAsia"/>
          <w:color w:val="000000" w:themeColor="text1"/>
        </w:rPr>
        <w:t>開き戸</w:t>
      </w:r>
      <w:r w:rsidR="005B7F14" w:rsidRPr="007D54BD">
        <w:rPr>
          <w:rFonts w:hint="eastAsia"/>
          <w:color w:val="000000" w:themeColor="text1"/>
        </w:rPr>
        <w:t>の</w:t>
      </w:r>
      <w:r w:rsidR="00333A2D" w:rsidRPr="007D54BD">
        <w:rPr>
          <w:rFonts w:hint="eastAsia"/>
          <w:color w:val="000000" w:themeColor="text1"/>
        </w:rPr>
        <w:t>場合</w:t>
      </w:r>
      <w:r w:rsidRPr="007D54BD">
        <w:rPr>
          <w:rFonts w:hint="eastAsia"/>
          <w:color w:val="000000" w:themeColor="text1"/>
        </w:rPr>
        <w:t>に</w:t>
      </w:r>
      <w:r w:rsidR="00333A2D" w:rsidRPr="007D54BD">
        <w:rPr>
          <w:rFonts w:hint="eastAsia"/>
          <w:color w:val="000000" w:themeColor="text1"/>
        </w:rPr>
        <w:t>は、通行者との衝突防止、開閉動作等のための十分なスペースを確保する。</w:t>
      </w:r>
    </w:p>
    <w:p w14:paraId="22BEFDD2" w14:textId="5DA64E41" w:rsidR="004D71C1" w:rsidRPr="00D57236" w:rsidRDefault="004D71C1" w:rsidP="004D71C1">
      <w:pPr>
        <w:pStyle w:val="070"/>
        <w:spacing w:before="90"/>
        <w:ind w:left="1400" w:hanging="200"/>
      </w:pPr>
      <w:r w:rsidRPr="007D54BD">
        <w:rPr>
          <w:rFonts w:hint="eastAsia"/>
          <w:color w:val="000000" w:themeColor="text1"/>
        </w:rPr>
        <w:t>・</w:t>
      </w:r>
      <w:r w:rsidR="002F733E" w:rsidRPr="007D54BD">
        <w:rPr>
          <w:rFonts w:hint="eastAsia"/>
          <w:color w:val="000000" w:themeColor="text1"/>
        </w:rPr>
        <w:t>引き</w:t>
      </w:r>
      <w:r w:rsidRPr="007D54BD">
        <w:rPr>
          <w:rFonts w:hint="eastAsia"/>
          <w:color w:val="000000" w:themeColor="text1"/>
        </w:rPr>
        <w:t>戸</w:t>
      </w:r>
      <w:r w:rsidR="00587506" w:rsidRPr="007D54BD">
        <w:rPr>
          <w:rFonts w:hint="eastAsia"/>
          <w:color w:val="000000" w:themeColor="text1"/>
        </w:rPr>
        <w:t>を設けることができる場合には</w:t>
      </w:r>
      <w:r w:rsidR="00840030" w:rsidRPr="007D54BD">
        <w:rPr>
          <w:rFonts w:hint="eastAsia"/>
          <w:color w:val="000000" w:themeColor="text1"/>
        </w:rPr>
        <w:t>、</w:t>
      </w:r>
      <w:r w:rsidRPr="00D57236">
        <w:rPr>
          <w:rFonts w:hint="eastAsia"/>
        </w:rPr>
        <w:t>引き戸に交換する。</w:t>
      </w:r>
    </w:p>
    <w:p w14:paraId="6A8150FC" w14:textId="759FFDB7" w:rsidR="003003A7" w:rsidRDefault="006E77DD" w:rsidP="002A2DB1">
      <w:pPr>
        <w:pStyle w:val="aff4"/>
        <w:spacing w:beforeLines="50" w:before="180"/>
        <w:ind w:left="360" w:hanging="360"/>
      </w:pPr>
      <w:r>
        <w:rPr>
          <w:rFonts w:hint="eastAsia"/>
        </w:rPr>
        <w:t>＜改善例＞</w:t>
      </w:r>
    </w:p>
    <w:p w14:paraId="2F3B802D" w14:textId="3E6F6DB0" w:rsidR="0032534F" w:rsidRDefault="0032534F" w:rsidP="0032534F">
      <w:pPr>
        <w:rPr>
          <w:rFonts w:ascii="BIZ UDゴシック" w:eastAsia="BIZ UDゴシック" w:hAnsi="BIZ UDゴシック"/>
          <w:sz w:val="18"/>
          <w:szCs w:val="18"/>
        </w:rPr>
      </w:pPr>
      <w:r w:rsidRPr="009524A7">
        <w:rPr>
          <w:rFonts w:ascii="BIZ UDゴシック" w:eastAsia="BIZ UDゴシック" w:hAnsi="BIZ UDゴシック" w:hint="eastAsia"/>
          <w:sz w:val="18"/>
          <w:szCs w:val="18"/>
        </w:rPr>
        <w:t>改善前</w:t>
      </w:r>
      <w:r>
        <w:rPr>
          <w:rFonts w:ascii="BIZ UDゴシック" w:eastAsia="BIZ UDゴシック" w:hAnsi="BIZ UDゴシック"/>
          <w:sz w:val="18"/>
          <w:szCs w:val="18"/>
        </w:rPr>
        <w:br/>
      </w:r>
      <w:r>
        <w:rPr>
          <w:rFonts w:ascii="BIZ UDゴシック" w:eastAsia="BIZ UDゴシック" w:hAnsi="BIZ UDゴシック" w:hint="eastAsia"/>
          <w:sz w:val="18"/>
          <w:szCs w:val="18"/>
        </w:rPr>
        <w:t>・開き戸</w:t>
      </w:r>
    </w:p>
    <w:p w14:paraId="6429CCBE" w14:textId="37302530" w:rsidR="0032534F" w:rsidRDefault="0032534F" w:rsidP="0032534F">
      <w:pPr>
        <w:rPr>
          <w:rFonts w:ascii="BIZ UDゴシック" w:eastAsia="BIZ UDゴシック" w:hAnsi="BIZ UDゴシック"/>
          <w:sz w:val="18"/>
          <w:szCs w:val="18"/>
        </w:rPr>
      </w:pPr>
      <w:r>
        <w:rPr>
          <w:rFonts w:ascii="BIZ UDゴシック" w:eastAsia="BIZ UDゴシック" w:hAnsi="BIZ UDゴシック" w:hint="eastAsia"/>
          <w:sz w:val="18"/>
          <w:szCs w:val="18"/>
        </w:rPr>
        <w:t>改善後</w:t>
      </w:r>
    </w:p>
    <w:p w14:paraId="00F05D91" w14:textId="77777777" w:rsidR="0032534F" w:rsidRPr="0032534F" w:rsidRDefault="0032534F" w:rsidP="0032534F">
      <w:pPr>
        <w:rPr>
          <w:rFonts w:ascii="BIZ UDゴシック" w:eastAsia="BIZ UDゴシック" w:hAnsi="BIZ UDゴシック"/>
          <w:sz w:val="18"/>
          <w:szCs w:val="18"/>
        </w:rPr>
      </w:pPr>
      <w:r w:rsidRPr="0032534F">
        <w:rPr>
          <w:rFonts w:ascii="BIZ UDゴシック" w:eastAsia="BIZ UDゴシック" w:hAnsi="BIZ UDゴシック" w:hint="eastAsia"/>
          <w:sz w:val="18"/>
          <w:szCs w:val="18"/>
        </w:rPr>
        <w:t>・開き戸を引き戸に改善する</w:t>
      </w:r>
    </w:p>
    <w:p w14:paraId="63E93AF1" w14:textId="720EC220" w:rsidR="0032534F" w:rsidRDefault="0032534F" w:rsidP="0032534F">
      <w:pPr>
        <w:rPr>
          <w:rFonts w:ascii="BIZ UDゴシック" w:eastAsia="BIZ UDゴシック" w:hAnsi="BIZ UDゴシック"/>
          <w:sz w:val="18"/>
          <w:szCs w:val="18"/>
        </w:rPr>
      </w:pPr>
      <w:r>
        <w:rPr>
          <w:rFonts w:ascii="BIZ UDゴシック" w:eastAsia="BIZ UDゴシック" w:hAnsi="BIZ UDゴシック" w:hint="eastAsia"/>
          <w:sz w:val="18"/>
          <w:szCs w:val="18"/>
        </w:rPr>
        <w:t>・</w:t>
      </w:r>
      <w:r w:rsidRPr="0032534F">
        <w:rPr>
          <w:rFonts w:ascii="BIZ UDゴシック" w:eastAsia="BIZ UDゴシック" w:hAnsi="BIZ UDゴシック" w:hint="eastAsia"/>
          <w:sz w:val="18"/>
          <w:szCs w:val="18"/>
        </w:rPr>
        <w:t>壁を壊さずに利用居室側に引き戸枠壁を増設する</w:t>
      </w:r>
    </w:p>
    <w:p w14:paraId="373306DE" w14:textId="77777777" w:rsidR="003003A7" w:rsidRDefault="003003A7" w:rsidP="00F978FE">
      <w:pPr>
        <w:pStyle w:val="03"/>
        <w:spacing w:before="180"/>
      </w:pPr>
      <w:r>
        <w:br w:type="page"/>
      </w:r>
    </w:p>
    <w:p w14:paraId="44CCDB84" w14:textId="0DD093F0" w:rsidR="00613B05" w:rsidRPr="00DD1724" w:rsidRDefault="00613B05" w:rsidP="00613B05">
      <w:pPr>
        <w:rPr>
          <w:rFonts w:ascii="BIZ UDゴシック" w:eastAsia="BIZ UDゴシック" w:hAnsi="BIZ UDゴシック"/>
          <w:color w:val="EE0000"/>
          <w:sz w:val="21"/>
          <w:szCs w:val="21"/>
        </w:rPr>
      </w:pPr>
      <w:r>
        <w:rPr>
          <w:rFonts w:ascii="BIZ UDゴシック" w:eastAsia="BIZ UDゴシック" w:hAnsi="BIZ UDゴシック" w:hint="eastAsia"/>
          <w:color w:val="EE0000"/>
          <w:sz w:val="21"/>
          <w:szCs w:val="21"/>
        </w:rPr>
        <w:lastRenderedPageBreak/>
        <w:t>9</w:t>
      </w:r>
      <w:r w:rsidRPr="006C0ACC">
        <w:rPr>
          <w:rFonts w:ascii="BIZ UDゴシック" w:eastAsia="BIZ UDゴシック" w:hAnsi="BIZ UDゴシック" w:hint="eastAsia"/>
          <w:color w:val="EE0000"/>
          <w:sz w:val="21"/>
          <w:szCs w:val="21"/>
        </w:rPr>
        <w:t>ページ</w:t>
      </w:r>
    </w:p>
    <w:p w14:paraId="69FC90D1" w14:textId="5C90B9C1" w:rsidR="006E77DD" w:rsidRPr="00F978FE" w:rsidRDefault="00F978FE" w:rsidP="00F978FE">
      <w:pPr>
        <w:pStyle w:val="03"/>
        <w:spacing w:before="180"/>
      </w:pPr>
      <w:r>
        <w:rPr>
          <w:rFonts w:hint="eastAsia"/>
        </w:rPr>
        <w:t>(</w:t>
      </w:r>
      <w:r w:rsidR="006E5EA4">
        <w:rPr>
          <w:rFonts w:hint="eastAsia"/>
        </w:rPr>
        <w:t>10</w:t>
      </w:r>
      <w:r>
        <w:rPr>
          <w:rFonts w:hint="eastAsia"/>
        </w:rPr>
        <w:t>)便所・洗面所</w:t>
      </w:r>
    </w:p>
    <w:p w14:paraId="1631240C" w14:textId="61DCCB6E" w:rsidR="00595B8F" w:rsidRDefault="00595B8F" w:rsidP="00595B8F">
      <w:pPr>
        <w:pStyle w:val="04"/>
        <w:ind w:left="300"/>
      </w:pPr>
      <w:r>
        <w:rPr>
          <w:rFonts w:hint="eastAsia"/>
        </w:rPr>
        <w:t>①計画・設計の考え方</w:t>
      </w:r>
    </w:p>
    <w:p w14:paraId="006AC376" w14:textId="761A9A27" w:rsidR="00BA5D46" w:rsidRPr="007D54BD" w:rsidRDefault="00BA5D46" w:rsidP="00BA5D46">
      <w:pPr>
        <w:pStyle w:val="06"/>
        <w:spacing w:before="90"/>
        <w:ind w:left="800" w:hanging="200"/>
        <w:rPr>
          <w:color w:val="000000" w:themeColor="text1"/>
        </w:rPr>
      </w:pPr>
      <w:r>
        <w:rPr>
          <w:rFonts w:hint="eastAsia"/>
        </w:rPr>
        <w:t>・建築設計標準第2章　10</w:t>
      </w:r>
      <w:r w:rsidRPr="00DA7D09">
        <w:rPr>
          <w:rFonts w:hint="eastAsia"/>
        </w:rPr>
        <w:t xml:space="preserve">.1 </w:t>
      </w:r>
      <w:r>
        <w:rPr>
          <w:rFonts w:hint="eastAsia"/>
        </w:rPr>
        <w:t>計画・設計の考え方に基</w:t>
      </w:r>
      <w:r w:rsidRPr="007D54BD">
        <w:rPr>
          <w:rFonts w:hint="eastAsia"/>
          <w:color w:val="000000" w:themeColor="text1"/>
        </w:rPr>
        <w:t>づき改善・改修を行うことが</w:t>
      </w:r>
      <w:r w:rsidR="006F074E" w:rsidRPr="007D54BD">
        <w:rPr>
          <w:rFonts w:hint="eastAsia"/>
          <w:color w:val="000000" w:themeColor="text1"/>
        </w:rPr>
        <w:t>求められる</w:t>
      </w:r>
      <w:r w:rsidRPr="007D54BD">
        <w:rPr>
          <w:rFonts w:hint="eastAsia"/>
          <w:color w:val="000000" w:themeColor="text1"/>
        </w:rPr>
        <w:t>が、特に以下の点に留意する。</w:t>
      </w:r>
    </w:p>
    <w:p w14:paraId="3D2FC429" w14:textId="5052B326" w:rsidR="007F6494" w:rsidRPr="007D54BD" w:rsidRDefault="007F6494" w:rsidP="007F6494">
      <w:pPr>
        <w:pStyle w:val="070"/>
        <w:spacing w:before="90"/>
        <w:ind w:left="1400" w:hanging="200"/>
        <w:rPr>
          <w:color w:val="000000" w:themeColor="text1"/>
        </w:rPr>
      </w:pPr>
      <w:bookmarkStart w:id="9" w:name="_Hlk198210158"/>
      <w:r w:rsidRPr="007D54BD">
        <w:rPr>
          <w:color w:val="000000" w:themeColor="text1"/>
        </w:rPr>
        <w:t>・</w:t>
      </w:r>
      <w:r w:rsidR="00840030" w:rsidRPr="007D54BD">
        <w:rPr>
          <w:rFonts w:hint="eastAsia"/>
          <w:color w:val="000000" w:themeColor="text1"/>
        </w:rPr>
        <w:t>「</w:t>
      </w:r>
      <w:r w:rsidR="005C55D7" w:rsidRPr="007D54BD">
        <w:rPr>
          <w:rFonts w:hint="eastAsia"/>
          <w:color w:val="000000" w:themeColor="text1"/>
        </w:rPr>
        <w:t>車椅子使用者用便房</w:t>
      </w:r>
      <w:r w:rsidR="00840030" w:rsidRPr="007D54BD">
        <w:rPr>
          <w:rFonts w:hint="eastAsia"/>
          <w:color w:val="000000" w:themeColor="text1"/>
        </w:rPr>
        <w:t>」</w:t>
      </w:r>
      <w:r w:rsidR="005C55D7" w:rsidRPr="007D54BD">
        <w:rPr>
          <w:rFonts w:hint="eastAsia"/>
          <w:color w:val="000000" w:themeColor="text1"/>
        </w:rPr>
        <w:t>、</w:t>
      </w:r>
      <w:r w:rsidR="00840030" w:rsidRPr="007D54BD">
        <w:rPr>
          <w:rFonts w:hint="eastAsia"/>
          <w:color w:val="000000" w:themeColor="text1"/>
        </w:rPr>
        <w:t>「</w:t>
      </w:r>
      <w:r w:rsidR="005C55D7" w:rsidRPr="007D54BD">
        <w:rPr>
          <w:rFonts w:hint="eastAsia"/>
          <w:color w:val="000000" w:themeColor="text1"/>
        </w:rPr>
        <w:t>オストメイト用設備を有する便房</w:t>
      </w:r>
      <w:r w:rsidR="00840030" w:rsidRPr="007D54BD">
        <w:rPr>
          <w:rFonts w:hint="eastAsia"/>
          <w:color w:val="000000" w:themeColor="text1"/>
        </w:rPr>
        <w:t>」</w:t>
      </w:r>
      <w:r w:rsidR="005C55D7" w:rsidRPr="007D54BD">
        <w:rPr>
          <w:rFonts w:hint="eastAsia"/>
          <w:color w:val="000000" w:themeColor="text1"/>
        </w:rPr>
        <w:t>が無い場合には、</w:t>
      </w:r>
      <w:r w:rsidRPr="007D54BD">
        <w:rPr>
          <w:rFonts w:hint="eastAsia"/>
          <w:color w:val="000000" w:themeColor="text1"/>
        </w:rPr>
        <w:t>1以上の</w:t>
      </w:r>
      <w:r w:rsidR="00840030" w:rsidRPr="007D54BD">
        <w:rPr>
          <w:rFonts w:hint="eastAsia"/>
          <w:color w:val="000000" w:themeColor="text1"/>
        </w:rPr>
        <w:t>「</w:t>
      </w:r>
      <w:r w:rsidRPr="007D54BD">
        <w:rPr>
          <w:rFonts w:hint="eastAsia"/>
          <w:color w:val="000000" w:themeColor="text1"/>
        </w:rPr>
        <w:t>車椅子使用者用便房</w:t>
      </w:r>
      <w:r w:rsidR="00840030" w:rsidRPr="007D54BD">
        <w:rPr>
          <w:rFonts w:hint="eastAsia"/>
          <w:color w:val="000000" w:themeColor="text1"/>
        </w:rPr>
        <w:t>」</w:t>
      </w:r>
      <w:r w:rsidRPr="007D54BD">
        <w:rPr>
          <w:rFonts w:hint="eastAsia"/>
          <w:color w:val="000000" w:themeColor="text1"/>
        </w:rPr>
        <w:t>、</w:t>
      </w:r>
      <w:r w:rsidR="00840030" w:rsidRPr="007D54BD">
        <w:rPr>
          <w:rFonts w:hint="eastAsia"/>
          <w:color w:val="000000" w:themeColor="text1"/>
        </w:rPr>
        <w:t>「</w:t>
      </w:r>
      <w:r w:rsidRPr="007D54BD">
        <w:rPr>
          <w:rFonts w:hint="eastAsia"/>
          <w:color w:val="000000" w:themeColor="text1"/>
        </w:rPr>
        <w:t>オストメイト用設備を有する便房</w:t>
      </w:r>
      <w:r w:rsidR="00840030" w:rsidRPr="007D54BD">
        <w:rPr>
          <w:rFonts w:hint="eastAsia"/>
          <w:color w:val="000000" w:themeColor="text1"/>
        </w:rPr>
        <w:t>」</w:t>
      </w:r>
      <w:r w:rsidRPr="007D54BD">
        <w:rPr>
          <w:rFonts w:hint="eastAsia"/>
          <w:color w:val="000000" w:themeColor="text1"/>
        </w:rPr>
        <w:t>を設ける。</w:t>
      </w:r>
    </w:p>
    <w:p w14:paraId="5D02B034" w14:textId="399AB09D" w:rsidR="007F6494" w:rsidRPr="007D54BD" w:rsidRDefault="007F6494" w:rsidP="007F6494">
      <w:pPr>
        <w:pStyle w:val="070"/>
        <w:spacing w:before="90"/>
        <w:ind w:left="1400" w:hanging="200"/>
        <w:rPr>
          <w:color w:val="000000" w:themeColor="text1"/>
        </w:rPr>
      </w:pPr>
      <w:r w:rsidRPr="007D54BD">
        <w:rPr>
          <w:rFonts w:hint="eastAsia"/>
          <w:color w:val="000000" w:themeColor="text1"/>
        </w:rPr>
        <w:t>・面積や構造による制約があり、</w:t>
      </w:r>
      <w:r w:rsidR="00840030" w:rsidRPr="007D54BD">
        <w:rPr>
          <w:rFonts w:hint="eastAsia"/>
          <w:color w:val="000000" w:themeColor="text1"/>
        </w:rPr>
        <w:t>「</w:t>
      </w:r>
      <w:r w:rsidRPr="007D54BD">
        <w:rPr>
          <w:rFonts w:hint="eastAsia"/>
          <w:color w:val="000000" w:themeColor="text1"/>
        </w:rPr>
        <w:t>オストメイト用設備を有する便房</w:t>
      </w:r>
      <w:r w:rsidR="00840030" w:rsidRPr="007D54BD">
        <w:rPr>
          <w:rFonts w:hint="eastAsia"/>
          <w:color w:val="000000" w:themeColor="text1"/>
        </w:rPr>
        <w:t>」</w:t>
      </w:r>
      <w:r w:rsidRPr="007D54BD">
        <w:rPr>
          <w:rFonts w:hint="eastAsia"/>
          <w:color w:val="000000" w:themeColor="text1"/>
        </w:rPr>
        <w:t>を男子用及び女子用の便所に設けることができない場合には、男女共用の</w:t>
      </w:r>
      <w:r w:rsidR="00840030" w:rsidRPr="007D54BD">
        <w:rPr>
          <w:rFonts w:hint="eastAsia"/>
          <w:color w:val="000000" w:themeColor="text1"/>
        </w:rPr>
        <w:t>「</w:t>
      </w:r>
      <w:r w:rsidRPr="007D54BD">
        <w:rPr>
          <w:rFonts w:hint="eastAsia"/>
          <w:color w:val="000000" w:themeColor="text1"/>
        </w:rPr>
        <w:t>車椅子使用者用便房</w:t>
      </w:r>
      <w:r w:rsidR="00840030" w:rsidRPr="007D54BD">
        <w:rPr>
          <w:rFonts w:hint="eastAsia"/>
          <w:color w:val="000000" w:themeColor="text1"/>
        </w:rPr>
        <w:t>」</w:t>
      </w:r>
      <w:r w:rsidRPr="007D54BD">
        <w:rPr>
          <w:rFonts w:hint="eastAsia"/>
          <w:color w:val="000000" w:themeColor="text1"/>
        </w:rPr>
        <w:t>又は</w:t>
      </w:r>
      <w:r w:rsidR="00840030" w:rsidRPr="007D54BD">
        <w:rPr>
          <w:rFonts w:hint="eastAsia"/>
          <w:color w:val="000000" w:themeColor="text1"/>
        </w:rPr>
        <w:t>「</w:t>
      </w:r>
      <w:r w:rsidRPr="007D54BD">
        <w:rPr>
          <w:rFonts w:hint="eastAsia"/>
          <w:color w:val="000000" w:themeColor="text1"/>
        </w:rPr>
        <w:t>男女共用の広めの便房</w:t>
      </w:r>
      <w:r w:rsidR="00840030" w:rsidRPr="007D54BD">
        <w:rPr>
          <w:rFonts w:hint="eastAsia"/>
          <w:color w:val="000000" w:themeColor="text1"/>
        </w:rPr>
        <w:t>」</w:t>
      </w:r>
      <w:r w:rsidRPr="007D54BD">
        <w:rPr>
          <w:rFonts w:hint="eastAsia"/>
          <w:color w:val="000000" w:themeColor="text1"/>
        </w:rPr>
        <w:t>にオストメイト用設備を付加する。</w:t>
      </w:r>
    </w:p>
    <w:p w14:paraId="670865DA" w14:textId="742E08A2" w:rsidR="007F6494" w:rsidRPr="007D54BD" w:rsidRDefault="007F6494" w:rsidP="007F6494">
      <w:pPr>
        <w:pStyle w:val="070"/>
        <w:spacing w:before="90"/>
        <w:ind w:leftChars="300" w:left="800" w:hanging="200"/>
        <w:rPr>
          <w:color w:val="000000" w:themeColor="text1"/>
        </w:rPr>
      </w:pPr>
      <w:r w:rsidRPr="007D54BD">
        <w:rPr>
          <w:rFonts w:hint="eastAsia"/>
          <w:color w:val="000000" w:themeColor="text1"/>
        </w:rPr>
        <w:t>・</w:t>
      </w:r>
      <w:r w:rsidRPr="007D54BD">
        <w:rPr>
          <w:color w:val="000000" w:themeColor="text1"/>
        </w:rPr>
        <w:t>改善・改修により</w:t>
      </w:r>
      <w:r w:rsidR="00840030" w:rsidRPr="007D54BD">
        <w:rPr>
          <w:rFonts w:hint="eastAsia"/>
          <w:color w:val="000000" w:themeColor="text1"/>
        </w:rPr>
        <w:t>「</w:t>
      </w:r>
      <w:r w:rsidRPr="007D54BD">
        <w:rPr>
          <w:color w:val="000000" w:themeColor="text1"/>
        </w:rPr>
        <w:t>車椅子使用者用便房</w:t>
      </w:r>
      <w:r w:rsidR="00840030" w:rsidRPr="007D54BD">
        <w:rPr>
          <w:rFonts w:hint="eastAsia"/>
          <w:color w:val="000000" w:themeColor="text1"/>
        </w:rPr>
        <w:t>」</w:t>
      </w:r>
      <w:r w:rsidRPr="007D54BD">
        <w:rPr>
          <w:rFonts w:hint="eastAsia"/>
          <w:color w:val="000000" w:themeColor="text1"/>
        </w:rPr>
        <w:t>や</w:t>
      </w:r>
      <w:r w:rsidR="00840030" w:rsidRPr="007D54BD">
        <w:rPr>
          <w:rFonts w:hint="eastAsia"/>
          <w:color w:val="000000" w:themeColor="text1"/>
        </w:rPr>
        <w:t>「</w:t>
      </w:r>
      <w:r w:rsidRPr="007D54BD">
        <w:rPr>
          <w:rFonts w:hint="eastAsia"/>
          <w:color w:val="000000" w:themeColor="text1"/>
        </w:rPr>
        <w:t>オストメイト用設備を有する便房</w:t>
      </w:r>
      <w:r w:rsidR="00840030" w:rsidRPr="007D54BD">
        <w:rPr>
          <w:rFonts w:hint="eastAsia"/>
          <w:color w:val="000000" w:themeColor="text1"/>
        </w:rPr>
        <w:t>」</w:t>
      </w:r>
      <w:r w:rsidRPr="007D54BD">
        <w:rPr>
          <w:rFonts w:hint="eastAsia"/>
          <w:color w:val="000000" w:themeColor="text1"/>
        </w:rPr>
        <w:t>、</w:t>
      </w:r>
      <w:r w:rsidR="00840030" w:rsidRPr="007D54BD">
        <w:rPr>
          <w:rFonts w:hint="eastAsia"/>
          <w:color w:val="000000" w:themeColor="text1"/>
        </w:rPr>
        <w:t>「</w:t>
      </w:r>
      <w:r w:rsidRPr="007D54BD">
        <w:rPr>
          <w:rFonts w:hint="eastAsia"/>
          <w:color w:val="000000" w:themeColor="text1"/>
        </w:rPr>
        <w:t>乳幼児用設備を有す</w:t>
      </w:r>
      <w:r w:rsidR="001252AA" w:rsidRPr="007D54BD">
        <w:rPr>
          <w:rFonts w:hint="eastAsia"/>
          <w:color w:val="000000" w:themeColor="text1"/>
        </w:rPr>
        <w:t>る</w:t>
      </w:r>
      <w:r w:rsidRPr="007D54BD">
        <w:rPr>
          <w:rFonts w:hint="eastAsia"/>
          <w:color w:val="000000" w:themeColor="text1"/>
        </w:rPr>
        <w:t>便房</w:t>
      </w:r>
      <w:r w:rsidR="00840030" w:rsidRPr="007D54BD">
        <w:rPr>
          <w:rFonts w:hint="eastAsia"/>
          <w:color w:val="000000" w:themeColor="text1"/>
        </w:rPr>
        <w:t>」</w:t>
      </w:r>
      <w:r w:rsidRPr="007D54BD">
        <w:rPr>
          <w:rFonts w:hint="eastAsia"/>
          <w:color w:val="000000" w:themeColor="text1"/>
        </w:rPr>
        <w:t>、</w:t>
      </w:r>
      <w:r w:rsidR="00840030" w:rsidRPr="007D54BD">
        <w:rPr>
          <w:rFonts w:hint="eastAsia"/>
          <w:color w:val="000000" w:themeColor="text1"/>
        </w:rPr>
        <w:t>「</w:t>
      </w:r>
      <w:r w:rsidRPr="007D54BD">
        <w:rPr>
          <w:rFonts w:hint="eastAsia"/>
          <w:color w:val="000000" w:themeColor="text1"/>
        </w:rPr>
        <w:t>男女共用の広めの便房</w:t>
      </w:r>
      <w:r w:rsidR="00840030" w:rsidRPr="007D54BD">
        <w:rPr>
          <w:rFonts w:hint="eastAsia"/>
          <w:color w:val="000000" w:themeColor="text1"/>
        </w:rPr>
        <w:t>」</w:t>
      </w:r>
      <w:r w:rsidRPr="007D54BD">
        <w:rPr>
          <w:color w:val="000000" w:themeColor="text1"/>
        </w:rPr>
        <w:t>を設ける場合</w:t>
      </w:r>
      <w:r w:rsidRPr="007D54BD">
        <w:rPr>
          <w:rFonts w:hint="eastAsia"/>
          <w:color w:val="000000" w:themeColor="text1"/>
        </w:rPr>
        <w:t>、</w:t>
      </w:r>
      <w:r w:rsidRPr="007D54BD">
        <w:rPr>
          <w:color w:val="000000" w:themeColor="text1"/>
        </w:rPr>
        <w:t>和風便器から</w:t>
      </w:r>
      <w:r w:rsidRPr="007D54BD">
        <w:rPr>
          <w:rFonts w:hint="eastAsia"/>
          <w:color w:val="000000" w:themeColor="text1"/>
        </w:rPr>
        <w:t>腰掛便座への</w:t>
      </w:r>
      <w:r w:rsidRPr="007D54BD">
        <w:rPr>
          <w:color w:val="000000" w:themeColor="text1"/>
        </w:rPr>
        <w:t>変更</w:t>
      </w:r>
      <w:r w:rsidRPr="007D54BD">
        <w:rPr>
          <w:rFonts w:hint="eastAsia"/>
          <w:color w:val="000000" w:themeColor="text1"/>
        </w:rPr>
        <w:t>を行う</w:t>
      </w:r>
      <w:r w:rsidRPr="007D54BD">
        <w:rPr>
          <w:color w:val="000000" w:themeColor="text1"/>
        </w:rPr>
        <w:t>場合には、総便房数が減る可能性があ</w:t>
      </w:r>
      <w:r w:rsidRPr="007D54BD">
        <w:rPr>
          <w:rFonts w:hint="eastAsia"/>
          <w:color w:val="000000" w:themeColor="text1"/>
        </w:rPr>
        <w:t>るため</w:t>
      </w:r>
      <w:r w:rsidRPr="007D54BD">
        <w:rPr>
          <w:color w:val="000000" w:themeColor="text1"/>
        </w:rPr>
        <w:t>、</w:t>
      </w:r>
      <w:r w:rsidR="002F733E" w:rsidRPr="007D54BD">
        <w:rPr>
          <w:rFonts w:hint="eastAsia"/>
          <w:color w:val="000000" w:themeColor="text1"/>
        </w:rPr>
        <w:t>施設用途や</w:t>
      </w:r>
      <w:r w:rsidRPr="007D54BD">
        <w:rPr>
          <w:color w:val="000000" w:themeColor="text1"/>
        </w:rPr>
        <w:t>利用者の実態に応じた便房数の設定や</w:t>
      </w:r>
      <w:r w:rsidRPr="007D54BD">
        <w:rPr>
          <w:rFonts w:hint="eastAsia"/>
          <w:color w:val="000000" w:themeColor="text1"/>
        </w:rPr>
        <w:t>配置</w:t>
      </w:r>
      <w:r w:rsidRPr="007D54BD">
        <w:rPr>
          <w:color w:val="000000" w:themeColor="text1"/>
        </w:rPr>
        <w:t>に留意する。</w:t>
      </w:r>
      <w:r w:rsidRPr="007D54BD">
        <w:rPr>
          <w:rFonts w:hint="eastAsia"/>
          <w:color w:val="000000" w:themeColor="text1"/>
        </w:rPr>
        <w:t>必要な便房数や床面積の確保方法としては、便所部分のレイアウトの工夫、隣接する倉庫等を活用したスペースの拡充等が考えられる。</w:t>
      </w:r>
    </w:p>
    <w:bookmarkEnd w:id="9"/>
    <w:p w14:paraId="4A956663" w14:textId="684C8BDA" w:rsidR="006E77DD" w:rsidRDefault="00A10BA1" w:rsidP="00F978FE">
      <w:pPr>
        <w:pStyle w:val="04"/>
        <w:ind w:left="300"/>
      </w:pPr>
      <w:r>
        <w:rPr>
          <w:rFonts w:hint="eastAsia"/>
        </w:rPr>
        <w:t>②</w:t>
      </w:r>
      <w:r w:rsidR="00E43562">
        <w:rPr>
          <w:rFonts w:hint="eastAsia"/>
        </w:rPr>
        <w:t>車椅子使用者用便房</w:t>
      </w:r>
    </w:p>
    <w:p w14:paraId="55D72470" w14:textId="01D7AD6B" w:rsidR="00E43562" w:rsidRPr="007D54BD" w:rsidRDefault="00E43562" w:rsidP="00E43562">
      <w:pPr>
        <w:pStyle w:val="06"/>
        <w:spacing w:before="90"/>
        <w:ind w:left="800" w:hanging="200"/>
        <w:rPr>
          <w:color w:val="000000" w:themeColor="text1"/>
        </w:rPr>
      </w:pPr>
      <w:r>
        <w:rPr>
          <w:rFonts w:hint="eastAsia"/>
        </w:rPr>
        <w:t>・</w:t>
      </w:r>
      <w:r w:rsidR="00514C2B">
        <w:rPr>
          <w:rFonts w:hint="eastAsia"/>
        </w:rPr>
        <w:t xml:space="preserve">建築設計標準第2章　</w:t>
      </w:r>
      <w:r w:rsidR="00AC4C8F">
        <w:rPr>
          <w:rFonts w:hint="eastAsia"/>
        </w:rPr>
        <w:t>10</w:t>
      </w:r>
      <w:r w:rsidRPr="00DA7D09">
        <w:rPr>
          <w:rFonts w:hint="eastAsia"/>
        </w:rPr>
        <w:t>.</w:t>
      </w:r>
      <w:r w:rsidR="00AC4C8F">
        <w:rPr>
          <w:rFonts w:hint="eastAsia"/>
        </w:rPr>
        <w:t>2</w:t>
      </w:r>
      <w:r w:rsidRPr="00DA7D09">
        <w:rPr>
          <w:rFonts w:hint="eastAsia"/>
        </w:rPr>
        <w:t>.1 移動等円滑化基準に相当する整備内容</w:t>
      </w:r>
      <w:r>
        <w:rPr>
          <w:rFonts w:hint="eastAsia"/>
        </w:rPr>
        <w:t>、</w:t>
      </w:r>
      <w:r w:rsidR="00AC4C8F">
        <w:rPr>
          <w:rFonts w:hint="eastAsia"/>
        </w:rPr>
        <w:t>10.</w:t>
      </w:r>
      <w:r w:rsidRPr="00DA7D09">
        <w:rPr>
          <w:rFonts w:hint="eastAsia"/>
        </w:rPr>
        <w:t>2.3 標準的な整備内容</w:t>
      </w:r>
      <w:r>
        <w:rPr>
          <w:rFonts w:hint="eastAsia"/>
        </w:rPr>
        <w:t>に基づき改善・改修を行うこ</w:t>
      </w:r>
      <w:r w:rsidRPr="007D54BD">
        <w:rPr>
          <w:rFonts w:hint="eastAsia"/>
          <w:color w:val="000000" w:themeColor="text1"/>
        </w:rPr>
        <w:t>とが</w:t>
      </w:r>
      <w:r w:rsidR="006F074E" w:rsidRPr="007D54BD">
        <w:rPr>
          <w:rFonts w:hint="eastAsia"/>
          <w:color w:val="000000" w:themeColor="text1"/>
        </w:rPr>
        <w:t>求められる</w:t>
      </w:r>
      <w:r w:rsidRPr="007D54BD">
        <w:rPr>
          <w:rFonts w:hint="eastAsia"/>
          <w:color w:val="000000" w:themeColor="text1"/>
        </w:rPr>
        <w:t>が、特に以下の点に留意する。</w:t>
      </w:r>
    </w:p>
    <w:p w14:paraId="7A231666" w14:textId="03553AF1" w:rsidR="001F10D8" w:rsidRPr="007D54BD" w:rsidRDefault="001F10D8" w:rsidP="001F10D8">
      <w:pPr>
        <w:pStyle w:val="070"/>
        <w:spacing w:before="90"/>
        <w:ind w:left="1400" w:hanging="200"/>
        <w:rPr>
          <w:color w:val="000000" w:themeColor="text1"/>
        </w:rPr>
      </w:pPr>
      <w:r w:rsidRPr="007D54BD">
        <w:rPr>
          <w:rFonts w:hint="eastAsia"/>
          <w:color w:val="000000" w:themeColor="text1"/>
        </w:rPr>
        <w:t>・床面積2,000㎡以上の不特定多数の者が利用し、又は主として高齢者、障害者等が利用する建築物に設ける1以上の車椅子使用者用便房には、面積や構造による制約があり対応が困難な場合を除き、原則として大型ベッドの大きさ・設置位置及び介助者の同伴等、多様な動作を考慮するとともに、座位変換型の（電動）車椅子用者が360°回転できるよう、直径180㎝以上の円が内接できるスペースを設ける。</w:t>
      </w:r>
    </w:p>
    <w:p w14:paraId="2134F0FC" w14:textId="26E444D6" w:rsidR="002257B8" w:rsidRDefault="006E77DD" w:rsidP="00AC4C8F">
      <w:pPr>
        <w:pStyle w:val="070"/>
        <w:spacing w:before="90"/>
        <w:ind w:left="1400" w:hanging="200"/>
      </w:pPr>
      <w:r w:rsidRPr="007D54BD">
        <w:rPr>
          <w:rFonts w:hint="eastAsia"/>
          <w:color w:val="000000" w:themeColor="text1"/>
        </w:rPr>
        <w:t>・</w:t>
      </w:r>
      <w:r w:rsidR="00AC4C8F" w:rsidRPr="007D54BD">
        <w:rPr>
          <w:rFonts w:hint="eastAsia"/>
          <w:color w:val="000000" w:themeColor="text1"/>
        </w:rPr>
        <w:t>車椅子使用者用便房</w:t>
      </w:r>
      <w:r w:rsidRPr="007D54BD">
        <w:rPr>
          <w:rFonts w:hint="eastAsia"/>
          <w:color w:val="000000" w:themeColor="text1"/>
        </w:rPr>
        <w:t>前の通行空間や引き戸の</w:t>
      </w:r>
      <w:r w:rsidR="002F733E" w:rsidRPr="007D54BD">
        <w:rPr>
          <w:rFonts w:hint="eastAsia"/>
          <w:color w:val="000000" w:themeColor="text1"/>
        </w:rPr>
        <w:t>引き手側</w:t>
      </w:r>
      <w:r w:rsidRPr="007D54BD">
        <w:rPr>
          <w:rFonts w:hint="eastAsia"/>
          <w:color w:val="000000" w:themeColor="text1"/>
        </w:rPr>
        <w:t>寸法を十分に確保できない場合には、戸の形式を</w:t>
      </w:r>
      <w:r w:rsidRPr="007D54BD">
        <w:rPr>
          <w:color w:val="000000" w:themeColor="text1"/>
        </w:rPr>
        <w:t>2枚引き戸とすることや折れ戸を採用するこ</w:t>
      </w:r>
      <w:r w:rsidRPr="00D57236">
        <w:t>と等も</w:t>
      </w:r>
      <w:r w:rsidRPr="00D57236">
        <w:rPr>
          <w:rFonts w:hint="eastAsia"/>
        </w:rPr>
        <w:t>検討する。</w:t>
      </w:r>
    </w:p>
    <w:p w14:paraId="468402F5" w14:textId="5CF269EB" w:rsidR="006E77DD" w:rsidRPr="00D57236" w:rsidRDefault="002257B8" w:rsidP="00AC4C8F">
      <w:pPr>
        <w:pStyle w:val="070"/>
        <w:spacing w:before="90"/>
        <w:ind w:left="1400" w:hanging="200"/>
      </w:pPr>
      <w:r>
        <w:rPr>
          <w:rFonts w:hint="eastAsia"/>
        </w:rPr>
        <w:t>・</w:t>
      </w:r>
      <w:r w:rsidR="006E77DD" w:rsidRPr="00D57236">
        <w:rPr>
          <w:rFonts w:hint="eastAsia"/>
        </w:rPr>
        <w:t>折れ戸を設ける場合は</w:t>
      </w:r>
      <w:r w:rsidR="00AC4C8F" w:rsidRPr="00D57236">
        <w:rPr>
          <w:rFonts w:hint="eastAsia"/>
        </w:rPr>
        <w:t>便房の</w:t>
      </w:r>
      <w:r w:rsidR="006E77DD" w:rsidRPr="00D57236">
        <w:rPr>
          <w:rFonts w:hint="eastAsia"/>
        </w:rPr>
        <w:t>内側に十分な開閉スペースを確保する。</w:t>
      </w:r>
    </w:p>
    <w:p w14:paraId="71781B1D" w14:textId="62869655" w:rsidR="001F10D8" w:rsidRPr="00D57236" w:rsidRDefault="001F10D8" w:rsidP="001F10D8">
      <w:pPr>
        <w:pStyle w:val="070"/>
        <w:spacing w:before="90"/>
        <w:ind w:left="1400" w:hanging="200"/>
      </w:pPr>
      <w:r w:rsidRPr="00D57236">
        <w:rPr>
          <w:rFonts w:hint="eastAsia"/>
        </w:rPr>
        <w:t>・車椅子使用者用便房</w:t>
      </w:r>
      <w:r w:rsidRPr="00D57236">
        <w:t>を</w:t>
      </w:r>
      <w:r w:rsidRPr="00D57236">
        <w:rPr>
          <w:rFonts w:hint="eastAsia"/>
        </w:rPr>
        <w:t>設けることが困難な場合には、車椅子使用者</w:t>
      </w:r>
      <w:r w:rsidR="005C6F52" w:rsidRPr="00D57236">
        <w:rPr>
          <w:rFonts w:hint="eastAsia"/>
        </w:rPr>
        <w:t>も利用できる広さを有する男女共用の広めの便房</w:t>
      </w:r>
      <w:r w:rsidRPr="00D57236">
        <w:rPr>
          <w:rFonts w:hint="eastAsia"/>
        </w:rPr>
        <w:t>を設ける。</w:t>
      </w:r>
    </w:p>
    <w:p w14:paraId="77A0BE12" w14:textId="342F5CE0" w:rsidR="00AB4AB7" w:rsidRPr="00166A2A" w:rsidRDefault="00AB4AB7" w:rsidP="00AB4AB7">
      <w:pPr>
        <w:pStyle w:val="06"/>
        <w:spacing w:before="90"/>
        <w:ind w:left="800" w:hanging="200"/>
      </w:pPr>
      <w:r w:rsidRPr="00166A2A">
        <w:rPr>
          <w:rFonts w:hint="eastAsia"/>
        </w:rPr>
        <w:t>・改善・改修により車椅子使用者用便房</w:t>
      </w:r>
      <w:r w:rsidR="002257B8">
        <w:rPr>
          <w:rFonts w:hint="eastAsia"/>
        </w:rPr>
        <w:t>または</w:t>
      </w:r>
      <w:r w:rsidR="002257B8" w:rsidRPr="00D57236">
        <w:rPr>
          <w:rFonts w:hint="eastAsia"/>
        </w:rPr>
        <w:t>車椅子使用者も利用できる広さを有する男女共用の広めの便房</w:t>
      </w:r>
      <w:r w:rsidR="002257B8">
        <w:rPr>
          <w:rFonts w:hint="eastAsia"/>
        </w:rPr>
        <w:t>（以下：</w:t>
      </w:r>
      <w:r w:rsidR="002257B8" w:rsidRPr="00166A2A">
        <w:rPr>
          <w:rFonts w:hint="eastAsia"/>
        </w:rPr>
        <w:t>車椅子使用者用便房</w:t>
      </w:r>
      <w:r w:rsidR="002257B8">
        <w:rPr>
          <w:rFonts w:hint="eastAsia"/>
        </w:rPr>
        <w:t>等という。）</w:t>
      </w:r>
      <w:r w:rsidRPr="00166A2A">
        <w:rPr>
          <w:rFonts w:hint="eastAsia"/>
        </w:rPr>
        <w:t>を設ける場合には、利用居室から</w:t>
      </w:r>
      <w:r w:rsidR="002257B8">
        <w:rPr>
          <w:rFonts w:hint="eastAsia"/>
        </w:rPr>
        <w:t>当該</w:t>
      </w:r>
      <w:r w:rsidRPr="00166A2A">
        <w:rPr>
          <w:rFonts w:hint="eastAsia"/>
        </w:rPr>
        <w:t>便房までの経路について段の解消等を図り、高齢者、障害者等が円滑に利用できる経路として整備する。床の段差解消の方法としては、以下が考えられる。</w:t>
      </w:r>
    </w:p>
    <w:p w14:paraId="6CA8A45C" w14:textId="4F235C2E" w:rsidR="00AB4AB7" w:rsidRPr="00C64FE9" w:rsidRDefault="00270659" w:rsidP="00AB4AB7">
      <w:pPr>
        <w:pStyle w:val="06"/>
        <w:spacing w:before="90"/>
        <w:ind w:leftChars="1000" w:left="2200" w:hanging="200"/>
      </w:pPr>
      <w:r>
        <w:rPr>
          <w:rFonts w:hint="eastAsia"/>
        </w:rPr>
        <w:t>a)</w:t>
      </w:r>
      <w:r w:rsidR="002F733E" w:rsidRPr="00C64FE9">
        <w:rPr>
          <w:rFonts w:hint="eastAsia"/>
        </w:rPr>
        <w:t>便所・便房の手前に傾斜路（据え置き型スロープの設置を含む）を設ける。</w:t>
      </w:r>
    </w:p>
    <w:p w14:paraId="78852E30" w14:textId="252C0928" w:rsidR="0032534F" w:rsidRDefault="00CC4C63" w:rsidP="00CC4C63">
      <w:pPr>
        <w:pStyle w:val="06"/>
        <w:spacing w:before="90"/>
        <w:ind w:leftChars="400" w:left="800" w:firstLineChars="600" w:firstLine="1200"/>
      </w:pPr>
      <w:r>
        <w:rPr>
          <w:rFonts w:hint="eastAsia"/>
        </w:rPr>
        <w:t>b</w:t>
      </w:r>
      <w:r w:rsidR="00270659">
        <w:rPr>
          <w:rFonts w:hint="eastAsia"/>
        </w:rPr>
        <w:t>)</w:t>
      </w:r>
      <w:r w:rsidR="002F733E" w:rsidRPr="00C64FE9">
        <w:rPr>
          <w:rFonts w:hint="eastAsia"/>
        </w:rPr>
        <w:t>躯体の床下がり範囲に便所・便房を設ける。</w:t>
      </w:r>
      <w:r w:rsidR="0032534F">
        <w:br w:type="page"/>
      </w:r>
    </w:p>
    <w:p w14:paraId="34CEAA3E" w14:textId="61DA14B8" w:rsidR="00613B05" w:rsidRPr="00DD1724" w:rsidRDefault="00613B05" w:rsidP="00613B05">
      <w:pPr>
        <w:rPr>
          <w:rFonts w:ascii="BIZ UDゴシック" w:eastAsia="BIZ UDゴシック" w:hAnsi="BIZ UDゴシック"/>
          <w:color w:val="EE0000"/>
          <w:sz w:val="21"/>
          <w:szCs w:val="21"/>
        </w:rPr>
      </w:pPr>
      <w:r>
        <w:rPr>
          <w:rFonts w:ascii="BIZ UDゴシック" w:eastAsia="BIZ UDゴシック" w:hAnsi="BIZ UDゴシック" w:hint="eastAsia"/>
          <w:color w:val="EE0000"/>
          <w:sz w:val="21"/>
          <w:szCs w:val="21"/>
        </w:rPr>
        <w:lastRenderedPageBreak/>
        <w:t>10</w:t>
      </w:r>
      <w:r w:rsidRPr="006C0ACC">
        <w:rPr>
          <w:rFonts w:ascii="BIZ UDゴシック" w:eastAsia="BIZ UDゴシック" w:hAnsi="BIZ UDゴシック" w:hint="eastAsia"/>
          <w:color w:val="EE0000"/>
          <w:sz w:val="21"/>
          <w:szCs w:val="21"/>
        </w:rPr>
        <w:t>ページ</w:t>
      </w:r>
    </w:p>
    <w:p w14:paraId="4E63F053" w14:textId="43ABE721" w:rsidR="00AB4AB7" w:rsidRPr="00D57236" w:rsidRDefault="00AB4AB7" w:rsidP="00AB4AB7">
      <w:pPr>
        <w:pStyle w:val="06"/>
        <w:spacing w:before="90"/>
        <w:ind w:left="800" w:hanging="200"/>
      </w:pPr>
      <w:r w:rsidRPr="00D57236">
        <w:rPr>
          <w:rFonts w:hint="eastAsia"/>
        </w:rPr>
        <w:t>・既存のテナントビル（貸しビル）の共用部に</w:t>
      </w:r>
      <w:r w:rsidR="009F5203" w:rsidRPr="00D57236">
        <w:rPr>
          <w:rFonts w:hint="eastAsia"/>
        </w:rPr>
        <w:t>便所や</w:t>
      </w:r>
      <w:r w:rsidRPr="00D57236">
        <w:rPr>
          <w:rFonts w:hint="eastAsia"/>
        </w:rPr>
        <w:t>車椅子使用者用便房がなく、専有部（例：店舗内）に車椅子使用者用便房</w:t>
      </w:r>
      <w:r w:rsidR="002257B8">
        <w:rPr>
          <w:rFonts w:hint="eastAsia"/>
        </w:rPr>
        <w:t>等</w:t>
      </w:r>
      <w:r w:rsidRPr="00D57236">
        <w:rPr>
          <w:rFonts w:hint="eastAsia"/>
        </w:rPr>
        <w:t>を設ける場合には、専有部内の床の段の解消を図り、高齢者、障害者等が円滑に利用できる経路</w:t>
      </w:r>
      <w:r w:rsidR="009F5203" w:rsidRPr="00D57236">
        <w:rPr>
          <w:rFonts w:hint="eastAsia"/>
        </w:rPr>
        <w:t>を</w:t>
      </w:r>
      <w:r w:rsidRPr="00D57236">
        <w:rPr>
          <w:rFonts w:hint="eastAsia"/>
        </w:rPr>
        <w:t>整備する。床の段差解消の方法としては、以下の手法が考えられる。</w:t>
      </w:r>
    </w:p>
    <w:p w14:paraId="1B8AA264" w14:textId="47E42519" w:rsidR="00AB4AB7" w:rsidRPr="007D54BD" w:rsidRDefault="00270659" w:rsidP="00AB4AB7">
      <w:pPr>
        <w:pStyle w:val="06"/>
        <w:spacing w:before="90"/>
        <w:ind w:leftChars="1000" w:left="2200" w:hanging="200"/>
        <w:rPr>
          <w:color w:val="000000" w:themeColor="text1"/>
        </w:rPr>
      </w:pPr>
      <w:r w:rsidRPr="00D57236">
        <w:rPr>
          <w:rFonts w:hint="eastAsia"/>
        </w:rPr>
        <w:t>a)</w:t>
      </w:r>
      <w:r w:rsidR="00AB4AB7" w:rsidRPr="00D57236">
        <w:rPr>
          <w:rFonts w:hint="eastAsia"/>
        </w:rPr>
        <w:t>躯体の</w:t>
      </w:r>
      <w:r w:rsidR="00AB4AB7" w:rsidRPr="007D54BD">
        <w:rPr>
          <w:rFonts w:hint="eastAsia"/>
          <w:color w:val="000000" w:themeColor="text1"/>
        </w:rPr>
        <w:t>床下がり範囲がある場合には、その範囲に便所・便房を設ける。</w:t>
      </w:r>
    </w:p>
    <w:p w14:paraId="5B4CF2A1" w14:textId="1EACF3E4" w:rsidR="00AB4AB7" w:rsidRPr="007D54BD" w:rsidRDefault="00270659" w:rsidP="00AB4AB7">
      <w:pPr>
        <w:pStyle w:val="06"/>
        <w:spacing w:before="90"/>
        <w:ind w:leftChars="1000" w:left="2200" w:hanging="200"/>
        <w:rPr>
          <w:color w:val="000000" w:themeColor="text1"/>
        </w:rPr>
      </w:pPr>
      <w:r w:rsidRPr="007D54BD">
        <w:rPr>
          <w:rFonts w:hint="eastAsia"/>
          <w:color w:val="000000" w:themeColor="text1"/>
        </w:rPr>
        <w:t>b)</w:t>
      </w:r>
      <w:r w:rsidR="002F733E" w:rsidRPr="007D54BD">
        <w:rPr>
          <w:rFonts w:hint="eastAsia"/>
          <w:color w:val="000000" w:themeColor="text1"/>
        </w:rPr>
        <w:t>改修した</w:t>
      </w:r>
      <w:r w:rsidR="00AB4AB7" w:rsidRPr="007D54BD">
        <w:rPr>
          <w:rFonts w:hint="eastAsia"/>
          <w:color w:val="000000" w:themeColor="text1"/>
        </w:rPr>
        <w:t>便所・便房の手前に</w:t>
      </w:r>
      <w:bookmarkStart w:id="10" w:name="_Hlk199165422"/>
      <w:r w:rsidR="002F733E" w:rsidRPr="007D54BD">
        <w:rPr>
          <w:rFonts w:hint="eastAsia"/>
          <w:color w:val="000000" w:themeColor="text1"/>
        </w:rPr>
        <w:t>段差がある場合には、</w:t>
      </w:r>
      <w:bookmarkEnd w:id="10"/>
      <w:r w:rsidR="00AB4AB7" w:rsidRPr="007D54BD">
        <w:rPr>
          <w:rFonts w:hint="eastAsia"/>
          <w:color w:val="000000" w:themeColor="text1"/>
        </w:rPr>
        <w:t>傾斜路（据え置き型スロープの設置を含む）を設ける。</w:t>
      </w:r>
    </w:p>
    <w:p w14:paraId="3204E23B" w14:textId="1F339F1F" w:rsidR="00AB4AB7" w:rsidRDefault="00270659" w:rsidP="00AB4AB7">
      <w:pPr>
        <w:pStyle w:val="06"/>
        <w:spacing w:before="90"/>
        <w:ind w:leftChars="1000" w:left="2200" w:hanging="200"/>
      </w:pPr>
      <w:r w:rsidRPr="007D54BD">
        <w:rPr>
          <w:rFonts w:hint="eastAsia"/>
          <w:color w:val="000000" w:themeColor="text1"/>
        </w:rPr>
        <w:t>c)</w:t>
      </w:r>
      <w:r w:rsidR="00AB4AB7" w:rsidRPr="007D54BD">
        <w:rPr>
          <w:rFonts w:hint="eastAsia"/>
          <w:color w:val="000000" w:themeColor="text1"/>
        </w:rPr>
        <w:t>専有部の出入口付近に</w:t>
      </w:r>
      <w:r w:rsidR="00C41D95" w:rsidRPr="007D54BD">
        <w:rPr>
          <w:rFonts w:hint="eastAsia"/>
          <w:color w:val="000000" w:themeColor="text1"/>
        </w:rPr>
        <w:t>段差がある場合には、</w:t>
      </w:r>
      <w:r w:rsidR="00AB4AB7" w:rsidRPr="00D57236">
        <w:rPr>
          <w:rFonts w:hint="eastAsia"/>
        </w:rPr>
        <w:t>傾斜路等を</w:t>
      </w:r>
      <w:r w:rsidR="00122788">
        <w:rPr>
          <w:rFonts w:hint="eastAsia"/>
        </w:rPr>
        <w:t>設け</w:t>
      </w:r>
      <w:r w:rsidR="00AB4AB7" w:rsidRPr="00D57236">
        <w:rPr>
          <w:rFonts w:hint="eastAsia"/>
        </w:rPr>
        <w:t>、専有部全体の床を高くして、便所・便房の床高さと合わせる。</w:t>
      </w:r>
    </w:p>
    <w:p w14:paraId="55DBF0DB" w14:textId="16508307" w:rsidR="009F5203" w:rsidRPr="00166A2A" w:rsidRDefault="009F5203" w:rsidP="00174DC2">
      <w:pPr>
        <w:pStyle w:val="aff4"/>
        <w:spacing w:beforeLines="30" w:before="108"/>
        <w:ind w:left="360" w:hanging="360"/>
        <w:rPr>
          <w:color w:val="000000" w:themeColor="text1"/>
        </w:rPr>
      </w:pPr>
      <w:r w:rsidRPr="0041147A">
        <w:rPr>
          <w:rFonts w:hint="eastAsia"/>
          <w:color w:val="000000" w:themeColor="text1"/>
          <w:lang w:val="en-US"/>
        </w:rPr>
        <w:t>○</w:t>
      </w:r>
      <w:r w:rsidRPr="0041147A">
        <w:rPr>
          <w:rFonts w:hint="eastAsia"/>
          <w:color w:val="000000" w:themeColor="text1"/>
        </w:rPr>
        <w:t>改善例</w:t>
      </w:r>
      <w:r w:rsidR="002257B8" w:rsidRPr="0041147A">
        <w:rPr>
          <w:rFonts w:hint="eastAsia"/>
          <w:color w:val="000000" w:themeColor="text1"/>
        </w:rPr>
        <w:t>（便所・便房の手前に傾斜路を設ける場合）</w:t>
      </w:r>
    </w:p>
    <w:p w14:paraId="71B3D733" w14:textId="4B37A56C" w:rsidR="009F5203" w:rsidRPr="00166A2A" w:rsidRDefault="009F5203" w:rsidP="009F5203">
      <w:pPr>
        <w:ind w:left="200" w:rightChars="1700" w:right="3400" w:hangingChars="100" w:hanging="200"/>
        <w:rPr>
          <w:color w:val="000000" w:themeColor="text1"/>
        </w:rPr>
      </w:pPr>
    </w:p>
    <w:p w14:paraId="1B53B0F9" w14:textId="506264AA" w:rsidR="009F5203" w:rsidRPr="00166A2A" w:rsidRDefault="009F5203" w:rsidP="009F5203">
      <w:pPr>
        <w:ind w:left="200" w:rightChars="1700" w:right="3400" w:hangingChars="100" w:hanging="200"/>
        <w:rPr>
          <w:color w:val="000000" w:themeColor="text1"/>
        </w:rPr>
      </w:pPr>
    </w:p>
    <w:p w14:paraId="74B8F43B" w14:textId="16FD4950" w:rsidR="009F5203" w:rsidRPr="00166A2A" w:rsidRDefault="009F5203" w:rsidP="009F5203">
      <w:pPr>
        <w:ind w:left="200" w:rightChars="1700" w:right="3400" w:hangingChars="100" w:hanging="200"/>
        <w:rPr>
          <w:color w:val="000000" w:themeColor="text1"/>
        </w:rPr>
      </w:pPr>
    </w:p>
    <w:p w14:paraId="767E68FA" w14:textId="2545D125" w:rsidR="009F5203" w:rsidRPr="00166A2A" w:rsidRDefault="009F5203" w:rsidP="009F5203">
      <w:pPr>
        <w:ind w:left="200" w:rightChars="1700" w:right="3400" w:hangingChars="100" w:hanging="200"/>
        <w:rPr>
          <w:color w:val="000000" w:themeColor="text1"/>
        </w:rPr>
      </w:pPr>
    </w:p>
    <w:p w14:paraId="6A8E2E3D" w14:textId="30C8E043" w:rsidR="009F5203" w:rsidRDefault="009F5203" w:rsidP="009F5203">
      <w:pPr>
        <w:ind w:left="200" w:rightChars="1700" w:right="3400" w:hangingChars="100" w:hanging="200"/>
        <w:rPr>
          <w:color w:val="000000" w:themeColor="text1"/>
        </w:rPr>
      </w:pPr>
    </w:p>
    <w:p w14:paraId="025A9089" w14:textId="372B36C2" w:rsidR="009F5203" w:rsidRPr="00166A2A" w:rsidRDefault="009F5203" w:rsidP="009F5203">
      <w:pPr>
        <w:ind w:left="200" w:rightChars="1700" w:right="3400" w:hangingChars="100" w:hanging="200"/>
        <w:rPr>
          <w:color w:val="000000" w:themeColor="text1"/>
        </w:rPr>
      </w:pPr>
    </w:p>
    <w:p w14:paraId="6B90B7E5" w14:textId="77777777" w:rsidR="009F5203" w:rsidRPr="00166A2A" w:rsidRDefault="009F5203" w:rsidP="009F5203">
      <w:pPr>
        <w:ind w:left="200" w:rightChars="1700" w:right="3400" w:hangingChars="100" w:hanging="200"/>
        <w:rPr>
          <w:color w:val="000000" w:themeColor="text1"/>
        </w:rPr>
      </w:pPr>
    </w:p>
    <w:p w14:paraId="29EBAEF3" w14:textId="69621307" w:rsidR="009F5203" w:rsidRDefault="009F5203" w:rsidP="009F5203">
      <w:pPr>
        <w:ind w:left="200" w:rightChars="1700" w:right="3400" w:hangingChars="100" w:hanging="200"/>
        <w:rPr>
          <w:color w:val="000000" w:themeColor="text1"/>
        </w:rPr>
      </w:pPr>
    </w:p>
    <w:p w14:paraId="74535855" w14:textId="66BDE937" w:rsidR="00AC4C8F" w:rsidRDefault="00BA5D46" w:rsidP="00E84160">
      <w:pPr>
        <w:pStyle w:val="04"/>
        <w:ind w:left="300"/>
      </w:pPr>
      <w:r>
        <w:rPr>
          <w:rFonts w:hint="eastAsia"/>
        </w:rPr>
        <w:t>②</w:t>
      </w:r>
      <w:r w:rsidR="00AC4C8F">
        <w:rPr>
          <w:rFonts w:hint="eastAsia"/>
        </w:rPr>
        <w:t>一般の便房</w:t>
      </w:r>
    </w:p>
    <w:p w14:paraId="71CD0D91" w14:textId="244545D6" w:rsidR="00AC4C8F" w:rsidRPr="007D54BD" w:rsidRDefault="00AC4C8F" w:rsidP="00AC4C8F">
      <w:pPr>
        <w:pStyle w:val="06"/>
        <w:spacing w:before="90"/>
        <w:ind w:left="800" w:hanging="200"/>
        <w:rPr>
          <w:color w:val="000000" w:themeColor="text1"/>
        </w:rPr>
      </w:pPr>
      <w:r>
        <w:rPr>
          <w:rFonts w:hint="eastAsia"/>
        </w:rPr>
        <w:t>・</w:t>
      </w:r>
      <w:r w:rsidR="00735EE3">
        <w:rPr>
          <w:rFonts w:hint="eastAsia"/>
        </w:rPr>
        <w:t xml:space="preserve">建築設計標準第2章　</w:t>
      </w:r>
      <w:r>
        <w:rPr>
          <w:rFonts w:hint="eastAsia"/>
        </w:rPr>
        <w:t>10</w:t>
      </w:r>
      <w:r w:rsidRPr="00DA7D09">
        <w:rPr>
          <w:rFonts w:hint="eastAsia"/>
        </w:rPr>
        <w:t>.</w:t>
      </w:r>
      <w:r>
        <w:rPr>
          <w:rFonts w:hint="eastAsia"/>
        </w:rPr>
        <w:t>6</w:t>
      </w:r>
      <w:r w:rsidRPr="00DA7D09">
        <w:rPr>
          <w:rFonts w:hint="eastAsia"/>
        </w:rPr>
        <w:t>.1 標準的な整備内容</w:t>
      </w:r>
      <w:r>
        <w:rPr>
          <w:rFonts w:hint="eastAsia"/>
        </w:rPr>
        <w:t>に基づき改善・改修を行</w:t>
      </w:r>
      <w:r w:rsidRPr="007D54BD">
        <w:rPr>
          <w:rFonts w:hint="eastAsia"/>
          <w:color w:val="000000" w:themeColor="text1"/>
        </w:rPr>
        <w:t>うことが</w:t>
      </w:r>
      <w:r w:rsidR="006F074E" w:rsidRPr="007D54BD">
        <w:rPr>
          <w:rFonts w:hint="eastAsia"/>
          <w:color w:val="000000" w:themeColor="text1"/>
        </w:rPr>
        <w:t>求められる</w:t>
      </w:r>
      <w:r w:rsidRPr="007D54BD">
        <w:rPr>
          <w:rFonts w:hint="eastAsia"/>
          <w:color w:val="000000" w:themeColor="text1"/>
        </w:rPr>
        <w:t>が、特に以下の点に留意する。</w:t>
      </w:r>
    </w:p>
    <w:p w14:paraId="2785FF77" w14:textId="396B42A5" w:rsidR="006E77DD" w:rsidRDefault="006E77DD" w:rsidP="00AC4C8F">
      <w:pPr>
        <w:pStyle w:val="070"/>
        <w:spacing w:before="90"/>
        <w:ind w:left="1400" w:hanging="200"/>
      </w:pPr>
      <w:r w:rsidRPr="00166A2A">
        <w:rPr>
          <w:rFonts w:hint="eastAsia"/>
        </w:rPr>
        <w:t>・便器が</w:t>
      </w:r>
      <w:r w:rsidRPr="00166A2A">
        <w:t>和風便器</w:t>
      </w:r>
      <w:r w:rsidRPr="00166A2A">
        <w:rPr>
          <w:rFonts w:hint="eastAsia"/>
        </w:rPr>
        <w:t>の場合には、腰掛便座</w:t>
      </w:r>
      <w:r w:rsidRPr="00166A2A">
        <w:t>に変更する</w:t>
      </w:r>
      <w:r w:rsidRPr="00166A2A">
        <w:rPr>
          <w:rFonts w:hint="eastAsia"/>
        </w:rPr>
        <w:t>。</w:t>
      </w:r>
    </w:p>
    <w:p w14:paraId="066B3E13" w14:textId="44B3079D" w:rsidR="00AC4C8F" w:rsidRDefault="00AC4C8F" w:rsidP="00AC4C8F">
      <w:pPr>
        <w:pStyle w:val="070"/>
        <w:spacing w:before="90"/>
        <w:ind w:left="1400" w:hanging="200"/>
      </w:pPr>
      <w:r w:rsidRPr="00AC4C8F">
        <w:rPr>
          <w:rFonts w:hint="eastAsia"/>
        </w:rPr>
        <w:t>・手すりを設けた便房を1以上（腰掛便座の便房と和風便器の便房がある場合には、それぞれ1以上）設ける。</w:t>
      </w:r>
    </w:p>
    <w:p w14:paraId="7B9783FF" w14:textId="54DD5E8E" w:rsidR="00BB6D0F" w:rsidRDefault="00BB6D0F" w:rsidP="00BB6D0F">
      <w:pPr>
        <w:pStyle w:val="06"/>
        <w:spacing w:before="90"/>
        <w:ind w:left="800" w:hanging="200"/>
      </w:pPr>
      <w:r w:rsidRPr="00166A2A">
        <w:rPr>
          <w:rFonts w:hint="eastAsia"/>
        </w:rPr>
        <w:t>・</w:t>
      </w:r>
      <w:r w:rsidRPr="00166A2A">
        <w:t>改善・改修により</w:t>
      </w:r>
      <w:r w:rsidRPr="00D57236">
        <w:t>総便房数が減る可能性があ</w:t>
      </w:r>
      <w:r w:rsidRPr="00D57236">
        <w:rPr>
          <w:rFonts w:hint="eastAsia"/>
        </w:rPr>
        <w:t>るため</w:t>
      </w:r>
      <w:r w:rsidRPr="00D57236">
        <w:t>、利用者の実態に応じた便房数の設定や</w:t>
      </w:r>
      <w:r w:rsidRPr="00D57236">
        <w:rPr>
          <w:rFonts w:hint="eastAsia"/>
        </w:rPr>
        <w:t>配置</w:t>
      </w:r>
      <w:r w:rsidRPr="00D57236">
        <w:t>に留意する。</w:t>
      </w:r>
      <w:r w:rsidRPr="00D57236">
        <w:rPr>
          <w:rFonts w:hint="eastAsia"/>
        </w:rPr>
        <w:t>必要な便房数や床面積の確保方法としては、便所部分のレイアウトの工夫、隣接する倉庫等を活用したスペースの拡充等が考えられる。</w:t>
      </w:r>
    </w:p>
    <w:p w14:paraId="34352CEF" w14:textId="46DDD759" w:rsidR="006E77DD" w:rsidRPr="00166A2A" w:rsidRDefault="006E77DD" w:rsidP="00174DC2">
      <w:pPr>
        <w:pStyle w:val="aff4"/>
        <w:spacing w:beforeLines="30" w:before="108"/>
        <w:ind w:left="360" w:hanging="360"/>
        <w:rPr>
          <w:color w:val="000000" w:themeColor="text1"/>
        </w:rPr>
      </w:pPr>
      <w:r w:rsidRPr="00166A2A">
        <w:rPr>
          <w:rFonts w:hint="eastAsia"/>
          <w:color w:val="000000" w:themeColor="text1"/>
        </w:rPr>
        <w:t>＜和風便器から腰掛便座への改修の例＞</w:t>
      </w:r>
    </w:p>
    <w:p w14:paraId="29E4FC93" w14:textId="184BD43C" w:rsidR="0032534F" w:rsidRPr="00632971" w:rsidRDefault="0032534F" w:rsidP="005C6F52">
      <w:pPr>
        <w:rPr>
          <w:rFonts w:ascii="BIZ UDゴシック" w:eastAsia="BIZ UDゴシック" w:hAnsi="BIZ UDゴシック"/>
          <w:sz w:val="18"/>
          <w:szCs w:val="18"/>
        </w:rPr>
      </w:pPr>
      <w:r w:rsidRPr="00632971">
        <w:rPr>
          <w:rFonts w:ascii="BIZ UDゴシック" w:eastAsia="BIZ UDゴシック" w:hAnsi="BIZ UDゴシック" w:hint="eastAsia"/>
          <w:sz w:val="18"/>
          <w:szCs w:val="18"/>
        </w:rPr>
        <w:t>改善前</w:t>
      </w:r>
    </w:p>
    <w:p w14:paraId="6984B883" w14:textId="2CE18C0B" w:rsidR="0032534F" w:rsidRPr="00632971" w:rsidRDefault="0032534F" w:rsidP="005C6F52">
      <w:pPr>
        <w:rPr>
          <w:rFonts w:ascii="BIZ UDゴシック" w:eastAsia="BIZ UDゴシック" w:hAnsi="BIZ UDゴシック"/>
          <w:sz w:val="18"/>
          <w:szCs w:val="18"/>
        </w:rPr>
      </w:pPr>
      <w:r w:rsidRPr="00632971">
        <w:rPr>
          <w:rFonts w:ascii="BIZ UDゴシック" w:eastAsia="BIZ UDゴシック" w:hAnsi="BIZ UDゴシック" w:hint="eastAsia"/>
          <w:sz w:val="18"/>
          <w:szCs w:val="18"/>
        </w:rPr>
        <w:t>・和風便器</w:t>
      </w:r>
    </w:p>
    <w:p w14:paraId="19DAF693" w14:textId="4A36A3C2" w:rsidR="0032534F" w:rsidRPr="00632971" w:rsidRDefault="0032534F" w:rsidP="005C6F52">
      <w:pPr>
        <w:rPr>
          <w:rFonts w:ascii="BIZ UDゴシック" w:eastAsia="BIZ UDゴシック" w:hAnsi="BIZ UDゴシック"/>
          <w:sz w:val="18"/>
          <w:szCs w:val="18"/>
        </w:rPr>
      </w:pPr>
      <w:r w:rsidRPr="00632971">
        <w:rPr>
          <w:rFonts w:ascii="BIZ UDゴシック" w:eastAsia="BIZ UDゴシック" w:hAnsi="BIZ UDゴシック" w:hint="eastAsia"/>
          <w:sz w:val="18"/>
          <w:szCs w:val="18"/>
        </w:rPr>
        <w:t>改善後</w:t>
      </w:r>
    </w:p>
    <w:p w14:paraId="41529528" w14:textId="77777777" w:rsidR="0032534F" w:rsidRPr="00632971" w:rsidRDefault="0032534F" w:rsidP="0032534F">
      <w:pPr>
        <w:rPr>
          <w:rFonts w:ascii="BIZ UDゴシック" w:eastAsia="BIZ UDゴシック" w:hAnsi="BIZ UDゴシック"/>
          <w:sz w:val="18"/>
          <w:szCs w:val="18"/>
        </w:rPr>
      </w:pPr>
      <w:r w:rsidRPr="00632971">
        <w:rPr>
          <w:rFonts w:ascii="BIZ UDゴシック" w:eastAsia="BIZ UDゴシック" w:hAnsi="BIZ UDゴシック" w:hint="eastAsia"/>
          <w:sz w:val="18"/>
          <w:szCs w:val="18"/>
        </w:rPr>
        <w:t>・和風便器を腰掛便座に交換する。</w:t>
      </w:r>
    </w:p>
    <w:p w14:paraId="1830F507" w14:textId="77777777" w:rsidR="0032534F" w:rsidRPr="00632971" w:rsidRDefault="0032534F" w:rsidP="0032534F">
      <w:pPr>
        <w:rPr>
          <w:rFonts w:ascii="BIZ UDゴシック" w:eastAsia="BIZ UDゴシック" w:hAnsi="BIZ UDゴシック"/>
          <w:sz w:val="18"/>
          <w:szCs w:val="18"/>
        </w:rPr>
      </w:pPr>
      <w:r w:rsidRPr="00632971">
        <w:rPr>
          <w:rFonts w:ascii="BIZ UDゴシック" w:eastAsia="BIZ UDゴシック" w:hAnsi="BIZ UDゴシック" w:hint="eastAsia"/>
          <w:sz w:val="18"/>
          <w:szCs w:val="18"/>
        </w:rPr>
        <w:t>・内開き戸を外開き戸に改善し緊急時の対応をはかる。</w:t>
      </w:r>
    </w:p>
    <w:p w14:paraId="4647B637" w14:textId="77777777" w:rsidR="0032534F" w:rsidRPr="009F5203" w:rsidRDefault="0032534F" w:rsidP="0032534F">
      <w:pPr>
        <w:rPr>
          <w:color w:val="C00000"/>
        </w:rPr>
      </w:pPr>
      <w:r w:rsidRPr="00632971">
        <w:rPr>
          <w:rFonts w:ascii="BIZ UDゴシック" w:eastAsia="BIZ UDゴシック" w:hAnsi="BIZ UDゴシック" w:hint="eastAsia"/>
          <w:sz w:val="18"/>
          <w:szCs w:val="18"/>
        </w:rPr>
        <w:t>・便座からの立ち座りを補助する手すりを設ける。</w:t>
      </w:r>
      <w:r w:rsidRPr="009F5203">
        <w:rPr>
          <w:color w:val="C00000"/>
        </w:rPr>
        <w:br w:type="page"/>
      </w:r>
    </w:p>
    <w:p w14:paraId="3E1A8A5C" w14:textId="77288818" w:rsidR="00613B05" w:rsidRPr="00613B05" w:rsidRDefault="00613B05" w:rsidP="00613B05">
      <w:pPr>
        <w:rPr>
          <w:rFonts w:ascii="BIZ UDゴシック" w:eastAsia="BIZ UDゴシック" w:hAnsi="BIZ UDゴシック"/>
          <w:color w:val="EE0000"/>
          <w:sz w:val="21"/>
          <w:szCs w:val="21"/>
        </w:rPr>
      </w:pPr>
      <w:r>
        <w:rPr>
          <w:rFonts w:ascii="BIZ UDゴシック" w:eastAsia="BIZ UDゴシック" w:hAnsi="BIZ UDゴシック" w:hint="eastAsia"/>
          <w:color w:val="EE0000"/>
          <w:sz w:val="21"/>
          <w:szCs w:val="21"/>
        </w:rPr>
        <w:lastRenderedPageBreak/>
        <w:t>11</w:t>
      </w:r>
      <w:r w:rsidRPr="006C0ACC">
        <w:rPr>
          <w:rFonts w:ascii="BIZ UDゴシック" w:eastAsia="BIZ UDゴシック" w:hAnsi="BIZ UDゴシック" w:hint="eastAsia"/>
          <w:color w:val="EE0000"/>
          <w:sz w:val="21"/>
          <w:szCs w:val="21"/>
        </w:rPr>
        <w:t>ページ</w:t>
      </w:r>
    </w:p>
    <w:p w14:paraId="5D063652" w14:textId="0659CD02" w:rsidR="00A36B18" w:rsidRPr="00321031" w:rsidRDefault="00321031" w:rsidP="00321031">
      <w:pPr>
        <w:pStyle w:val="03"/>
        <w:spacing w:before="180"/>
      </w:pPr>
      <w:r>
        <w:rPr>
          <w:rFonts w:hint="eastAsia"/>
        </w:rPr>
        <w:t>(</w:t>
      </w:r>
      <w:r w:rsidR="00C41D95">
        <w:t>11</w:t>
      </w:r>
      <w:r>
        <w:rPr>
          <w:rFonts w:hint="eastAsia"/>
        </w:rPr>
        <w:t>)</w:t>
      </w:r>
      <w:bookmarkStart w:id="11" w:name="_Hlk195190212"/>
      <w:r>
        <w:rPr>
          <w:rFonts w:hint="eastAsia"/>
        </w:rPr>
        <w:t>客室</w:t>
      </w:r>
      <w:bookmarkEnd w:id="11"/>
    </w:p>
    <w:p w14:paraId="191ABCFC" w14:textId="49DAC16C" w:rsidR="009506D9" w:rsidRPr="00F50BEB" w:rsidRDefault="009506D9" w:rsidP="009506D9">
      <w:pPr>
        <w:pStyle w:val="04"/>
        <w:ind w:left="300"/>
      </w:pPr>
      <w:r>
        <w:rPr>
          <w:rFonts w:hint="eastAsia"/>
        </w:rPr>
        <w:t>①共通事項</w:t>
      </w:r>
    </w:p>
    <w:p w14:paraId="08CF03F9" w14:textId="2BF9E3B6" w:rsidR="005E16BF" w:rsidRPr="008F29BE" w:rsidRDefault="005E16BF" w:rsidP="005E16BF">
      <w:pPr>
        <w:pStyle w:val="06"/>
        <w:spacing w:before="90"/>
        <w:ind w:left="800" w:hanging="200"/>
        <w:rPr>
          <w:rFonts w:hAnsi="ＭＳ 明朝" w:cs="ＭＳ 明朝"/>
        </w:rPr>
      </w:pPr>
      <w:r w:rsidRPr="008F29BE">
        <w:rPr>
          <w:rFonts w:hAnsi="ＭＳ 明朝" w:cs="ＭＳ 明朝" w:hint="eastAsia"/>
        </w:rPr>
        <w:t>・一般客室2室の1室化による車椅子使用者用客室等への改修等、客室数の減少や客室面積の増加（客室の価格の増加）等を伴う改修・改善や大がかりな改修・改善の実施については、経営上の視点、個別対応の視点も取り入れて検討することが必要となる。</w:t>
      </w:r>
    </w:p>
    <w:p w14:paraId="789769AE" w14:textId="19764727" w:rsidR="009506D9" w:rsidRPr="00F50BEB" w:rsidRDefault="009506D9" w:rsidP="009506D9">
      <w:pPr>
        <w:pStyle w:val="affa"/>
        <w:spacing w:before="72" w:after="72"/>
        <w:ind w:left="1780" w:right="200" w:hanging="180"/>
        <w:rPr>
          <w:b/>
        </w:rPr>
      </w:pPr>
      <w:r w:rsidRPr="00F50BEB">
        <w:rPr>
          <w:rFonts w:hint="eastAsia"/>
          <w:b/>
        </w:rPr>
        <w:t>留意点：既存躯体や設備配管等の確認</w:t>
      </w:r>
    </w:p>
    <w:p w14:paraId="63BE3018" w14:textId="3F0A25DF" w:rsidR="009506D9" w:rsidRPr="00F50BEB" w:rsidRDefault="009506D9" w:rsidP="009506D9">
      <w:pPr>
        <w:pStyle w:val="affa"/>
        <w:spacing w:before="72" w:after="72"/>
        <w:ind w:left="1780" w:right="200" w:hanging="180"/>
      </w:pPr>
      <w:r w:rsidRPr="00F50BEB">
        <w:rPr>
          <w:rFonts w:hint="eastAsia"/>
        </w:rPr>
        <w:t>・客室の床スラブの構成（段差の有無）、階高寸法・梁の位置・梁下寸法（客室出入口やユニットバス設置、配管・配線に必要なスペースの確保）、既存・新設配管等の位置等に留意する必要がある。</w:t>
      </w:r>
    </w:p>
    <w:p w14:paraId="6E487BA3" w14:textId="36AB2849" w:rsidR="006E77DD" w:rsidRPr="00F50BEB" w:rsidRDefault="009506D9" w:rsidP="00321031">
      <w:pPr>
        <w:pStyle w:val="04"/>
        <w:ind w:left="300"/>
      </w:pPr>
      <w:r>
        <w:rPr>
          <w:rFonts w:hint="eastAsia"/>
        </w:rPr>
        <w:t>②</w:t>
      </w:r>
      <w:r w:rsidR="006E77DD" w:rsidRPr="00F50BEB">
        <w:rPr>
          <w:rFonts w:hint="eastAsia"/>
        </w:rPr>
        <w:t>車椅子使用者用客室</w:t>
      </w:r>
    </w:p>
    <w:p w14:paraId="664AE84A" w14:textId="2CA83A19" w:rsidR="00EE46CA" w:rsidRDefault="00EE46CA" w:rsidP="00EE46CA">
      <w:pPr>
        <w:pStyle w:val="06"/>
        <w:spacing w:before="90"/>
        <w:ind w:left="800" w:hanging="200"/>
      </w:pPr>
      <w:r>
        <w:rPr>
          <w:rFonts w:hint="eastAsia"/>
        </w:rPr>
        <w:t>・</w:t>
      </w:r>
      <w:r w:rsidR="00514C2B">
        <w:rPr>
          <w:rFonts w:hint="eastAsia"/>
        </w:rPr>
        <w:t xml:space="preserve">建築設計標準第2章　</w:t>
      </w:r>
      <w:r>
        <w:rPr>
          <w:rFonts w:hint="eastAsia"/>
        </w:rPr>
        <w:t>11</w:t>
      </w:r>
      <w:r w:rsidRPr="00DA7D09">
        <w:rPr>
          <w:rFonts w:hint="eastAsia"/>
        </w:rPr>
        <w:t>.</w:t>
      </w:r>
      <w:r>
        <w:rPr>
          <w:rFonts w:hint="eastAsia"/>
        </w:rPr>
        <w:t>2</w:t>
      </w:r>
      <w:r w:rsidRPr="00DA7D09">
        <w:rPr>
          <w:rFonts w:hint="eastAsia"/>
        </w:rPr>
        <w:t>.1 移動等円</w:t>
      </w:r>
      <w:r w:rsidRPr="007D54BD">
        <w:rPr>
          <w:rFonts w:hint="eastAsia"/>
          <w:color w:val="000000" w:themeColor="text1"/>
        </w:rPr>
        <w:t>滑化基準に相当する整備内容、11.2.3 標準的な整備内容に基づき改善・改修を行うことが</w:t>
      </w:r>
      <w:r w:rsidR="006F074E" w:rsidRPr="007D54BD">
        <w:rPr>
          <w:rFonts w:hint="eastAsia"/>
          <w:color w:val="000000" w:themeColor="text1"/>
        </w:rPr>
        <w:t>求められる</w:t>
      </w:r>
      <w:r w:rsidR="00175558" w:rsidRPr="007D54BD">
        <w:rPr>
          <w:rFonts w:hint="eastAsia"/>
          <w:color w:val="000000" w:themeColor="text1"/>
        </w:rPr>
        <w:t>が</w:t>
      </w:r>
      <w:r w:rsidR="00BD70AC" w:rsidRPr="007D54BD">
        <w:rPr>
          <w:rFonts w:hint="eastAsia"/>
          <w:color w:val="000000" w:themeColor="text1"/>
        </w:rPr>
        <w:t>、特</w:t>
      </w:r>
      <w:r w:rsidR="00BD70AC">
        <w:rPr>
          <w:rFonts w:hint="eastAsia"/>
        </w:rPr>
        <w:t>に以下の点に留意する。</w:t>
      </w:r>
    </w:p>
    <w:p w14:paraId="4022318F" w14:textId="24BCCF11" w:rsidR="00BD70AC" w:rsidRPr="006257A2" w:rsidRDefault="00BD70AC" w:rsidP="00250CE0">
      <w:pPr>
        <w:pStyle w:val="070"/>
        <w:spacing w:before="90"/>
        <w:ind w:left="1400" w:hanging="200"/>
        <w:rPr>
          <w:rFonts w:ascii="BIZ UDゴシック" w:eastAsia="BIZ UDゴシック" w:hAnsi="BIZ UDゴシック"/>
          <w:b/>
          <w:bCs/>
        </w:rPr>
      </w:pPr>
      <w:r w:rsidRPr="006257A2">
        <w:rPr>
          <w:rFonts w:ascii="BIZ UDゴシック" w:eastAsia="BIZ UDゴシック" w:hAnsi="BIZ UDゴシック" w:hint="eastAsia"/>
          <w:b/>
          <w:bCs/>
        </w:rPr>
        <w:t>a)既存の一般客室等（便所・浴室等の出入口に段差なし）から車椅子使用者用客室に改善・改修する場合</w:t>
      </w:r>
    </w:p>
    <w:p w14:paraId="41DD15F7" w14:textId="2ADB81F6" w:rsidR="006E77DD" w:rsidRDefault="006E77DD" w:rsidP="00250CE0">
      <w:pPr>
        <w:pStyle w:val="070"/>
        <w:spacing w:before="90"/>
        <w:ind w:left="1400" w:hanging="200"/>
      </w:pPr>
      <w:r w:rsidRPr="00F50BEB">
        <w:rPr>
          <w:rFonts w:hint="eastAsia"/>
        </w:rPr>
        <w:t>・</w:t>
      </w:r>
      <w:r w:rsidR="00BD70AC" w:rsidRPr="00F50BEB">
        <w:rPr>
          <w:rFonts w:hint="eastAsia"/>
        </w:rPr>
        <w:t>コスト低減を考慮して</w:t>
      </w:r>
      <w:r w:rsidRPr="00F50BEB">
        <w:rPr>
          <w:rFonts w:hint="eastAsia"/>
        </w:rPr>
        <w:t>躯体の床下がりの範囲を維持し、車椅子使用者用のシャワー室・便房一体タイプに改修し、スペースの効率化を図ることが考えられる。（改善例</w:t>
      </w:r>
      <w:r w:rsidR="00735EE3">
        <w:rPr>
          <w:rFonts w:hint="eastAsia"/>
        </w:rPr>
        <w:t>a</w:t>
      </w:r>
      <w:r w:rsidRPr="00F50BEB">
        <w:rPr>
          <w:rFonts w:hint="eastAsia"/>
        </w:rPr>
        <w:t>）</w:t>
      </w:r>
    </w:p>
    <w:p w14:paraId="1EF8302D" w14:textId="43B184CB" w:rsidR="00175558" w:rsidRDefault="006E77DD" w:rsidP="007F6494">
      <w:pPr>
        <w:pStyle w:val="aff4"/>
        <w:spacing w:beforeLines="50" w:before="180"/>
        <w:ind w:left="360" w:hanging="360"/>
        <w:rPr>
          <w:color w:val="auto"/>
        </w:rPr>
      </w:pPr>
      <w:r w:rsidRPr="00F50BEB">
        <w:rPr>
          <w:rFonts w:hint="eastAsia"/>
          <w:color w:val="auto"/>
        </w:rPr>
        <w:t>＜改善例</w:t>
      </w:r>
      <w:r w:rsidR="00735EE3" w:rsidRPr="00AA1996">
        <w:rPr>
          <w:rFonts w:ascii="BIZ UDゴシック" w:hAnsi="BIZ UDゴシック" w:hint="eastAsia"/>
          <w:color w:val="auto"/>
        </w:rPr>
        <w:t>a</w:t>
      </w:r>
      <w:r w:rsidRPr="00F50BEB">
        <w:rPr>
          <w:rFonts w:hint="eastAsia"/>
          <w:color w:val="auto"/>
        </w:rPr>
        <w:t>：一般客室</w:t>
      </w:r>
      <w:r w:rsidRPr="00F50BEB">
        <w:rPr>
          <w:rFonts w:hint="eastAsia"/>
          <w:color w:val="auto"/>
        </w:rPr>
        <w:t>1</w:t>
      </w:r>
      <w:r w:rsidRPr="00F50BEB">
        <w:rPr>
          <w:rFonts w:hint="eastAsia"/>
          <w:color w:val="auto"/>
        </w:rPr>
        <w:t>室を車椅子使用者用客室</w:t>
      </w:r>
      <w:r w:rsidRPr="00F50BEB">
        <w:rPr>
          <w:rFonts w:hint="eastAsia"/>
          <w:color w:val="auto"/>
        </w:rPr>
        <w:t>1</w:t>
      </w:r>
      <w:r w:rsidRPr="00F50BEB">
        <w:rPr>
          <w:rFonts w:hint="eastAsia"/>
          <w:color w:val="auto"/>
        </w:rPr>
        <w:t>室（ツインルーム）に改修する例</w:t>
      </w:r>
      <w:r w:rsidRPr="00F50BEB">
        <w:rPr>
          <w:color w:val="auto"/>
        </w:rPr>
        <w:t>＞</w:t>
      </w:r>
    </w:p>
    <w:p w14:paraId="78F49FF9" w14:textId="77777777" w:rsidR="00D92EAB" w:rsidRPr="00D92EAB" w:rsidRDefault="00D92EAB" w:rsidP="00D92EAB">
      <w:pPr>
        <w:rPr>
          <w:rFonts w:ascii="BIZ UDゴシック" w:eastAsia="BIZ UDゴシック" w:hAnsi="BIZ UDゴシック"/>
          <w:sz w:val="18"/>
          <w:szCs w:val="18"/>
        </w:rPr>
      </w:pPr>
      <w:r w:rsidRPr="00D92EAB">
        <w:rPr>
          <w:rFonts w:ascii="BIZ UDゴシック" w:eastAsia="BIZ UDゴシック" w:hAnsi="BIZ UDゴシック" w:hint="eastAsia"/>
          <w:sz w:val="18"/>
          <w:szCs w:val="18"/>
        </w:rPr>
        <w:t>改善前</w:t>
      </w:r>
    </w:p>
    <w:p w14:paraId="5A0BB7F5" w14:textId="77777777" w:rsidR="00D92EAB" w:rsidRPr="00D92EAB" w:rsidRDefault="00D92EAB" w:rsidP="00D92EAB">
      <w:pPr>
        <w:pStyle w:val="aff7"/>
        <w:spacing w:after="90"/>
        <w:ind w:left="180" w:hanging="180"/>
        <w:rPr>
          <w:szCs w:val="18"/>
        </w:rPr>
      </w:pPr>
      <w:r w:rsidRPr="00D92EAB">
        <w:rPr>
          <w:rFonts w:hint="eastAsia"/>
          <w:szCs w:val="18"/>
        </w:rPr>
        <w:t>・</w:t>
      </w:r>
      <w:r w:rsidRPr="00D92EAB">
        <w:rPr>
          <w:szCs w:val="18"/>
        </w:rPr>
        <w:t>一般客室（</w:t>
      </w:r>
      <w:r w:rsidRPr="00D92EAB">
        <w:rPr>
          <w:rFonts w:hint="eastAsia"/>
          <w:szCs w:val="18"/>
        </w:rPr>
        <w:t>ツイン：1</w:t>
      </w:r>
      <w:r w:rsidRPr="00D92EAB">
        <w:rPr>
          <w:szCs w:val="18"/>
        </w:rPr>
        <w:t>室）</w:t>
      </w:r>
    </w:p>
    <w:p w14:paraId="0E9D0C98" w14:textId="77777777" w:rsidR="00D92EAB" w:rsidRPr="00D92EAB" w:rsidRDefault="00D92EAB" w:rsidP="00D92EAB">
      <w:pPr>
        <w:pStyle w:val="aff7"/>
        <w:spacing w:after="90"/>
        <w:ind w:left="180" w:hanging="180"/>
        <w:rPr>
          <w:szCs w:val="18"/>
        </w:rPr>
      </w:pPr>
      <w:r w:rsidRPr="00D92EAB">
        <w:rPr>
          <w:rFonts w:hint="eastAsia"/>
          <w:szCs w:val="18"/>
        </w:rPr>
        <w:t>・浴室等の出入口に段差なし</w:t>
      </w:r>
    </w:p>
    <w:p w14:paraId="24822602" w14:textId="77777777" w:rsidR="00D92EAB" w:rsidRPr="00D92EAB" w:rsidRDefault="00D92EAB" w:rsidP="00D92EAB">
      <w:pPr>
        <w:rPr>
          <w:rFonts w:ascii="BIZ UDゴシック" w:eastAsia="BIZ UDゴシック" w:hAnsi="BIZ UDゴシック"/>
          <w:sz w:val="18"/>
          <w:szCs w:val="18"/>
        </w:rPr>
      </w:pPr>
      <w:r w:rsidRPr="00D92EAB">
        <w:rPr>
          <w:rFonts w:ascii="BIZ UDゴシック" w:eastAsia="BIZ UDゴシック" w:hAnsi="BIZ UDゴシック" w:hint="eastAsia"/>
          <w:sz w:val="18"/>
          <w:szCs w:val="18"/>
        </w:rPr>
        <w:t>改善後</w:t>
      </w:r>
    </w:p>
    <w:p w14:paraId="5B2BDB0C" w14:textId="77777777" w:rsidR="00D92EAB" w:rsidRPr="00D92EAB" w:rsidRDefault="00D92EAB" w:rsidP="00D92EAB">
      <w:pPr>
        <w:pStyle w:val="aff7"/>
        <w:spacing w:after="90"/>
        <w:ind w:left="180" w:hanging="180"/>
        <w:rPr>
          <w:szCs w:val="18"/>
        </w:rPr>
      </w:pPr>
      <w:r w:rsidRPr="00D92EAB">
        <w:rPr>
          <w:rFonts w:hint="eastAsia"/>
          <w:szCs w:val="18"/>
        </w:rPr>
        <w:t>・車椅子使用者用客室（ツイン：1室）</w:t>
      </w:r>
    </w:p>
    <w:p w14:paraId="3C7F3E1B" w14:textId="77777777" w:rsidR="00D92EAB" w:rsidRPr="00D92EAB" w:rsidRDefault="00D92EAB" w:rsidP="00D92EAB">
      <w:pPr>
        <w:pStyle w:val="aff7"/>
        <w:spacing w:after="90"/>
        <w:ind w:left="180" w:hanging="180"/>
        <w:rPr>
          <w:szCs w:val="18"/>
        </w:rPr>
      </w:pPr>
      <w:r w:rsidRPr="00D92EAB">
        <w:rPr>
          <w:rFonts w:hint="eastAsia"/>
          <w:szCs w:val="18"/>
        </w:rPr>
        <w:t>・室内及びシャワー室等に回転スペースを確保</w:t>
      </w:r>
    </w:p>
    <w:p w14:paraId="787E6BCB" w14:textId="77777777" w:rsidR="00D92EAB" w:rsidRPr="00D92EAB" w:rsidRDefault="00D92EAB" w:rsidP="00D92EAB">
      <w:pPr>
        <w:pStyle w:val="aff7"/>
        <w:spacing w:after="90"/>
        <w:ind w:left="180" w:hanging="180"/>
        <w:rPr>
          <w:szCs w:val="18"/>
        </w:rPr>
      </w:pPr>
      <w:r w:rsidRPr="00D92EAB">
        <w:rPr>
          <w:rFonts w:hint="eastAsia"/>
          <w:szCs w:val="18"/>
        </w:rPr>
        <w:t>・各出入口及び通路は、車椅子使用者が円滑に利用できる有効幅員を確保</w:t>
      </w:r>
    </w:p>
    <w:p w14:paraId="0F6F30AF" w14:textId="7A19147A" w:rsidR="00255E2C" w:rsidRPr="007D54BD" w:rsidRDefault="00255E2C" w:rsidP="007D54BD">
      <w:pPr>
        <w:widowControl/>
        <w:jc w:val="left"/>
        <w:rPr>
          <w:rFonts w:ascii="BIZ UDゴシック" w:eastAsia="BIZ UDゴシック" w:hAnsi="BIZ UDゴシック"/>
          <w:b/>
          <w:bCs/>
          <w:szCs w:val="21"/>
        </w:rPr>
      </w:pPr>
      <w:r>
        <w:rPr>
          <w:rFonts w:ascii="BIZ UDゴシック" w:eastAsia="BIZ UDゴシック" w:hAnsi="BIZ UDゴシック"/>
          <w:b/>
          <w:bCs/>
        </w:rPr>
        <w:br w:type="page"/>
      </w:r>
    </w:p>
    <w:p w14:paraId="3EBF1F4E" w14:textId="2BC1DCED" w:rsidR="00613B05" w:rsidRPr="00DD1724" w:rsidRDefault="00613B05" w:rsidP="00613B05">
      <w:pPr>
        <w:rPr>
          <w:rFonts w:ascii="BIZ UDゴシック" w:eastAsia="BIZ UDゴシック" w:hAnsi="BIZ UDゴシック"/>
          <w:color w:val="EE0000"/>
          <w:sz w:val="21"/>
          <w:szCs w:val="21"/>
        </w:rPr>
      </w:pPr>
      <w:r>
        <w:rPr>
          <w:rFonts w:ascii="BIZ UDゴシック" w:eastAsia="BIZ UDゴシック" w:hAnsi="BIZ UDゴシック" w:hint="eastAsia"/>
          <w:color w:val="EE0000"/>
          <w:sz w:val="21"/>
          <w:szCs w:val="21"/>
        </w:rPr>
        <w:lastRenderedPageBreak/>
        <w:t>12</w:t>
      </w:r>
      <w:r w:rsidRPr="006C0ACC">
        <w:rPr>
          <w:rFonts w:ascii="BIZ UDゴシック" w:eastAsia="BIZ UDゴシック" w:hAnsi="BIZ UDゴシック" w:hint="eastAsia"/>
          <w:color w:val="EE0000"/>
          <w:sz w:val="21"/>
          <w:szCs w:val="21"/>
        </w:rPr>
        <w:t>ページ</w:t>
      </w:r>
    </w:p>
    <w:p w14:paraId="14B0A500" w14:textId="68F9F3CE" w:rsidR="00BD70AC" w:rsidRPr="006257A2" w:rsidRDefault="00250CE0" w:rsidP="00250CE0">
      <w:pPr>
        <w:pStyle w:val="070"/>
        <w:spacing w:before="90"/>
        <w:ind w:left="1400" w:hanging="200"/>
        <w:rPr>
          <w:rFonts w:ascii="BIZ UDゴシック" w:eastAsia="BIZ UDゴシック" w:hAnsi="BIZ UDゴシック"/>
          <w:b/>
          <w:bCs/>
        </w:rPr>
      </w:pPr>
      <w:r w:rsidRPr="006257A2">
        <w:rPr>
          <w:rFonts w:ascii="BIZ UDゴシック" w:eastAsia="BIZ UDゴシック" w:hAnsi="BIZ UDゴシック" w:hint="eastAsia"/>
          <w:b/>
          <w:bCs/>
        </w:rPr>
        <w:t>b</w:t>
      </w:r>
      <w:r w:rsidR="00BD70AC" w:rsidRPr="006257A2">
        <w:rPr>
          <w:rFonts w:ascii="BIZ UDゴシック" w:eastAsia="BIZ UDゴシック" w:hAnsi="BIZ UDゴシック" w:hint="eastAsia"/>
          <w:b/>
          <w:bCs/>
        </w:rPr>
        <w:t>)既存の一般客室等（便所・浴室等の出入口に段差あり）から車椅子使用者用客室に改善・改修する場合</w:t>
      </w:r>
      <w:r w:rsidRPr="006257A2">
        <w:rPr>
          <w:rFonts w:ascii="BIZ UDゴシック" w:eastAsia="BIZ UDゴシック" w:hAnsi="BIZ UDゴシック" w:hint="eastAsia"/>
          <w:b/>
          <w:bCs/>
        </w:rPr>
        <w:t>－その１</w:t>
      </w:r>
    </w:p>
    <w:p w14:paraId="658BE6A1" w14:textId="28B2AF97" w:rsidR="00BD70AC" w:rsidRDefault="00BD70AC" w:rsidP="00250CE0">
      <w:pPr>
        <w:pStyle w:val="070"/>
        <w:spacing w:before="90"/>
        <w:ind w:left="1400" w:hanging="200"/>
      </w:pPr>
      <w:r w:rsidRPr="00F50BEB">
        <w:rPr>
          <w:rFonts w:hint="eastAsia"/>
        </w:rPr>
        <w:t>・</w:t>
      </w:r>
      <w:r w:rsidRPr="00F50BEB">
        <w:t>客室内に</w:t>
      </w:r>
      <w:r w:rsidRPr="00F50BEB">
        <w:rPr>
          <w:rFonts w:hint="eastAsia"/>
        </w:rPr>
        <w:t>傾斜路</w:t>
      </w:r>
      <w:r w:rsidRPr="00F50BEB">
        <w:t>を</w:t>
      </w:r>
      <w:r w:rsidR="00122788">
        <w:rPr>
          <w:rFonts w:hint="eastAsia"/>
        </w:rPr>
        <w:t>設け</w:t>
      </w:r>
      <w:r w:rsidRPr="00F50BEB">
        <w:rPr>
          <w:rFonts w:hint="eastAsia"/>
        </w:rPr>
        <w:t>、</w:t>
      </w:r>
      <w:r w:rsidRPr="00F50BEB">
        <w:t>客室全体の床を高くして、便房・浴室等の床高さとあわせる</w:t>
      </w:r>
      <w:r>
        <w:rPr>
          <w:rFonts w:hint="eastAsia"/>
        </w:rPr>
        <w:t>ことが考えられる</w:t>
      </w:r>
      <w:r w:rsidRPr="00F50BEB">
        <w:rPr>
          <w:rFonts w:hint="eastAsia"/>
        </w:rPr>
        <w:t>。（改善例</w:t>
      </w:r>
      <w:r w:rsidR="00735EE3">
        <w:rPr>
          <w:rFonts w:hint="eastAsia"/>
        </w:rPr>
        <w:t>b-1、b-2、</w:t>
      </w:r>
      <w:r w:rsidR="00B0556D">
        <w:rPr>
          <w:rFonts w:hint="eastAsia"/>
        </w:rPr>
        <w:t>e</w:t>
      </w:r>
      <w:r w:rsidRPr="00F50BEB">
        <w:rPr>
          <w:rFonts w:hint="eastAsia"/>
        </w:rPr>
        <w:t>）</w:t>
      </w:r>
    </w:p>
    <w:p w14:paraId="1B7B7170" w14:textId="412FBA49" w:rsidR="00175558" w:rsidRPr="00175558" w:rsidRDefault="00175558" w:rsidP="00250CE0">
      <w:pPr>
        <w:pStyle w:val="070"/>
        <w:spacing w:before="90"/>
        <w:ind w:left="1400" w:hanging="200"/>
      </w:pPr>
      <w:r w:rsidRPr="00F50BEB">
        <w:rPr>
          <w:rFonts w:hint="eastAsia"/>
        </w:rPr>
        <w:t>・傾斜路の勾配は1/12を超えないもの（高さ16cm以下のものにあっては、1/8を超えないもの）とする。また、</w:t>
      </w:r>
      <w:r>
        <w:rPr>
          <w:rFonts w:hint="eastAsia"/>
        </w:rPr>
        <w:t>傾斜路の</w:t>
      </w:r>
      <w:r w:rsidRPr="00F50BEB">
        <w:rPr>
          <w:rFonts w:hint="eastAsia"/>
        </w:rPr>
        <w:t>少なくとも片側に手すりを設けること</w:t>
      </w:r>
      <w:r w:rsidR="00002BC5">
        <w:rPr>
          <w:rFonts w:hint="eastAsia"/>
        </w:rPr>
        <w:t>が望ましい</w:t>
      </w:r>
      <w:r w:rsidRPr="00F50BEB">
        <w:rPr>
          <w:rFonts w:hint="eastAsia"/>
        </w:rPr>
        <w:t>。</w:t>
      </w:r>
    </w:p>
    <w:p w14:paraId="581BD182" w14:textId="2EA4BA7F" w:rsidR="007F6494" w:rsidRDefault="006E77DD" w:rsidP="007F6494">
      <w:pPr>
        <w:pStyle w:val="aff4"/>
        <w:spacing w:beforeLines="50" w:before="180"/>
        <w:ind w:left="360" w:hanging="360"/>
        <w:rPr>
          <w:rFonts w:ascii="BIZ UDゴシック" w:hAnsi="BIZ UDゴシック"/>
          <w:color w:val="auto"/>
        </w:rPr>
      </w:pPr>
      <w:r w:rsidRPr="00735EE3">
        <w:rPr>
          <w:rFonts w:ascii="BIZ UDゴシック" w:hAnsi="BIZ UDゴシック" w:hint="eastAsia"/>
          <w:color w:val="auto"/>
        </w:rPr>
        <w:t>＜改善例</w:t>
      </w:r>
      <w:r w:rsidR="00735EE3" w:rsidRPr="00735EE3">
        <w:rPr>
          <w:rFonts w:ascii="BIZ UDゴシック" w:hAnsi="BIZ UDゴシック" w:hint="eastAsia"/>
          <w:color w:val="auto"/>
        </w:rPr>
        <w:t>b-1</w:t>
      </w:r>
      <w:r w:rsidRPr="00735EE3">
        <w:rPr>
          <w:rFonts w:ascii="BIZ UDゴシック" w:hAnsi="BIZ UDゴシック" w:hint="eastAsia"/>
          <w:color w:val="auto"/>
        </w:rPr>
        <w:t>：一般客室1室を車椅子使用者用客室1室（ツインルーム）に改修する例</w:t>
      </w:r>
      <w:r w:rsidRPr="00735EE3">
        <w:rPr>
          <w:rFonts w:ascii="BIZ UDゴシック" w:hAnsi="BIZ UDゴシック"/>
          <w:color w:val="auto"/>
        </w:rPr>
        <w:t>＞</w:t>
      </w:r>
    </w:p>
    <w:p w14:paraId="07B927B6" w14:textId="77777777" w:rsidR="00D92EAB" w:rsidRPr="00D92EAB" w:rsidRDefault="00D92EAB" w:rsidP="00D92EAB">
      <w:pPr>
        <w:rPr>
          <w:rFonts w:ascii="BIZ UDゴシック" w:eastAsia="BIZ UDゴシック" w:hAnsi="BIZ UDゴシック"/>
          <w:sz w:val="18"/>
          <w:szCs w:val="18"/>
        </w:rPr>
      </w:pPr>
      <w:r w:rsidRPr="00D92EAB">
        <w:rPr>
          <w:rFonts w:ascii="BIZ UDゴシック" w:eastAsia="BIZ UDゴシック" w:hAnsi="BIZ UDゴシック" w:hint="eastAsia"/>
          <w:sz w:val="18"/>
          <w:szCs w:val="18"/>
        </w:rPr>
        <w:t>改善前</w:t>
      </w:r>
    </w:p>
    <w:p w14:paraId="41F3B2E5" w14:textId="77777777" w:rsidR="00D92EAB" w:rsidRPr="00D92EAB" w:rsidRDefault="00D92EAB" w:rsidP="00D92EAB">
      <w:pPr>
        <w:pStyle w:val="aff7"/>
        <w:spacing w:after="90"/>
        <w:ind w:left="180" w:hanging="180"/>
        <w:rPr>
          <w:szCs w:val="18"/>
        </w:rPr>
      </w:pPr>
      <w:r w:rsidRPr="00D92EAB">
        <w:rPr>
          <w:rFonts w:hint="eastAsia"/>
          <w:szCs w:val="18"/>
        </w:rPr>
        <w:t>・</w:t>
      </w:r>
      <w:r w:rsidRPr="00D92EAB">
        <w:rPr>
          <w:szCs w:val="18"/>
        </w:rPr>
        <w:t>一般客室（</w:t>
      </w:r>
      <w:r w:rsidRPr="00D92EAB">
        <w:rPr>
          <w:rFonts w:hint="eastAsia"/>
          <w:szCs w:val="18"/>
        </w:rPr>
        <w:t>ツイン：1</w:t>
      </w:r>
      <w:r w:rsidRPr="00D92EAB">
        <w:rPr>
          <w:szCs w:val="18"/>
        </w:rPr>
        <w:t>室）</w:t>
      </w:r>
    </w:p>
    <w:p w14:paraId="3D22E5D1" w14:textId="77777777" w:rsidR="00D92EAB" w:rsidRPr="00D92EAB" w:rsidRDefault="00D92EAB" w:rsidP="00D92EAB">
      <w:pPr>
        <w:pStyle w:val="aff7"/>
        <w:spacing w:after="90"/>
        <w:ind w:left="180" w:hanging="180"/>
        <w:rPr>
          <w:szCs w:val="18"/>
        </w:rPr>
      </w:pPr>
      <w:r w:rsidRPr="00D92EAB">
        <w:rPr>
          <w:rFonts w:hint="eastAsia"/>
          <w:szCs w:val="18"/>
        </w:rPr>
        <w:t>・浴室等の出入口に段差あり</w:t>
      </w:r>
    </w:p>
    <w:p w14:paraId="45700E5F" w14:textId="77777777" w:rsidR="00D92EAB" w:rsidRPr="00D92EAB" w:rsidRDefault="00D92EAB" w:rsidP="00D92EAB">
      <w:pPr>
        <w:rPr>
          <w:rFonts w:ascii="BIZ UDゴシック" w:eastAsia="BIZ UDゴシック" w:hAnsi="BIZ UDゴシック"/>
          <w:sz w:val="18"/>
          <w:szCs w:val="18"/>
        </w:rPr>
      </w:pPr>
      <w:r w:rsidRPr="00D92EAB">
        <w:rPr>
          <w:rFonts w:ascii="BIZ UDゴシック" w:eastAsia="BIZ UDゴシック" w:hAnsi="BIZ UDゴシック" w:hint="eastAsia"/>
          <w:sz w:val="18"/>
          <w:szCs w:val="18"/>
        </w:rPr>
        <w:t>改善後</w:t>
      </w:r>
    </w:p>
    <w:p w14:paraId="65ED2CE3" w14:textId="77777777" w:rsidR="00D92EAB" w:rsidRPr="00D92EAB" w:rsidRDefault="00D92EAB" w:rsidP="00D92EAB">
      <w:pPr>
        <w:pStyle w:val="aff7"/>
        <w:spacing w:after="90"/>
        <w:ind w:left="180" w:hanging="180"/>
        <w:rPr>
          <w:szCs w:val="18"/>
        </w:rPr>
      </w:pPr>
      <w:r w:rsidRPr="00D92EAB">
        <w:rPr>
          <w:rFonts w:hint="eastAsia"/>
          <w:szCs w:val="18"/>
        </w:rPr>
        <w:t>・車椅子使用者用客室（ツイン：1室）</w:t>
      </w:r>
    </w:p>
    <w:p w14:paraId="56DFE6F7" w14:textId="77777777" w:rsidR="00D92EAB" w:rsidRPr="00D92EAB" w:rsidRDefault="00D92EAB" w:rsidP="00D92EAB">
      <w:pPr>
        <w:pStyle w:val="aff7"/>
        <w:spacing w:after="90"/>
        <w:ind w:left="180" w:hanging="180"/>
        <w:rPr>
          <w:szCs w:val="18"/>
        </w:rPr>
      </w:pPr>
      <w:r w:rsidRPr="00D92EAB">
        <w:rPr>
          <w:rFonts w:hint="eastAsia"/>
          <w:szCs w:val="18"/>
        </w:rPr>
        <w:t>・傾斜路・手すりを設置して客室全体の床を高くし、便所等の出入口の段差を解消</w:t>
      </w:r>
    </w:p>
    <w:p w14:paraId="66AC7E26" w14:textId="77777777" w:rsidR="00D92EAB" w:rsidRPr="00D92EAB" w:rsidRDefault="00D92EAB" w:rsidP="00D92EAB">
      <w:pPr>
        <w:pStyle w:val="aff7"/>
        <w:spacing w:after="90"/>
        <w:ind w:left="180" w:hanging="180"/>
        <w:rPr>
          <w:szCs w:val="18"/>
        </w:rPr>
      </w:pPr>
      <w:r w:rsidRPr="00D92EAB">
        <w:rPr>
          <w:rFonts w:hint="eastAsia"/>
          <w:szCs w:val="18"/>
        </w:rPr>
        <w:t>・室内及び浴室等に回転スペースを確保</w:t>
      </w:r>
    </w:p>
    <w:p w14:paraId="027071A4" w14:textId="77777777" w:rsidR="00D92EAB" w:rsidRPr="00D92EAB" w:rsidRDefault="00D92EAB" w:rsidP="00D92EAB">
      <w:pPr>
        <w:pStyle w:val="aff7"/>
        <w:spacing w:after="90"/>
        <w:ind w:left="180" w:hanging="180"/>
        <w:rPr>
          <w:szCs w:val="18"/>
        </w:rPr>
      </w:pPr>
      <w:r w:rsidRPr="00D92EAB">
        <w:rPr>
          <w:rFonts w:hint="eastAsia"/>
          <w:szCs w:val="18"/>
        </w:rPr>
        <w:t>・各出入口及び通路は、車椅子使用者が円滑に利用できる有効幅員を確保</w:t>
      </w:r>
    </w:p>
    <w:p w14:paraId="3C4944D3" w14:textId="394EDD54" w:rsidR="00613B05" w:rsidRDefault="006E77DD" w:rsidP="007F6494">
      <w:pPr>
        <w:pStyle w:val="aff4"/>
        <w:spacing w:beforeLines="50" w:before="180"/>
        <w:ind w:left="0" w:firstLineChars="0" w:firstLine="0"/>
        <w:rPr>
          <w:color w:val="auto"/>
        </w:rPr>
      </w:pPr>
      <w:r w:rsidRPr="00F50BEB">
        <w:rPr>
          <w:color w:val="auto"/>
        </w:rPr>
        <w:br w:type="page"/>
      </w:r>
    </w:p>
    <w:p w14:paraId="1D1005A4" w14:textId="6022F54C" w:rsidR="00613B05" w:rsidRPr="00DD1724" w:rsidRDefault="00613B05" w:rsidP="00613B05">
      <w:pPr>
        <w:rPr>
          <w:rFonts w:ascii="BIZ UDゴシック" w:eastAsia="BIZ UDゴシック" w:hAnsi="BIZ UDゴシック"/>
          <w:color w:val="EE0000"/>
          <w:sz w:val="21"/>
          <w:szCs w:val="21"/>
        </w:rPr>
      </w:pPr>
      <w:r>
        <w:rPr>
          <w:rFonts w:ascii="BIZ UDゴシック" w:eastAsia="BIZ UDゴシック" w:hAnsi="BIZ UDゴシック" w:hint="eastAsia"/>
          <w:color w:val="EE0000"/>
          <w:sz w:val="21"/>
          <w:szCs w:val="21"/>
        </w:rPr>
        <w:lastRenderedPageBreak/>
        <w:t>13</w:t>
      </w:r>
      <w:r w:rsidRPr="006C0ACC">
        <w:rPr>
          <w:rFonts w:ascii="BIZ UDゴシック" w:eastAsia="BIZ UDゴシック" w:hAnsi="BIZ UDゴシック" w:hint="eastAsia"/>
          <w:color w:val="EE0000"/>
          <w:sz w:val="21"/>
          <w:szCs w:val="21"/>
        </w:rPr>
        <w:t>ページ</w:t>
      </w:r>
    </w:p>
    <w:p w14:paraId="73EA085A" w14:textId="5D168AE4" w:rsidR="006E77DD" w:rsidRPr="007F6494" w:rsidRDefault="006E77DD" w:rsidP="007F6494">
      <w:pPr>
        <w:pStyle w:val="aff4"/>
        <w:spacing w:beforeLines="50" w:before="180"/>
        <w:ind w:left="0" w:firstLineChars="0" w:firstLine="0"/>
        <w:rPr>
          <w:rFonts w:ascii="BIZ UDゴシック" w:hAnsi="BIZ UDゴシック"/>
          <w:color w:val="auto"/>
          <w:w w:val="90"/>
        </w:rPr>
      </w:pPr>
      <w:r w:rsidRPr="007F6494">
        <w:rPr>
          <w:rFonts w:ascii="BIZ UDゴシック" w:hAnsi="BIZ UDゴシック" w:hint="eastAsia"/>
          <w:color w:val="auto"/>
          <w:w w:val="90"/>
        </w:rPr>
        <w:t>＜改善例</w:t>
      </w:r>
      <w:r w:rsidR="00735EE3" w:rsidRPr="007F6494">
        <w:rPr>
          <w:rFonts w:ascii="BIZ UDゴシック" w:hAnsi="BIZ UDゴシック" w:hint="eastAsia"/>
          <w:color w:val="auto"/>
          <w:w w:val="90"/>
        </w:rPr>
        <w:t>b-2</w:t>
      </w:r>
      <w:r w:rsidRPr="007F6494">
        <w:rPr>
          <w:rFonts w:ascii="BIZ UDゴシック" w:hAnsi="BIZ UDゴシック" w:hint="eastAsia"/>
          <w:color w:val="auto"/>
          <w:w w:val="90"/>
        </w:rPr>
        <w:t>：大浴場を持つ旅館の一般客室1室（和室）を車椅子使用者用客</w:t>
      </w:r>
      <w:r w:rsidR="004726D8">
        <w:rPr>
          <w:rFonts w:ascii="BIZ UDゴシック" w:hAnsi="BIZ UDゴシック" w:hint="eastAsia"/>
          <w:color w:val="auto"/>
          <w:w w:val="90"/>
        </w:rPr>
        <w:t>室</w:t>
      </w:r>
      <w:r w:rsidRPr="007F6494">
        <w:rPr>
          <w:rFonts w:ascii="BIZ UDゴシック" w:hAnsi="BIZ UDゴシック" w:hint="eastAsia"/>
          <w:color w:val="auto"/>
          <w:w w:val="90"/>
        </w:rPr>
        <w:t>1室（洋室・ツインルーム）に改修する例</w:t>
      </w:r>
      <w:r w:rsidRPr="007F6494">
        <w:rPr>
          <w:rFonts w:ascii="BIZ UDゴシック" w:hAnsi="BIZ UDゴシック"/>
          <w:color w:val="auto"/>
          <w:w w:val="90"/>
        </w:rPr>
        <w:t>＞</w:t>
      </w:r>
    </w:p>
    <w:p w14:paraId="200BB14A" w14:textId="77777777" w:rsidR="00D92EAB" w:rsidRPr="00D92EAB" w:rsidRDefault="00D92EAB" w:rsidP="00D92EAB">
      <w:pPr>
        <w:rPr>
          <w:rFonts w:ascii="BIZ UDゴシック" w:eastAsia="BIZ UDゴシック" w:hAnsi="BIZ UDゴシック"/>
          <w:sz w:val="18"/>
          <w:szCs w:val="18"/>
        </w:rPr>
      </w:pPr>
      <w:r w:rsidRPr="00D92EAB">
        <w:rPr>
          <w:rFonts w:ascii="BIZ UDゴシック" w:eastAsia="BIZ UDゴシック" w:hAnsi="BIZ UDゴシック" w:hint="eastAsia"/>
          <w:sz w:val="18"/>
          <w:szCs w:val="18"/>
        </w:rPr>
        <w:t>改善前</w:t>
      </w:r>
    </w:p>
    <w:p w14:paraId="7B959967" w14:textId="77777777" w:rsidR="00D92EAB" w:rsidRPr="00D92EAB" w:rsidRDefault="00D92EAB" w:rsidP="00D92EAB">
      <w:pPr>
        <w:rPr>
          <w:rFonts w:ascii="BIZ UDゴシック" w:eastAsia="BIZ UDゴシック" w:hAnsi="游ゴシック"/>
          <w:kern w:val="0"/>
          <w:sz w:val="18"/>
          <w:szCs w:val="18"/>
        </w:rPr>
      </w:pPr>
      <w:r w:rsidRPr="00D92EAB">
        <w:rPr>
          <w:rFonts w:ascii="BIZ UDゴシック" w:eastAsia="BIZ UDゴシック" w:hAnsi="游ゴシック" w:hint="eastAsia"/>
          <w:kern w:val="0"/>
          <w:sz w:val="18"/>
          <w:szCs w:val="18"/>
        </w:rPr>
        <w:t>・一般客室（和室・広縁：1室）</w:t>
      </w:r>
    </w:p>
    <w:p w14:paraId="0B6E54A9" w14:textId="6A93A3B5" w:rsidR="00D92EAB" w:rsidRPr="00D92EAB" w:rsidRDefault="00D92EAB" w:rsidP="00D92EAB">
      <w:pPr>
        <w:rPr>
          <w:rFonts w:ascii="BIZ UDゴシック" w:eastAsia="BIZ UDゴシック" w:hAnsi="BIZ UDゴシック"/>
          <w:sz w:val="18"/>
          <w:szCs w:val="18"/>
        </w:rPr>
      </w:pPr>
      <w:r w:rsidRPr="00D92EAB">
        <w:rPr>
          <w:rFonts w:ascii="BIZ UDゴシック" w:eastAsia="BIZ UDゴシック" w:hAnsi="游ゴシック" w:hint="eastAsia"/>
          <w:kern w:val="0"/>
          <w:sz w:val="18"/>
          <w:szCs w:val="18"/>
        </w:rPr>
        <w:t>・広縁・バルコニー・浴室等の出入口に段差あり</w:t>
      </w:r>
    </w:p>
    <w:p w14:paraId="2FB57996" w14:textId="472C98ED" w:rsidR="00D92EAB" w:rsidRPr="00D92EAB" w:rsidRDefault="00D92EAB" w:rsidP="00D92EAB">
      <w:pPr>
        <w:rPr>
          <w:rFonts w:ascii="BIZ UDゴシック" w:eastAsia="BIZ UDゴシック" w:hAnsi="BIZ UDゴシック"/>
          <w:sz w:val="18"/>
          <w:szCs w:val="18"/>
        </w:rPr>
      </w:pPr>
      <w:r w:rsidRPr="00D92EAB">
        <w:rPr>
          <w:rFonts w:ascii="BIZ UDゴシック" w:eastAsia="BIZ UDゴシック" w:hAnsi="BIZ UDゴシック" w:hint="eastAsia"/>
          <w:sz w:val="18"/>
          <w:szCs w:val="18"/>
        </w:rPr>
        <w:t>改善後</w:t>
      </w:r>
    </w:p>
    <w:p w14:paraId="07C4A5C0" w14:textId="0843E504" w:rsidR="00D92EAB" w:rsidRPr="00D92EAB" w:rsidRDefault="00D92EAB" w:rsidP="00D92EAB">
      <w:pPr>
        <w:rPr>
          <w:rFonts w:ascii="BIZ UDゴシック" w:eastAsia="BIZ UDゴシック" w:hAnsi="BIZ UDゴシック"/>
          <w:sz w:val="18"/>
          <w:szCs w:val="18"/>
        </w:rPr>
      </w:pPr>
      <w:r w:rsidRPr="00D92EAB">
        <w:rPr>
          <w:rFonts w:ascii="BIZ UDゴシック" w:eastAsia="BIZ UDゴシック" w:hAnsi="BIZ UDゴシック" w:hint="eastAsia"/>
          <w:sz w:val="18"/>
          <w:szCs w:val="18"/>
        </w:rPr>
        <w:t>・車椅子使用者用客室（洋室（ツイン）：1室）</w:t>
      </w:r>
    </w:p>
    <w:p w14:paraId="1E17686E" w14:textId="77777777" w:rsidR="00D92EAB" w:rsidRPr="00D92EAB" w:rsidRDefault="00D92EAB" w:rsidP="00D92EAB">
      <w:pPr>
        <w:rPr>
          <w:rFonts w:ascii="BIZ UDゴシック" w:eastAsia="BIZ UDゴシック" w:hAnsi="BIZ UDゴシック"/>
          <w:sz w:val="18"/>
          <w:szCs w:val="18"/>
        </w:rPr>
      </w:pPr>
      <w:r w:rsidRPr="00D92EAB">
        <w:rPr>
          <w:rFonts w:ascii="BIZ UDゴシック" w:eastAsia="BIZ UDゴシック" w:hAnsi="BIZ UDゴシック" w:hint="eastAsia"/>
          <w:sz w:val="18"/>
          <w:szCs w:val="18"/>
        </w:rPr>
        <w:t>・上がり框を撤去の上、傾斜路・手すりを設置して客室全体の床を高くし、浴室等の出入口の段差を解消</w:t>
      </w:r>
    </w:p>
    <w:p w14:paraId="030E07DA" w14:textId="77777777" w:rsidR="00D92EAB" w:rsidRPr="00D92EAB" w:rsidRDefault="00D92EAB" w:rsidP="00D92EAB">
      <w:pPr>
        <w:rPr>
          <w:rFonts w:ascii="BIZ UDゴシック" w:eastAsia="BIZ UDゴシック" w:hAnsi="BIZ UDゴシック"/>
          <w:sz w:val="18"/>
          <w:szCs w:val="18"/>
        </w:rPr>
      </w:pPr>
      <w:r w:rsidRPr="00D92EAB">
        <w:rPr>
          <w:rFonts w:ascii="BIZ UDゴシック" w:eastAsia="BIZ UDゴシック" w:hAnsi="BIZ UDゴシック" w:hint="eastAsia"/>
          <w:sz w:val="18"/>
          <w:szCs w:val="18"/>
        </w:rPr>
        <w:t>・室内及び浴室等に回転スペースを確保</w:t>
      </w:r>
    </w:p>
    <w:p w14:paraId="4C4FD909" w14:textId="77777777" w:rsidR="00D92EAB" w:rsidRPr="00D92EAB" w:rsidRDefault="00D92EAB" w:rsidP="00D92EAB">
      <w:pPr>
        <w:rPr>
          <w:rFonts w:ascii="BIZ UDゴシック" w:eastAsia="BIZ UDゴシック" w:hAnsi="BIZ UDゴシック"/>
          <w:sz w:val="18"/>
          <w:szCs w:val="18"/>
        </w:rPr>
      </w:pPr>
      <w:r w:rsidRPr="00D92EAB">
        <w:rPr>
          <w:rFonts w:ascii="BIZ UDゴシック" w:eastAsia="BIZ UDゴシック" w:hAnsi="BIZ UDゴシック" w:hint="eastAsia"/>
          <w:sz w:val="18"/>
          <w:szCs w:val="18"/>
        </w:rPr>
        <w:t>・各出入口及び通路は、車椅子使用者が円滑に利用できる有効幅員を確保</w:t>
      </w:r>
    </w:p>
    <w:p w14:paraId="2E4619DF" w14:textId="77777777" w:rsidR="00D92EAB" w:rsidRPr="00D92EAB" w:rsidRDefault="00D92EAB" w:rsidP="00D92EAB">
      <w:pPr>
        <w:rPr>
          <w:rFonts w:ascii="BIZ UDゴシック" w:eastAsia="BIZ UDゴシック" w:hAnsi="BIZ UDゴシック"/>
          <w:sz w:val="18"/>
          <w:szCs w:val="18"/>
        </w:rPr>
      </w:pPr>
      <w:r w:rsidRPr="00D92EAB">
        <w:rPr>
          <w:rFonts w:ascii="BIZ UDゴシック" w:eastAsia="BIZ UDゴシック" w:hAnsi="BIZ UDゴシック" w:hint="eastAsia"/>
          <w:sz w:val="18"/>
          <w:szCs w:val="18"/>
        </w:rPr>
        <w:t>・バルコニーの床をウッドデッキ等によりかさ上げし、バルコニー出入口の段差を解消</w:t>
      </w:r>
    </w:p>
    <w:p w14:paraId="212A28F7" w14:textId="60336534" w:rsidR="006E77DD" w:rsidRPr="00D92EAB" w:rsidRDefault="00D92EAB" w:rsidP="00D92EAB">
      <w:pPr>
        <w:rPr>
          <w:rFonts w:ascii="BIZ UDゴシック" w:eastAsia="BIZ UDゴシック" w:hAnsi="BIZ UDゴシック"/>
          <w:sz w:val="18"/>
          <w:szCs w:val="18"/>
        </w:rPr>
      </w:pPr>
      <w:r w:rsidRPr="00D92EAB">
        <w:rPr>
          <w:rFonts w:ascii="BIZ UDゴシック" w:eastAsia="BIZ UDゴシック" w:hAnsi="BIZ UDゴシック" w:hint="eastAsia"/>
          <w:sz w:val="18"/>
          <w:szCs w:val="18"/>
        </w:rPr>
        <w:t>・バルコニーには、移乗台・手すり付の露天風呂を設置</w:t>
      </w:r>
    </w:p>
    <w:p w14:paraId="5EA4DCB9" w14:textId="77777777" w:rsidR="00D92EAB" w:rsidRDefault="00D92EAB" w:rsidP="006E77DD">
      <w:pPr>
        <w:pStyle w:val="31"/>
        <w:spacing w:after="72"/>
        <w:ind w:leftChars="190" w:left="474" w:rightChars="2419" w:right="4838" w:hangingChars="47" w:hanging="94"/>
      </w:pPr>
    </w:p>
    <w:p w14:paraId="27FC46B9" w14:textId="5819B93D" w:rsidR="00D92EAB" w:rsidRPr="001245AB" w:rsidRDefault="00D92EAB" w:rsidP="00D92EAB">
      <w:pPr>
        <w:pStyle w:val="31"/>
        <w:spacing w:after="72"/>
        <w:ind w:leftChars="0" w:left="427" w:rightChars="2419" w:right="4838" w:hangingChars="237" w:hanging="427"/>
        <w:rPr>
          <w:rFonts w:ascii="BIZ UDゴシック" w:eastAsia="BIZ UDゴシック" w:hAnsi="BIZ UDゴシック"/>
          <w:sz w:val="18"/>
          <w:szCs w:val="20"/>
        </w:rPr>
      </w:pPr>
      <w:r w:rsidRPr="001245AB">
        <w:rPr>
          <w:rFonts w:ascii="BIZ UDゴシック" w:eastAsia="BIZ UDゴシック" w:hAnsi="BIZ UDゴシック" w:hint="eastAsia"/>
          <w:sz w:val="18"/>
          <w:szCs w:val="20"/>
        </w:rPr>
        <w:t>＜設計例＞</w:t>
      </w:r>
    </w:p>
    <w:p w14:paraId="6228A0CF" w14:textId="4057ED2B" w:rsidR="006E77DD" w:rsidRPr="001245AB" w:rsidRDefault="00D92EAB" w:rsidP="00D92EAB">
      <w:pPr>
        <w:pStyle w:val="31"/>
        <w:spacing w:after="72"/>
        <w:ind w:leftChars="0" w:left="427" w:rightChars="70" w:right="140" w:hangingChars="237" w:hanging="427"/>
        <w:rPr>
          <w:rFonts w:ascii="BIZ UDゴシック" w:eastAsia="BIZ UDゴシック" w:hAnsi="BIZ UDゴシック"/>
          <w:sz w:val="18"/>
          <w:szCs w:val="20"/>
        </w:rPr>
      </w:pPr>
      <w:r w:rsidRPr="001245AB">
        <w:rPr>
          <w:rFonts w:ascii="BIZ UDゴシック" w:eastAsia="BIZ UDゴシック" w:hAnsi="BIZ UDゴシック" w:hint="eastAsia"/>
          <w:sz w:val="18"/>
          <w:szCs w:val="20"/>
        </w:rPr>
        <w:t>・上がり框の段差を解消するために設けた傾斜路</w:t>
      </w:r>
    </w:p>
    <w:p w14:paraId="38296197" w14:textId="35D82371" w:rsidR="00613B05" w:rsidRPr="00DD1724" w:rsidRDefault="006E77DD" w:rsidP="00613B05">
      <w:pPr>
        <w:rPr>
          <w:rFonts w:ascii="BIZ UDゴシック" w:eastAsia="BIZ UDゴシック" w:hAnsi="BIZ UDゴシック"/>
          <w:color w:val="EE0000"/>
          <w:sz w:val="21"/>
          <w:szCs w:val="21"/>
        </w:rPr>
      </w:pPr>
      <w:r w:rsidRPr="00F50BEB">
        <w:br w:type="page"/>
      </w:r>
      <w:r w:rsidR="00613B05">
        <w:rPr>
          <w:rFonts w:ascii="BIZ UDゴシック" w:eastAsia="BIZ UDゴシック" w:hAnsi="BIZ UDゴシック" w:hint="eastAsia"/>
          <w:color w:val="EE0000"/>
          <w:sz w:val="21"/>
          <w:szCs w:val="21"/>
        </w:rPr>
        <w:lastRenderedPageBreak/>
        <w:t>14</w:t>
      </w:r>
      <w:r w:rsidR="00613B05" w:rsidRPr="006C0ACC">
        <w:rPr>
          <w:rFonts w:ascii="BIZ UDゴシック" w:eastAsia="BIZ UDゴシック" w:hAnsi="BIZ UDゴシック" w:hint="eastAsia"/>
          <w:color w:val="EE0000"/>
          <w:sz w:val="21"/>
          <w:szCs w:val="21"/>
        </w:rPr>
        <w:t>ページ</w:t>
      </w:r>
    </w:p>
    <w:p w14:paraId="1028ACA8" w14:textId="2691B6CC" w:rsidR="00C16B9F" w:rsidRPr="006257A2" w:rsidRDefault="00C16B9F" w:rsidP="00C16B9F">
      <w:pPr>
        <w:pStyle w:val="070"/>
        <w:spacing w:before="90"/>
        <w:ind w:left="1400" w:hanging="200"/>
        <w:rPr>
          <w:rFonts w:ascii="BIZ UDゴシック" w:eastAsia="BIZ UDゴシック" w:hAnsi="BIZ UDゴシック"/>
          <w:b/>
          <w:bCs/>
        </w:rPr>
      </w:pPr>
      <w:r w:rsidRPr="006257A2">
        <w:rPr>
          <w:rFonts w:ascii="BIZ UDゴシック" w:eastAsia="BIZ UDゴシック" w:hAnsi="BIZ UDゴシック" w:hint="eastAsia"/>
          <w:b/>
          <w:bCs/>
        </w:rPr>
        <w:t>c)既存の一般客室等（便所・浴室等の出入口に段差あり）から車椅子使用者用客室に改善・改修する場合－その２</w:t>
      </w:r>
    </w:p>
    <w:p w14:paraId="03745026" w14:textId="4CE253EC" w:rsidR="00C16B9F" w:rsidRDefault="00C16B9F" w:rsidP="00C16B9F">
      <w:pPr>
        <w:pStyle w:val="070"/>
        <w:spacing w:before="90"/>
        <w:ind w:left="1400" w:hanging="200"/>
      </w:pPr>
      <w:r>
        <w:rPr>
          <w:rFonts w:hint="eastAsia"/>
        </w:rPr>
        <w:t>・</w:t>
      </w:r>
      <w:r w:rsidRPr="00F50BEB">
        <w:rPr>
          <w:rFonts w:hint="eastAsia"/>
        </w:rPr>
        <w:t>客室内の</w:t>
      </w:r>
      <w:r w:rsidRPr="00F50BEB">
        <w:t>便房・浴室</w:t>
      </w:r>
      <w:r w:rsidRPr="00F50BEB">
        <w:rPr>
          <w:rFonts w:hint="eastAsia"/>
        </w:rPr>
        <w:t>等</w:t>
      </w:r>
      <w:r w:rsidRPr="00F50BEB">
        <w:t>の</w:t>
      </w:r>
      <w:r w:rsidRPr="00F50BEB">
        <w:rPr>
          <w:rFonts w:hint="eastAsia"/>
        </w:rPr>
        <w:t>手前</w:t>
      </w:r>
      <w:r w:rsidRPr="00F50BEB">
        <w:t>に</w:t>
      </w:r>
      <w:r w:rsidRPr="00F50BEB">
        <w:rPr>
          <w:rFonts w:hint="eastAsia"/>
        </w:rPr>
        <w:t>傾斜路（据え置き型</w:t>
      </w:r>
      <w:r>
        <w:rPr>
          <w:rFonts w:hint="eastAsia"/>
        </w:rPr>
        <w:t>スロープ</w:t>
      </w:r>
      <w:r w:rsidRPr="00F50BEB">
        <w:rPr>
          <w:rFonts w:hint="eastAsia"/>
        </w:rPr>
        <w:t>の設置を含む）</w:t>
      </w:r>
      <w:r w:rsidRPr="00F50BEB">
        <w:t>を設ける</w:t>
      </w:r>
      <w:r w:rsidRPr="00F50BEB">
        <w:rPr>
          <w:rFonts w:hint="eastAsia"/>
        </w:rPr>
        <w:t>。</w:t>
      </w:r>
    </w:p>
    <w:p w14:paraId="20336E3D" w14:textId="04E7D086" w:rsidR="00C16B9F" w:rsidRPr="00175558" w:rsidRDefault="00C16B9F" w:rsidP="00C16B9F">
      <w:pPr>
        <w:pStyle w:val="070"/>
        <w:spacing w:before="90"/>
        <w:ind w:left="1400" w:hanging="200"/>
      </w:pPr>
      <w:r w:rsidRPr="00F50BEB">
        <w:rPr>
          <w:rFonts w:hint="eastAsia"/>
        </w:rPr>
        <w:t>・傾斜路の勾配は1/12を超えないもの（高さ16cm以下のものにあっては、1/8を超えないもの）とする。また、</w:t>
      </w:r>
      <w:r>
        <w:rPr>
          <w:rFonts w:hint="eastAsia"/>
        </w:rPr>
        <w:t>傾斜路の</w:t>
      </w:r>
      <w:r w:rsidRPr="00F50BEB">
        <w:rPr>
          <w:rFonts w:hint="eastAsia"/>
        </w:rPr>
        <w:t>少なくとも片側に手すりを設けること</w:t>
      </w:r>
      <w:r w:rsidR="000F055D">
        <w:rPr>
          <w:rFonts w:hint="eastAsia"/>
        </w:rPr>
        <w:t>が望ましい</w:t>
      </w:r>
      <w:r w:rsidRPr="00F50BEB">
        <w:rPr>
          <w:rFonts w:hint="eastAsia"/>
        </w:rPr>
        <w:t>。</w:t>
      </w:r>
    </w:p>
    <w:p w14:paraId="7018E8FB" w14:textId="77777777" w:rsidR="00C16B9F" w:rsidRPr="00C16B9F" w:rsidRDefault="00C16B9F" w:rsidP="00C16B9F">
      <w:pPr>
        <w:pStyle w:val="070"/>
        <w:spacing w:before="90"/>
        <w:ind w:left="1400" w:hanging="200"/>
      </w:pPr>
    </w:p>
    <w:p w14:paraId="06AEE8B0" w14:textId="77777777" w:rsidR="00C16B9F" w:rsidRPr="00F50BEB" w:rsidRDefault="00C16B9F" w:rsidP="00632971">
      <w:pPr>
        <w:pStyle w:val="aff4"/>
        <w:ind w:leftChars="600" w:left="1560" w:hanging="360"/>
        <w:rPr>
          <w:color w:val="auto"/>
        </w:rPr>
      </w:pPr>
      <w:r w:rsidRPr="00F50BEB">
        <w:rPr>
          <w:rFonts w:hint="eastAsia"/>
          <w:color w:val="auto"/>
        </w:rPr>
        <w:t>＜設計例</w:t>
      </w:r>
      <w:r w:rsidRPr="00F50BEB">
        <w:rPr>
          <w:color w:val="auto"/>
        </w:rPr>
        <w:t>＞</w:t>
      </w:r>
    </w:p>
    <w:p w14:paraId="067590FC" w14:textId="3FD5E4CF" w:rsidR="00D92EAB" w:rsidRPr="00D92EAB" w:rsidRDefault="00D92EAB" w:rsidP="00250CE0">
      <w:pPr>
        <w:pStyle w:val="070"/>
        <w:spacing w:before="90"/>
        <w:ind w:left="1380" w:hanging="180"/>
        <w:rPr>
          <w:rFonts w:ascii="BIZ UDゴシック" w:eastAsia="BIZ UDゴシック" w:hAnsi="BIZ UDゴシック"/>
          <w:sz w:val="18"/>
          <w:szCs w:val="20"/>
        </w:rPr>
      </w:pPr>
      <w:r w:rsidRPr="00D92EAB">
        <w:rPr>
          <w:rFonts w:ascii="BIZ UDゴシック" w:eastAsia="BIZ UDゴシック" w:hAnsi="BIZ UDゴシック" w:hint="eastAsia"/>
          <w:sz w:val="18"/>
          <w:szCs w:val="20"/>
        </w:rPr>
        <w:t>・3室を1室化したうえで、浴室の出入口の段差を解消するため、便房・浴室等の出入口前後に設けられた傾斜路（勾配1/12、高さ11cm）</w:t>
      </w:r>
    </w:p>
    <w:p w14:paraId="45945AE8" w14:textId="36556AC4" w:rsidR="00D92EAB" w:rsidRPr="00D92EAB" w:rsidRDefault="00D92EAB" w:rsidP="00250CE0">
      <w:pPr>
        <w:pStyle w:val="070"/>
        <w:spacing w:before="90"/>
        <w:ind w:left="1380" w:hanging="180"/>
        <w:rPr>
          <w:rFonts w:ascii="BIZ UDゴシック" w:eastAsia="BIZ UDゴシック" w:hAnsi="BIZ UDゴシック"/>
          <w:sz w:val="18"/>
          <w:szCs w:val="20"/>
        </w:rPr>
      </w:pPr>
      <w:r w:rsidRPr="00D92EAB">
        <w:rPr>
          <w:rFonts w:ascii="BIZ UDゴシック" w:eastAsia="BIZ UDゴシック" w:hAnsi="BIZ UDゴシック" w:hint="eastAsia"/>
          <w:sz w:val="18"/>
          <w:szCs w:val="20"/>
        </w:rPr>
        <w:t>・浴室等の出入口の段差を解消するため、便房・浴室等の出入口前後に設けられた傾斜路（勾配1/12、高さ12cm）</w:t>
      </w:r>
    </w:p>
    <w:p w14:paraId="11601436" w14:textId="77777777" w:rsidR="00D92EAB" w:rsidRDefault="00D92EAB" w:rsidP="00250CE0">
      <w:pPr>
        <w:pStyle w:val="070"/>
        <w:spacing w:before="90"/>
        <w:ind w:left="1400" w:hanging="200"/>
        <w:rPr>
          <w:rFonts w:ascii="BIZ UDゴシック" w:eastAsia="BIZ UDゴシック" w:hAnsi="BIZ UDゴシック"/>
          <w:b/>
          <w:bCs/>
        </w:rPr>
      </w:pPr>
    </w:p>
    <w:p w14:paraId="6A5C65CF" w14:textId="553FF327" w:rsidR="00250CE0" w:rsidRPr="006257A2" w:rsidRDefault="00C16B9F" w:rsidP="00250CE0">
      <w:pPr>
        <w:pStyle w:val="070"/>
        <w:spacing w:before="90"/>
        <w:ind w:left="1400" w:hanging="200"/>
        <w:rPr>
          <w:rFonts w:ascii="BIZ UDゴシック" w:eastAsia="BIZ UDゴシック" w:hAnsi="BIZ UDゴシック"/>
          <w:b/>
          <w:bCs/>
        </w:rPr>
      </w:pPr>
      <w:r w:rsidRPr="006257A2">
        <w:rPr>
          <w:rFonts w:ascii="BIZ UDゴシック" w:eastAsia="BIZ UDゴシック" w:hAnsi="BIZ UDゴシック" w:hint="eastAsia"/>
          <w:b/>
          <w:bCs/>
        </w:rPr>
        <w:t>d</w:t>
      </w:r>
      <w:r w:rsidR="00250CE0" w:rsidRPr="006257A2">
        <w:rPr>
          <w:rFonts w:ascii="BIZ UDゴシック" w:eastAsia="BIZ UDゴシック" w:hAnsi="BIZ UDゴシック" w:hint="eastAsia"/>
          <w:b/>
          <w:bCs/>
        </w:rPr>
        <w:t>)既存の一般客室等（便所・浴室等の出入口に段差あり）から車椅子使用者用客室に改善・改修する場合－その</w:t>
      </w:r>
      <w:r w:rsidRPr="006257A2">
        <w:rPr>
          <w:rFonts w:ascii="BIZ UDゴシック" w:eastAsia="BIZ UDゴシック" w:hAnsi="BIZ UDゴシック" w:hint="eastAsia"/>
          <w:b/>
          <w:bCs/>
        </w:rPr>
        <w:t>３</w:t>
      </w:r>
    </w:p>
    <w:p w14:paraId="59D49518" w14:textId="4FECCF0F" w:rsidR="00250CE0" w:rsidRDefault="006E77DD" w:rsidP="00250CE0">
      <w:pPr>
        <w:pStyle w:val="070"/>
        <w:spacing w:before="90"/>
        <w:ind w:left="1400" w:hanging="200"/>
      </w:pPr>
      <w:r w:rsidRPr="00F50BEB">
        <w:rPr>
          <w:rFonts w:hint="eastAsia"/>
        </w:rPr>
        <w:t>・（客室外の）廊下に傾斜路を設け、車椅子使用者用客室全体の床高さを高くする</w:t>
      </w:r>
      <w:r w:rsidR="00250CE0">
        <w:rPr>
          <w:rFonts w:hint="eastAsia"/>
        </w:rPr>
        <w:t>ことも考えられる</w:t>
      </w:r>
      <w:r w:rsidRPr="00F50BEB">
        <w:rPr>
          <w:rFonts w:hint="eastAsia"/>
        </w:rPr>
        <w:t>（改善例</w:t>
      </w:r>
      <w:r w:rsidR="00B0556D">
        <w:rPr>
          <w:rFonts w:hint="eastAsia"/>
        </w:rPr>
        <w:t>d</w:t>
      </w:r>
      <w:r w:rsidRPr="00F50BEB">
        <w:rPr>
          <w:rFonts w:hint="eastAsia"/>
        </w:rPr>
        <w:t>）。</w:t>
      </w:r>
    </w:p>
    <w:p w14:paraId="0301DEC0" w14:textId="7725C85D" w:rsidR="00250CE0" w:rsidRDefault="00175558" w:rsidP="007F6494">
      <w:pPr>
        <w:pStyle w:val="070"/>
        <w:spacing w:before="90"/>
        <w:ind w:left="1400" w:hanging="200"/>
      </w:pPr>
      <w:r w:rsidRPr="00F50BEB">
        <w:rPr>
          <w:rFonts w:hint="eastAsia"/>
        </w:rPr>
        <w:t>・傾斜路の勾配は1/12を超えないもの（高さ16cm以下のものにあっては、1/8を超えないもの）と</w:t>
      </w:r>
      <w:r>
        <w:rPr>
          <w:rFonts w:hint="eastAsia"/>
        </w:rPr>
        <w:t>し、</w:t>
      </w:r>
      <w:r w:rsidRPr="00F50BEB">
        <w:rPr>
          <w:rFonts w:hint="eastAsia"/>
        </w:rPr>
        <w:t>傾斜路部分の前後の廊下等との色の明度、色相又は彩度の差が大きいことにより、その存在を容易に識別できるものとする。また、</w:t>
      </w:r>
      <w:r>
        <w:rPr>
          <w:rFonts w:hint="eastAsia"/>
        </w:rPr>
        <w:t>傾斜路の</w:t>
      </w:r>
      <w:r w:rsidRPr="00F50BEB">
        <w:rPr>
          <w:rFonts w:hint="eastAsia"/>
        </w:rPr>
        <w:t>少なくとも片側に手すりを設けること</w:t>
      </w:r>
      <w:r w:rsidR="000F055D">
        <w:rPr>
          <w:rFonts w:hint="eastAsia"/>
        </w:rPr>
        <w:t>が望ましい</w:t>
      </w:r>
      <w:r w:rsidRPr="00F50BEB">
        <w:rPr>
          <w:rFonts w:hint="eastAsia"/>
        </w:rPr>
        <w:t>。</w:t>
      </w:r>
    </w:p>
    <w:p w14:paraId="71F1C56D" w14:textId="77777777" w:rsidR="00C16B9F" w:rsidRDefault="00C16B9F" w:rsidP="006E77DD">
      <w:pPr>
        <w:pStyle w:val="aff4"/>
        <w:ind w:left="360" w:hanging="360"/>
        <w:rPr>
          <w:color w:val="auto"/>
        </w:rPr>
      </w:pPr>
      <w:r>
        <w:rPr>
          <w:color w:val="auto"/>
        </w:rPr>
        <w:br w:type="page"/>
      </w:r>
    </w:p>
    <w:p w14:paraId="610921C5" w14:textId="47906367" w:rsidR="00613B05" w:rsidRPr="00DD1724" w:rsidRDefault="00613B05" w:rsidP="00613B05">
      <w:pPr>
        <w:rPr>
          <w:rFonts w:ascii="BIZ UDゴシック" w:eastAsia="BIZ UDゴシック" w:hAnsi="BIZ UDゴシック"/>
          <w:color w:val="EE0000"/>
          <w:sz w:val="21"/>
          <w:szCs w:val="21"/>
        </w:rPr>
      </w:pPr>
      <w:r>
        <w:rPr>
          <w:rFonts w:ascii="BIZ UDゴシック" w:eastAsia="BIZ UDゴシック" w:hAnsi="BIZ UDゴシック" w:hint="eastAsia"/>
          <w:color w:val="EE0000"/>
          <w:sz w:val="21"/>
          <w:szCs w:val="21"/>
        </w:rPr>
        <w:lastRenderedPageBreak/>
        <w:t>15</w:t>
      </w:r>
      <w:r w:rsidRPr="006C0ACC">
        <w:rPr>
          <w:rFonts w:ascii="BIZ UDゴシック" w:eastAsia="BIZ UDゴシック" w:hAnsi="BIZ UDゴシック" w:hint="eastAsia"/>
          <w:color w:val="EE0000"/>
          <w:sz w:val="21"/>
          <w:szCs w:val="21"/>
        </w:rPr>
        <w:t>ページ</w:t>
      </w:r>
    </w:p>
    <w:p w14:paraId="1A3868B9" w14:textId="1F57863E" w:rsidR="006E77DD" w:rsidRPr="00F50BEB" w:rsidRDefault="006E77DD" w:rsidP="006E77DD">
      <w:pPr>
        <w:pStyle w:val="aff4"/>
        <w:ind w:left="360" w:hanging="360"/>
        <w:rPr>
          <w:color w:val="auto"/>
        </w:rPr>
      </w:pPr>
      <w:r w:rsidRPr="00F50BEB">
        <w:rPr>
          <w:rFonts w:hint="eastAsia"/>
          <w:color w:val="auto"/>
        </w:rPr>
        <w:t>＜改善例</w:t>
      </w:r>
      <w:r w:rsidR="00B0556D" w:rsidRPr="00B0556D">
        <w:rPr>
          <w:rFonts w:ascii="BIZ UDゴシック" w:hAnsi="BIZ UDゴシック" w:hint="eastAsia"/>
          <w:color w:val="auto"/>
        </w:rPr>
        <w:t>d</w:t>
      </w:r>
      <w:r w:rsidRPr="00F50BEB">
        <w:rPr>
          <w:rFonts w:hint="eastAsia"/>
          <w:color w:val="auto"/>
        </w:rPr>
        <w:t>：共用廊下を段差解消して、一般客室を車椅子使用者用客室に改修する例</w:t>
      </w:r>
      <w:r w:rsidRPr="00F50BEB">
        <w:rPr>
          <w:color w:val="auto"/>
        </w:rPr>
        <w:t>＞</w:t>
      </w:r>
    </w:p>
    <w:p w14:paraId="4F7F2640" w14:textId="402CF340" w:rsidR="006E77DD" w:rsidRPr="00632971" w:rsidRDefault="0087258C" w:rsidP="0087258C">
      <w:pPr>
        <w:pStyle w:val="31"/>
        <w:spacing w:after="72"/>
        <w:ind w:leftChars="-71" w:left="2180" w:hangingChars="1290" w:hanging="2322"/>
        <w:rPr>
          <w:rFonts w:ascii="BIZ UDゴシック" w:eastAsia="BIZ UDゴシック" w:hAnsi="BIZ UDゴシック"/>
          <w:sz w:val="18"/>
          <w:szCs w:val="18"/>
        </w:rPr>
      </w:pPr>
      <w:r w:rsidRPr="00632971">
        <w:rPr>
          <w:rFonts w:ascii="BIZ UDゴシック" w:eastAsia="BIZ UDゴシック" w:hAnsi="BIZ UDゴシック" w:hint="eastAsia"/>
          <w:sz w:val="18"/>
          <w:szCs w:val="18"/>
        </w:rPr>
        <w:t>改善前</w:t>
      </w:r>
    </w:p>
    <w:p w14:paraId="507982FC" w14:textId="5BE7EAC5" w:rsidR="0087258C" w:rsidRPr="00632971" w:rsidRDefault="0087258C" w:rsidP="0087258C">
      <w:pPr>
        <w:pStyle w:val="31"/>
        <w:spacing w:after="72"/>
        <w:ind w:leftChars="-71" w:left="2180" w:hangingChars="1290" w:hanging="2322"/>
        <w:rPr>
          <w:rFonts w:ascii="BIZ UDゴシック" w:eastAsia="BIZ UDゴシック" w:hAnsi="BIZ UDゴシック"/>
          <w:sz w:val="18"/>
          <w:szCs w:val="18"/>
        </w:rPr>
      </w:pPr>
      <w:r w:rsidRPr="00632971">
        <w:rPr>
          <w:rFonts w:ascii="BIZ UDゴシック" w:eastAsia="BIZ UDゴシック" w:hAnsi="BIZ UDゴシック" w:hint="eastAsia"/>
          <w:sz w:val="18"/>
          <w:szCs w:val="18"/>
        </w:rPr>
        <w:t>・一般客室及び廊下</w:t>
      </w:r>
    </w:p>
    <w:p w14:paraId="5BEB3C9E" w14:textId="0ABBE51E" w:rsidR="006E77DD" w:rsidRPr="00632971" w:rsidRDefault="0087258C" w:rsidP="0087258C">
      <w:pPr>
        <w:pStyle w:val="31"/>
        <w:spacing w:after="72"/>
        <w:ind w:leftChars="-71" w:left="2180" w:hangingChars="1290" w:hanging="2322"/>
        <w:rPr>
          <w:rFonts w:ascii="BIZ UDゴシック" w:eastAsia="BIZ UDゴシック" w:hAnsi="BIZ UDゴシック"/>
          <w:sz w:val="18"/>
          <w:szCs w:val="18"/>
        </w:rPr>
      </w:pPr>
      <w:r w:rsidRPr="00632971">
        <w:rPr>
          <w:rFonts w:ascii="BIZ UDゴシック" w:eastAsia="BIZ UDゴシック" w:hAnsi="BIZ UDゴシック" w:hint="eastAsia"/>
          <w:sz w:val="18"/>
          <w:szCs w:val="18"/>
        </w:rPr>
        <w:t>・浴室等の出入口に段差あり</w:t>
      </w:r>
    </w:p>
    <w:p w14:paraId="6A8156C2" w14:textId="50DC2C2D" w:rsidR="006E77DD" w:rsidRPr="00632971" w:rsidRDefault="0087258C" w:rsidP="0087258C">
      <w:pPr>
        <w:pStyle w:val="31"/>
        <w:spacing w:after="72"/>
        <w:ind w:leftChars="-71" w:left="2180" w:hangingChars="1290" w:hanging="2322"/>
        <w:rPr>
          <w:rFonts w:ascii="BIZ UDゴシック" w:eastAsia="BIZ UDゴシック" w:hAnsi="BIZ UDゴシック"/>
          <w:sz w:val="18"/>
          <w:szCs w:val="18"/>
        </w:rPr>
      </w:pPr>
      <w:r w:rsidRPr="00632971">
        <w:rPr>
          <w:rFonts w:ascii="BIZ UDゴシック" w:eastAsia="BIZ UDゴシック" w:hAnsi="BIZ UDゴシック" w:hint="eastAsia"/>
          <w:sz w:val="18"/>
          <w:szCs w:val="18"/>
        </w:rPr>
        <w:t>改善後</w:t>
      </w:r>
    </w:p>
    <w:p w14:paraId="78916AF6" w14:textId="77777777" w:rsidR="0087258C" w:rsidRPr="00632971" w:rsidRDefault="0087258C" w:rsidP="0087258C">
      <w:pPr>
        <w:pStyle w:val="31"/>
        <w:spacing w:after="72"/>
        <w:ind w:leftChars="-71" w:left="1966" w:hangingChars="1171" w:hanging="2108"/>
        <w:rPr>
          <w:rFonts w:ascii="BIZ UDゴシック" w:eastAsia="BIZ UDゴシック" w:hAnsi="BIZ UDゴシック"/>
          <w:sz w:val="18"/>
          <w:szCs w:val="18"/>
        </w:rPr>
      </w:pPr>
      <w:r w:rsidRPr="00632971">
        <w:rPr>
          <w:rFonts w:ascii="BIZ UDゴシック" w:eastAsia="BIZ UDゴシック" w:hAnsi="BIZ UDゴシック" w:hint="eastAsia"/>
          <w:sz w:val="18"/>
          <w:szCs w:val="18"/>
        </w:rPr>
        <w:t>・車椅子使用者用客室及び廊下</w:t>
      </w:r>
    </w:p>
    <w:p w14:paraId="7EEA36C0" w14:textId="33F00E1D" w:rsidR="006E77DD" w:rsidRPr="00632971" w:rsidRDefault="0087258C" w:rsidP="0087258C">
      <w:pPr>
        <w:pStyle w:val="31"/>
        <w:spacing w:after="72"/>
        <w:ind w:leftChars="-71" w:left="1966" w:hangingChars="1171" w:hanging="2108"/>
        <w:rPr>
          <w:rFonts w:ascii="BIZ UDゴシック" w:eastAsia="BIZ UDゴシック" w:hAnsi="BIZ UDゴシック"/>
          <w:sz w:val="18"/>
          <w:szCs w:val="18"/>
        </w:rPr>
      </w:pPr>
      <w:r w:rsidRPr="00632971">
        <w:rPr>
          <w:rFonts w:ascii="BIZ UDゴシック" w:eastAsia="BIZ UDゴシック" w:hAnsi="BIZ UDゴシック" w:hint="eastAsia"/>
          <w:sz w:val="18"/>
          <w:szCs w:val="18"/>
        </w:rPr>
        <w:t>・傾斜路・手すりを設置して廊下の一部と客室全体の床を高くし、浴室等の出入口の段差を解消</w:t>
      </w:r>
    </w:p>
    <w:p w14:paraId="58DFD618" w14:textId="46E2836B" w:rsidR="0087258C" w:rsidRPr="00632971" w:rsidRDefault="0087258C" w:rsidP="0087258C">
      <w:pPr>
        <w:pStyle w:val="31"/>
        <w:spacing w:after="72"/>
        <w:ind w:leftChars="-71" w:left="2201" w:hangingChars="1171" w:hanging="2343"/>
        <w:rPr>
          <w:b/>
          <w:bCs/>
        </w:rPr>
      </w:pPr>
      <w:r w:rsidRPr="00632971">
        <w:rPr>
          <w:rFonts w:hint="eastAsia"/>
          <w:b/>
          <w:bCs/>
        </w:rPr>
        <w:t>＜設計例＞</w:t>
      </w:r>
    </w:p>
    <w:p w14:paraId="411BEC69" w14:textId="29CCD60E" w:rsidR="006E77DD" w:rsidRPr="00F50BEB" w:rsidRDefault="0087258C" w:rsidP="006334AF">
      <w:pPr>
        <w:pStyle w:val="31"/>
        <w:spacing w:after="72"/>
        <w:ind w:leftChars="-71" w:left="2200" w:hangingChars="1171" w:hanging="2342"/>
      </w:pPr>
      <w:r w:rsidRPr="0087258C">
        <w:rPr>
          <w:rFonts w:hint="eastAsia"/>
        </w:rPr>
        <w:t>・客室内の浴室等の出入口の段差を解消するため、廊下に設けられた傾斜路（勾配1/12、高さ16cm）</w:t>
      </w:r>
    </w:p>
    <w:p w14:paraId="67493C7A" w14:textId="64EAD39F" w:rsidR="006E77DD" w:rsidRPr="00F50BEB" w:rsidRDefault="006E77DD" w:rsidP="006E77DD">
      <w:pPr>
        <w:pStyle w:val="31"/>
        <w:snapToGrid w:val="0"/>
        <w:spacing w:afterLines="0" w:after="0" w:line="80" w:lineRule="atLeast"/>
        <w:ind w:left="2200" w:hanging="200"/>
        <w:rPr>
          <w:rFonts w:ascii="ＭＳ ゴシック" w:eastAsia="ＭＳ ゴシック" w:hAnsi="ＭＳ ゴシック"/>
          <w:sz w:val="8"/>
          <w:szCs w:val="16"/>
        </w:rPr>
      </w:pPr>
      <w:r w:rsidRPr="00F50BEB">
        <w:br w:type="page"/>
      </w:r>
    </w:p>
    <w:p w14:paraId="547EA404" w14:textId="1044681D" w:rsidR="00613B05" w:rsidRPr="00DD1724" w:rsidRDefault="00613B05" w:rsidP="00613B05">
      <w:pPr>
        <w:rPr>
          <w:rFonts w:ascii="BIZ UDゴシック" w:eastAsia="BIZ UDゴシック" w:hAnsi="BIZ UDゴシック"/>
          <w:color w:val="EE0000"/>
          <w:sz w:val="21"/>
          <w:szCs w:val="21"/>
        </w:rPr>
      </w:pPr>
      <w:r>
        <w:rPr>
          <w:rFonts w:ascii="BIZ UDゴシック" w:eastAsia="BIZ UDゴシック" w:hAnsi="BIZ UDゴシック" w:hint="eastAsia"/>
          <w:color w:val="EE0000"/>
          <w:sz w:val="21"/>
          <w:szCs w:val="21"/>
        </w:rPr>
        <w:lastRenderedPageBreak/>
        <w:t>16</w:t>
      </w:r>
      <w:r w:rsidRPr="006C0ACC">
        <w:rPr>
          <w:rFonts w:ascii="BIZ UDゴシック" w:eastAsia="BIZ UDゴシック" w:hAnsi="BIZ UDゴシック" w:hint="eastAsia"/>
          <w:color w:val="EE0000"/>
          <w:sz w:val="21"/>
          <w:szCs w:val="21"/>
        </w:rPr>
        <w:t>ページ</w:t>
      </w:r>
    </w:p>
    <w:p w14:paraId="73FF618C" w14:textId="1EF0DC4D" w:rsidR="00250CE0" w:rsidRPr="00514C2B" w:rsidRDefault="00250CE0" w:rsidP="00250CE0">
      <w:pPr>
        <w:pStyle w:val="070"/>
        <w:spacing w:before="90"/>
        <w:ind w:left="1400" w:hanging="200"/>
        <w:rPr>
          <w:rFonts w:ascii="BIZ UDゴシック" w:eastAsia="BIZ UDゴシック" w:hAnsi="BIZ UDゴシック"/>
          <w:b/>
          <w:bCs/>
        </w:rPr>
      </w:pPr>
      <w:r w:rsidRPr="00514C2B">
        <w:rPr>
          <w:rFonts w:ascii="BIZ UDゴシック" w:eastAsia="BIZ UDゴシック" w:hAnsi="BIZ UDゴシック" w:hint="eastAsia"/>
          <w:b/>
          <w:bCs/>
        </w:rPr>
        <w:t>e)車椅子使用者用客室としての広さが、既存の客室1室では不足する場合</w:t>
      </w:r>
    </w:p>
    <w:p w14:paraId="274E336B" w14:textId="56F2E316" w:rsidR="00250CE0" w:rsidRDefault="00250CE0" w:rsidP="00250CE0">
      <w:pPr>
        <w:pStyle w:val="070"/>
        <w:spacing w:before="90"/>
        <w:ind w:left="1400" w:hanging="200"/>
      </w:pPr>
      <w:r w:rsidRPr="00F50BEB">
        <w:t>・客室内に車椅子の回転スペース等を確保し、また車椅子使用者用便房・浴室</w:t>
      </w:r>
      <w:r w:rsidRPr="00F50BEB">
        <w:rPr>
          <w:rFonts w:hint="eastAsia"/>
        </w:rPr>
        <w:t>等</w:t>
      </w:r>
      <w:r w:rsidRPr="00F50BEB">
        <w:t>を設けるためには、一定の客室広さが必要であ</w:t>
      </w:r>
      <w:r w:rsidRPr="00F50BEB">
        <w:rPr>
          <w:rFonts w:hint="eastAsia"/>
        </w:rPr>
        <w:t>るが</w:t>
      </w:r>
      <w:r w:rsidRPr="00F50BEB">
        <w:t>、1室では客室面積が不足する場合には、例えば</w:t>
      </w:r>
      <w:r w:rsidRPr="00F50BEB">
        <w:rPr>
          <w:rFonts w:hint="eastAsia"/>
        </w:rPr>
        <w:t>、</w:t>
      </w:r>
      <w:r w:rsidRPr="00F50BEB">
        <w:t>2つの客室の間仕切り壁を撤去して1室化</w:t>
      </w:r>
      <w:r w:rsidRPr="00F50BEB">
        <w:rPr>
          <w:rFonts w:hint="eastAsia"/>
        </w:rPr>
        <w:t>する（</w:t>
      </w:r>
      <w:r w:rsidRPr="00F50BEB">
        <w:t>改善例</w:t>
      </w:r>
      <w:r w:rsidR="00B0556D">
        <w:rPr>
          <w:rFonts w:hint="eastAsia"/>
        </w:rPr>
        <w:t>e</w:t>
      </w:r>
      <w:r w:rsidRPr="00F50BEB">
        <w:t>）</w:t>
      </w:r>
      <w:r w:rsidRPr="00F50BEB">
        <w:rPr>
          <w:rFonts w:hint="eastAsia"/>
        </w:rPr>
        <w:t>、3つの客室の間仕切り壁を撤去して2室化する等により</w:t>
      </w:r>
      <w:r w:rsidRPr="00F50BEB">
        <w:t>、</w:t>
      </w:r>
      <w:r w:rsidRPr="00F50BEB">
        <w:rPr>
          <w:rFonts w:hint="eastAsia"/>
        </w:rPr>
        <w:t>客</w:t>
      </w:r>
      <w:r w:rsidRPr="00F50BEB">
        <w:t>室の</w:t>
      </w:r>
      <w:r w:rsidRPr="00F50BEB">
        <w:rPr>
          <w:rFonts w:hint="eastAsia"/>
        </w:rPr>
        <w:t>規模・</w:t>
      </w:r>
      <w:r w:rsidRPr="00F50BEB">
        <w:t>間取りを変更することが考えられる。</w:t>
      </w:r>
    </w:p>
    <w:p w14:paraId="4060BB4B" w14:textId="76905989" w:rsidR="00250CE0" w:rsidRDefault="00250CE0" w:rsidP="00635C6F"/>
    <w:p w14:paraId="60879C16" w14:textId="188EDA57" w:rsidR="00250CE0" w:rsidRPr="00BD70AC" w:rsidRDefault="00250CE0" w:rsidP="00250CE0">
      <w:pPr>
        <w:pStyle w:val="aff4"/>
        <w:ind w:left="360" w:hanging="360"/>
        <w:rPr>
          <w:rFonts w:ascii="BIZ UDゴシック" w:hAnsi="BIZ UDゴシック"/>
          <w:color w:val="auto"/>
        </w:rPr>
      </w:pPr>
      <w:r w:rsidRPr="00BD70AC">
        <w:rPr>
          <w:rFonts w:ascii="BIZ UDゴシック" w:hAnsi="BIZ UDゴシック" w:hint="eastAsia"/>
          <w:color w:val="auto"/>
        </w:rPr>
        <w:t>＜改善例</w:t>
      </w:r>
      <w:r w:rsidR="00B0556D">
        <w:rPr>
          <w:rFonts w:ascii="BIZ UDゴシック" w:hAnsi="BIZ UDゴシック" w:hint="eastAsia"/>
          <w:color w:val="auto"/>
        </w:rPr>
        <w:t>e</w:t>
      </w:r>
      <w:r w:rsidRPr="00BD70AC">
        <w:rPr>
          <w:rFonts w:ascii="BIZ UDゴシック" w:hAnsi="BIZ UDゴシック" w:hint="eastAsia"/>
          <w:color w:val="auto"/>
        </w:rPr>
        <w:t>：一般客室2室を車椅子使用者用客室1室（ツインルーム）に改修する例</w:t>
      </w:r>
      <w:r w:rsidRPr="00BD70AC">
        <w:rPr>
          <w:rFonts w:ascii="BIZ UDゴシック" w:hAnsi="BIZ UDゴシック"/>
          <w:color w:val="auto"/>
        </w:rPr>
        <w:t>＞</w:t>
      </w:r>
    </w:p>
    <w:p w14:paraId="6E5E4420" w14:textId="77777777" w:rsidR="0087258C" w:rsidRPr="00CC4C63" w:rsidRDefault="0087258C" w:rsidP="00CC4C63">
      <w:pPr>
        <w:rPr>
          <w:rFonts w:ascii="BIZ UDゴシック" w:eastAsia="BIZ UDゴシック" w:hAnsi="BIZ UDゴシック"/>
          <w:sz w:val="18"/>
          <w:szCs w:val="18"/>
        </w:rPr>
      </w:pPr>
      <w:r w:rsidRPr="00CC4C63">
        <w:rPr>
          <w:rFonts w:ascii="BIZ UDゴシック" w:eastAsia="BIZ UDゴシック" w:hAnsi="BIZ UDゴシック" w:hint="eastAsia"/>
          <w:sz w:val="18"/>
          <w:szCs w:val="18"/>
        </w:rPr>
        <w:t>改善前</w:t>
      </w:r>
    </w:p>
    <w:p w14:paraId="400A40A0" w14:textId="77777777" w:rsidR="0087258C" w:rsidRPr="00CC4C63" w:rsidRDefault="0087258C" w:rsidP="00CC4C63">
      <w:pPr>
        <w:rPr>
          <w:rFonts w:ascii="BIZ UDゴシック" w:eastAsia="BIZ UDゴシック" w:hAnsi="BIZ UDゴシック"/>
          <w:sz w:val="18"/>
          <w:szCs w:val="18"/>
        </w:rPr>
      </w:pPr>
      <w:r w:rsidRPr="00CC4C63">
        <w:rPr>
          <w:rFonts w:ascii="BIZ UDゴシック" w:eastAsia="BIZ UDゴシック" w:hAnsi="BIZ UDゴシック" w:hint="eastAsia"/>
          <w:sz w:val="18"/>
          <w:szCs w:val="18"/>
        </w:rPr>
        <w:t>・一般客室（ダブル：2室）</w:t>
      </w:r>
    </w:p>
    <w:p w14:paraId="52274FC2" w14:textId="7532072B" w:rsidR="0087258C" w:rsidRPr="00CC4C63" w:rsidRDefault="0087258C" w:rsidP="00CC4C63">
      <w:pPr>
        <w:rPr>
          <w:rFonts w:ascii="BIZ UDゴシック" w:eastAsia="BIZ UDゴシック" w:hAnsi="BIZ UDゴシック"/>
          <w:sz w:val="18"/>
          <w:szCs w:val="18"/>
        </w:rPr>
      </w:pPr>
      <w:r w:rsidRPr="00CC4C63">
        <w:rPr>
          <w:rFonts w:ascii="BIZ UDゴシック" w:eastAsia="BIZ UDゴシック" w:hAnsi="BIZ UDゴシック" w:hint="eastAsia"/>
          <w:sz w:val="18"/>
          <w:szCs w:val="18"/>
        </w:rPr>
        <w:t>・浴室等の出入口に段差あり</w:t>
      </w:r>
    </w:p>
    <w:p w14:paraId="5C99D167" w14:textId="5AD91B35" w:rsidR="0087258C" w:rsidRPr="00CC4C63" w:rsidRDefault="0087258C" w:rsidP="00CC4C63">
      <w:pPr>
        <w:rPr>
          <w:rFonts w:ascii="BIZ UDゴシック" w:eastAsia="BIZ UDゴシック" w:hAnsi="BIZ UDゴシック"/>
          <w:sz w:val="18"/>
          <w:szCs w:val="18"/>
        </w:rPr>
      </w:pPr>
      <w:r w:rsidRPr="00CC4C63">
        <w:rPr>
          <w:rFonts w:ascii="BIZ UDゴシック" w:eastAsia="BIZ UDゴシック" w:hAnsi="BIZ UDゴシック" w:hint="eastAsia"/>
          <w:sz w:val="18"/>
          <w:szCs w:val="18"/>
        </w:rPr>
        <w:t>改善後</w:t>
      </w:r>
    </w:p>
    <w:p w14:paraId="3FAEE85E" w14:textId="77777777" w:rsidR="0087258C" w:rsidRPr="00CC4C63" w:rsidRDefault="0087258C" w:rsidP="00CC4C63">
      <w:pPr>
        <w:rPr>
          <w:rFonts w:ascii="BIZ UDゴシック" w:eastAsia="BIZ UDゴシック" w:hAnsi="BIZ UDゴシック"/>
          <w:sz w:val="18"/>
          <w:szCs w:val="18"/>
        </w:rPr>
      </w:pPr>
      <w:r w:rsidRPr="00CC4C63">
        <w:rPr>
          <w:rFonts w:ascii="BIZ UDゴシック" w:eastAsia="BIZ UDゴシック" w:hAnsi="BIZ UDゴシック" w:hint="eastAsia"/>
          <w:sz w:val="18"/>
          <w:szCs w:val="18"/>
        </w:rPr>
        <w:t>・車椅子使用者用客室（ツイン（エキストラベッドを用いることにより、トリプル化可能）：1室）</w:t>
      </w:r>
    </w:p>
    <w:p w14:paraId="34154494" w14:textId="77777777" w:rsidR="0087258C" w:rsidRPr="00CC4C63" w:rsidRDefault="0087258C" w:rsidP="00CC4C63">
      <w:pPr>
        <w:rPr>
          <w:rFonts w:ascii="BIZ UDゴシック" w:eastAsia="BIZ UDゴシック" w:hAnsi="BIZ UDゴシック"/>
          <w:sz w:val="18"/>
          <w:szCs w:val="18"/>
        </w:rPr>
      </w:pPr>
      <w:r w:rsidRPr="00CC4C63">
        <w:rPr>
          <w:rFonts w:ascii="BIZ UDゴシック" w:eastAsia="BIZ UDゴシック" w:hAnsi="BIZ UDゴシック" w:hint="eastAsia"/>
          <w:sz w:val="18"/>
          <w:szCs w:val="18"/>
        </w:rPr>
        <w:t>・2室の間の壁（非構造壁）を撤去</w:t>
      </w:r>
    </w:p>
    <w:p w14:paraId="2EF4A0DB" w14:textId="77777777" w:rsidR="0087258C" w:rsidRPr="00CC4C63" w:rsidRDefault="0087258C" w:rsidP="00CC4C63">
      <w:pPr>
        <w:rPr>
          <w:rFonts w:ascii="BIZ UDゴシック" w:eastAsia="BIZ UDゴシック" w:hAnsi="BIZ UDゴシック"/>
          <w:sz w:val="18"/>
          <w:szCs w:val="18"/>
        </w:rPr>
      </w:pPr>
      <w:r w:rsidRPr="00CC4C63">
        <w:rPr>
          <w:rFonts w:ascii="BIZ UDゴシック" w:eastAsia="BIZ UDゴシック" w:hAnsi="BIZ UDゴシック" w:hint="eastAsia"/>
          <w:sz w:val="18"/>
          <w:szCs w:val="18"/>
        </w:rPr>
        <w:t>・傾斜路・手すりを設置して客室全体の床を高くし、便所等の出入口の段差を解消</w:t>
      </w:r>
    </w:p>
    <w:p w14:paraId="79CBC926" w14:textId="77777777" w:rsidR="0087258C" w:rsidRPr="00CC4C63" w:rsidRDefault="0087258C" w:rsidP="00CC4C63">
      <w:pPr>
        <w:rPr>
          <w:rFonts w:ascii="BIZ UDゴシック" w:eastAsia="BIZ UDゴシック" w:hAnsi="BIZ UDゴシック"/>
          <w:sz w:val="18"/>
          <w:szCs w:val="18"/>
        </w:rPr>
      </w:pPr>
      <w:r w:rsidRPr="00CC4C63">
        <w:rPr>
          <w:rFonts w:ascii="BIZ UDゴシック" w:eastAsia="BIZ UDゴシック" w:hAnsi="BIZ UDゴシック" w:hint="eastAsia"/>
          <w:sz w:val="18"/>
          <w:szCs w:val="18"/>
        </w:rPr>
        <w:t>・室内及び浴室等に回転スペースを確保</w:t>
      </w:r>
    </w:p>
    <w:p w14:paraId="4DB49365" w14:textId="19F09D9C" w:rsidR="0087258C" w:rsidRPr="00CC4C63" w:rsidRDefault="0087258C" w:rsidP="00CC4C63">
      <w:pPr>
        <w:rPr>
          <w:rFonts w:ascii="BIZ UDゴシック" w:eastAsia="BIZ UDゴシック" w:hAnsi="BIZ UDゴシック"/>
          <w:sz w:val="18"/>
          <w:szCs w:val="18"/>
        </w:rPr>
      </w:pPr>
      <w:r w:rsidRPr="00CC4C63">
        <w:rPr>
          <w:rFonts w:ascii="BIZ UDゴシック" w:eastAsia="BIZ UDゴシック" w:hAnsi="BIZ UDゴシック" w:hint="eastAsia"/>
          <w:sz w:val="18"/>
          <w:szCs w:val="18"/>
        </w:rPr>
        <w:t>・各出入口及び通路は、車椅子使用者が円滑に利用できる有効幅員を確保</w:t>
      </w:r>
    </w:p>
    <w:p w14:paraId="55312740" w14:textId="3EDB253E" w:rsidR="00C16B9F" w:rsidRDefault="00C16B9F" w:rsidP="00250CE0">
      <w:pPr>
        <w:pStyle w:val="aff4"/>
        <w:ind w:left="360" w:hanging="360"/>
        <w:rPr>
          <w:color w:val="auto"/>
          <w:lang w:val="en-US"/>
        </w:rPr>
      </w:pPr>
      <w:r>
        <w:rPr>
          <w:color w:val="auto"/>
          <w:lang w:val="en-US"/>
        </w:rPr>
        <w:br w:type="page"/>
      </w:r>
    </w:p>
    <w:p w14:paraId="2B5ADDAE" w14:textId="7E05E8EB" w:rsidR="00613B05" w:rsidRPr="00DD1724" w:rsidRDefault="00613B05" w:rsidP="00613B05">
      <w:pPr>
        <w:rPr>
          <w:rFonts w:ascii="BIZ UDゴシック" w:eastAsia="BIZ UDゴシック" w:hAnsi="BIZ UDゴシック"/>
          <w:color w:val="EE0000"/>
          <w:sz w:val="21"/>
          <w:szCs w:val="21"/>
        </w:rPr>
      </w:pPr>
      <w:r>
        <w:rPr>
          <w:rFonts w:ascii="BIZ UDゴシック" w:eastAsia="BIZ UDゴシック" w:hAnsi="BIZ UDゴシック" w:hint="eastAsia"/>
          <w:color w:val="EE0000"/>
          <w:sz w:val="21"/>
          <w:szCs w:val="21"/>
        </w:rPr>
        <w:lastRenderedPageBreak/>
        <w:t>17</w:t>
      </w:r>
      <w:r w:rsidRPr="006C0ACC">
        <w:rPr>
          <w:rFonts w:ascii="BIZ UDゴシック" w:eastAsia="BIZ UDゴシック" w:hAnsi="BIZ UDゴシック" w:hint="eastAsia"/>
          <w:color w:val="EE0000"/>
          <w:sz w:val="21"/>
          <w:szCs w:val="21"/>
        </w:rPr>
        <w:t>ページ</w:t>
      </w:r>
    </w:p>
    <w:p w14:paraId="42D71E5E" w14:textId="2FAD99E9" w:rsidR="0087258C" w:rsidRPr="00F274C1" w:rsidRDefault="00250CE0" w:rsidP="00F274C1">
      <w:pPr>
        <w:pStyle w:val="aff4"/>
        <w:ind w:left="360" w:hanging="360"/>
        <w:rPr>
          <w:color w:val="auto"/>
        </w:rPr>
      </w:pPr>
      <w:r w:rsidRPr="00F50BEB">
        <w:rPr>
          <w:rFonts w:hint="eastAsia"/>
          <w:color w:val="auto"/>
        </w:rPr>
        <w:t>＜設計例＞</w:t>
      </w:r>
    </w:p>
    <w:p w14:paraId="236506DB" w14:textId="4CBCC817" w:rsidR="0087258C" w:rsidRPr="00632971" w:rsidRDefault="0087258C" w:rsidP="00632971">
      <w:pPr>
        <w:pStyle w:val="31"/>
        <w:spacing w:after="72"/>
        <w:ind w:leftChars="0" w:left="180" w:hanging="180"/>
        <w:rPr>
          <w:rFonts w:ascii="BIZ UDゴシック" w:eastAsia="BIZ UDゴシック" w:hAnsi="BIZ UDゴシック"/>
          <w:bCs/>
          <w:sz w:val="18"/>
          <w:szCs w:val="20"/>
        </w:rPr>
      </w:pPr>
      <w:r w:rsidRPr="00632971">
        <w:rPr>
          <w:rFonts w:ascii="BIZ UDゴシック" w:eastAsia="BIZ UDゴシック" w:hAnsi="BIZ UDゴシック" w:hint="eastAsia"/>
          <w:bCs/>
          <w:sz w:val="18"/>
          <w:szCs w:val="20"/>
        </w:rPr>
        <w:t>・2室を1室化したうえで、浴室等の出入口の段差を解消するため、客室の出入口付近に設けられた傾斜路（勾配1/12、高さ20cm）</w:t>
      </w:r>
    </w:p>
    <w:p w14:paraId="1B7EB39C" w14:textId="63E20FED" w:rsidR="0087258C" w:rsidRPr="00632971" w:rsidRDefault="0087258C" w:rsidP="00632971">
      <w:pPr>
        <w:pStyle w:val="31"/>
        <w:spacing w:after="72"/>
        <w:ind w:leftChars="0" w:left="180" w:hanging="180"/>
        <w:rPr>
          <w:rFonts w:ascii="BIZ UDゴシック" w:eastAsia="BIZ UDゴシック" w:hAnsi="BIZ UDゴシック"/>
          <w:bCs/>
          <w:sz w:val="18"/>
          <w:szCs w:val="20"/>
        </w:rPr>
      </w:pPr>
      <w:r w:rsidRPr="00632971">
        <w:rPr>
          <w:rFonts w:ascii="BIZ UDゴシック" w:eastAsia="BIZ UDゴシック" w:hAnsi="BIZ UDゴシック" w:hint="eastAsia"/>
          <w:bCs/>
          <w:sz w:val="18"/>
          <w:szCs w:val="20"/>
        </w:rPr>
        <w:t>・2室を1室化したうえで、浴室等の出入口の段差を解消するため、客室の出入口付近に設けられた傾斜路（勾配1/10、高さ16cm）</w:t>
      </w:r>
    </w:p>
    <w:p w14:paraId="3364912F" w14:textId="77777777" w:rsidR="00250CE0" w:rsidRDefault="00250CE0" w:rsidP="0087258C">
      <w:pPr>
        <w:pStyle w:val="05"/>
        <w:ind w:leftChars="0" w:left="0"/>
      </w:pPr>
    </w:p>
    <w:p w14:paraId="692129EF" w14:textId="256FDE56" w:rsidR="006E77DD" w:rsidRPr="00F50BEB" w:rsidRDefault="001F65C8" w:rsidP="001F65C8">
      <w:pPr>
        <w:pStyle w:val="04"/>
        <w:ind w:left="300"/>
        <w:rPr>
          <w:noProof/>
        </w:rPr>
      </w:pPr>
      <w:r>
        <w:rPr>
          <w:rFonts w:hint="eastAsia"/>
          <w:noProof/>
        </w:rPr>
        <w:t>②</w:t>
      </w:r>
      <w:r w:rsidR="006E77DD" w:rsidRPr="001F65C8">
        <w:rPr>
          <w:rStyle w:val="10"/>
          <w:rFonts w:hint="eastAsia"/>
          <w:bCs/>
          <w:sz w:val="20"/>
          <w:szCs w:val="20"/>
        </w:rPr>
        <w:t>一般客室</w:t>
      </w:r>
    </w:p>
    <w:p w14:paraId="7EC59A70" w14:textId="30C74417" w:rsidR="00175558" w:rsidRPr="007D54BD" w:rsidRDefault="00175558" w:rsidP="00175558">
      <w:pPr>
        <w:pStyle w:val="06"/>
        <w:spacing w:before="90"/>
        <w:ind w:left="800" w:hanging="200"/>
        <w:rPr>
          <w:color w:val="000000" w:themeColor="text1"/>
        </w:rPr>
      </w:pPr>
      <w:r>
        <w:rPr>
          <w:rFonts w:hint="eastAsia"/>
        </w:rPr>
        <w:t>・</w:t>
      </w:r>
      <w:r w:rsidR="00514C2B" w:rsidRPr="008F29BE">
        <w:rPr>
          <w:rFonts w:hint="eastAsia"/>
        </w:rPr>
        <w:t xml:space="preserve">建築設計標準第2章　</w:t>
      </w:r>
      <w:r w:rsidRPr="008F29BE">
        <w:rPr>
          <w:rFonts w:hint="eastAsia"/>
        </w:rPr>
        <w:t>11.3.1 標準的な整</w:t>
      </w:r>
      <w:r w:rsidRPr="007D54BD">
        <w:rPr>
          <w:rFonts w:hint="eastAsia"/>
          <w:color w:val="000000" w:themeColor="text1"/>
        </w:rPr>
        <w:t>備内容に基づき改善・改修を行うことが</w:t>
      </w:r>
      <w:r w:rsidR="006F074E" w:rsidRPr="007D54BD">
        <w:rPr>
          <w:rFonts w:hint="eastAsia"/>
          <w:color w:val="000000" w:themeColor="text1"/>
        </w:rPr>
        <w:t>求められる</w:t>
      </w:r>
      <w:r w:rsidRPr="007D54BD">
        <w:rPr>
          <w:rFonts w:hint="eastAsia"/>
          <w:color w:val="000000" w:themeColor="text1"/>
        </w:rPr>
        <w:t>が、特に以下の点に留意する。</w:t>
      </w:r>
    </w:p>
    <w:p w14:paraId="0377FD9F" w14:textId="2B6FDE0B" w:rsidR="00635C6F" w:rsidRPr="007D54BD" w:rsidRDefault="00635C6F" w:rsidP="00635C6F">
      <w:pPr>
        <w:pStyle w:val="070"/>
        <w:spacing w:before="90"/>
        <w:ind w:left="1400" w:hanging="200"/>
        <w:rPr>
          <w:color w:val="000000" w:themeColor="text1"/>
        </w:rPr>
      </w:pPr>
      <w:r w:rsidRPr="007D54BD">
        <w:rPr>
          <w:rFonts w:hint="eastAsia"/>
          <w:color w:val="000000" w:themeColor="text1"/>
        </w:rPr>
        <w:t>・便房、浴室等の出入口の有効幅員は、対応が困難な場合を除き75cm以上とする。</w:t>
      </w:r>
    </w:p>
    <w:p w14:paraId="7F5CD094" w14:textId="0A08040E" w:rsidR="00C16B9F" w:rsidRPr="007D54BD" w:rsidRDefault="00C16B9F" w:rsidP="00C16B9F">
      <w:pPr>
        <w:pStyle w:val="070"/>
        <w:spacing w:before="90"/>
        <w:ind w:left="1400" w:hanging="200"/>
        <w:rPr>
          <w:color w:val="000000" w:themeColor="text1"/>
        </w:rPr>
      </w:pPr>
      <w:r w:rsidRPr="007D54BD">
        <w:rPr>
          <w:color w:val="000000" w:themeColor="text1"/>
        </w:rPr>
        <w:t>・</w:t>
      </w:r>
      <w:r w:rsidRPr="007D54BD">
        <w:rPr>
          <w:rFonts w:hint="eastAsia"/>
          <w:color w:val="000000" w:themeColor="text1"/>
        </w:rPr>
        <w:t>必要な</w:t>
      </w:r>
      <w:r w:rsidRPr="007D54BD">
        <w:rPr>
          <w:color w:val="000000" w:themeColor="text1"/>
        </w:rPr>
        <w:t>スペースの確保、便房・浴室等の出入口の段差解消等</w:t>
      </w:r>
      <w:r w:rsidRPr="007D54BD">
        <w:rPr>
          <w:rFonts w:hint="eastAsia"/>
          <w:color w:val="000000" w:themeColor="text1"/>
        </w:rPr>
        <w:t>を行うためには、①</w:t>
      </w:r>
      <w:r w:rsidRPr="007D54BD">
        <w:rPr>
          <w:color w:val="000000" w:themeColor="text1"/>
        </w:rPr>
        <w:t>を参考とした工夫が必要となる</w:t>
      </w:r>
      <w:r w:rsidR="009506D9" w:rsidRPr="007D54BD">
        <w:rPr>
          <w:rFonts w:hint="eastAsia"/>
          <w:color w:val="000000" w:themeColor="text1"/>
        </w:rPr>
        <w:t>が、</w:t>
      </w:r>
      <w:r w:rsidRPr="007D54BD">
        <w:rPr>
          <w:rFonts w:hint="eastAsia"/>
          <w:color w:val="000000" w:themeColor="text1"/>
        </w:rPr>
        <w:t>限られた空間で必要なスペースを確保するには、①に加え、家具の配置を変えることも有効である。</w:t>
      </w:r>
    </w:p>
    <w:p w14:paraId="26BAC0E4" w14:textId="7606C14C" w:rsidR="00C16B9F" w:rsidRPr="007D54BD" w:rsidRDefault="00C16B9F" w:rsidP="00C16B9F">
      <w:pPr>
        <w:pStyle w:val="070"/>
        <w:spacing w:before="90"/>
        <w:ind w:left="1400" w:hanging="200"/>
        <w:rPr>
          <w:color w:val="000000" w:themeColor="text1"/>
        </w:rPr>
      </w:pPr>
      <w:r w:rsidRPr="007D54BD">
        <w:rPr>
          <w:rFonts w:hint="eastAsia"/>
          <w:color w:val="000000" w:themeColor="text1"/>
        </w:rPr>
        <w:t>・便房</w:t>
      </w:r>
      <w:r w:rsidR="00635C6F" w:rsidRPr="007D54BD">
        <w:rPr>
          <w:rFonts w:hint="eastAsia"/>
          <w:color w:val="000000" w:themeColor="text1"/>
        </w:rPr>
        <w:t>、</w:t>
      </w:r>
      <w:r w:rsidRPr="007D54BD">
        <w:rPr>
          <w:rFonts w:hint="eastAsia"/>
          <w:color w:val="000000" w:themeColor="text1"/>
        </w:rPr>
        <w:t>浴室等の出入口の有効幅員や必要</w:t>
      </w:r>
      <w:r w:rsidR="00635C6F" w:rsidRPr="007D54BD">
        <w:rPr>
          <w:rFonts w:hint="eastAsia"/>
          <w:color w:val="000000" w:themeColor="text1"/>
        </w:rPr>
        <w:t>な</w:t>
      </w:r>
      <w:r w:rsidRPr="007D54BD">
        <w:rPr>
          <w:rFonts w:hint="eastAsia"/>
          <w:color w:val="000000" w:themeColor="text1"/>
        </w:rPr>
        <w:t>スペースを確保するには、ユニットバスの交換や戸の形式を引き戸や外開き戸にする等の方法も検討する。</w:t>
      </w:r>
    </w:p>
    <w:p w14:paraId="52B75A6B" w14:textId="4AF37DAC" w:rsidR="006E77DD" w:rsidRPr="00B0556D" w:rsidRDefault="008F29BE" w:rsidP="00DF4D9D">
      <w:pPr>
        <w:pStyle w:val="06"/>
        <w:spacing w:before="90"/>
        <w:ind w:left="800" w:hanging="200"/>
      </w:pPr>
      <w:r w:rsidRPr="007D54BD">
        <w:rPr>
          <w:rFonts w:hint="eastAsia"/>
          <w:color w:val="000000" w:themeColor="text1"/>
        </w:rPr>
        <w:t>・</w:t>
      </w:r>
      <w:r w:rsidR="00C16B9F" w:rsidRPr="007D54BD">
        <w:rPr>
          <w:rFonts w:hint="eastAsia"/>
          <w:color w:val="000000" w:themeColor="text1"/>
        </w:rPr>
        <w:t>車椅子使用者用客室の整備</w:t>
      </w:r>
      <w:r w:rsidR="006E77DD" w:rsidRPr="007D54BD">
        <w:rPr>
          <w:rFonts w:hint="eastAsia"/>
          <w:color w:val="000000" w:themeColor="text1"/>
        </w:rPr>
        <w:t>が技術的に困難な場合において</w:t>
      </w:r>
      <w:r w:rsidRPr="007D54BD">
        <w:rPr>
          <w:rFonts w:hint="eastAsia"/>
          <w:color w:val="000000" w:themeColor="text1"/>
        </w:rPr>
        <w:t>は、</w:t>
      </w:r>
      <w:r w:rsidR="006E77DD" w:rsidRPr="007D54BD">
        <w:rPr>
          <w:rFonts w:hint="eastAsia"/>
          <w:color w:val="000000" w:themeColor="text1"/>
        </w:rPr>
        <w:t>可能な範囲で基準を目安に車椅子使用者の利用に配慮した</w:t>
      </w:r>
      <w:r w:rsidRPr="007D54BD">
        <w:rPr>
          <w:rFonts w:hint="eastAsia"/>
          <w:color w:val="000000" w:themeColor="text1"/>
        </w:rPr>
        <w:t>一般</w:t>
      </w:r>
      <w:r w:rsidR="006E77DD" w:rsidRPr="007D54BD">
        <w:rPr>
          <w:rFonts w:hint="eastAsia"/>
          <w:color w:val="000000" w:themeColor="text1"/>
        </w:rPr>
        <w:t>客室を整備することや、</w:t>
      </w:r>
      <w:r w:rsidR="00C16B9F" w:rsidRPr="007D54BD">
        <w:rPr>
          <w:rFonts w:hint="eastAsia"/>
          <w:color w:val="000000" w:themeColor="text1"/>
        </w:rPr>
        <w:t>11.3.1 標準的な整備内容</w:t>
      </w:r>
      <w:r w:rsidR="006E77DD" w:rsidRPr="007D54BD">
        <w:rPr>
          <w:rFonts w:hint="eastAsia"/>
          <w:color w:val="000000" w:themeColor="text1"/>
        </w:rPr>
        <w:t>に</w:t>
      </w:r>
      <w:r w:rsidR="00C16B9F" w:rsidRPr="007D54BD">
        <w:rPr>
          <w:rFonts w:hint="eastAsia"/>
          <w:color w:val="000000" w:themeColor="text1"/>
        </w:rPr>
        <w:t>基づく</w:t>
      </w:r>
      <w:r w:rsidR="006E77DD" w:rsidRPr="007D54BD">
        <w:rPr>
          <w:rFonts w:hint="eastAsia"/>
          <w:color w:val="000000" w:themeColor="text1"/>
        </w:rPr>
        <w:t>一般客室を整備することで、一人でも多くの高齢者、障害者等が利用できるよう環境を</w:t>
      </w:r>
      <w:r w:rsidR="006E77DD" w:rsidRPr="008F29BE">
        <w:rPr>
          <w:rFonts w:hint="eastAsia"/>
        </w:rPr>
        <w:t>整えることが重要</w:t>
      </w:r>
      <w:r>
        <w:rPr>
          <w:rFonts w:hint="eastAsia"/>
        </w:rPr>
        <w:t>となる</w:t>
      </w:r>
      <w:r w:rsidR="006E77DD" w:rsidRPr="008F29BE">
        <w:rPr>
          <w:rFonts w:hint="eastAsia"/>
        </w:rPr>
        <w:t>｡</w:t>
      </w:r>
    </w:p>
    <w:p w14:paraId="71F270EF" w14:textId="164F60D3" w:rsidR="00635C6F" w:rsidRPr="00F50BEB" w:rsidRDefault="00635C6F" w:rsidP="00635C6F">
      <w:pPr>
        <w:pStyle w:val="04"/>
        <w:ind w:left="300"/>
        <w:rPr>
          <w:noProof/>
        </w:rPr>
      </w:pPr>
      <w:r>
        <w:rPr>
          <w:rFonts w:hint="eastAsia"/>
          <w:noProof/>
        </w:rPr>
        <w:t>③客室共通</w:t>
      </w:r>
    </w:p>
    <w:p w14:paraId="7CE36E24" w14:textId="7C3EC5E4" w:rsidR="00635C6F" w:rsidRPr="007D54BD" w:rsidRDefault="00635C6F" w:rsidP="00635C6F">
      <w:pPr>
        <w:pStyle w:val="06"/>
        <w:spacing w:before="90"/>
        <w:ind w:left="800" w:hanging="200"/>
        <w:rPr>
          <w:color w:val="000000" w:themeColor="text1"/>
        </w:rPr>
      </w:pPr>
      <w:r>
        <w:rPr>
          <w:rFonts w:hint="eastAsia"/>
        </w:rPr>
        <w:t>・</w:t>
      </w:r>
      <w:r w:rsidR="00514C2B">
        <w:rPr>
          <w:rFonts w:hint="eastAsia"/>
        </w:rPr>
        <w:t xml:space="preserve">建築設計標準第2章　</w:t>
      </w:r>
      <w:r>
        <w:rPr>
          <w:rFonts w:hint="eastAsia"/>
        </w:rPr>
        <w:t>11</w:t>
      </w:r>
      <w:r w:rsidRPr="00DA7D09">
        <w:rPr>
          <w:rFonts w:hint="eastAsia"/>
        </w:rPr>
        <w:t>.</w:t>
      </w:r>
      <w:r>
        <w:rPr>
          <w:rFonts w:hint="eastAsia"/>
        </w:rPr>
        <w:t>4</w:t>
      </w:r>
      <w:r w:rsidRPr="00DA7D09">
        <w:rPr>
          <w:rFonts w:hint="eastAsia"/>
        </w:rPr>
        <w:t>.1 標準的な整備内容</w:t>
      </w:r>
      <w:r>
        <w:rPr>
          <w:rFonts w:hint="eastAsia"/>
        </w:rPr>
        <w:t>に基づき改</w:t>
      </w:r>
      <w:r w:rsidRPr="007D54BD">
        <w:rPr>
          <w:rFonts w:hint="eastAsia"/>
          <w:color w:val="000000" w:themeColor="text1"/>
        </w:rPr>
        <w:t>善・改修を行うことが</w:t>
      </w:r>
      <w:r w:rsidR="006F074E" w:rsidRPr="007D54BD">
        <w:rPr>
          <w:rFonts w:hint="eastAsia"/>
          <w:color w:val="000000" w:themeColor="text1"/>
        </w:rPr>
        <w:t>求められる</w:t>
      </w:r>
      <w:r w:rsidRPr="007D54BD">
        <w:rPr>
          <w:rFonts w:hint="eastAsia"/>
          <w:color w:val="000000" w:themeColor="text1"/>
        </w:rPr>
        <w:t>。</w:t>
      </w:r>
    </w:p>
    <w:p w14:paraId="0227B4C2" w14:textId="77777777" w:rsidR="008F29BE" w:rsidRPr="007D54BD" w:rsidRDefault="008F29BE" w:rsidP="00890351">
      <w:pPr>
        <w:pStyle w:val="03"/>
        <w:spacing w:before="180"/>
        <w:rPr>
          <w:color w:val="000000" w:themeColor="text1"/>
        </w:rPr>
      </w:pPr>
      <w:r w:rsidRPr="007D54BD">
        <w:rPr>
          <w:color w:val="000000" w:themeColor="text1"/>
        </w:rPr>
        <w:br w:type="page"/>
      </w:r>
    </w:p>
    <w:p w14:paraId="43C583FF" w14:textId="61674E55" w:rsidR="00613B05" w:rsidRPr="00DD1724" w:rsidRDefault="00613B05" w:rsidP="00613B05">
      <w:pPr>
        <w:rPr>
          <w:rFonts w:ascii="BIZ UDゴシック" w:eastAsia="BIZ UDゴシック" w:hAnsi="BIZ UDゴシック"/>
          <w:color w:val="EE0000"/>
          <w:sz w:val="21"/>
          <w:szCs w:val="21"/>
        </w:rPr>
      </w:pPr>
      <w:r>
        <w:rPr>
          <w:rFonts w:ascii="BIZ UDゴシック" w:eastAsia="BIZ UDゴシック" w:hAnsi="BIZ UDゴシック" w:hint="eastAsia"/>
          <w:color w:val="EE0000"/>
          <w:sz w:val="21"/>
          <w:szCs w:val="21"/>
        </w:rPr>
        <w:lastRenderedPageBreak/>
        <w:t>18</w:t>
      </w:r>
      <w:r w:rsidRPr="006C0ACC">
        <w:rPr>
          <w:rFonts w:ascii="BIZ UDゴシック" w:eastAsia="BIZ UDゴシック" w:hAnsi="BIZ UDゴシック" w:hint="eastAsia"/>
          <w:color w:val="EE0000"/>
          <w:sz w:val="21"/>
          <w:szCs w:val="21"/>
        </w:rPr>
        <w:t>ページ</w:t>
      </w:r>
    </w:p>
    <w:p w14:paraId="250B4758" w14:textId="039B9174" w:rsidR="006E77DD" w:rsidRPr="00890351" w:rsidRDefault="00890351" w:rsidP="00890351">
      <w:pPr>
        <w:pStyle w:val="03"/>
        <w:spacing w:before="180"/>
      </w:pPr>
      <w:r>
        <w:rPr>
          <w:rFonts w:hint="eastAsia"/>
        </w:rPr>
        <w:t>(1</w:t>
      </w:r>
      <w:r w:rsidR="006A639B">
        <w:rPr>
          <w:rFonts w:hint="eastAsia"/>
        </w:rPr>
        <w:t>2</w:t>
      </w:r>
      <w:r>
        <w:rPr>
          <w:rFonts w:hint="eastAsia"/>
        </w:rPr>
        <w:t>)</w:t>
      </w:r>
      <w:bookmarkStart w:id="12" w:name="_Hlk195190235"/>
      <w:r w:rsidRPr="006E77DD">
        <w:rPr>
          <w:rFonts w:hint="eastAsia"/>
        </w:rPr>
        <w:t>浴室・シャワー室、脱衣室・更衣室</w:t>
      </w:r>
      <w:bookmarkEnd w:id="12"/>
      <w:r w:rsidR="006A639B">
        <w:rPr>
          <w:rFonts w:hint="eastAsia"/>
        </w:rPr>
        <w:t>・楽屋</w:t>
      </w:r>
    </w:p>
    <w:p w14:paraId="2DDA0D27" w14:textId="394832EE" w:rsidR="006257A2" w:rsidRPr="007D54BD" w:rsidRDefault="006257A2" w:rsidP="006257A2">
      <w:pPr>
        <w:pStyle w:val="06"/>
        <w:spacing w:before="90"/>
        <w:ind w:left="800" w:hanging="200"/>
        <w:rPr>
          <w:color w:val="000000" w:themeColor="text1"/>
        </w:rPr>
      </w:pPr>
      <w:r>
        <w:rPr>
          <w:rFonts w:hint="eastAsia"/>
        </w:rPr>
        <w:t>・</w:t>
      </w:r>
      <w:r w:rsidR="00514C2B">
        <w:rPr>
          <w:rFonts w:hint="eastAsia"/>
        </w:rPr>
        <w:t xml:space="preserve">建築設計標準第2章　</w:t>
      </w:r>
      <w:r>
        <w:rPr>
          <w:rFonts w:hint="eastAsia"/>
        </w:rPr>
        <w:t>12.</w:t>
      </w:r>
      <w:r w:rsidRPr="00DA7D09">
        <w:rPr>
          <w:rFonts w:hint="eastAsia"/>
        </w:rPr>
        <w:t>2.</w:t>
      </w:r>
      <w:r w:rsidR="00CE3950">
        <w:rPr>
          <w:rFonts w:hint="eastAsia"/>
        </w:rPr>
        <w:t>2</w:t>
      </w:r>
      <w:r w:rsidR="00B70011">
        <w:rPr>
          <w:rFonts w:hint="eastAsia"/>
        </w:rPr>
        <w:t>・12.3</w:t>
      </w:r>
      <w:r w:rsidR="00B70011" w:rsidRPr="00DA7D09">
        <w:rPr>
          <w:rFonts w:hint="eastAsia"/>
        </w:rPr>
        <w:t>.</w:t>
      </w:r>
      <w:r w:rsidR="00B70011">
        <w:rPr>
          <w:rFonts w:hint="eastAsia"/>
        </w:rPr>
        <w:t>1・12.4</w:t>
      </w:r>
      <w:r w:rsidR="00B70011" w:rsidRPr="00DA7D09">
        <w:rPr>
          <w:rFonts w:hint="eastAsia"/>
        </w:rPr>
        <w:t>.</w:t>
      </w:r>
      <w:r w:rsidR="00B70011">
        <w:rPr>
          <w:rFonts w:hint="eastAsia"/>
        </w:rPr>
        <w:t>1</w:t>
      </w:r>
      <w:r w:rsidR="00B70011" w:rsidRPr="00DA7D09">
        <w:rPr>
          <w:rFonts w:hint="eastAsia"/>
        </w:rPr>
        <w:t xml:space="preserve"> </w:t>
      </w:r>
      <w:r w:rsidRPr="00DA7D09">
        <w:rPr>
          <w:rFonts w:hint="eastAsia"/>
        </w:rPr>
        <w:t>標準的な整備内容</w:t>
      </w:r>
      <w:r>
        <w:rPr>
          <w:rFonts w:hint="eastAsia"/>
        </w:rPr>
        <w:t>に基づき改善・改修</w:t>
      </w:r>
      <w:r w:rsidRPr="007D54BD">
        <w:rPr>
          <w:rFonts w:hint="eastAsia"/>
          <w:color w:val="000000" w:themeColor="text1"/>
        </w:rPr>
        <w:t>を行うことが</w:t>
      </w:r>
      <w:r w:rsidR="006F074E" w:rsidRPr="007D54BD">
        <w:rPr>
          <w:rFonts w:hint="eastAsia"/>
          <w:color w:val="000000" w:themeColor="text1"/>
        </w:rPr>
        <w:t>求められる</w:t>
      </w:r>
      <w:r w:rsidRPr="007D54BD">
        <w:rPr>
          <w:rFonts w:hint="eastAsia"/>
          <w:color w:val="000000" w:themeColor="text1"/>
        </w:rPr>
        <w:t>が、特に以下の点に留意する。</w:t>
      </w:r>
    </w:p>
    <w:p w14:paraId="7ABD9EC7" w14:textId="5B99A749" w:rsidR="008F29BE" w:rsidRPr="007D54BD" w:rsidRDefault="008F29BE" w:rsidP="006257A2">
      <w:pPr>
        <w:pStyle w:val="070"/>
        <w:spacing w:before="90"/>
        <w:ind w:left="1400" w:hanging="200"/>
        <w:rPr>
          <w:color w:val="000000" w:themeColor="text1"/>
        </w:rPr>
      </w:pPr>
      <w:bookmarkStart w:id="13" w:name="_Hlk198214079"/>
      <w:r w:rsidRPr="007D54BD">
        <w:rPr>
          <w:rFonts w:hint="eastAsia"/>
          <w:color w:val="000000" w:themeColor="text1"/>
        </w:rPr>
        <w:t>・車椅子使用者が利用できる浴室・シャワー室、脱衣室・更衣室・楽屋を設ける。</w:t>
      </w:r>
    </w:p>
    <w:bookmarkEnd w:id="13"/>
    <w:p w14:paraId="10A6E420" w14:textId="50DE49AF" w:rsidR="006E77DD" w:rsidRDefault="006E77DD" w:rsidP="006257A2">
      <w:pPr>
        <w:pStyle w:val="070"/>
        <w:spacing w:before="90"/>
        <w:ind w:left="1400" w:hanging="200"/>
      </w:pPr>
      <w:r w:rsidRPr="007D54BD">
        <w:rPr>
          <w:rFonts w:hint="eastAsia"/>
          <w:color w:val="000000" w:themeColor="text1"/>
        </w:rPr>
        <w:t>・車椅子使用者用浴室等を設ける場合には、利用居室から車</w:t>
      </w:r>
      <w:r>
        <w:rPr>
          <w:rFonts w:hint="eastAsia"/>
        </w:rPr>
        <w:t>椅子</w:t>
      </w:r>
      <w:r w:rsidRPr="006F789C">
        <w:rPr>
          <w:rFonts w:hint="eastAsia"/>
        </w:rPr>
        <w:t>使用者用浴室等までの経路</w:t>
      </w:r>
      <w:r w:rsidR="006257A2">
        <w:rPr>
          <w:rFonts w:hint="eastAsia"/>
        </w:rPr>
        <w:t>の</w:t>
      </w:r>
      <w:r w:rsidRPr="006F789C">
        <w:rPr>
          <w:rFonts w:hint="eastAsia"/>
        </w:rPr>
        <w:t>、段の解消等を図り、高齢者、障害者等が円滑に利用できる経路として整備する。</w:t>
      </w:r>
    </w:p>
    <w:p w14:paraId="08225A9E" w14:textId="4E4E4D80" w:rsidR="006A639B" w:rsidRPr="00890351" w:rsidRDefault="006A639B" w:rsidP="006A639B">
      <w:pPr>
        <w:pStyle w:val="03"/>
        <w:spacing w:before="180"/>
      </w:pPr>
      <w:r>
        <w:rPr>
          <w:rFonts w:hint="eastAsia"/>
        </w:rPr>
        <w:t>(13)劇場、競技場等の客席</w:t>
      </w:r>
    </w:p>
    <w:p w14:paraId="28FB1174" w14:textId="57566BA2" w:rsidR="006A639B" w:rsidRPr="007D54BD" w:rsidRDefault="006A639B" w:rsidP="006A639B">
      <w:pPr>
        <w:pStyle w:val="06"/>
        <w:spacing w:before="90"/>
        <w:ind w:left="800" w:hanging="200"/>
        <w:rPr>
          <w:color w:val="000000" w:themeColor="text1"/>
        </w:rPr>
      </w:pPr>
      <w:r>
        <w:rPr>
          <w:rFonts w:hint="eastAsia"/>
        </w:rPr>
        <w:t>・</w:t>
      </w:r>
      <w:r w:rsidR="00514C2B">
        <w:rPr>
          <w:rFonts w:hint="eastAsia"/>
        </w:rPr>
        <w:t xml:space="preserve">建築設計標準第2章　</w:t>
      </w:r>
      <w:r>
        <w:rPr>
          <w:rFonts w:hint="eastAsia"/>
        </w:rPr>
        <w:t>13</w:t>
      </w:r>
      <w:r w:rsidRPr="00DA7D09">
        <w:rPr>
          <w:rFonts w:hint="eastAsia"/>
        </w:rPr>
        <w:t>.</w:t>
      </w:r>
      <w:r>
        <w:rPr>
          <w:rFonts w:hint="eastAsia"/>
        </w:rPr>
        <w:t>2</w:t>
      </w:r>
      <w:r w:rsidRPr="00DA7D09">
        <w:rPr>
          <w:rFonts w:hint="eastAsia"/>
        </w:rPr>
        <w:t>.1 移動等円滑化基準に相当する整備内容</w:t>
      </w:r>
      <w:r>
        <w:rPr>
          <w:rFonts w:hint="eastAsia"/>
        </w:rPr>
        <w:t>、1</w:t>
      </w:r>
      <w:r w:rsidR="00B70011">
        <w:rPr>
          <w:rFonts w:hint="eastAsia"/>
        </w:rPr>
        <w:t>3</w:t>
      </w:r>
      <w:r>
        <w:rPr>
          <w:rFonts w:hint="eastAsia"/>
        </w:rPr>
        <w:t>.</w:t>
      </w:r>
      <w:r w:rsidR="00B70011">
        <w:rPr>
          <w:rFonts w:hint="eastAsia"/>
        </w:rPr>
        <w:t>2</w:t>
      </w:r>
      <w:r w:rsidRPr="00DA7D09">
        <w:rPr>
          <w:rFonts w:hint="eastAsia"/>
        </w:rPr>
        <w:t>.3</w:t>
      </w:r>
      <w:r w:rsidR="00B70011">
        <w:rPr>
          <w:rFonts w:hint="eastAsia"/>
        </w:rPr>
        <w:t xml:space="preserve">・13.3.1 </w:t>
      </w:r>
      <w:r w:rsidRPr="00DA7D09">
        <w:rPr>
          <w:rFonts w:hint="eastAsia"/>
        </w:rPr>
        <w:t>標準的な整備内容</w:t>
      </w:r>
      <w:r>
        <w:rPr>
          <w:rFonts w:hint="eastAsia"/>
        </w:rPr>
        <w:t>に基づ</w:t>
      </w:r>
      <w:r w:rsidRPr="007D54BD">
        <w:rPr>
          <w:rFonts w:hint="eastAsia"/>
          <w:color w:val="000000" w:themeColor="text1"/>
        </w:rPr>
        <w:t>き改善・改修を行うことが</w:t>
      </w:r>
      <w:r w:rsidR="006F074E" w:rsidRPr="007D54BD">
        <w:rPr>
          <w:rFonts w:hint="eastAsia"/>
          <w:color w:val="000000" w:themeColor="text1"/>
        </w:rPr>
        <w:t>求められる</w:t>
      </w:r>
      <w:r w:rsidRPr="007D54BD">
        <w:rPr>
          <w:rFonts w:hint="eastAsia"/>
          <w:color w:val="000000" w:themeColor="text1"/>
        </w:rPr>
        <w:t>が、特に以下の点に留意する。</w:t>
      </w:r>
    </w:p>
    <w:p w14:paraId="42D94F81" w14:textId="7795D6C2" w:rsidR="006A639B" w:rsidRPr="007D54BD" w:rsidRDefault="006A639B" w:rsidP="00EA3C2F">
      <w:pPr>
        <w:pStyle w:val="070"/>
        <w:spacing w:before="90"/>
        <w:ind w:left="1400" w:rightChars="2400" w:right="4800" w:hanging="200"/>
        <w:rPr>
          <w:color w:val="000000" w:themeColor="text1"/>
        </w:rPr>
      </w:pPr>
      <w:r w:rsidRPr="007D54BD">
        <w:rPr>
          <w:rFonts w:hint="eastAsia"/>
          <w:color w:val="000000" w:themeColor="text1"/>
        </w:rPr>
        <w:t>・車椅子使用者用</w:t>
      </w:r>
      <w:r w:rsidR="00514C2B" w:rsidRPr="007D54BD">
        <w:rPr>
          <w:rFonts w:hint="eastAsia"/>
          <w:color w:val="000000" w:themeColor="text1"/>
        </w:rPr>
        <w:t>客席</w:t>
      </w:r>
      <w:r w:rsidRPr="007D54BD">
        <w:rPr>
          <w:rFonts w:hint="eastAsia"/>
          <w:color w:val="000000" w:themeColor="text1"/>
        </w:rPr>
        <w:t>を設ける場合には</w:t>
      </w:r>
      <w:r w:rsidR="00514C2B" w:rsidRPr="007D54BD">
        <w:rPr>
          <w:rFonts w:hint="eastAsia"/>
          <w:color w:val="000000" w:themeColor="text1"/>
        </w:rPr>
        <w:t>、</w:t>
      </w:r>
      <w:r w:rsidR="004D64C2" w:rsidRPr="007D54BD">
        <w:rPr>
          <w:rFonts w:hint="eastAsia"/>
          <w:color w:val="000000" w:themeColor="text1"/>
        </w:rPr>
        <w:t>既存の</w:t>
      </w:r>
      <w:r w:rsidR="00514C2B" w:rsidRPr="007D54BD">
        <w:rPr>
          <w:rFonts w:hint="eastAsia"/>
          <w:color w:val="000000" w:themeColor="text1"/>
        </w:rPr>
        <w:t>一般客席</w:t>
      </w:r>
      <w:r w:rsidR="004D64C2" w:rsidRPr="007D54BD">
        <w:rPr>
          <w:rFonts w:hint="eastAsia"/>
          <w:color w:val="000000" w:themeColor="text1"/>
        </w:rPr>
        <w:t>数列分の</w:t>
      </w:r>
      <w:r w:rsidR="009506D9" w:rsidRPr="007D54BD">
        <w:rPr>
          <w:rFonts w:hint="eastAsia"/>
          <w:color w:val="000000" w:themeColor="text1"/>
        </w:rPr>
        <w:t>スペース</w:t>
      </w:r>
      <w:r w:rsidR="00C41D95" w:rsidRPr="007D54BD">
        <w:rPr>
          <w:rFonts w:hint="eastAsia"/>
          <w:color w:val="000000" w:themeColor="text1"/>
        </w:rPr>
        <w:t>が必要となるほか</w:t>
      </w:r>
      <w:r w:rsidR="00DE5A5C" w:rsidRPr="007D54BD">
        <w:rPr>
          <w:rFonts w:hint="eastAsia"/>
          <w:color w:val="000000" w:themeColor="text1"/>
        </w:rPr>
        <w:t>、</w:t>
      </w:r>
      <w:r w:rsidR="009506D9" w:rsidRPr="007D54BD">
        <w:rPr>
          <w:rFonts w:hint="eastAsia"/>
          <w:color w:val="000000" w:themeColor="text1"/>
        </w:rPr>
        <w:t>床の嵩上げ</w:t>
      </w:r>
      <w:r w:rsidR="00DE5A5C" w:rsidRPr="007D54BD">
        <w:rPr>
          <w:rFonts w:hint="eastAsia"/>
          <w:color w:val="000000" w:themeColor="text1"/>
        </w:rPr>
        <w:t>と</w:t>
      </w:r>
      <w:r w:rsidR="003003A7" w:rsidRPr="007D54BD">
        <w:rPr>
          <w:rFonts w:hint="eastAsia"/>
          <w:color w:val="000000" w:themeColor="text1"/>
        </w:rPr>
        <w:t>傾斜路を設けること</w:t>
      </w:r>
      <w:r w:rsidR="00514C2B" w:rsidRPr="007D54BD">
        <w:rPr>
          <w:rFonts w:hint="eastAsia"/>
          <w:color w:val="000000" w:themeColor="text1"/>
        </w:rPr>
        <w:t>により</w:t>
      </w:r>
      <w:r w:rsidR="009506D9" w:rsidRPr="007D54BD">
        <w:rPr>
          <w:rFonts w:hint="eastAsia"/>
          <w:color w:val="000000" w:themeColor="text1"/>
        </w:rPr>
        <w:t>、</w:t>
      </w:r>
      <w:r w:rsidR="00514C2B" w:rsidRPr="007D54BD">
        <w:rPr>
          <w:rFonts w:hint="eastAsia"/>
          <w:color w:val="000000" w:themeColor="text1"/>
        </w:rPr>
        <w:t>サイトラインの確保に努める。</w:t>
      </w:r>
    </w:p>
    <w:p w14:paraId="0CD9B177" w14:textId="77777777" w:rsidR="003003A7" w:rsidRDefault="003003A7" w:rsidP="003003A7"/>
    <w:p w14:paraId="5A9E3F09" w14:textId="7FDE4000" w:rsidR="003003A7" w:rsidRPr="00CC4C63" w:rsidRDefault="0087258C" w:rsidP="00CC4C63">
      <w:pPr>
        <w:pStyle w:val="aff4"/>
        <w:spacing w:after="71"/>
        <w:ind w:left="360" w:hanging="360"/>
        <w:rPr>
          <w:color w:val="auto"/>
          <w:lang w:val="en-US"/>
        </w:rPr>
      </w:pPr>
      <w:r w:rsidRPr="00CC4C63">
        <w:rPr>
          <w:rFonts w:hint="eastAsia"/>
          <w:color w:val="auto"/>
          <w:lang w:val="en-US"/>
        </w:rPr>
        <w:t>＜設計例＞</w:t>
      </w:r>
    </w:p>
    <w:p w14:paraId="32EEAF10" w14:textId="2FAACDC0" w:rsidR="003003A7" w:rsidRPr="00632971" w:rsidRDefault="0087258C" w:rsidP="00632971">
      <w:pPr>
        <w:pStyle w:val="31"/>
        <w:spacing w:after="72"/>
        <w:ind w:leftChars="0" w:left="180" w:hanging="180"/>
        <w:rPr>
          <w:rFonts w:ascii="BIZ UDゴシック" w:eastAsia="BIZ UDゴシック" w:hAnsi="BIZ UDゴシック"/>
          <w:bCs/>
          <w:sz w:val="18"/>
          <w:szCs w:val="20"/>
        </w:rPr>
      </w:pPr>
      <w:r w:rsidRPr="00632971">
        <w:rPr>
          <w:rFonts w:ascii="BIZ UDゴシック" w:eastAsia="BIZ UDゴシック" w:hAnsi="BIZ UDゴシック" w:hint="eastAsia"/>
          <w:bCs/>
          <w:sz w:val="18"/>
          <w:szCs w:val="20"/>
        </w:rPr>
        <w:t>・改修により、内野席に設けられた車椅子使者用観覧席（サイトライン確保のため床面を嵩上げしている）</w:t>
      </w:r>
    </w:p>
    <w:p w14:paraId="087C960B" w14:textId="77777777" w:rsidR="003003A7" w:rsidRDefault="003003A7" w:rsidP="003003A7"/>
    <w:p w14:paraId="7E5CA754" w14:textId="63A54A10" w:rsidR="00890351" w:rsidRPr="00890351" w:rsidRDefault="00890351" w:rsidP="00890351">
      <w:pPr>
        <w:pStyle w:val="03"/>
        <w:spacing w:before="180"/>
      </w:pPr>
      <w:r>
        <w:rPr>
          <w:rFonts w:hint="eastAsia"/>
        </w:rPr>
        <w:t>(1</w:t>
      </w:r>
      <w:bookmarkStart w:id="14" w:name="_Hlk195190248"/>
      <w:r w:rsidR="006257A2">
        <w:rPr>
          <w:rFonts w:hint="eastAsia"/>
        </w:rPr>
        <w:t>4)店舗内部</w:t>
      </w:r>
      <w:bookmarkEnd w:id="14"/>
    </w:p>
    <w:p w14:paraId="2E039DB2" w14:textId="1E86FCE4" w:rsidR="006257A2" w:rsidRPr="007D54BD" w:rsidRDefault="006257A2" w:rsidP="006257A2">
      <w:pPr>
        <w:pStyle w:val="06"/>
        <w:spacing w:before="90"/>
        <w:ind w:left="800" w:hanging="200"/>
        <w:rPr>
          <w:color w:val="000000" w:themeColor="text1"/>
        </w:rPr>
      </w:pPr>
      <w:r w:rsidRPr="00486EF4">
        <w:rPr>
          <w:rFonts w:hint="eastAsia"/>
        </w:rPr>
        <w:t>・</w:t>
      </w:r>
      <w:r w:rsidR="00514C2B" w:rsidRPr="00486EF4">
        <w:rPr>
          <w:rFonts w:hint="eastAsia"/>
        </w:rPr>
        <w:t xml:space="preserve">建築設計標準第2章　</w:t>
      </w:r>
      <w:r w:rsidRPr="00486EF4">
        <w:rPr>
          <w:rFonts w:hint="eastAsia"/>
        </w:rPr>
        <w:t>14.2.1</w:t>
      </w:r>
      <w:r w:rsidR="004E78AA" w:rsidRPr="00486EF4">
        <w:rPr>
          <w:rFonts w:hint="eastAsia"/>
        </w:rPr>
        <w:t xml:space="preserve"> </w:t>
      </w:r>
      <w:r w:rsidRPr="00486EF4">
        <w:rPr>
          <w:rFonts w:hint="eastAsia"/>
        </w:rPr>
        <w:t>標準的な整備内容に基づき改善・改修</w:t>
      </w:r>
      <w:r w:rsidRPr="007D54BD">
        <w:rPr>
          <w:rFonts w:hint="eastAsia"/>
          <w:color w:val="000000" w:themeColor="text1"/>
        </w:rPr>
        <w:t>を行うことが</w:t>
      </w:r>
      <w:r w:rsidR="006F074E" w:rsidRPr="007D54BD">
        <w:rPr>
          <w:rFonts w:hint="eastAsia"/>
          <w:color w:val="000000" w:themeColor="text1"/>
        </w:rPr>
        <w:t>求められる</w:t>
      </w:r>
      <w:r w:rsidRPr="007D54BD">
        <w:rPr>
          <w:rFonts w:hint="eastAsia"/>
          <w:color w:val="000000" w:themeColor="text1"/>
        </w:rPr>
        <w:t>が、特に以下の点に留意する。</w:t>
      </w:r>
    </w:p>
    <w:p w14:paraId="22D41159" w14:textId="77777777" w:rsidR="006E77DD" w:rsidRPr="00486EF4" w:rsidRDefault="006E77DD" w:rsidP="006257A2">
      <w:pPr>
        <w:pStyle w:val="070"/>
        <w:spacing w:before="90"/>
        <w:ind w:left="1400" w:hanging="200"/>
      </w:pPr>
      <w:r w:rsidRPr="00486EF4">
        <w:rPr>
          <w:rFonts w:hint="eastAsia"/>
        </w:rPr>
        <w:t>・店舗の用途と通路の性格に応じ、通路の有効幅員を確保する。</w:t>
      </w:r>
    </w:p>
    <w:p w14:paraId="7A423909" w14:textId="77777777" w:rsidR="00DE5A5C" w:rsidRPr="00486EF4" w:rsidRDefault="00DE5A5C" w:rsidP="00DE5A5C">
      <w:pPr>
        <w:pStyle w:val="070"/>
        <w:spacing w:before="90"/>
        <w:ind w:left="1400" w:hanging="200"/>
      </w:pPr>
      <w:r w:rsidRPr="00486EF4">
        <w:rPr>
          <w:rFonts w:hint="eastAsia"/>
        </w:rPr>
        <w:t>・床に凹凸がある場合には、これを解消し平滑な仕上げとする。</w:t>
      </w:r>
    </w:p>
    <w:p w14:paraId="1D6F1E0B" w14:textId="2C2B4588" w:rsidR="004E78AA" w:rsidRPr="00486EF4" w:rsidRDefault="006E77DD" w:rsidP="006257A2">
      <w:pPr>
        <w:pStyle w:val="070"/>
        <w:spacing w:before="90"/>
        <w:ind w:left="1400" w:hanging="200"/>
        <w:rPr>
          <w:noProof/>
        </w:rPr>
      </w:pPr>
      <w:r w:rsidRPr="00486EF4">
        <w:rPr>
          <w:rFonts w:hint="eastAsia"/>
          <w:noProof/>
        </w:rPr>
        <w:t>・</w:t>
      </w:r>
      <w:r w:rsidRPr="00486EF4">
        <w:rPr>
          <w:rFonts w:hint="eastAsia"/>
        </w:rPr>
        <w:t>主要な経路上</w:t>
      </w:r>
      <w:r w:rsidR="004E78AA" w:rsidRPr="00486EF4">
        <w:rPr>
          <w:rFonts w:hint="eastAsia"/>
        </w:rPr>
        <w:t>の通路</w:t>
      </w:r>
      <w:r w:rsidRPr="00486EF4">
        <w:rPr>
          <w:rFonts w:hint="eastAsia"/>
        </w:rPr>
        <w:t>に</w:t>
      </w:r>
      <w:r w:rsidR="00DE5A5C" w:rsidRPr="00486EF4">
        <w:rPr>
          <w:rFonts w:hint="eastAsia"/>
        </w:rPr>
        <w:t>段差がある場合には、</w:t>
      </w:r>
      <w:r w:rsidR="003003A7">
        <w:rPr>
          <w:rFonts w:hint="eastAsia"/>
          <w:noProof/>
        </w:rPr>
        <w:t>傾斜路を設けること</w:t>
      </w:r>
      <w:r w:rsidR="00DE5A5C" w:rsidRPr="00486EF4">
        <w:rPr>
          <w:rFonts w:hint="eastAsia"/>
          <w:noProof/>
        </w:rPr>
        <w:t>により段差を解消する。スペース等の制約により</w:t>
      </w:r>
      <w:r w:rsidR="003003A7">
        <w:rPr>
          <w:rFonts w:hint="eastAsia"/>
          <w:noProof/>
        </w:rPr>
        <w:t>傾斜路を設けることができない</w:t>
      </w:r>
      <w:r w:rsidR="00DE5A5C" w:rsidRPr="00486EF4">
        <w:rPr>
          <w:rFonts w:hint="eastAsia"/>
          <w:noProof/>
        </w:rPr>
        <w:t>場合には、段差解消機を</w:t>
      </w:r>
      <w:r w:rsidR="00122788">
        <w:rPr>
          <w:rFonts w:hint="eastAsia"/>
          <w:noProof/>
        </w:rPr>
        <w:t>設ける</w:t>
      </w:r>
      <w:r w:rsidR="00DE5A5C" w:rsidRPr="00486EF4">
        <w:rPr>
          <w:rFonts w:hint="eastAsia"/>
          <w:noProof/>
        </w:rPr>
        <w:t>。</w:t>
      </w:r>
    </w:p>
    <w:p w14:paraId="7D944636" w14:textId="77777777" w:rsidR="003003A7" w:rsidRDefault="003003A7" w:rsidP="006E77DD">
      <w:pPr>
        <w:pStyle w:val="aff4"/>
        <w:spacing w:after="71"/>
        <w:ind w:left="360" w:hanging="360"/>
        <w:rPr>
          <w:color w:val="auto"/>
          <w:lang w:val="en-US"/>
        </w:rPr>
      </w:pPr>
      <w:r>
        <w:rPr>
          <w:color w:val="auto"/>
          <w:lang w:val="en-US"/>
        </w:rPr>
        <w:br w:type="page"/>
      </w:r>
    </w:p>
    <w:p w14:paraId="53350A2A" w14:textId="0B5FE6EF" w:rsidR="00613B05" w:rsidRPr="00DD1724" w:rsidRDefault="00613B05" w:rsidP="00613B05">
      <w:pPr>
        <w:rPr>
          <w:rFonts w:ascii="BIZ UDゴシック" w:eastAsia="BIZ UDゴシック" w:hAnsi="BIZ UDゴシック"/>
          <w:color w:val="EE0000"/>
          <w:sz w:val="21"/>
          <w:szCs w:val="21"/>
        </w:rPr>
      </w:pPr>
      <w:r>
        <w:rPr>
          <w:rFonts w:ascii="BIZ UDゴシック" w:eastAsia="BIZ UDゴシック" w:hAnsi="BIZ UDゴシック" w:hint="eastAsia"/>
          <w:color w:val="EE0000"/>
          <w:sz w:val="21"/>
          <w:szCs w:val="21"/>
        </w:rPr>
        <w:lastRenderedPageBreak/>
        <w:t>19</w:t>
      </w:r>
      <w:r w:rsidRPr="006C0ACC">
        <w:rPr>
          <w:rFonts w:ascii="BIZ UDゴシック" w:eastAsia="BIZ UDゴシック" w:hAnsi="BIZ UDゴシック" w:hint="eastAsia"/>
          <w:color w:val="EE0000"/>
          <w:sz w:val="21"/>
          <w:szCs w:val="21"/>
        </w:rPr>
        <w:t>ページ</w:t>
      </w:r>
    </w:p>
    <w:p w14:paraId="710F505C" w14:textId="27BC22F5" w:rsidR="00F44388" w:rsidRPr="00F274C1" w:rsidRDefault="006E77DD" w:rsidP="00F274C1">
      <w:pPr>
        <w:pStyle w:val="aff4"/>
        <w:spacing w:after="71"/>
        <w:ind w:left="360" w:hanging="360"/>
        <w:rPr>
          <w:color w:val="auto"/>
          <w:lang w:val="en-US"/>
        </w:rPr>
      </w:pPr>
      <w:r w:rsidRPr="008F29BE">
        <w:rPr>
          <w:rFonts w:hint="eastAsia"/>
          <w:color w:val="auto"/>
          <w:lang w:val="en-US"/>
        </w:rPr>
        <w:t>＜</w:t>
      </w:r>
      <w:r w:rsidRPr="00ED278E">
        <w:rPr>
          <w:rFonts w:hint="eastAsia"/>
          <w:color w:val="auto"/>
        </w:rPr>
        <w:t>設計例</w:t>
      </w:r>
      <w:r w:rsidRPr="008F29BE">
        <w:rPr>
          <w:rFonts w:hint="eastAsia"/>
          <w:color w:val="auto"/>
          <w:lang w:val="en-US"/>
        </w:rPr>
        <w:t>＞</w:t>
      </w:r>
    </w:p>
    <w:p w14:paraId="127D2994" w14:textId="131AB0C7" w:rsidR="0087258C" w:rsidRPr="0087258C" w:rsidRDefault="0087258C" w:rsidP="00EF78D5">
      <w:pPr>
        <w:rPr>
          <w:rFonts w:ascii="BIZ UDゴシック" w:eastAsia="BIZ UDゴシック" w:hAnsi="BIZ UDゴシック"/>
          <w:sz w:val="18"/>
          <w:szCs w:val="21"/>
        </w:rPr>
      </w:pPr>
      <w:r w:rsidRPr="0087258C">
        <w:rPr>
          <w:rFonts w:ascii="BIZ UDゴシック" w:eastAsia="BIZ UDゴシック" w:hAnsi="BIZ UDゴシック" w:hint="eastAsia"/>
          <w:sz w:val="18"/>
          <w:szCs w:val="21"/>
        </w:rPr>
        <w:t>・改修によりレストランの出入口手前の階段に併設された段差解消機（ホテル内の店舗）</w:t>
      </w:r>
    </w:p>
    <w:p w14:paraId="276FC1A9" w14:textId="7BE57F8B" w:rsidR="0087258C" w:rsidRPr="0087258C" w:rsidRDefault="0087258C" w:rsidP="00EF78D5">
      <w:pPr>
        <w:rPr>
          <w:rFonts w:ascii="BIZ UDゴシック" w:eastAsia="BIZ UDゴシック" w:hAnsi="BIZ UDゴシック"/>
          <w:sz w:val="18"/>
          <w:szCs w:val="21"/>
        </w:rPr>
      </w:pPr>
      <w:r w:rsidRPr="0087258C">
        <w:rPr>
          <w:rFonts w:ascii="BIZ UDゴシック" w:eastAsia="BIZ UDゴシック" w:hAnsi="BIZ UDゴシック" w:hint="eastAsia"/>
          <w:sz w:val="18"/>
          <w:szCs w:val="21"/>
        </w:rPr>
        <w:t>・改修によりレストランの出入口手前の階段に併設された傾斜路（ホテル内の店舗）</w:t>
      </w:r>
    </w:p>
    <w:p w14:paraId="4FA7096E" w14:textId="0FBECD0C" w:rsidR="00727E73" w:rsidRDefault="00890351" w:rsidP="00890351">
      <w:pPr>
        <w:pStyle w:val="03"/>
        <w:spacing w:before="180"/>
      </w:pPr>
      <w:r>
        <w:rPr>
          <w:rFonts w:hint="eastAsia"/>
        </w:rPr>
        <w:t>(1</w:t>
      </w:r>
      <w:r w:rsidR="00674DF4">
        <w:rPr>
          <w:rFonts w:hint="eastAsia"/>
        </w:rPr>
        <w:t>5</w:t>
      </w:r>
      <w:r>
        <w:rPr>
          <w:rFonts w:hint="eastAsia"/>
        </w:rPr>
        <w:t>) 段差解消機</w:t>
      </w:r>
    </w:p>
    <w:p w14:paraId="7D5B84B7" w14:textId="18BB4EBA" w:rsidR="004E78AA" w:rsidRPr="007D54BD" w:rsidRDefault="004E78AA" w:rsidP="004E78AA">
      <w:pPr>
        <w:pStyle w:val="06"/>
        <w:spacing w:before="90"/>
        <w:ind w:left="800" w:hanging="200"/>
        <w:rPr>
          <w:color w:val="000000" w:themeColor="text1"/>
        </w:rPr>
      </w:pPr>
      <w:r>
        <w:rPr>
          <w:rFonts w:hint="eastAsia"/>
        </w:rPr>
        <w:t>・</w:t>
      </w:r>
      <w:r w:rsidR="00514C2B" w:rsidRPr="00486EF4">
        <w:rPr>
          <w:rFonts w:hint="eastAsia"/>
        </w:rPr>
        <w:t xml:space="preserve">建築設計標準第2章　</w:t>
      </w:r>
      <w:r w:rsidRPr="00486EF4">
        <w:rPr>
          <w:rFonts w:hint="eastAsia"/>
        </w:rPr>
        <w:t>18.2.1移動等円滑化基準に相当する整備内容、18.2.3 標準的な整備内容に基づき改善・改修</w:t>
      </w:r>
      <w:r w:rsidRPr="007D54BD">
        <w:rPr>
          <w:rFonts w:hint="eastAsia"/>
          <w:color w:val="000000" w:themeColor="text1"/>
        </w:rPr>
        <w:t>を行うことが</w:t>
      </w:r>
      <w:r w:rsidR="006F074E" w:rsidRPr="007D54BD">
        <w:rPr>
          <w:rFonts w:hint="eastAsia"/>
          <w:color w:val="000000" w:themeColor="text1"/>
        </w:rPr>
        <w:t>求められる</w:t>
      </w:r>
      <w:r w:rsidRPr="007D54BD">
        <w:rPr>
          <w:rFonts w:hint="eastAsia"/>
          <w:color w:val="000000" w:themeColor="text1"/>
        </w:rPr>
        <w:t>が、特に以下の点に留意する。</w:t>
      </w:r>
    </w:p>
    <w:p w14:paraId="07CBD14B" w14:textId="3128DFBF" w:rsidR="009D5A76" w:rsidRPr="00486EF4" w:rsidRDefault="00F83ED2" w:rsidP="009D5A76">
      <w:pPr>
        <w:pStyle w:val="070"/>
        <w:spacing w:before="90"/>
        <w:ind w:left="1400" w:hanging="200"/>
      </w:pPr>
      <w:r w:rsidRPr="007D54BD">
        <w:rPr>
          <w:rFonts w:hint="eastAsia"/>
          <w:color w:val="000000" w:themeColor="text1"/>
        </w:rPr>
        <w:t>・</w:t>
      </w:r>
      <w:r w:rsidR="00AA48DB" w:rsidRPr="007D54BD">
        <w:rPr>
          <w:rFonts w:hint="eastAsia"/>
          <w:color w:val="000000" w:themeColor="text1"/>
        </w:rPr>
        <w:t>構造やスペースの制約により、昇降路</w:t>
      </w:r>
      <w:r w:rsidR="00AA48DB" w:rsidRPr="00486EF4">
        <w:rPr>
          <w:rFonts w:hint="eastAsia"/>
        </w:rPr>
        <w:t>を階段と区画した専用路型の段差解消機</w:t>
      </w:r>
      <w:r w:rsidRPr="00486EF4">
        <w:rPr>
          <w:rFonts w:hint="eastAsia"/>
        </w:rPr>
        <w:t>を設けるスペースがな</w:t>
      </w:r>
      <w:r w:rsidR="008A431D" w:rsidRPr="00486EF4">
        <w:rPr>
          <w:rFonts w:hint="eastAsia"/>
        </w:rPr>
        <w:t>く</w:t>
      </w:r>
      <w:r w:rsidRPr="00486EF4">
        <w:rPr>
          <w:rFonts w:hint="eastAsia"/>
        </w:rPr>
        <w:t>共存型</w:t>
      </w:r>
      <w:r w:rsidR="00AA48DB" w:rsidRPr="00486EF4">
        <w:rPr>
          <w:rFonts w:hint="eastAsia"/>
        </w:rPr>
        <w:t>の段差解消機</w:t>
      </w:r>
      <w:r w:rsidRPr="00486EF4">
        <w:rPr>
          <w:rFonts w:hint="eastAsia"/>
        </w:rPr>
        <w:t>とする</w:t>
      </w:r>
      <w:r w:rsidR="008A431D" w:rsidRPr="00486EF4">
        <w:rPr>
          <w:rFonts w:hint="eastAsia"/>
        </w:rPr>
        <w:t>場合には</w:t>
      </w:r>
      <w:r w:rsidRPr="00486EF4">
        <w:rPr>
          <w:rFonts w:hint="eastAsia"/>
        </w:rPr>
        <w:t>、階段の有効幅員の確保に留意する。</w:t>
      </w:r>
    </w:p>
    <w:p w14:paraId="2DE816EE" w14:textId="3725DDF7" w:rsidR="00F406C8" w:rsidRPr="00BD7207" w:rsidRDefault="009D5A76" w:rsidP="00F406C8">
      <w:pPr>
        <w:pStyle w:val="03"/>
        <w:spacing w:before="180"/>
      </w:pPr>
      <w:r>
        <w:rPr>
          <w:rFonts w:hint="eastAsia"/>
        </w:rPr>
        <w:t xml:space="preserve">１６　</w:t>
      </w:r>
      <w:r w:rsidR="00F406C8">
        <w:rPr>
          <w:rFonts w:hint="eastAsia"/>
        </w:rPr>
        <w:t>写真の出典</w:t>
      </w:r>
    </w:p>
    <w:p w14:paraId="7A95E16E" w14:textId="5FC25EF4" w:rsidR="00D83E0A" w:rsidRDefault="00D83E0A" w:rsidP="003E16AA"/>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24"/>
        <w:gridCol w:w="2315"/>
        <w:gridCol w:w="5417"/>
      </w:tblGrid>
      <w:tr w:rsidR="007D54BD" w:rsidRPr="00F406C8" w14:paraId="613C947C" w14:textId="77777777" w:rsidTr="00AC3EE8">
        <w:tc>
          <w:tcPr>
            <w:tcW w:w="731" w:type="pct"/>
            <w:tcBorders>
              <w:top w:val="single" w:sz="8" w:space="0" w:color="auto"/>
              <w:bottom w:val="single" w:sz="8" w:space="0" w:color="auto"/>
            </w:tcBorders>
            <w:shd w:val="clear" w:color="auto" w:fill="auto"/>
          </w:tcPr>
          <w:p w14:paraId="27F490A2" w14:textId="08872451" w:rsidR="007D54BD" w:rsidRPr="00F406C8" w:rsidRDefault="007D54BD" w:rsidP="007D54BD">
            <w:pPr>
              <w:autoSpaceDE w:val="0"/>
              <w:autoSpaceDN w:val="0"/>
              <w:adjustRightInd w:val="0"/>
              <w:snapToGrid w:val="0"/>
              <w:spacing w:line="260" w:lineRule="exact"/>
              <w:jc w:val="center"/>
              <w:textAlignment w:val="baseline"/>
              <w:rPr>
                <w:rFonts w:ascii="BIZ UDゴシック" w:eastAsia="BIZ UDゴシック" w:hAnsi="BIZ UDゴシック"/>
                <w:kern w:val="0"/>
                <w:sz w:val="21"/>
                <w:szCs w:val="20"/>
              </w:rPr>
            </w:pPr>
            <w:r w:rsidRPr="00800113">
              <w:rPr>
                <w:rFonts w:ascii="BIZ UDゴシック" w:eastAsia="BIZ UDゴシック" w:hAnsi="BIZ UDゴシック" w:hint="eastAsia"/>
                <w:sz w:val="21"/>
              </w:rPr>
              <w:t>ページ</w:t>
            </w:r>
          </w:p>
        </w:tc>
        <w:tc>
          <w:tcPr>
            <w:tcW w:w="1278" w:type="pct"/>
            <w:tcBorders>
              <w:top w:val="single" w:sz="8" w:space="0" w:color="auto"/>
              <w:bottom w:val="single" w:sz="8" w:space="0" w:color="auto"/>
            </w:tcBorders>
            <w:shd w:val="clear" w:color="auto" w:fill="auto"/>
          </w:tcPr>
          <w:p w14:paraId="6C5D5B1C" w14:textId="4388DD7D" w:rsidR="007D54BD" w:rsidRPr="00F406C8" w:rsidRDefault="007D54BD" w:rsidP="007D54BD">
            <w:pPr>
              <w:autoSpaceDE w:val="0"/>
              <w:autoSpaceDN w:val="0"/>
              <w:adjustRightInd w:val="0"/>
              <w:snapToGrid w:val="0"/>
              <w:spacing w:line="260" w:lineRule="exact"/>
              <w:jc w:val="center"/>
              <w:textAlignment w:val="baseline"/>
              <w:rPr>
                <w:rFonts w:ascii="BIZ UDゴシック" w:eastAsia="BIZ UDゴシック" w:hAnsi="BIZ UDゴシック"/>
                <w:kern w:val="0"/>
                <w:sz w:val="21"/>
                <w:szCs w:val="20"/>
              </w:rPr>
            </w:pPr>
            <w:r w:rsidRPr="00800113">
              <w:rPr>
                <w:rFonts w:ascii="BIZ UDゴシック" w:eastAsia="BIZ UDゴシック" w:hAnsi="BIZ UDゴシック" w:hint="eastAsia"/>
                <w:sz w:val="21"/>
              </w:rPr>
              <w:t>位置</w:t>
            </w:r>
          </w:p>
        </w:tc>
        <w:tc>
          <w:tcPr>
            <w:tcW w:w="2991" w:type="pct"/>
            <w:tcBorders>
              <w:top w:val="single" w:sz="8" w:space="0" w:color="auto"/>
              <w:bottom w:val="single" w:sz="8" w:space="0" w:color="auto"/>
              <w:right w:val="single" w:sz="8" w:space="0" w:color="auto"/>
            </w:tcBorders>
            <w:shd w:val="clear" w:color="auto" w:fill="auto"/>
          </w:tcPr>
          <w:p w14:paraId="547D2D38" w14:textId="74A5E8BC" w:rsidR="007D54BD" w:rsidRPr="00F406C8" w:rsidRDefault="007D54BD" w:rsidP="007D54BD">
            <w:pPr>
              <w:autoSpaceDE w:val="0"/>
              <w:autoSpaceDN w:val="0"/>
              <w:adjustRightInd w:val="0"/>
              <w:snapToGrid w:val="0"/>
              <w:spacing w:line="260" w:lineRule="exact"/>
              <w:jc w:val="center"/>
              <w:textAlignment w:val="baseline"/>
              <w:rPr>
                <w:rFonts w:ascii="BIZ UDゴシック" w:eastAsia="BIZ UDゴシック" w:hAnsi="BIZ UDゴシック"/>
                <w:kern w:val="0"/>
                <w:sz w:val="21"/>
                <w:szCs w:val="20"/>
              </w:rPr>
            </w:pPr>
            <w:r w:rsidRPr="00800113">
              <w:rPr>
                <w:rFonts w:ascii="BIZ UDゴシック" w:eastAsia="BIZ UDゴシック" w:hAnsi="BIZ UDゴシック" w:hint="eastAsia"/>
                <w:sz w:val="21"/>
              </w:rPr>
              <w:t>撮影場所、出典、又は提供者</w:t>
            </w:r>
          </w:p>
        </w:tc>
      </w:tr>
      <w:tr w:rsidR="003E16AA" w:rsidRPr="00F406C8" w14:paraId="178921DA" w14:textId="77777777" w:rsidTr="003E16AA">
        <w:tc>
          <w:tcPr>
            <w:tcW w:w="731" w:type="pct"/>
            <w:shd w:val="clear" w:color="auto" w:fill="auto"/>
          </w:tcPr>
          <w:p w14:paraId="770BA53B" w14:textId="4E704B12" w:rsidR="003E16AA" w:rsidRPr="00F406C8" w:rsidRDefault="0087258C" w:rsidP="00F406C8">
            <w:pPr>
              <w:autoSpaceDE w:val="0"/>
              <w:autoSpaceDN w:val="0"/>
              <w:adjustRightInd w:val="0"/>
              <w:snapToGrid w:val="0"/>
              <w:spacing w:line="260" w:lineRule="exact"/>
              <w:jc w:val="left"/>
              <w:textAlignment w:val="baseline"/>
              <w:rPr>
                <w:rFonts w:ascii="BIZ UDゴシック" w:eastAsia="BIZ UDゴシック" w:hAnsi="BIZ UDゴシック"/>
                <w:kern w:val="0"/>
                <w:sz w:val="21"/>
                <w:szCs w:val="20"/>
              </w:rPr>
            </w:pPr>
            <w:r>
              <w:rPr>
                <w:rFonts w:ascii="BIZ UDゴシック" w:eastAsia="BIZ UDゴシック" w:hAnsi="BIZ UDゴシック" w:hint="eastAsia"/>
                <w:kern w:val="0"/>
                <w:sz w:val="21"/>
                <w:szCs w:val="20"/>
              </w:rPr>
              <w:t>5ページ</w:t>
            </w:r>
          </w:p>
        </w:tc>
        <w:tc>
          <w:tcPr>
            <w:tcW w:w="1278" w:type="pct"/>
            <w:shd w:val="clear" w:color="auto" w:fill="auto"/>
          </w:tcPr>
          <w:p w14:paraId="14CEC471" w14:textId="77777777" w:rsidR="003E16AA" w:rsidRPr="00F406C8" w:rsidRDefault="003E16AA" w:rsidP="00F406C8">
            <w:pPr>
              <w:autoSpaceDE w:val="0"/>
              <w:autoSpaceDN w:val="0"/>
              <w:adjustRightInd w:val="0"/>
              <w:snapToGrid w:val="0"/>
              <w:spacing w:line="260" w:lineRule="exact"/>
              <w:jc w:val="left"/>
              <w:textAlignment w:val="baseline"/>
              <w:rPr>
                <w:rFonts w:ascii="BIZ UDゴシック" w:eastAsia="BIZ UDゴシック" w:hAnsi="BIZ UDゴシック"/>
                <w:kern w:val="0"/>
                <w:sz w:val="21"/>
                <w:szCs w:val="20"/>
              </w:rPr>
            </w:pPr>
          </w:p>
        </w:tc>
        <w:tc>
          <w:tcPr>
            <w:tcW w:w="2991" w:type="pct"/>
            <w:tcBorders>
              <w:top w:val="single" w:sz="4" w:space="0" w:color="auto"/>
              <w:right w:val="single" w:sz="8" w:space="0" w:color="auto"/>
            </w:tcBorders>
            <w:shd w:val="clear" w:color="auto" w:fill="auto"/>
          </w:tcPr>
          <w:p w14:paraId="5B52EE34" w14:textId="77777777" w:rsidR="003E16AA" w:rsidRPr="00F406C8" w:rsidRDefault="003E16AA" w:rsidP="00F406C8">
            <w:pPr>
              <w:autoSpaceDE w:val="0"/>
              <w:autoSpaceDN w:val="0"/>
              <w:adjustRightInd w:val="0"/>
              <w:snapToGrid w:val="0"/>
              <w:spacing w:line="260" w:lineRule="exact"/>
              <w:jc w:val="left"/>
              <w:textAlignment w:val="baseline"/>
              <w:rPr>
                <w:rFonts w:ascii="BIZ UDゴシック" w:eastAsia="BIZ UDゴシック" w:hAnsi="BIZ UDゴシック"/>
                <w:kern w:val="0"/>
                <w:sz w:val="21"/>
                <w:szCs w:val="20"/>
              </w:rPr>
            </w:pPr>
            <w:r w:rsidRPr="00F406C8">
              <w:rPr>
                <w:rFonts w:ascii="BIZ UDゴシック" w:eastAsia="BIZ UDゴシック" w:hAnsi="BIZ UDゴシック" w:hint="eastAsia"/>
                <w:kern w:val="0"/>
                <w:sz w:val="21"/>
                <w:szCs w:val="20"/>
              </w:rPr>
              <w:t>富士喜ビル</w:t>
            </w:r>
          </w:p>
        </w:tc>
      </w:tr>
      <w:tr w:rsidR="003E16AA" w:rsidRPr="00F406C8" w14:paraId="229D7C72" w14:textId="77777777" w:rsidTr="003E16AA">
        <w:tc>
          <w:tcPr>
            <w:tcW w:w="731" w:type="pct"/>
            <w:tcBorders>
              <w:top w:val="single" w:sz="4" w:space="0" w:color="auto"/>
              <w:left w:val="single" w:sz="4" w:space="0" w:color="auto"/>
              <w:bottom w:val="single" w:sz="4" w:space="0" w:color="auto"/>
              <w:right w:val="single" w:sz="4" w:space="0" w:color="auto"/>
            </w:tcBorders>
            <w:shd w:val="clear" w:color="auto" w:fill="auto"/>
          </w:tcPr>
          <w:p w14:paraId="258AD795" w14:textId="67D215C5" w:rsidR="003E16AA" w:rsidRPr="00F406C8" w:rsidRDefault="003E16AA" w:rsidP="00F406C8">
            <w:pPr>
              <w:autoSpaceDE w:val="0"/>
              <w:autoSpaceDN w:val="0"/>
              <w:adjustRightInd w:val="0"/>
              <w:snapToGrid w:val="0"/>
              <w:spacing w:line="260" w:lineRule="exact"/>
              <w:jc w:val="left"/>
              <w:textAlignment w:val="baseline"/>
              <w:rPr>
                <w:rFonts w:ascii="BIZ UDゴシック" w:eastAsia="BIZ UDゴシック" w:hAnsi="BIZ UDゴシック"/>
                <w:kern w:val="0"/>
                <w:sz w:val="21"/>
                <w:szCs w:val="20"/>
              </w:rPr>
            </w:pPr>
            <w:r w:rsidRPr="00F406C8">
              <w:rPr>
                <w:rFonts w:ascii="BIZ UDゴシック" w:eastAsia="BIZ UDゴシック" w:hAnsi="BIZ UDゴシック"/>
                <w:kern w:val="0"/>
                <w:sz w:val="21"/>
                <w:szCs w:val="20"/>
              </w:rPr>
              <w:t>1</w:t>
            </w:r>
            <w:r w:rsidR="00182A48">
              <w:rPr>
                <w:rFonts w:ascii="BIZ UDゴシック" w:eastAsia="BIZ UDゴシック" w:hAnsi="BIZ UDゴシック" w:hint="eastAsia"/>
                <w:kern w:val="0"/>
                <w:sz w:val="21"/>
                <w:szCs w:val="20"/>
              </w:rPr>
              <w:t>3</w:t>
            </w:r>
            <w:r w:rsidR="0087258C">
              <w:rPr>
                <w:rFonts w:ascii="BIZ UDゴシック" w:eastAsia="BIZ UDゴシック" w:hAnsi="BIZ UDゴシック" w:hint="eastAsia"/>
                <w:kern w:val="0"/>
                <w:sz w:val="21"/>
                <w:szCs w:val="20"/>
              </w:rPr>
              <w:t>ページ</w:t>
            </w:r>
          </w:p>
        </w:tc>
        <w:tc>
          <w:tcPr>
            <w:tcW w:w="1278" w:type="pct"/>
            <w:tcBorders>
              <w:top w:val="single" w:sz="4" w:space="0" w:color="auto"/>
              <w:left w:val="single" w:sz="4" w:space="0" w:color="auto"/>
              <w:bottom w:val="single" w:sz="4" w:space="0" w:color="auto"/>
              <w:right w:val="single" w:sz="4" w:space="0" w:color="auto"/>
            </w:tcBorders>
            <w:shd w:val="clear" w:color="auto" w:fill="auto"/>
          </w:tcPr>
          <w:p w14:paraId="5A7D394E" w14:textId="77777777" w:rsidR="003E16AA" w:rsidRPr="00F406C8" w:rsidRDefault="003E16AA" w:rsidP="00F406C8">
            <w:pPr>
              <w:autoSpaceDE w:val="0"/>
              <w:autoSpaceDN w:val="0"/>
              <w:adjustRightInd w:val="0"/>
              <w:snapToGrid w:val="0"/>
              <w:spacing w:line="260" w:lineRule="exact"/>
              <w:jc w:val="left"/>
              <w:textAlignment w:val="baseline"/>
              <w:rPr>
                <w:rFonts w:ascii="BIZ UDゴシック" w:eastAsia="BIZ UDゴシック" w:hAnsi="BIZ UDゴシック"/>
                <w:kern w:val="0"/>
                <w:sz w:val="21"/>
                <w:szCs w:val="20"/>
              </w:rPr>
            </w:pPr>
          </w:p>
        </w:tc>
        <w:tc>
          <w:tcPr>
            <w:tcW w:w="2991" w:type="pct"/>
            <w:tcBorders>
              <w:top w:val="single" w:sz="4" w:space="0" w:color="auto"/>
              <w:left w:val="single" w:sz="4" w:space="0" w:color="auto"/>
              <w:bottom w:val="single" w:sz="4" w:space="0" w:color="auto"/>
              <w:right w:val="single" w:sz="8" w:space="0" w:color="auto"/>
            </w:tcBorders>
            <w:shd w:val="clear" w:color="auto" w:fill="auto"/>
          </w:tcPr>
          <w:p w14:paraId="110C5ECC" w14:textId="77777777" w:rsidR="003E16AA" w:rsidRPr="00F406C8" w:rsidRDefault="003E16AA" w:rsidP="00F406C8">
            <w:pPr>
              <w:autoSpaceDE w:val="0"/>
              <w:autoSpaceDN w:val="0"/>
              <w:adjustRightInd w:val="0"/>
              <w:snapToGrid w:val="0"/>
              <w:spacing w:line="260" w:lineRule="exact"/>
              <w:jc w:val="left"/>
              <w:textAlignment w:val="baseline"/>
              <w:rPr>
                <w:rFonts w:ascii="BIZ UDゴシック" w:eastAsia="BIZ UDゴシック" w:hAnsi="BIZ UDゴシック"/>
                <w:kern w:val="0"/>
                <w:sz w:val="21"/>
                <w:szCs w:val="20"/>
              </w:rPr>
            </w:pPr>
            <w:r w:rsidRPr="00F406C8">
              <w:rPr>
                <w:rFonts w:ascii="BIZ UDゴシック" w:eastAsia="BIZ UDゴシック" w:hAnsi="BIZ UDゴシック" w:hint="eastAsia"/>
                <w:kern w:val="0"/>
                <w:sz w:val="21"/>
                <w:szCs w:val="20"/>
              </w:rPr>
              <w:t>ホテルはつはな</w:t>
            </w:r>
          </w:p>
        </w:tc>
      </w:tr>
      <w:tr w:rsidR="003E16AA" w:rsidRPr="00F406C8" w14:paraId="4F4525F8" w14:textId="77777777" w:rsidTr="003E16AA">
        <w:tc>
          <w:tcPr>
            <w:tcW w:w="731" w:type="pct"/>
            <w:tcBorders>
              <w:top w:val="single" w:sz="4" w:space="0" w:color="auto"/>
              <w:left w:val="single" w:sz="4" w:space="0" w:color="auto"/>
              <w:bottom w:val="single" w:sz="4" w:space="0" w:color="auto"/>
              <w:right w:val="single" w:sz="4" w:space="0" w:color="auto"/>
            </w:tcBorders>
            <w:shd w:val="clear" w:color="auto" w:fill="auto"/>
          </w:tcPr>
          <w:p w14:paraId="05771BDB" w14:textId="3250FBA1" w:rsidR="003E16AA" w:rsidRPr="00F406C8" w:rsidRDefault="003E16AA" w:rsidP="00D256E9">
            <w:pPr>
              <w:autoSpaceDE w:val="0"/>
              <w:autoSpaceDN w:val="0"/>
              <w:adjustRightInd w:val="0"/>
              <w:snapToGrid w:val="0"/>
              <w:spacing w:line="260" w:lineRule="exact"/>
              <w:jc w:val="left"/>
              <w:textAlignment w:val="baseline"/>
              <w:rPr>
                <w:rFonts w:ascii="BIZ UDゴシック" w:eastAsia="BIZ UDゴシック" w:hAnsi="BIZ UDゴシック"/>
                <w:kern w:val="0"/>
                <w:sz w:val="21"/>
                <w:szCs w:val="20"/>
              </w:rPr>
            </w:pPr>
            <w:r>
              <w:rPr>
                <w:rFonts w:ascii="BIZ UDゴシック" w:eastAsia="BIZ UDゴシック" w:hAnsi="BIZ UDゴシック" w:hint="eastAsia"/>
                <w:kern w:val="0"/>
                <w:sz w:val="21"/>
                <w:szCs w:val="20"/>
              </w:rPr>
              <w:t>1</w:t>
            </w:r>
            <w:r w:rsidR="00182A48">
              <w:rPr>
                <w:rFonts w:ascii="BIZ UDゴシック" w:eastAsia="BIZ UDゴシック" w:hAnsi="BIZ UDゴシック" w:hint="eastAsia"/>
                <w:kern w:val="0"/>
                <w:sz w:val="21"/>
                <w:szCs w:val="20"/>
              </w:rPr>
              <w:t>4</w:t>
            </w:r>
            <w:r w:rsidR="0087258C">
              <w:rPr>
                <w:rFonts w:ascii="BIZ UDゴシック" w:eastAsia="BIZ UDゴシック" w:hAnsi="BIZ UDゴシック" w:hint="eastAsia"/>
                <w:kern w:val="0"/>
                <w:sz w:val="21"/>
                <w:szCs w:val="20"/>
              </w:rPr>
              <w:t>ページ</w:t>
            </w:r>
          </w:p>
        </w:tc>
        <w:tc>
          <w:tcPr>
            <w:tcW w:w="1278" w:type="pct"/>
            <w:tcBorders>
              <w:top w:val="single" w:sz="4" w:space="0" w:color="auto"/>
              <w:left w:val="single" w:sz="4" w:space="0" w:color="auto"/>
              <w:bottom w:val="single" w:sz="4" w:space="0" w:color="auto"/>
              <w:right w:val="single" w:sz="4" w:space="0" w:color="auto"/>
            </w:tcBorders>
            <w:shd w:val="clear" w:color="auto" w:fill="auto"/>
          </w:tcPr>
          <w:p w14:paraId="45745096" w14:textId="77777777" w:rsidR="003E16AA" w:rsidRPr="00F406C8" w:rsidRDefault="003E16AA" w:rsidP="00D256E9">
            <w:pPr>
              <w:autoSpaceDE w:val="0"/>
              <w:autoSpaceDN w:val="0"/>
              <w:adjustRightInd w:val="0"/>
              <w:snapToGrid w:val="0"/>
              <w:spacing w:line="260" w:lineRule="exact"/>
              <w:jc w:val="left"/>
              <w:textAlignment w:val="baseline"/>
              <w:rPr>
                <w:rFonts w:ascii="BIZ UDゴシック" w:eastAsia="BIZ UDゴシック" w:hAnsi="BIZ UDゴシック"/>
                <w:kern w:val="0"/>
                <w:sz w:val="21"/>
                <w:szCs w:val="20"/>
              </w:rPr>
            </w:pPr>
            <w:r w:rsidRPr="00F406C8">
              <w:rPr>
                <w:rFonts w:ascii="BIZ UDゴシック" w:eastAsia="BIZ UDゴシック" w:hAnsi="BIZ UDゴシック" w:hint="eastAsia"/>
                <w:kern w:val="0"/>
                <w:sz w:val="21"/>
                <w:szCs w:val="20"/>
              </w:rPr>
              <w:t>左</w:t>
            </w:r>
          </w:p>
        </w:tc>
        <w:tc>
          <w:tcPr>
            <w:tcW w:w="2991" w:type="pct"/>
            <w:tcBorders>
              <w:top w:val="single" w:sz="4" w:space="0" w:color="auto"/>
              <w:left w:val="single" w:sz="4" w:space="0" w:color="auto"/>
              <w:bottom w:val="single" w:sz="4" w:space="0" w:color="auto"/>
              <w:right w:val="single" w:sz="8" w:space="0" w:color="auto"/>
            </w:tcBorders>
            <w:shd w:val="clear" w:color="auto" w:fill="auto"/>
          </w:tcPr>
          <w:p w14:paraId="1A4474E5" w14:textId="77777777" w:rsidR="003E16AA" w:rsidRPr="00F406C8" w:rsidRDefault="003E16AA" w:rsidP="00D256E9">
            <w:pPr>
              <w:autoSpaceDE w:val="0"/>
              <w:autoSpaceDN w:val="0"/>
              <w:adjustRightInd w:val="0"/>
              <w:snapToGrid w:val="0"/>
              <w:spacing w:line="260" w:lineRule="exact"/>
              <w:jc w:val="left"/>
              <w:textAlignment w:val="baseline"/>
              <w:rPr>
                <w:rFonts w:ascii="BIZ UDゴシック" w:eastAsia="BIZ UDゴシック" w:hAnsi="BIZ UDゴシック"/>
                <w:kern w:val="0"/>
                <w:sz w:val="21"/>
                <w:szCs w:val="20"/>
              </w:rPr>
            </w:pPr>
            <w:r w:rsidRPr="00F406C8">
              <w:rPr>
                <w:rFonts w:ascii="BIZ UDゴシック" w:eastAsia="BIZ UDゴシック" w:hAnsi="BIZ UDゴシック" w:hint="eastAsia"/>
                <w:kern w:val="0"/>
                <w:sz w:val="21"/>
                <w:szCs w:val="20"/>
              </w:rPr>
              <w:t>後楽ガーデンホテル（後楽賓館）</w:t>
            </w:r>
          </w:p>
        </w:tc>
      </w:tr>
      <w:tr w:rsidR="003E16AA" w:rsidRPr="00F406C8" w14:paraId="6B18C6C1" w14:textId="77777777" w:rsidTr="003E16AA">
        <w:tc>
          <w:tcPr>
            <w:tcW w:w="731" w:type="pct"/>
            <w:tcBorders>
              <w:top w:val="single" w:sz="4" w:space="0" w:color="auto"/>
              <w:left w:val="single" w:sz="4" w:space="0" w:color="auto"/>
              <w:bottom w:val="single" w:sz="4" w:space="0" w:color="auto"/>
              <w:right w:val="single" w:sz="4" w:space="0" w:color="auto"/>
            </w:tcBorders>
            <w:shd w:val="clear" w:color="auto" w:fill="auto"/>
          </w:tcPr>
          <w:p w14:paraId="4ED5D612" w14:textId="6502AA6D" w:rsidR="003E16AA" w:rsidRPr="00F406C8" w:rsidRDefault="003E16AA" w:rsidP="00D256E9">
            <w:pPr>
              <w:autoSpaceDE w:val="0"/>
              <w:autoSpaceDN w:val="0"/>
              <w:adjustRightInd w:val="0"/>
              <w:snapToGrid w:val="0"/>
              <w:spacing w:line="260" w:lineRule="exact"/>
              <w:jc w:val="left"/>
              <w:textAlignment w:val="baseline"/>
              <w:rPr>
                <w:rFonts w:ascii="BIZ UDゴシック" w:eastAsia="BIZ UDゴシック" w:hAnsi="BIZ UDゴシック"/>
                <w:kern w:val="0"/>
                <w:sz w:val="21"/>
                <w:szCs w:val="20"/>
              </w:rPr>
            </w:pPr>
            <w:r w:rsidRPr="00F406C8">
              <w:rPr>
                <w:rFonts w:ascii="BIZ UDゴシック" w:eastAsia="BIZ UDゴシック" w:hAnsi="BIZ UDゴシック"/>
                <w:kern w:val="0"/>
                <w:sz w:val="21"/>
                <w:szCs w:val="20"/>
              </w:rPr>
              <w:t>1</w:t>
            </w:r>
            <w:r w:rsidR="00182A48">
              <w:rPr>
                <w:rFonts w:ascii="BIZ UDゴシック" w:eastAsia="BIZ UDゴシック" w:hAnsi="BIZ UDゴシック" w:hint="eastAsia"/>
                <w:kern w:val="0"/>
                <w:sz w:val="21"/>
                <w:szCs w:val="20"/>
              </w:rPr>
              <w:t>4</w:t>
            </w:r>
            <w:r w:rsidR="0087258C">
              <w:rPr>
                <w:rFonts w:ascii="BIZ UDゴシック" w:eastAsia="BIZ UDゴシック" w:hAnsi="BIZ UDゴシック" w:hint="eastAsia"/>
                <w:kern w:val="0"/>
                <w:sz w:val="21"/>
                <w:szCs w:val="20"/>
              </w:rPr>
              <w:t>ページ</w:t>
            </w:r>
          </w:p>
        </w:tc>
        <w:tc>
          <w:tcPr>
            <w:tcW w:w="1278" w:type="pct"/>
            <w:tcBorders>
              <w:top w:val="single" w:sz="4" w:space="0" w:color="auto"/>
              <w:left w:val="single" w:sz="4" w:space="0" w:color="auto"/>
              <w:bottom w:val="single" w:sz="4" w:space="0" w:color="auto"/>
              <w:right w:val="single" w:sz="4" w:space="0" w:color="auto"/>
            </w:tcBorders>
            <w:shd w:val="clear" w:color="auto" w:fill="auto"/>
          </w:tcPr>
          <w:p w14:paraId="7C8257A3" w14:textId="77777777" w:rsidR="003E16AA" w:rsidRPr="00F406C8" w:rsidRDefault="003E16AA" w:rsidP="00D256E9">
            <w:pPr>
              <w:autoSpaceDE w:val="0"/>
              <w:autoSpaceDN w:val="0"/>
              <w:adjustRightInd w:val="0"/>
              <w:snapToGrid w:val="0"/>
              <w:spacing w:line="260" w:lineRule="exact"/>
              <w:jc w:val="left"/>
              <w:textAlignment w:val="baseline"/>
              <w:rPr>
                <w:rFonts w:ascii="BIZ UDゴシック" w:eastAsia="BIZ UDゴシック" w:hAnsi="BIZ UDゴシック"/>
                <w:kern w:val="0"/>
                <w:sz w:val="21"/>
                <w:szCs w:val="20"/>
              </w:rPr>
            </w:pPr>
            <w:r w:rsidRPr="00F406C8">
              <w:rPr>
                <w:rFonts w:ascii="BIZ UDゴシック" w:eastAsia="BIZ UDゴシック" w:hAnsi="BIZ UDゴシック" w:hint="eastAsia"/>
                <w:kern w:val="0"/>
                <w:sz w:val="21"/>
                <w:szCs w:val="20"/>
              </w:rPr>
              <w:t>右</w:t>
            </w:r>
          </w:p>
        </w:tc>
        <w:tc>
          <w:tcPr>
            <w:tcW w:w="2991" w:type="pct"/>
            <w:tcBorders>
              <w:top w:val="single" w:sz="4" w:space="0" w:color="auto"/>
              <w:left w:val="single" w:sz="4" w:space="0" w:color="auto"/>
              <w:bottom w:val="single" w:sz="4" w:space="0" w:color="auto"/>
              <w:right w:val="single" w:sz="8" w:space="0" w:color="auto"/>
            </w:tcBorders>
            <w:shd w:val="clear" w:color="auto" w:fill="auto"/>
          </w:tcPr>
          <w:p w14:paraId="2F690605" w14:textId="77777777" w:rsidR="003E16AA" w:rsidRPr="00F406C8" w:rsidRDefault="003E16AA" w:rsidP="00D256E9">
            <w:pPr>
              <w:autoSpaceDE w:val="0"/>
              <w:autoSpaceDN w:val="0"/>
              <w:adjustRightInd w:val="0"/>
              <w:snapToGrid w:val="0"/>
              <w:spacing w:line="260" w:lineRule="exact"/>
              <w:jc w:val="left"/>
              <w:textAlignment w:val="baseline"/>
              <w:rPr>
                <w:rFonts w:ascii="BIZ UDゴシック" w:eastAsia="BIZ UDゴシック" w:hAnsi="BIZ UDゴシック"/>
                <w:kern w:val="0"/>
                <w:sz w:val="21"/>
                <w:szCs w:val="20"/>
              </w:rPr>
            </w:pPr>
            <w:r w:rsidRPr="00F406C8">
              <w:rPr>
                <w:rFonts w:ascii="BIZ UDゴシック" w:eastAsia="BIZ UDゴシック" w:hAnsi="BIZ UDゴシック" w:hint="eastAsia"/>
                <w:kern w:val="0"/>
                <w:sz w:val="21"/>
                <w:szCs w:val="20"/>
              </w:rPr>
              <w:t>京王プラザホテル</w:t>
            </w:r>
          </w:p>
        </w:tc>
      </w:tr>
      <w:tr w:rsidR="003E16AA" w:rsidRPr="00F406C8" w14:paraId="5BEF84D2" w14:textId="77777777" w:rsidTr="003E16AA">
        <w:tc>
          <w:tcPr>
            <w:tcW w:w="731" w:type="pct"/>
            <w:tcBorders>
              <w:top w:val="single" w:sz="4" w:space="0" w:color="auto"/>
              <w:left w:val="single" w:sz="4" w:space="0" w:color="auto"/>
              <w:bottom w:val="single" w:sz="4" w:space="0" w:color="auto"/>
              <w:right w:val="single" w:sz="4" w:space="0" w:color="auto"/>
            </w:tcBorders>
            <w:shd w:val="clear" w:color="auto" w:fill="auto"/>
          </w:tcPr>
          <w:p w14:paraId="5AA8D50C" w14:textId="1A4BB244" w:rsidR="003E16AA" w:rsidRPr="00F406C8" w:rsidRDefault="00182A48" w:rsidP="00F406C8">
            <w:pPr>
              <w:autoSpaceDE w:val="0"/>
              <w:autoSpaceDN w:val="0"/>
              <w:adjustRightInd w:val="0"/>
              <w:snapToGrid w:val="0"/>
              <w:spacing w:line="260" w:lineRule="exact"/>
              <w:jc w:val="left"/>
              <w:textAlignment w:val="baseline"/>
              <w:rPr>
                <w:rFonts w:ascii="BIZ UDゴシック" w:eastAsia="BIZ UDゴシック" w:hAnsi="BIZ UDゴシック"/>
                <w:kern w:val="0"/>
                <w:sz w:val="21"/>
                <w:szCs w:val="20"/>
              </w:rPr>
            </w:pPr>
            <w:r>
              <w:rPr>
                <w:rFonts w:ascii="BIZ UDゴシック" w:eastAsia="BIZ UDゴシック" w:hAnsi="BIZ UDゴシック" w:hint="eastAsia"/>
                <w:kern w:val="0"/>
                <w:sz w:val="21"/>
                <w:szCs w:val="20"/>
              </w:rPr>
              <w:t>15</w:t>
            </w:r>
            <w:r w:rsidR="0087258C">
              <w:rPr>
                <w:rFonts w:ascii="BIZ UDゴシック" w:eastAsia="BIZ UDゴシック" w:hAnsi="BIZ UDゴシック" w:hint="eastAsia"/>
                <w:kern w:val="0"/>
                <w:sz w:val="21"/>
                <w:szCs w:val="20"/>
              </w:rPr>
              <w:t>ページ</w:t>
            </w:r>
          </w:p>
        </w:tc>
        <w:tc>
          <w:tcPr>
            <w:tcW w:w="1278" w:type="pct"/>
            <w:tcBorders>
              <w:top w:val="single" w:sz="4" w:space="0" w:color="auto"/>
              <w:left w:val="single" w:sz="4" w:space="0" w:color="auto"/>
              <w:bottom w:val="single" w:sz="4" w:space="0" w:color="auto"/>
              <w:right w:val="single" w:sz="4" w:space="0" w:color="auto"/>
            </w:tcBorders>
            <w:shd w:val="clear" w:color="auto" w:fill="auto"/>
          </w:tcPr>
          <w:p w14:paraId="1A020328" w14:textId="77777777" w:rsidR="003E16AA" w:rsidRPr="00F406C8" w:rsidRDefault="003E16AA" w:rsidP="00F406C8">
            <w:pPr>
              <w:autoSpaceDE w:val="0"/>
              <w:autoSpaceDN w:val="0"/>
              <w:adjustRightInd w:val="0"/>
              <w:snapToGrid w:val="0"/>
              <w:spacing w:line="260" w:lineRule="exact"/>
              <w:jc w:val="left"/>
              <w:textAlignment w:val="baseline"/>
              <w:rPr>
                <w:rFonts w:ascii="BIZ UDゴシック" w:eastAsia="BIZ UDゴシック" w:hAnsi="BIZ UDゴシック"/>
                <w:kern w:val="0"/>
                <w:sz w:val="21"/>
                <w:szCs w:val="20"/>
              </w:rPr>
            </w:pPr>
          </w:p>
        </w:tc>
        <w:tc>
          <w:tcPr>
            <w:tcW w:w="2991" w:type="pct"/>
            <w:tcBorders>
              <w:top w:val="single" w:sz="4" w:space="0" w:color="auto"/>
              <w:left w:val="single" w:sz="4" w:space="0" w:color="auto"/>
              <w:bottom w:val="single" w:sz="4" w:space="0" w:color="auto"/>
              <w:right w:val="single" w:sz="8" w:space="0" w:color="auto"/>
            </w:tcBorders>
            <w:shd w:val="clear" w:color="auto" w:fill="auto"/>
          </w:tcPr>
          <w:p w14:paraId="5A3FC82E" w14:textId="77777777" w:rsidR="003E16AA" w:rsidRPr="00F406C8" w:rsidRDefault="003E16AA" w:rsidP="00F406C8">
            <w:pPr>
              <w:autoSpaceDE w:val="0"/>
              <w:autoSpaceDN w:val="0"/>
              <w:adjustRightInd w:val="0"/>
              <w:snapToGrid w:val="0"/>
              <w:spacing w:line="260" w:lineRule="exact"/>
              <w:jc w:val="left"/>
              <w:textAlignment w:val="baseline"/>
              <w:rPr>
                <w:rFonts w:ascii="BIZ UDゴシック" w:eastAsia="BIZ UDゴシック" w:hAnsi="BIZ UDゴシック"/>
                <w:kern w:val="0"/>
                <w:sz w:val="21"/>
                <w:szCs w:val="20"/>
              </w:rPr>
            </w:pPr>
            <w:r w:rsidRPr="00F406C8">
              <w:rPr>
                <w:rFonts w:ascii="BIZ UDゴシック" w:eastAsia="BIZ UDゴシック" w:hAnsi="BIZ UDゴシック" w:hint="eastAsia"/>
                <w:kern w:val="0"/>
                <w:sz w:val="21"/>
                <w:szCs w:val="20"/>
              </w:rPr>
              <w:t xml:space="preserve">RAKURO京都 </w:t>
            </w:r>
            <w:r w:rsidRPr="00F406C8">
              <w:rPr>
                <w:rFonts w:ascii="BIZ UDゴシック" w:eastAsia="BIZ UDゴシック" w:hAnsi="BIZ UDゴシック"/>
                <w:kern w:val="0"/>
                <w:sz w:val="21"/>
                <w:szCs w:val="20"/>
              </w:rPr>
              <w:t>-THE SHARE HOTELS-</w:t>
            </w:r>
          </w:p>
        </w:tc>
      </w:tr>
      <w:tr w:rsidR="003E16AA" w:rsidRPr="00F406C8" w14:paraId="6FC66676" w14:textId="77777777" w:rsidTr="003E16AA">
        <w:tc>
          <w:tcPr>
            <w:tcW w:w="731" w:type="pct"/>
            <w:tcBorders>
              <w:top w:val="single" w:sz="4" w:space="0" w:color="auto"/>
              <w:left w:val="single" w:sz="4" w:space="0" w:color="auto"/>
              <w:bottom w:val="single" w:sz="4" w:space="0" w:color="auto"/>
              <w:right w:val="single" w:sz="4" w:space="0" w:color="auto"/>
            </w:tcBorders>
            <w:shd w:val="clear" w:color="auto" w:fill="auto"/>
          </w:tcPr>
          <w:p w14:paraId="748B6FC6" w14:textId="0485C10D" w:rsidR="003E16AA" w:rsidRPr="00F406C8" w:rsidRDefault="00182A48" w:rsidP="00D256E9">
            <w:pPr>
              <w:autoSpaceDE w:val="0"/>
              <w:autoSpaceDN w:val="0"/>
              <w:adjustRightInd w:val="0"/>
              <w:snapToGrid w:val="0"/>
              <w:spacing w:line="260" w:lineRule="exact"/>
              <w:jc w:val="left"/>
              <w:textAlignment w:val="baseline"/>
              <w:rPr>
                <w:rFonts w:ascii="BIZ UDゴシック" w:eastAsia="BIZ UDゴシック" w:hAnsi="BIZ UDゴシック"/>
                <w:kern w:val="0"/>
                <w:sz w:val="21"/>
                <w:szCs w:val="20"/>
              </w:rPr>
            </w:pPr>
            <w:r>
              <w:rPr>
                <w:rFonts w:ascii="BIZ UDゴシック" w:eastAsia="BIZ UDゴシック" w:hAnsi="BIZ UDゴシック" w:hint="eastAsia"/>
                <w:kern w:val="0"/>
                <w:sz w:val="21"/>
                <w:szCs w:val="20"/>
              </w:rPr>
              <w:t>17</w:t>
            </w:r>
            <w:r w:rsidR="0087258C">
              <w:rPr>
                <w:rFonts w:ascii="BIZ UDゴシック" w:eastAsia="BIZ UDゴシック" w:hAnsi="BIZ UDゴシック" w:hint="eastAsia"/>
                <w:kern w:val="0"/>
                <w:sz w:val="21"/>
                <w:szCs w:val="20"/>
              </w:rPr>
              <w:t>ページ</w:t>
            </w:r>
          </w:p>
        </w:tc>
        <w:tc>
          <w:tcPr>
            <w:tcW w:w="1278" w:type="pct"/>
            <w:tcBorders>
              <w:top w:val="single" w:sz="4" w:space="0" w:color="auto"/>
              <w:left w:val="single" w:sz="4" w:space="0" w:color="auto"/>
              <w:bottom w:val="single" w:sz="4" w:space="0" w:color="auto"/>
              <w:right w:val="single" w:sz="4" w:space="0" w:color="auto"/>
            </w:tcBorders>
            <w:shd w:val="clear" w:color="auto" w:fill="auto"/>
          </w:tcPr>
          <w:p w14:paraId="244BED4D" w14:textId="77777777" w:rsidR="003E16AA" w:rsidRPr="00F406C8" w:rsidRDefault="003E16AA" w:rsidP="00D256E9">
            <w:pPr>
              <w:autoSpaceDE w:val="0"/>
              <w:autoSpaceDN w:val="0"/>
              <w:adjustRightInd w:val="0"/>
              <w:snapToGrid w:val="0"/>
              <w:spacing w:line="260" w:lineRule="exact"/>
              <w:jc w:val="left"/>
              <w:textAlignment w:val="baseline"/>
              <w:rPr>
                <w:rFonts w:ascii="BIZ UDゴシック" w:eastAsia="BIZ UDゴシック" w:hAnsi="BIZ UDゴシック"/>
                <w:kern w:val="0"/>
                <w:sz w:val="21"/>
                <w:szCs w:val="20"/>
              </w:rPr>
            </w:pPr>
            <w:r w:rsidRPr="00F406C8">
              <w:rPr>
                <w:rFonts w:ascii="BIZ UDゴシック" w:eastAsia="BIZ UDゴシック" w:hAnsi="BIZ UDゴシック" w:hint="eastAsia"/>
                <w:kern w:val="0"/>
                <w:sz w:val="21"/>
                <w:szCs w:val="20"/>
              </w:rPr>
              <w:t>全て</w:t>
            </w:r>
          </w:p>
        </w:tc>
        <w:tc>
          <w:tcPr>
            <w:tcW w:w="2991" w:type="pct"/>
            <w:tcBorders>
              <w:top w:val="single" w:sz="4" w:space="0" w:color="auto"/>
              <w:left w:val="single" w:sz="4" w:space="0" w:color="auto"/>
              <w:bottom w:val="single" w:sz="4" w:space="0" w:color="auto"/>
              <w:right w:val="single" w:sz="8" w:space="0" w:color="auto"/>
            </w:tcBorders>
            <w:shd w:val="clear" w:color="auto" w:fill="auto"/>
          </w:tcPr>
          <w:p w14:paraId="0FDB6BE2" w14:textId="77777777" w:rsidR="003E16AA" w:rsidRPr="00F406C8" w:rsidRDefault="003E16AA" w:rsidP="00D256E9">
            <w:pPr>
              <w:autoSpaceDE w:val="0"/>
              <w:autoSpaceDN w:val="0"/>
              <w:adjustRightInd w:val="0"/>
              <w:snapToGrid w:val="0"/>
              <w:spacing w:line="260" w:lineRule="exact"/>
              <w:jc w:val="left"/>
              <w:textAlignment w:val="baseline"/>
              <w:rPr>
                <w:rFonts w:ascii="BIZ UDゴシック" w:eastAsia="BIZ UDゴシック" w:hAnsi="BIZ UDゴシック"/>
                <w:kern w:val="0"/>
                <w:sz w:val="21"/>
                <w:szCs w:val="20"/>
              </w:rPr>
            </w:pPr>
            <w:r w:rsidRPr="00F406C8">
              <w:rPr>
                <w:rFonts w:ascii="BIZ UDゴシック" w:eastAsia="BIZ UDゴシック" w:hAnsi="BIZ UDゴシック" w:hint="eastAsia"/>
                <w:kern w:val="0"/>
                <w:sz w:val="21"/>
                <w:szCs w:val="20"/>
              </w:rPr>
              <w:t>後楽ガーデンホテル（後楽賓館）</w:t>
            </w:r>
          </w:p>
        </w:tc>
      </w:tr>
      <w:tr w:rsidR="003E16AA" w:rsidRPr="00F406C8" w14:paraId="00E37AE3" w14:textId="77777777" w:rsidTr="003E16AA">
        <w:tc>
          <w:tcPr>
            <w:tcW w:w="731" w:type="pct"/>
            <w:tcBorders>
              <w:top w:val="single" w:sz="4" w:space="0" w:color="auto"/>
              <w:left w:val="single" w:sz="4" w:space="0" w:color="auto"/>
              <w:bottom w:val="single" w:sz="4" w:space="0" w:color="auto"/>
              <w:right w:val="single" w:sz="4" w:space="0" w:color="auto"/>
            </w:tcBorders>
            <w:shd w:val="clear" w:color="auto" w:fill="auto"/>
          </w:tcPr>
          <w:p w14:paraId="0A27F286" w14:textId="7F8DF891" w:rsidR="003E16AA" w:rsidRPr="00F406C8" w:rsidRDefault="00182A48" w:rsidP="000E2C21">
            <w:pPr>
              <w:autoSpaceDE w:val="0"/>
              <w:autoSpaceDN w:val="0"/>
              <w:adjustRightInd w:val="0"/>
              <w:snapToGrid w:val="0"/>
              <w:spacing w:line="260" w:lineRule="exact"/>
              <w:jc w:val="left"/>
              <w:textAlignment w:val="baseline"/>
              <w:rPr>
                <w:rFonts w:ascii="BIZ UDゴシック" w:eastAsia="BIZ UDゴシック" w:hAnsi="BIZ UDゴシック"/>
                <w:kern w:val="0"/>
                <w:sz w:val="21"/>
                <w:szCs w:val="20"/>
              </w:rPr>
            </w:pPr>
            <w:r>
              <w:rPr>
                <w:rFonts w:ascii="BIZ UDゴシック" w:eastAsia="BIZ UDゴシック" w:hAnsi="BIZ UDゴシック" w:hint="eastAsia"/>
                <w:kern w:val="0"/>
                <w:sz w:val="21"/>
                <w:szCs w:val="20"/>
              </w:rPr>
              <w:t>18</w:t>
            </w:r>
            <w:r w:rsidR="0087258C">
              <w:rPr>
                <w:rFonts w:ascii="BIZ UDゴシック" w:eastAsia="BIZ UDゴシック" w:hAnsi="BIZ UDゴシック" w:hint="eastAsia"/>
                <w:kern w:val="0"/>
                <w:sz w:val="21"/>
                <w:szCs w:val="20"/>
              </w:rPr>
              <w:t>ページ</w:t>
            </w:r>
          </w:p>
        </w:tc>
        <w:tc>
          <w:tcPr>
            <w:tcW w:w="1278" w:type="pct"/>
            <w:tcBorders>
              <w:top w:val="single" w:sz="4" w:space="0" w:color="auto"/>
              <w:left w:val="single" w:sz="4" w:space="0" w:color="auto"/>
              <w:bottom w:val="single" w:sz="4" w:space="0" w:color="auto"/>
              <w:right w:val="single" w:sz="4" w:space="0" w:color="auto"/>
            </w:tcBorders>
            <w:shd w:val="clear" w:color="auto" w:fill="auto"/>
          </w:tcPr>
          <w:p w14:paraId="398FC231" w14:textId="77777777" w:rsidR="003E16AA" w:rsidRPr="00F406C8" w:rsidRDefault="003E16AA" w:rsidP="000E2C21">
            <w:pPr>
              <w:autoSpaceDE w:val="0"/>
              <w:autoSpaceDN w:val="0"/>
              <w:adjustRightInd w:val="0"/>
              <w:snapToGrid w:val="0"/>
              <w:spacing w:line="260" w:lineRule="exact"/>
              <w:jc w:val="left"/>
              <w:textAlignment w:val="baseline"/>
              <w:rPr>
                <w:rFonts w:ascii="BIZ UDゴシック" w:eastAsia="BIZ UDゴシック" w:hAnsi="BIZ UDゴシック"/>
                <w:kern w:val="0"/>
                <w:sz w:val="21"/>
                <w:szCs w:val="20"/>
              </w:rPr>
            </w:pPr>
          </w:p>
        </w:tc>
        <w:tc>
          <w:tcPr>
            <w:tcW w:w="2991" w:type="pct"/>
            <w:tcBorders>
              <w:top w:val="single" w:sz="4" w:space="0" w:color="auto"/>
              <w:left w:val="single" w:sz="4" w:space="0" w:color="auto"/>
              <w:bottom w:val="single" w:sz="4" w:space="0" w:color="auto"/>
              <w:right w:val="single" w:sz="8" w:space="0" w:color="auto"/>
            </w:tcBorders>
            <w:shd w:val="clear" w:color="auto" w:fill="auto"/>
          </w:tcPr>
          <w:p w14:paraId="5B199E87" w14:textId="7C0DDDCB" w:rsidR="003E16AA" w:rsidRPr="00F406C8" w:rsidRDefault="003E16AA" w:rsidP="000E2C21">
            <w:pPr>
              <w:autoSpaceDE w:val="0"/>
              <w:autoSpaceDN w:val="0"/>
              <w:adjustRightInd w:val="0"/>
              <w:snapToGrid w:val="0"/>
              <w:spacing w:line="260" w:lineRule="exact"/>
              <w:jc w:val="left"/>
              <w:textAlignment w:val="baseline"/>
              <w:rPr>
                <w:rFonts w:ascii="BIZ UDゴシック" w:eastAsia="BIZ UDゴシック" w:hAnsi="BIZ UDゴシック"/>
                <w:kern w:val="0"/>
                <w:sz w:val="21"/>
                <w:szCs w:val="20"/>
              </w:rPr>
            </w:pPr>
            <w:r>
              <w:rPr>
                <w:rFonts w:ascii="BIZ UDゴシック" w:eastAsia="BIZ UDゴシック" w:hAnsi="BIZ UDゴシック" w:hint="eastAsia"/>
                <w:kern w:val="0"/>
                <w:sz w:val="21"/>
                <w:szCs w:val="20"/>
              </w:rPr>
              <w:t>楽天生命パーク宮城</w:t>
            </w:r>
          </w:p>
        </w:tc>
      </w:tr>
      <w:tr w:rsidR="003E16AA" w:rsidRPr="00F406C8" w14:paraId="1615E711" w14:textId="77777777" w:rsidTr="003E16AA">
        <w:tc>
          <w:tcPr>
            <w:tcW w:w="731" w:type="pct"/>
            <w:tcBorders>
              <w:top w:val="single" w:sz="4" w:space="0" w:color="auto"/>
              <w:left w:val="single" w:sz="4" w:space="0" w:color="auto"/>
              <w:bottom w:val="single" w:sz="4" w:space="0" w:color="auto"/>
              <w:right w:val="single" w:sz="4" w:space="0" w:color="auto"/>
            </w:tcBorders>
            <w:shd w:val="clear" w:color="auto" w:fill="auto"/>
          </w:tcPr>
          <w:p w14:paraId="7FC55318" w14:textId="12526F8C" w:rsidR="003E16AA" w:rsidRPr="00F406C8" w:rsidRDefault="00182A48" w:rsidP="000E2C21">
            <w:pPr>
              <w:autoSpaceDE w:val="0"/>
              <w:autoSpaceDN w:val="0"/>
              <w:adjustRightInd w:val="0"/>
              <w:snapToGrid w:val="0"/>
              <w:spacing w:line="260" w:lineRule="exact"/>
              <w:jc w:val="left"/>
              <w:textAlignment w:val="baseline"/>
              <w:rPr>
                <w:rFonts w:ascii="BIZ UDゴシック" w:eastAsia="BIZ UDゴシック" w:hAnsi="BIZ UDゴシック"/>
                <w:kern w:val="0"/>
                <w:sz w:val="21"/>
                <w:szCs w:val="20"/>
              </w:rPr>
            </w:pPr>
            <w:r>
              <w:rPr>
                <w:rFonts w:ascii="BIZ UDゴシック" w:eastAsia="BIZ UDゴシック" w:hAnsi="BIZ UDゴシック" w:hint="eastAsia"/>
                <w:kern w:val="0"/>
                <w:sz w:val="21"/>
                <w:szCs w:val="20"/>
              </w:rPr>
              <w:t>19</w:t>
            </w:r>
            <w:r w:rsidR="0087258C">
              <w:rPr>
                <w:rFonts w:ascii="BIZ UDゴシック" w:eastAsia="BIZ UDゴシック" w:hAnsi="BIZ UDゴシック" w:hint="eastAsia"/>
                <w:kern w:val="0"/>
                <w:sz w:val="21"/>
                <w:szCs w:val="20"/>
              </w:rPr>
              <w:t>ページ</w:t>
            </w:r>
          </w:p>
        </w:tc>
        <w:tc>
          <w:tcPr>
            <w:tcW w:w="1278" w:type="pct"/>
            <w:tcBorders>
              <w:top w:val="single" w:sz="4" w:space="0" w:color="auto"/>
              <w:left w:val="single" w:sz="4" w:space="0" w:color="auto"/>
              <w:bottom w:val="single" w:sz="4" w:space="0" w:color="auto"/>
              <w:right w:val="single" w:sz="4" w:space="0" w:color="auto"/>
            </w:tcBorders>
            <w:shd w:val="clear" w:color="auto" w:fill="auto"/>
          </w:tcPr>
          <w:p w14:paraId="5011AE16" w14:textId="77777777" w:rsidR="003E16AA" w:rsidRPr="00F406C8" w:rsidRDefault="003E16AA" w:rsidP="000E2C21">
            <w:pPr>
              <w:autoSpaceDE w:val="0"/>
              <w:autoSpaceDN w:val="0"/>
              <w:adjustRightInd w:val="0"/>
              <w:snapToGrid w:val="0"/>
              <w:spacing w:line="260" w:lineRule="exact"/>
              <w:jc w:val="left"/>
              <w:textAlignment w:val="baseline"/>
              <w:rPr>
                <w:rFonts w:ascii="BIZ UDゴシック" w:eastAsia="BIZ UDゴシック" w:hAnsi="BIZ UDゴシック"/>
                <w:kern w:val="0"/>
                <w:sz w:val="21"/>
                <w:szCs w:val="20"/>
              </w:rPr>
            </w:pPr>
            <w:r w:rsidRPr="00F406C8">
              <w:rPr>
                <w:rFonts w:ascii="BIZ UDゴシック" w:eastAsia="BIZ UDゴシック" w:hAnsi="BIZ UDゴシック" w:hint="eastAsia"/>
                <w:kern w:val="0"/>
                <w:sz w:val="21"/>
                <w:szCs w:val="20"/>
              </w:rPr>
              <w:t>全て</w:t>
            </w:r>
          </w:p>
        </w:tc>
        <w:tc>
          <w:tcPr>
            <w:tcW w:w="2991" w:type="pct"/>
            <w:tcBorders>
              <w:top w:val="single" w:sz="4" w:space="0" w:color="auto"/>
              <w:left w:val="single" w:sz="4" w:space="0" w:color="auto"/>
              <w:bottom w:val="single" w:sz="4" w:space="0" w:color="auto"/>
              <w:right w:val="single" w:sz="8" w:space="0" w:color="auto"/>
            </w:tcBorders>
            <w:shd w:val="clear" w:color="auto" w:fill="auto"/>
          </w:tcPr>
          <w:p w14:paraId="51507143" w14:textId="77777777" w:rsidR="003E16AA" w:rsidRPr="00F406C8" w:rsidRDefault="003E16AA" w:rsidP="000E2C21">
            <w:pPr>
              <w:autoSpaceDE w:val="0"/>
              <w:autoSpaceDN w:val="0"/>
              <w:adjustRightInd w:val="0"/>
              <w:snapToGrid w:val="0"/>
              <w:spacing w:line="260" w:lineRule="exact"/>
              <w:jc w:val="left"/>
              <w:textAlignment w:val="baseline"/>
              <w:rPr>
                <w:rFonts w:ascii="BIZ UDゴシック" w:eastAsia="BIZ UDゴシック" w:hAnsi="BIZ UDゴシック"/>
                <w:kern w:val="0"/>
                <w:sz w:val="21"/>
                <w:szCs w:val="20"/>
              </w:rPr>
            </w:pPr>
            <w:r w:rsidRPr="00F406C8">
              <w:rPr>
                <w:rFonts w:ascii="BIZ UDゴシック" w:eastAsia="BIZ UDゴシック" w:hAnsi="BIZ UDゴシック" w:hint="eastAsia"/>
                <w:kern w:val="0"/>
                <w:sz w:val="21"/>
                <w:szCs w:val="20"/>
              </w:rPr>
              <w:t>京王プラザホテル</w:t>
            </w:r>
          </w:p>
        </w:tc>
      </w:tr>
    </w:tbl>
    <w:p w14:paraId="0B61B48A" w14:textId="77777777" w:rsidR="00F406C8" w:rsidRPr="00F406C8" w:rsidRDefault="00F406C8" w:rsidP="003E16AA">
      <w:pPr>
        <w:pStyle w:val="12"/>
        <w:spacing w:after="90"/>
        <w:ind w:leftChars="0" w:left="0" w:firstLineChars="0" w:firstLine="0"/>
        <w:rPr>
          <w:color w:val="C00000"/>
        </w:rPr>
      </w:pPr>
    </w:p>
    <w:p w14:paraId="7DD54702" w14:textId="77777777" w:rsidR="00D83E0A" w:rsidRDefault="00D83E0A" w:rsidP="007A24F7">
      <w:pPr>
        <w:pStyle w:val="12"/>
        <w:spacing w:after="90"/>
        <w:ind w:leftChars="150" w:hangingChars="50"/>
        <w:rPr>
          <w:color w:val="C00000"/>
        </w:rPr>
        <w:sectPr w:rsidR="00D83E0A" w:rsidSect="007D54BD">
          <w:footerReference w:type="default" r:id="rId9"/>
          <w:pgSz w:w="11907" w:h="16839" w:code="9"/>
          <w:pgMar w:top="1701" w:right="1418" w:bottom="1134" w:left="1418" w:header="851" w:footer="567" w:gutter="0"/>
          <w:pgNumType w:start="1"/>
          <w:cols w:space="425"/>
          <w:docGrid w:type="linesAndChars" w:linePitch="360"/>
        </w:sectPr>
      </w:pPr>
    </w:p>
    <w:p w14:paraId="2B008D38" w14:textId="51AF66C1" w:rsidR="00727E73" w:rsidRPr="00727E73" w:rsidRDefault="00727E73" w:rsidP="007A24F7">
      <w:pPr>
        <w:pStyle w:val="12"/>
        <w:spacing w:after="90"/>
        <w:ind w:leftChars="0" w:left="0" w:firstLineChars="0" w:firstLine="0"/>
        <w:rPr>
          <w:color w:val="C00000"/>
        </w:rPr>
      </w:pPr>
    </w:p>
    <w:sectPr w:rsidR="00727E73" w:rsidRPr="00727E73" w:rsidSect="00A36B18">
      <w:footerReference w:type="default" r:id="rId10"/>
      <w:pgSz w:w="11907" w:h="16839" w:code="9"/>
      <w:pgMar w:top="1701" w:right="1418" w:bottom="1134" w:left="1418" w:header="851" w:footer="567"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23819F" w14:textId="77777777" w:rsidR="006C3CC6" w:rsidRDefault="006C3CC6" w:rsidP="00546521">
      <w:r>
        <w:separator/>
      </w:r>
    </w:p>
  </w:endnote>
  <w:endnote w:type="continuationSeparator" w:id="0">
    <w:p w14:paraId="612BB6B1" w14:textId="77777777" w:rsidR="006C3CC6" w:rsidRDefault="006C3CC6" w:rsidP="005465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9CCD3" w14:textId="0EEF9CBC" w:rsidR="00A62504" w:rsidRPr="00B777A4" w:rsidRDefault="00A62504" w:rsidP="000A59A5">
    <w:pPr>
      <w:pStyle w:val="a5"/>
      <w:jc w:val="center"/>
      <w:rPr>
        <w:rFonts w:ascii="BIZ UDゴシック" w:eastAsia="BIZ UDゴシック" w:hAnsi="BIZ UDゴシック"/>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8588535"/>
      <w:docPartObj>
        <w:docPartGallery w:val="Page Numbers (Bottom of Page)"/>
        <w:docPartUnique/>
      </w:docPartObj>
    </w:sdtPr>
    <w:sdtEndPr>
      <w:rPr>
        <w:rFonts w:ascii="BIZ UDゴシック" w:eastAsia="BIZ UDゴシック" w:hAnsi="BIZ UDゴシック"/>
      </w:rPr>
    </w:sdtEndPr>
    <w:sdtContent>
      <w:p w14:paraId="4ABA2138" w14:textId="20BB1A36" w:rsidR="00A62504" w:rsidRPr="00EB6990" w:rsidRDefault="00A62504">
        <w:pPr>
          <w:pStyle w:val="a5"/>
          <w:jc w:val="center"/>
          <w:rPr>
            <w:rFonts w:ascii="BIZ UDゴシック" w:eastAsia="BIZ UDゴシック" w:hAnsi="BIZ UDゴシック"/>
          </w:rPr>
        </w:pPr>
        <w:r w:rsidRPr="00EB6990">
          <w:rPr>
            <w:rFonts w:ascii="BIZ UDゴシック" w:eastAsia="BIZ UDゴシック" w:hAnsi="BIZ UDゴシック"/>
          </w:rPr>
          <w:fldChar w:fldCharType="begin"/>
        </w:r>
        <w:r w:rsidRPr="00EB6990">
          <w:rPr>
            <w:rFonts w:ascii="BIZ UDゴシック" w:eastAsia="BIZ UDゴシック" w:hAnsi="BIZ UDゴシック"/>
          </w:rPr>
          <w:instrText>PAGE   \* MERGEFORMAT</w:instrText>
        </w:r>
        <w:r w:rsidRPr="00EB6990">
          <w:rPr>
            <w:rFonts w:ascii="BIZ UDゴシック" w:eastAsia="BIZ UDゴシック" w:hAnsi="BIZ UDゴシック"/>
          </w:rPr>
          <w:fldChar w:fldCharType="separate"/>
        </w:r>
        <w:r w:rsidRPr="00EB6990">
          <w:rPr>
            <w:rFonts w:ascii="BIZ UDゴシック" w:eastAsia="BIZ UDゴシック" w:hAnsi="BIZ UDゴシック"/>
            <w:lang w:val="ja-JP"/>
          </w:rPr>
          <w:t>2</w:t>
        </w:r>
        <w:r w:rsidRPr="00EB6990">
          <w:rPr>
            <w:rFonts w:ascii="BIZ UDゴシック" w:eastAsia="BIZ UDゴシック" w:hAnsi="BIZ UDゴシック"/>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0A14DF" w14:textId="55D32F04" w:rsidR="00D83E0A" w:rsidRPr="00EB6990" w:rsidRDefault="00D83E0A">
    <w:pPr>
      <w:pStyle w:val="a5"/>
      <w:jc w:val="center"/>
      <w:rPr>
        <w:rFonts w:ascii="BIZ UDゴシック" w:eastAsia="BIZ UDゴシック" w:hAnsi="BIZ UDゴシック"/>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AEC249" w14:textId="77777777" w:rsidR="006C3CC6" w:rsidRDefault="006C3CC6" w:rsidP="00546521">
      <w:r>
        <w:separator/>
      </w:r>
    </w:p>
  </w:footnote>
  <w:footnote w:type="continuationSeparator" w:id="0">
    <w:p w14:paraId="2F1144C0" w14:textId="77777777" w:rsidR="006C3CC6" w:rsidRDefault="006C3CC6" w:rsidP="005465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05E32"/>
    <w:multiLevelType w:val="hybridMultilevel"/>
    <w:tmpl w:val="D7B25DF2"/>
    <w:lvl w:ilvl="0" w:tplc="04090001">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 w15:restartNumberingAfterBreak="0">
    <w:nsid w:val="05734006"/>
    <w:multiLevelType w:val="hybridMultilevel"/>
    <w:tmpl w:val="38405E5C"/>
    <w:lvl w:ilvl="0" w:tplc="0409000B">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 w15:restartNumberingAfterBreak="0">
    <w:nsid w:val="0F9F7105"/>
    <w:multiLevelType w:val="hybridMultilevel"/>
    <w:tmpl w:val="5364B2B6"/>
    <w:lvl w:ilvl="0" w:tplc="04090001">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3" w15:restartNumberingAfterBreak="0">
    <w:nsid w:val="116B6E78"/>
    <w:multiLevelType w:val="hybridMultilevel"/>
    <w:tmpl w:val="8364296A"/>
    <w:lvl w:ilvl="0" w:tplc="FC8E85FC">
      <w:start w:val="1"/>
      <w:numFmt w:val="decimalEnclosedCircle"/>
      <w:lvlText w:val="%1"/>
      <w:lvlJc w:val="left"/>
      <w:pPr>
        <w:ind w:left="885" w:hanging="36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4" w15:restartNumberingAfterBreak="0">
    <w:nsid w:val="123412BC"/>
    <w:multiLevelType w:val="hybridMultilevel"/>
    <w:tmpl w:val="E72649A4"/>
    <w:lvl w:ilvl="0" w:tplc="5D10947C">
      <w:start w:val="1"/>
      <w:numFmt w:val="decimalEnclosedCircle"/>
      <w:lvlText w:val="%1"/>
      <w:lvlJc w:val="left"/>
      <w:pPr>
        <w:ind w:left="885" w:hanging="36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5" w15:restartNumberingAfterBreak="0">
    <w:nsid w:val="13253800"/>
    <w:multiLevelType w:val="hybridMultilevel"/>
    <w:tmpl w:val="81B4361C"/>
    <w:lvl w:ilvl="0" w:tplc="04090009">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6" w15:restartNumberingAfterBreak="0">
    <w:nsid w:val="15C444B8"/>
    <w:multiLevelType w:val="hybridMultilevel"/>
    <w:tmpl w:val="17E8913E"/>
    <w:lvl w:ilvl="0" w:tplc="04090001">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7" w15:restartNumberingAfterBreak="0">
    <w:nsid w:val="16392E69"/>
    <w:multiLevelType w:val="hybridMultilevel"/>
    <w:tmpl w:val="7CB0F75E"/>
    <w:lvl w:ilvl="0" w:tplc="04090001">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8" w15:restartNumberingAfterBreak="0">
    <w:nsid w:val="1BF53DE6"/>
    <w:multiLevelType w:val="hybridMultilevel"/>
    <w:tmpl w:val="D93ECB5E"/>
    <w:lvl w:ilvl="0" w:tplc="04090005">
      <w:start w:val="1"/>
      <w:numFmt w:val="bullet"/>
      <w:lvlText w:val=""/>
      <w:lvlJc w:val="left"/>
      <w:pPr>
        <w:ind w:left="945" w:hanging="420"/>
      </w:pPr>
      <w:rPr>
        <w:rFonts w:ascii="Wingdings" w:hAnsi="Wingdings" w:hint="default"/>
      </w:rPr>
    </w:lvl>
    <w:lvl w:ilvl="1" w:tplc="0409000B" w:tentative="1">
      <w:start w:val="1"/>
      <w:numFmt w:val="bullet"/>
      <w:lvlText w:val=""/>
      <w:lvlJc w:val="left"/>
      <w:pPr>
        <w:ind w:left="1365" w:hanging="420"/>
      </w:pPr>
      <w:rPr>
        <w:rFonts w:ascii="Wingdings" w:hAnsi="Wingdings" w:hint="default"/>
      </w:rPr>
    </w:lvl>
    <w:lvl w:ilvl="2" w:tplc="0409000D" w:tentative="1">
      <w:start w:val="1"/>
      <w:numFmt w:val="bullet"/>
      <w:lvlText w:val=""/>
      <w:lvlJc w:val="left"/>
      <w:pPr>
        <w:ind w:left="1785" w:hanging="420"/>
      </w:pPr>
      <w:rPr>
        <w:rFonts w:ascii="Wingdings" w:hAnsi="Wingdings" w:hint="default"/>
      </w:rPr>
    </w:lvl>
    <w:lvl w:ilvl="3" w:tplc="04090001" w:tentative="1">
      <w:start w:val="1"/>
      <w:numFmt w:val="bullet"/>
      <w:lvlText w:val=""/>
      <w:lvlJc w:val="left"/>
      <w:pPr>
        <w:ind w:left="2205" w:hanging="420"/>
      </w:pPr>
      <w:rPr>
        <w:rFonts w:ascii="Wingdings" w:hAnsi="Wingdings" w:hint="default"/>
      </w:rPr>
    </w:lvl>
    <w:lvl w:ilvl="4" w:tplc="0409000B" w:tentative="1">
      <w:start w:val="1"/>
      <w:numFmt w:val="bullet"/>
      <w:lvlText w:val=""/>
      <w:lvlJc w:val="left"/>
      <w:pPr>
        <w:ind w:left="2625" w:hanging="420"/>
      </w:pPr>
      <w:rPr>
        <w:rFonts w:ascii="Wingdings" w:hAnsi="Wingdings" w:hint="default"/>
      </w:rPr>
    </w:lvl>
    <w:lvl w:ilvl="5" w:tplc="0409000D" w:tentative="1">
      <w:start w:val="1"/>
      <w:numFmt w:val="bullet"/>
      <w:lvlText w:val=""/>
      <w:lvlJc w:val="left"/>
      <w:pPr>
        <w:ind w:left="3045" w:hanging="420"/>
      </w:pPr>
      <w:rPr>
        <w:rFonts w:ascii="Wingdings" w:hAnsi="Wingdings" w:hint="default"/>
      </w:rPr>
    </w:lvl>
    <w:lvl w:ilvl="6" w:tplc="04090001" w:tentative="1">
      <w:start w:val="1"/>
      <w:numFmt w:val="bullet"/>
      <w:lvlText w:val=""/>
      <w:lvlJc w:val="left"/>
      <w:pPr>
        <w:ind w:left="3465" w:hanging="420"/>
      </w:pPr>
      <w:rPr>
        <w:rFonts w:ascii="Wingdings" w:hAnsi="Wingdings" w:hint="default"/>
      </w:rPr>
    </w:lvl>
    <w:lvl w:ilvl="7" w:tplc="0409000B" w:tentative="1">
      <w:start w:val="1"/>
      <w:numFmt w:val="bullet"/>
      <w:lvlText w:val=""/>
      <w:lvlJc w:val="left"/>
      <w:pPr>
        <w:ind w:left="3885" w:hanging="420"/>
      </w:pPr>
      <w:rPr>
        <w:rFonts w:ascii="Wingdings" w:hAnsi="Wingdings" w:hint="default"/>
      </w:rPr>
    </w:lvl>
    <w:lvl w:ilvl="8" w:tplc="0409000D" w:tentative="1">
      <w:start w:val="1"/>
      <w:numFmt w:val="bullet"/>
      <w:lvlText w:val=""/>
      <w:lvlJc w:val="left"/>
      <w:pPr>
        <w:ind w:left="4305" w:hanging="420"/>
      </w:pPr>
      <w:rPr>
        <w:rFonts w:ascii="Wingdings" w:hAnsi="Wingdings" w:hint="default"/>
      </w:rPr>
    </w:lvl>
  </w:abstractNum>
  <w:abstractNum w:abstractNumId="9" w15:restartNumberingAfterBreak="0">
    <w:nsid w:val="1CB75517"/>
    <w:multiLevelType w:val="hybridMultilevel"/>
    <w:tmpl w:val="51FCA3A4"/>
    <w:lvl w:ilvl="0" w:tplc="0409000B">
      <w:start w:val="1"/>
      <w:numFmt w:val="bullet"/>
      <w:lvlText w:val=""/>
      <w:lvlJc w:val="left"/>
      <w:pPr>
        <w:ind w:left="945" w:hanging="420"/>
      </w:pPr>
      <w:rPr>
        <w:rFonts w:ascii="Wingdings" w:hAnsi="Wingdings" w:hint="default"/>
      </w:rPr>
    </w:lvl>
    <w:lvl w:ilvl="1" w:tplc="0409000B" w:tentative="1">
      <w:start w:val="1"/>
      <w:numFmt w:val="bullet"/>
      <w:lvlText w:val=""/>
      <w:lvlJc w:val="left"/>
      <w:pPr>
        <w:ind w:left="1365" w:hanging="420"/>
      </w:pPr>
      <w:rPr>
        <w:rFonts w:ascii="Wingdings" w:hAnsi="Wingdings" w:hint="default"/>
      </w:rPr>
    </w:lvl>
    <w:lvl w:ilvl="2" w:tplc="0409000D" w:tentative="1">
      <w:start w:val="1"/>
      <w:numFmt w:val="bullet"/>
      <w:lvlText w:val=""/>
      <w:lvlJc w:val="left"/>
      <w:pPr>
        <w:ind w:left="1785" w:hanging="420"/>
      </w:pPr>
      <w:rPr>
        <w:rFonts w:ascii="Wingdings" w:hAnsi="Wingdings" w:hint="default"/>
      </w:rPr>
    </w:lvl>
    <w:lvl w:ilvl="3" w:tplc="04090001" w:tentative="1">
      <w:start w:val="1"/>
      <w:numFmt w:val="bullet"/>
      <w:lvlText w:val=""/>
      <w:lvlJc w:val="left"/>
      <w:pPr>
        <w:ind w:left="2205" w:hanging="420"/>
      </w:pPr>
      <w:rPr>
        <w:rFonts w:ascii="Wingdings" w:hAnsi="Wingdings" w:hint="default"/>
      </w:rPr>
    </w:lvl>
    <w:lvl w:ilvl="4" w:tplc="0409000B" w:tentative="1">
      <w:start w:val="1"/>
      <w:numFmt w:val="bullet"/>
      <w:lvlText w:val=""/>
      <w:lvlJc w:val="left"/>
      <w:pPr>
        <w:ind w:left="2625" w:hanging="420"/>
      </w:pPr>
      <w:rPr>
        <w:rFonts w:ascii="Wingdings" w:hAnsi="Wingdings" w:hint="default"/>
      </w:rPr>
    </w:lvl>
    <w:lvl w:ilvl="5" w:tplc="0409000D" w:tentative="1">
      <w:start w:val="1"/>
      <w:numFmt w:val="bullet"/>
      <w:lvlText w:val=""/>
      <w:lvlJc w:val="left"/>
      <w:pPr>
        <w:ind w:left="3045" w:hanging="420"/>
      </w:pPr>
      <w:rPr>
        <w:rFonts w:ascii="Wingdings" w:hAnsi="Wingdings" w:hint="default"/>
      </w:rPr>
    </w:lvl>
    <w:lvl w:ilvl="6" w:tplc="04090001" w:tentative="1">
      <w:start w:val="1"/>
      <w:numFmt w:val="bullet"/>
      <w:lvlText w:val=""/>
      <w:lvlJc w:val="left"/>
      <w:pPr>
        <w:ind w:left="3465" w:hanging="420"/>
      </w:pPr>
      <w:rPr>
        <w:rFonts w:ascii="Wingdings" w:hAnsi="Wingdings" w:hint="default"/>
      </w:rPr>
    </w:lvl>
    <w:lvl w:ilvl="7" w:tplc="0409000B" w:tentative="1">
      <w:start w:val="1"/>
      <w:numFmt w:val="bullet"/>
      <w:lvlText w:val=""/>
      <w:lvlJc w:val="left"/>
      <w:pPr>
        <w:ind w:left="3885" w:hanging="420"/>
      </w:pPr>
      <w:rPr>
        <w:rFonts w:ascii="Wingdings" w:hAnsi="Wingdings" w:hint="default"/>
      </w:rPr>
    </w:lvl>
    <w:lvl w:ilvl="8" w:tplc="0409000D" w:tentative="1">
      <w:start w:val="1"/>
      <w:numFmt w:val="bullet"/>
      <w:lvlText w:val=""/>
      <w:lvlJc w:val="left"/>
      <w:pPr>
        <w:ind w:left="4305" w:hanging="420"/>
      </w:pPr>
      <w:rPr>
        <w:rFonts w:ascii="Wingdings" w:hAnsi="Wingdings" w:hint="default"/>
      </w:rPr>
    </w:lvl>
  </w:abstractNum>
  <w:abstractNum w:abstractNumId="10" w15:restartNumberingAfterBreak="0">
    <w:nsid w:val="1FE0071C"/>
    <w:multiLevelType w:val="hybridMultilevel"/>
    <w:tmpl w:val="B5CCEB9E"/>
    <w:lvl w:ilvl="0" w:tplc="04090001">
      <w:start w:val="1"/>
      <w:numFmt w:val="bullet"/>
      <w:lvlText w:val=""/>
      <w:lvlJc w:val="left"/>
      <w:pPr>
        <w:ind w:left="945" w:hanging="420"/>
      </w:pPr>
      <w:rPr>
        <w:rFonts w:ascii="Wingdings" w:hAnsi="Wingdings" w:hint="default"/>
      </w:rPr>
    </w:lvl>
    <w:lvl w:ilvl="1" w:tplc="0409000B" w:tentative="1">
      <w:start w:val="1"/>
      <w:numFmt w:val="bullet"/>
      <w:lvlText w:val=""/>
      <w:lvlJc w:val="left"/>
      <w:pPr>
        <w:ind w:left="1365" w:hanging="420"/>
      </w:pPr>
      <w:rPr>
        <w:rFonts w:ascii="Wingdings" w:hAnsi="Wingdings" w:hint="default"/>
      </w:rPr>
    </w:lvl>
    <w:lvl w:ilvl="2" w:tplc="0409000D" w:tentative="1">
      <w:start w:val="1"/>
      <w:numFmt w:val="bullet"/>
      <w:lvlText w:val=""/>
      <w:lvlJc w:val="left"/>
      <w:pPr>
        <w:ind w:left="1785" w:hanging="420"/>
      </w:pPr>
      <w:rPr>
        <w:rFonts w:ascii="Wingdings" w:hAnsi="Wingdings" w:hint="default"/>
      </w:rPr>
    </w:lvl>
    <w:lvl w:ilvl="3" w:tplc="04090001" w:tentative="1">
      <w:start w:val="1"/>
      <w:numFmt w:val="bullet"/>
      <w:lvlText w:val=""/>
      <w:lvlJc w:val="left"/>
      <w:pPr>
        <w:ind w:left="2205" w:hanging="420"/>
      </w:pPr>
      <w:rPr>
        <w:rFonts w:ascii="Wingdings" w:hAnsi="Wingdings" w:hint="default"/>
      </w:rPr>
    </w:lvl>
    <w:lvl w:ilvl="4" w:tplc="0409000B" w:tentative="1">
      <w:start w:val="1"/>
      <w:numFmt w:val="bullet"/>
      <w:lvlText w:val=""/>
      <w:lvlJc w:val="left"/>
      <w:pPr>
        <w:ind w:left="2625" w:hanging="420"/>
      </w:pPr>
      <w:rPr>
        <w:rFonts w:ascii="Wingdings" w:hAnsi="Wingdings" w:hint="default"/>
      </w:rPr>
    </w:lvl>
    <w:lvl w:ilvl="5" w:tplc="0409000D" w:tentative="1">
      <w:start w:val="1"/>
      <w:numFmt w:val="bullet"/>
      <w:lvlText w:val=""/>
      <w:lvlJc w:val="left"/>
      <w:pPr>
        <w:ind w:left="3045" w:hanging="420"/>
      </w:pPr>
      <w:rPr>
        <w:rFonts w:ascii="Wingdings" w:hAnsi="Wingdings" w:hint="default"/>
      </w:rPr>
    </w:lvl>
    <w:lvl w:ilvl="6" w:tplc="04090001" w:tentative="1">
      <w:start w:val="1"/>
      <w:numFmt w:val="bullet"/>
      <w:lvlText w:val=""/>
      <w:lvlJc w:val="left"/>
      <w:pPr>
        <w:ind w:left="3465" w:hanging="420"/>
      </w:pPr>
      <w:rPr>
        <w:rFonts w:ascii="Wingdings" w:hAnsi="Wingdings" w:hint="default"/>
      </w:rPr>
    </w:lvl>
    <w:lvl w:ilvl="7" w:tplc="0409000B" w:tentative="1">
      <w:start w:val="1"/>
      <w:numFmt w:val="bullet"/>
      <w:lvlText w:val=""/>
      <w:lvlJc w:val="left"/>
      <w:pPr>
        <w:ind w:left="3885" w:hanging="420"/>
      </w:pPr>
      <w:rPr>
        <w:rFonts w:ascii="Wingdings" w:hAnsi="Wingdings" w:hint="default"/>
      </w:rPr>
    </w:lvl>
    <w:lvl w:ilvl="8" w:tplc="0409000D" w:tentative="1">
      <w:start w:val="1"/>
      <w:numFmt w:val="bullet"/>
      <w:lvlText w:val=""/>
      <w:lvlJc w:val="left"/>
      <w:pPr>
        <w:ind w:left="4305" w:hanging="420"/>
      </w:pPr>
      <w:rPr>
        <w:rFonts w:ascii="Wingdings" w:hAnsi="Wingdings" w:hint="default"/>
      </w:rPr>
    </w:lvl>
  </w:abstractNum>
  <w:abstractNum w:abstractNumId="11" w15:restartNumberingAfterBreak="0">
    <w:nsid w:val="21DC2C2E"/>
    <w:multiLevelType w:val="hybridMultilevel"/>
    <w:tmpl w:val="E8BE4212"/>
    <w:lvl w:ilvl="0" w:tplc="04090001">
      <w:start w:val="1"/>
      <w:numFmt w:val="bullet"/>
      <w:lvlText w:val=""/>
      <w:lvlJc w:val="left"/>
      <w:pPr>
        <w:ind w:left="945" w:hanging="420"/>
      </w:pPr>
      <w:rPr>
        <w:rFonts w:ascii="Wingdings" w:hAnsi="Wingdings" w:hint="default"/>
      </w:rPr>
    </w:lvl>
    <w:lvl w:ilvl="1" w:tplc="0409000B" w:tentative="1">
      <w:start w:val="1"/>
      <w:numFmt w:val="bullet"/>
      <w:lvlText w:val=""/>
      <w:lvlJc w:val="left"/>
      <w:pPr>
        <w:ind w:left="1365" w:hanging="420"/>
      </w:pPr>
      <w:rPr>
        <w:rFonts w:ascii="Wingdings" w:hAnsi="Wingdings" w:hint="default"/>
      </w:rPr>
    </w:lvl>
    <w:lvl w:ilvl="2" w:tplc="0409000D" w:tentative="1">
      <w:start w:val="1"/>
      <w:numFmt w:val="bullet"/>
      <w:lvlText w:val=""/>
      <w:lvlJc w:val="left"/>
      <w:pPr>
        <w:ind w:left="1785" w:hanging="420"/>
      </w:pPr>
      <w:rPr>
        <w:rFonts w:ascii="Wingdings" w:hAnsi="Wingdings" w:hint="default"/>
      </w:rPr>
    </w:lvl>
    <w:lvl w:ilvl="3" w:tplc="04090001" w:tentative="1">
      <w:start w:val="1"/>
      <w:numFmt w:val="bullet"/>
      <w:lvlText w:val=""/>
      <w:lvlJc w:val="left"/>
      <w:pPr>
        <w:ind w:left="2205" w:hanging="420"/>
      </w:pPr>
      <w:rPr>
        <w:rFonts w:ascii="Wingdings" w:hAnsi="Wingdings" w:hint="default"/>
      </w:rPr>
    </w:lvl>
    <w:lvl w:ilvl="4" w:tplc="0409000B" w:tentative="1">
      <w:start w:val="1"/>
      <w:numFmt w:val="bullet"/>
      <w:lvlText w:val=""/>
      <w:lvlJc w:val="left"/>
      <w:pPr>
        <w:ind w:left="2625" w:hanging="420"/>
      </w:pPr>
      <w:rPr>
        <w:rFonts w:ascii="Wingdings" w:hAnsi="Wingdings" w:hint="default"/>
      </w:rPr>
    </w:lvl>
    <w:lvl w:ilvl="5" w:tplc="0409000D" w:tentative="1">
      <w:start w:val="1"/>
      <w:numFmt w:val="bullet"/>
      <w:lvlText w:val=""/>
      <w:lvlJc w:val="left"/>
      <w:pPr>
        <w:ind w:left="3045" w:hanging="420"/>
      </w:pPr>
      <w:rPr>
        <w:rFonts w:ascii="Wingdings" w:hAnsi="Wingdings" w:hint="default"/>
      </w:rPr>
    </w:lvl>
    <w:lvl w:ilvl="6" w:tplc="04090001" w:tentative="1">
      <w:start w:val="1"/>
      <w:numFmt w:val="bullet"/>
      <w:lvlText w:val=""/>
      <w:lvlJc w:val="left"/>
      <w:pPr>
        <w:ind w:left="3465" w:hanging="420"/>
      </w:pPr>
      <w:rPr>
        <w:rFonts w:ascii="Wingdings" w:hAnsi="Wingdings" w:hint="default"/>
      </w:rPr>
    </w:lvl>
    <w:lvl w:ilvl="7" w:tplc="0409000B" w:tentative="1">
      <w:start w:val="1"/>
      <w:numFmt w:val="bullet"/>
      <w:lvlText w:val=""/>
      <w:lvlJc w:val="left"/>
      <w:pPr>
        <w:ind w:left="3885" w:hanging="420"/>
      </w:pPr>
      <w:rPr>
        <w:rFonts w:ascii="Wingdings" w:hAnsi="Wingdings" w:hint="default"/>
      </w:rPr>
    </w:lvl>
    <w:lvl w:ilvl="8" w:tplc="0409000D" w:tentative="1">
      <w:start w:val="1"/>
      <w:numFmt w:val="bullet"/>
      <w:lvlText w:val=""/>
      <w:lvlJc w:val="left"/>
      <w:pPr>
        <w:ind w:left="4305" w:hanging="420"/>
      </w:pPr>
      <w:rPr>
        <w:rFonts w:ascii="Wingdings" w:hAnsi="Wingdings" w:hint="default"/>
      </w:rPr>
    </w:lvl>
  </w:abstractNum>
  <w:abstractNum w:abstractNumId="12" w15:restartNumberingAfterBreak="0">
    <w:nsid w:val="22C80459"/>
    <w:multiLevelType w:val="hybridMultilevel"/>
    <w:tmpl w:val="20803D42"/>
    <w:lvl w:ilvl="0" w:tplc="04090001">
      <w:start w:val="1"/>
      <w:numFmt w:val="bullet"/>
      <w:lvlText w:val=""/>
      <w:lvlJc w:val="left"/>
      <w:pPr>
        <w:ind w:left="1305" w:hanging="420"/>
      </w:pPr>
      <w:rPr>
        <w:rFonts w:ascii="Wingdings" w:hAnsi="Wingdings" w:hint="default"/>
      </w:rPr>
    </w:lvl>
    <w:lvl w:ilvl="1" w:tplc="0409000B" w:tentative="1">
      <w:start w:val="1"/>
      <w:numFmt w:val="bullet"/>
      <w:lvlText w:val=""/>
      <w:lvlJc w:val="left"/>
      <w:pPr>
        <w:ind w:left="1725" w:hanging="420"/>
      </w:pPr>
      <w:rPr>
        <w:rFonts w:ascii="Wingdings" w:hAnsi="Wingdings" w:hint="default"/>
      </w:rPr>
    </w:lvl>
    <w:lvl w:ilvl="2" w:tplc="0409000D" w:tentative="1">
      <w:start w:val="1"/>
      <w:numFmt w:val="bullet"/>
      <w:lvlText w:val=""/>
      <w:lvlJc w:val="left"/>
      <w:pPr>
        <w:ind w:left="2145" w:hanging="420"/>
      </w:pPr>
      <w:rPr>
        <w:rFonts w:ascii="Wingdings" w:hAnsi="Wingdings" w:hint="default"/>
      </w:rPr>
    </w:lvl>
    <w:lvl w:ilvl="3" w:tplc="04090001" w:tentative="1">
      <w:start w:val="1"/>
      <w:numFmt w:val="bullet"/>
      <w:lvlText w:val=""/>
      <w:lvlJc w:val="left"/>
      <w:pPr>
        <w:ind w:left="2565" w:hanging="420"/>
      </w:pPr>
      <w:rPr>
        <w:rFonts w:ascii="Wingdings" w:hAnsi="Wingdings" w:hint="default"/>
      </w:rPr>
    </w:lvl>
    <w:lvl w:ilvl="4" w:tplc="0409000B" w:tentative="1">
      <w:start w:val="1"/>
      <w:numFmt w:val="bullet"/>
      <w:lvlText w:val=""/>
      <w:lvlJc w:val="left"/>
      <w:pPr>
        <w:ind w:left="2985" w:hanging="420"/>
      </w:pPr>
      <w:rPr>
        <w:rFonts w:ascii="Wingdings" w:hAnsi="Wingdings" w:hint="default"/>
      </w:rPr>
    </w:lvl>
    <w:lvl w:ilvl="5" w:tplc="0409000D" w:tentative="1">
      <w:start w:val="1"/>
      <w:numFmt w:val="bullet"/>
      <w:lvlText w:val=""/>
      <w:lvlJc w:val="left"/>
      <w:pPr>
        <w:ind w:left="3405" w:hanging="420"/>
      </w:pPr>
      <w:rPr>
        <w:rFonts w:ascii="Wingdings" w:hAnsi="Wingdings" w:hint="default"/>
      </w:rPr>
    </w:lvl>
    <w:lvl w:ilvl="6" w:tplc="04090001" w:tentative="1">
      <w:start w:val="1"/>
      <w:numFmt w:val="bullet"/>
      <w:lvlText w:val=""/>
      <w:lvlJc w:val="left"/>
      <w:pPr>
        <w:ind w:left="3825" w:hanging="420"/>
      </w:pPr>
      <w:rPr>
        <w:rFonts w:ascii="Wingdings" w:hAnsi="Wingdings" w:hint="default"/>
      </w:rPr>
    </w:lvl>
    <w:lvl w:ilvl="7" w:tplc="0409000B" w:tentative="1">
      <w:start w:val="1"/>
      <w:numFmt w:val="bullet"/>
      <w:lvlText w:val=""/>
      <w:lvlJc w:val="left"/>
      <w:pPr>
        <w:ind w:left="4245" w:hanging="420"/>
      </w:pPr>
      <w:rPr>
        <w:rFonts w:ascii="Wingdings" w:hAnsi="Wingdings" w:hint="default"/>
      </w:rPr>
    </w:lvl>
    <w:lvl w:ilvl="8" w:tplc="0409000D" w:tentative="1">
      <w:start w:val="1"/>
      <w:numFmt w:val="bullet"/>
      <w:lvlText w:val=""/>
      <w:lvlJc w:val="left"/>
      <w:pPr>
        <w:ind w:left="4665" w:hanging="420"/>
      </w:pPr>
      <w:rPr>
        <w:rFonts w:ascii="Wingdings" w:hAnsi="Wingdings" w:hint="default"/>
      </w:rPr>
    </w:lvl>
  </w:abstractNum>
  <w:abstractNum w:abstractNumId="13" w15:restartNumberingAfterBreak="0">
    <w:nsid w:val="23325E83"/>
    <w:multiLevelType w:val="hybridMultilevel"/>
    <w:tmpl w:val="2BCC9EC0"/>
    <w:lvl w:ilvl="0" w:tplc="C5E20340">
      <w:start w:val="1"/>
      <w:numFmt w:val="decimalEnclosedCircle"/>
      <w:lvlText w:val="%1"/>
      <w:lvlJc w:val="left"/>
      <w:pPr>
        <w:ind w:left="885" w:hanging="36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14" w15:restartNumberingAfterBreak="0">
    <w:nsid w:val="27AA639E"/>
    <w:multiLevelType w:val="hybridMultilevel"/>
    <w:tmpl w:val="F5323220"/>
    <w:lvl w:ilvl="0" w:tplc="04090009">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5" w15:restartNumberingAfterBreak="0">
    <w:nsid w:val="27D73008"/>
    <w:multiLevelType w:val="hybridMultilevel"/>
    <w:tmpl w:val="CEE4A914"/>
    <w:lvl w:ilvl="0" w:tplc="04090005">
      <w:start w:val="1"/>
      <w:numFmt w:val="bullet"/>
      <w:lvlText w:val=""/>
      <w:lvlJc w:val="left"/>
      <w:pPr>
        <w:ind w:left="945" w:hanging="420"/>
      </w:pPr>
      <w:rPr>
        <w:rFonts w:ascii="Wingdings" w:hAnsi="Wingdings" w:hint="default"/>
      </w:rPr>
    </w:lvl>
    <w:lvl w:ilvl="1" w:tplc="0409000B" w:tentative="1">
      <w:start w:val="1"/>
      <w:numFmt w:val="bullet"/>
      <w:lvlText w:val=""/>
      <w:lvlJc w:val="left"/>
      <w:pPr>
        <w:ind w:left="1365" w:hanging="420"/>
      </w:pPr>
      <w:rPr>
        <w:rFonts w:ascii="Wingdings" w:hAnsi="Wingdings" w:hint="default"/>
      </w:rPr>
    </w:lvl>
    <w:lvl w:ilvl="2" w:tplc="0409000D" w:tentative="1">
      <w:start w:val="1"/>
      <w:numFmt w:val="bullet"/>
      <w:lvlText w:val=""/>
      <w:lvlJc w:val="left"/>
      <w:pPr>
        <w:ind w:left="1785" w:hanging="420"/>
      </w:pPr>
      <w:rPr>
        <w:rFonts w:ascii="Wingdings" w:hAnsi="Wingdings" w:hint="default"/>
      </w:rPr>
    </w:lvl>
    <w:lvl w:ilvl="3" w:tplc="04090001" w:tentative="1">
      <w:start w:val="1"/>
      <w:numFmt w:val="bullet"/>
      <w:lvlText w:val=""/>
      <w:lvlJc w:val="left"/>
      <w:pPr>
        <w:ind w:left="2205" w:hanging="420"/>
      </w:pPr>
      <w:rPr>
        <w:rFonts w:ascii="Wingdings" w:hAnsi="Wingdings" w:hint="default"/>
      </w:rPr>
    </w:lvl>
    <w:lvl w:ilvl="4" w:tplc="0409000B" w:tentative="1">
      <w:start w:val="1"/>
      <w:numFmt w:val="bullet"/>
      <w:lvlText w:val=""/>
      <w:lvlJc w:val="left"/>
      <w:pPr>
        <w:ind w:left="2625" w:hanging="420"/>
      </w:pPr>
      <w:rPr>
        <w:rFonts w:ascii="Wingdings" w:hAnsi="Wingdings" w:hint="default"/>
      </w:rPr>
    </w:lvl>
    <w:lvl w:ilvl="5" w:tplc="0409000D" w:tentative="1">
      <w:start w:val="1"/>
      <w:numFmt w:val="bullet"/>
      <w:lvlText w:val=""/>
      <w:lvlJc w:val="left"/>
      <w:pPr>
        <w:ind w:left="3045" w:hanging="420"/>
      </w:pPr>
      <w:rPr>
        <w:rFonts w:ascii="Wingdings" w:hAnsi="Wingdings" w:hint="default"/>
      </w:rPr>
    </w:lvl>
    <w:lvl w:ilvl="6" w:tplc="04090001" w:tentative="1">
      <w:start w:val="1"/>
      <w:numFmt w:val="bullet"/>
      <w:lvlText w:val=""/>
      <w:lvlJc w:val="left"/>
      <w:pPr>
        <w:ind w:left="3465" w:hanging="420"/>
      </w:pPr>
      <w:rPr>
        <w:rFonts w:ascii="Wingdings" w:hAnsi="Wingdings" w:hint="default"/>
      </w:rPr>
    </w:lvl>
    <w:lvl w:ilvl="7" w:tplc="0409000B" w:tentative="1">
      <w:start w:val="1"/>
      <w:numFmt w:val="bullet"/>
      <w:lvlText w:val=""/>
      <w:lvlJc w:val="left"/>
      <w:pPr>
        <w:ind w:left="3885" w:hanging="420"/>
      </w:pPr>
      <w:rPr>
        <w:rFonts w:ascii="Wingdings" w:hAnsi="Wingdings" w:hint="default"/>
      </w:rPr>
    </w:lvl>
    <w:lvl w:ilvl="8" w:tplc="0409000D" w:tentative="1">
      <w:start w:val="1"/>
      <w:numFmt w:val="bullet"/>
      <w:lvlText w:val=""/>
      <w:lvlJc w:val="left"/>
      <w:pPr>
        <w:ind w:left="4305" w:hanging="420"/>
      </w:pPr>
      <w:rPr>
        <w:rFonts w:ascii="Wingdings" w:hAnsi="Wingdings" w:hint="default"/>
      </w:rPr>
    </w:lvl>
  </w:abstractNum>
  <w:abstractNum w:abstractNumId="16" w15:restartNumberingAfterBreak="0">
    <w:nsid w:val="29142649"/>
    <w:multiLevelType w:val="hybridMultilevel"/>
    <w:tmpl w:val="F0464A4E"/>
    <w:lvl w:ilvl="0" w:tplc="D90056B6">
      <w:start w:val="1"/>
      <w:numFmt w:val="decimalEnclosedCircle"/>
      <w:lvlText w:val="%1"/>
      <w:lvlJc w:val="left"/>
      <w:pPr>
        <w:ind w:left="885" w:hanging="360"/>
      </w:pPr>
      <w:rPr>
        <w:rFonts w:hint="default"/>
        <w:color w:val="FF0000"/>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17" w15:restartNumberingAfterBreak="0">
    <w:nsid w:val="30C40D45"/>
    <w:multiLevelType w:val="hybridMultilevel"/>
    <w:tmpl w:val="97263C28"/>
    <w:lvl w:ilvl="0" w:tplc="04090001">
      <w:start w:val="1"/>
      <w:numFmt w:val="bullet"/>
      <w:lvlText w:val=""/>
      <w:lvlJc w:val="left"/>
      <w:pPr>
        <w:ind w:left="945" w:hanging="420"/>
      </w:pPr>
      <w:rPr>
        <w:rFonts w:ascii="Wingdings" w:hAnsi="Wingdings" w:hint="default"/>
      </w:rPr>
    </w:lvl>
    <w:lvl w:ilvl="1" w:tplc="0409000B" w:tentative="1">
      <w:start w:val="1"/>
      <w:numFmt w:val="bullet"/>
      <w:lvlText w:val=""/>
      <w:lvlJc w:val="left"/>
      <w:pPr>
        <w:ind w:left="1365" w:hanging="420"/>
      </w:pPr>
      <w:rPr>
        <w:rFonts w:ascii="Wingdings" w:hAnsi="Wingdings" w:hint="default"/>
      </w:rPr>
    </w:lvl>
    <w:lvl w:ilvl="2" w:tplc="0409000D" w:tentative="1">
      <w:start w:val="1"/>
      <w:numFmt w:val="bullet"/>
      <w:lvlText w:val=""/>
      <w:lvlJc w:val="left"/>
      <w:pPr>
        <w:ind w:left="1785" w:hanging="420"/>
      </w:pPr>
      <w:rPr>
        <w:rFonts w:ascii="Wingdings" w:hAnsi="Wingdings" w:hint="default"/>
      </w:rPr>
    </w:lvl>
    <w:lvl w:ilvl="3" w:tplc="04090001" w:tentative="1">
      <w:start w:val="1"/>
      <w:numFmt w:val="bullet"/>
      <w:lvlText w:val=""/>
      <w:lvlJc w:val="left"/>
      <w:pPr>
        <w:ind w:left="2205" w:hanging="420"/>
      </w:pPr>
      <w:rPr>
        <w:rFonts w:ascii="Wingdings" w:hAnsi="Wingdings" w:hint="default"/>
      </w:rPr>
    </w:lvl>
    <w:lvl w:ilvl="4" w:tplc="0409000B" w:tentative="1">
      <w:start w:val="1"/>
      <w:numFmt w:val="bullet"/>
      <w:lvlText w:val=""/>
      <w:lvlJc w:val="left"/>
      <w:pPr>
        <w:ind w:left="2625" w:hanging="420"/>
      </w:pPr>
      <w:rPr>
        <w:rFonts w:ascii="Wingdings" w:hAnsi="Wingdings" w:hint="default"/>
      </w:rPr>
    </w:lvl>
    <w:lvl w:ilvl="5" w:tplc="0409000D" w:tentative="1">
      <w:start w:val="1"/>
      <w:numFmt w:val="bullet"/>
      <w:lvlText w:val=""/>
      <w:lvlJc w:val="left"/>
      <w:pPr>
        <w:ind w:left="3045" w:hanging="420"/>
      </w:pPr>
      <w:rPr>
        <w:rFonts w:ascii="Wingdings" w:hAnsi="Wingdings" w:hint="default"/>
      </w:rPr>
    </w:lvl>
    <w:lvl w:ilvl="6" w:tplc="04090001" w:tentative="1">
      <w:start w:val="1"/>
      <w:numFmt w:val="bullet"/>
      <w:lvlText w:val=""/>
      <w:lvlJc w:val="left"/>
      <w:pPr>
        <w:ind w:left="3465" w:hanging="420"/>
      </w:pPr>
      <w:rPr>
        <w:rFonts w:ascii="Wingdings" w:hAnsi="Wingdings" w:hint="default"/>
      </w:rPr>
    </w:lvl>
    <w:lvl w:ilvl="7" w:tplc="0409000B" w:tentative="1">
      <w:start w:val="1"/>
      <w:numFmt w:val="bullet"/>
      <w:lvlText w:val=""/>
      <w:lvlJc w:val="left"/>
      <w:pPr>
        <w:ind w:left="3885" w:hanging="420"/>
      </w:pPr>
      <w:rPr>
        <w:rFonts w:ascii="Wingdings" w:hAnsi="Wingdings" w:hint="default"/>
      </w:rPr>
    </w:lvl>
    <w:lvl w:ilvl="8" w:tplc="0409000D" w:tentative="1">
      <w:start w:val="1"/>
      <w:numFmt w:val="bullet"/>
      <w:lvlText w:val=""/>
      <w:lvlJc w:val="left"/>
      <w:pPr>
        <w:ind w:left="4305" w:hanging="420"/>
      </w:pPr>
      <w:rPr>
        <w:rFonts w:ascii="Wingdings" w:hAnsi="Wingdings" w:hint="default"/>
      </w:rPr>
    </w:lvl>
  </w:abstractNum>
  <w:abstractNum w:abstractNumId="18" w15:restartNumberingAfterBreak="0">
    <w:nsid w:val="37673698"/>
    <w:multiLevelType w:val="hybridMultilevel"/>
    <w:tmpl w:val="35E87862"/>
    <w:lvl w:ilvl="0" w:tplc="04090005">
      <w:start w:val="1"/>
      <w:numFmt w:val="bullet"/>
      <w:lvlText w:val=""/>
      <w:lvlJc w:val="left"/>
      <w:pPr>
        <w:ind w:left="945" w:hanging="420"/>
      </w:pPr>
      <w:rPr>
        <w:rFonts w:ascii="Wingdings" w:hAnsi="Wingdings" w:hint="default"/>
      </w:rPr>
    </w:lvl>
    <w:lvl w:ilvl="1" w:tplc="0409000B" w:tentative="1">
      <w:start w:val="1"/>
      <w:numFmt w:val="bullet"/>
      <w:lvlText w:val=""/>
      <w:lvlJc w:val="left"/>
      <w:pPr>
        <w:ind w:left="1365" w:hanging="420"/>
      </w:pPr>
      <w:rPr>
        <w:rFonts w:ascii="Wingdings" w:hAnsi="Wingdings" w:hint="default"/>
      </w:rPr>
    </w:lvl>
    <w:lvl w:ilvl="2" w:tplc="0409000D" w:tentative="1">
      <w:start w:val="1"/>
      <w:numFmt w:val="bullet"/>
      <w:lvlText w:val=""/>
      <w:lvlJc w:val="left"/>
      <w:pPr>
        <w:ind w:left="1785" w:hanging="420"/>
      </w:pPr>
      <w:rPr>
        <w:rFonts w:ascii="Wingdings" w:hAnsi="Wingdings" w:hint="default"/>
      </w:rPr>
    </w:lvl>
    <w:lvl w:ilvl="3" w:tplc="04090001" w:tentative="1">
      <w:start w:val="1"/>
      <w:numFmt w:val="bullet"/>
      <w:lvlText w:val=""/>
      <w:lvlJc w:val="left"/>
      <w:pPr>
        <w:ind w:left="2205" w:hanging="420"/>
      </w:pPr>
      <w:rPr>
        <w:rFonts w:ascii="Wingdings" w:hAnsi="Wingdings" w:hint="default"/>
      </w:rPr>
    </w:lvl>
    <w:lvl w:ilvl="4" w:tplc="0409000B" w:tentative="1">
      <w:start w:val="1"/>
      <w:numFmt w:val="bullet"/>
      <w:lvlText w:val=""/>
      <w:lvlJc w:val="left"/>
      <w:pPr>
        <w:ind w:left="2625" w:hanging="420"/>
      </w:pPr>
      <w:rPr>
        <w:rFonts w:ascii="Wingdings" w:hAnsi="Wingdings" w:hint="default"/>
      </w:rPr>
    </w:lvl>
    <w:lvl w:ilvl="5" w:tplc="0409000D" w:tentative="1">
      <w:start w:val="1"/>
      <w:numFmt w:val="bullet"/>
      <w:lvlText w:val=""/>
      <w:lvlJc w:val="left"/>
      <w:pPr>
        <w:ind w:left="3045" w:hanging="420"/>
      </w:pPr>
      <w:rPr>
        <w:rFonts w:ascii="Wingdings" w:hAnsi="Wingdings" w:hint="default"/>
      </w:rPr>
    </w:lvl>
    <w:lvl w:ilvl="6" w:tplc="04090001" w:tentative="1">
      <w:start w:val="1"/>
      <w:numFmt w:val="bullet"/>
      <w:lvlText w:val=""/>
      <w:lvlJc w:val="left"/>
      <w:pPr>
        <w:ind w:left="3465" w:hanging="420"/>
      </w:pPr>
      <w:rPr>
        <w:rFonts w:ascii="Wingdings" w:hAnsi="Wingdings" w:hint="default"/>
      </w:rPr>
    </w:lvl>
    <w:lvl w:ilvl="7" w:tplc="0409000B" w:tentative="1">
      <w:start w:val="1"/>
      <w:numFmt w:val="bullet"/>
      <w:lvlText w:val=""/>
      <w:lvlJc w:val="left"/>
      <w:pPr>
        <w:ind w:left="3885" w:hanging="420"/>
      </w:pPr>
      <w:rPr>
        <w:rFonts w:ascii="Wingdings" w:hAnsi="Wingdings" w:hint="default"/>
      </w:rPr>
    </w:lvl>
    <w:lvl w:ilvl="8" w:tplc="0409000D" w:tentative="1">
      <w:start w:val="1"/>
      <w:numFmt w:val="bullet"/>
      <w:lvlText w:val=""/>
      <w:lvlJc w:val="left"/>
      <w:pPr>
        <w:ind w:left="4305" w:hanging="420"/>
      </w:pPr>
      <w:rPr>
        <w:rFonts w:ascii="Wingdings" w:hAnsi="Wingdings" w:hint="default"/>
      </w:rPr>
    </w:lvl>
  </w:abstractNum>
  <w:abstractNum w:abstractNumId="19" w15:restartNumberingAfterBreak="0">
    <w:nsid w:val="392E4AA8"/>
    <w:multiLevelType w:val="hybridMultilevel"/>
    <w:tmpl w:val="9CBA36CC"/>
    <w:lvl w:ilvl="0" w:tplc="04090001">
      <w:start w:val="1"/>
      <w:numFmt w:val="bullet"/>
      <w:lvlText w:val=""/>
      <w:lvlJc w:val="left"/>
      <w:pPr>
        <w:ind w:left="1040" w:hanging="440"/>
      </w:pPr>
      <w:rPr>
        <w:rFonts w:ascii="Wingdings" w:hAnsi="Wingdings" w:hint="default"/>
      </w:rPr>
    </w:lvl>
    <w:lvl w:ilvl="1" w:tplc="0409000B" w:tentative="1">
      <w:start w:val="1"/>
      <w:numFmt w:val="bullet"/>
      <w:lvlText w:val=""/>
      <w:lvlJc w:val="left"/>
      <w:pPr>
        <w:ind w:left="1480" w:hanging="440"/>
      </w:pPr>
      <w:rPr>
        <w:rFonts w:ascii="Wingdings" w:hAnsi="Wingdings" w:hint="default"/>
      </w:rPr>
    </w:lvl>
    <w:lvl w:ilvl="2" w:tplc="0409000D" w:tentative="1">
      <w:start w:val="1"/>
      <w:numFmt w:val="bullet"/>
      <w:lvlText w:val=""/>
      <w:lvlJc w:val="left"/>
      <w:pPr>
        <w:ind w:left="1920" w:hanging="440"/>
      </w:pPr>
      <w:rPr>
        <w:rFonts w:ascii="Wingdings" w:hAnsi="Wingdings" w:hint="default"/>
      </w:rPr>
    </w:lvl>
    <w:lvl w:ilvl="3" w:tplc="04090001" w:tentative="1">
      <w:start w:val="1"/>
      <w:numFmt w:val="bullet"/>
      <w:lvlText w:val=""/>
      <w:lvlJc w:val="left"/>
      <w:pPr>
        <w:ind w:left="2360" w:hanging="440"/>
      </w:pPr>
      <w:rPr>
        <w:rFonts w:ascii="Wingdings" w:hAnsi="Wingdings" w:hint="default"/>
      </w:rPr>
    </w:lvl>
    <w:lvl w:ilvl="4" w:tplc="0409000B" w:tentative="1">
      <w:start w:val="1"/>
      <w:numFmt w:val="bullet"/>
      <w:lvlText w:val=""/>
      <w:lvlJc w:val="left"/>
      <w:pPr>
        <w:ind w:left="2800" w:hanging="440"/>
      </w:pPr>
      <w:rPr>
        <w:rFonts w:ascii="Wingdings" w:hAnsi="Wingdings" w:hint="default"/>
      </w:rPr>
    </w:lvl>
    <w:lvl w:ilvl="5" w:tplc="0409000D" w:tentative="1">
      <w:start w:val="1"/>
      <w:numFmt w:val="bullet"/>
      <w:lvlText w:val=""/>
      <w:lvlJc w:val="left"/>
      <w:pPr>
        <w:ind w:left="3240" w:hanging="440"/>
      </w:pPr>
      <w:rPr>
        <w:rFonts w:ascii="Wingdings" w:hAnsi="Wingdings" w:hint="default"/>
      </w:rPr>
    </w:lvl>
    <w:lvl w:ilvl="6" w:tplc="04090001" w:tentative="1">
      <w:start w:val="1"/>
      <w:numFmt w:val="bullet"/>
      <w:lvlText w:val=""/>
      <w:lvlJc w:val="left"/>
      <w:pPr>
        <w:ind w:left="3680" w:hanging="440"/>
      </w:pPr>
      <w:rPr>
        <w:rFonts w:ascii="Wingdings" w:hAnsi="Wingdings" w:hint="default"/>
      </w:rPr>
    </w:lvl>
    <w:lvl w:ilvl="7" w:tplc="0409000B" w:tentative="1">
      <w:start w:val="1"/>
      <w:numFmt w:val="bullet"/>
      <w:lvlText w:val=""/>
      <w:lvlJc w:val="left"/>
      <w:pPr>
        <w:ind w:left="4120" w:hanging="440"/>
      </w:pPr>
      <w:rPr>
        <w:rFonts w:ascii="Wingdings" w:hAnsi="Wingdings" w:hint="default"/>
      </w:rPr>
    </w:lvl>
    <w:lvl w:ilvl="8" w:tplc="0409000D" w:tentative="1">
      <w:start w:val="1"/>
      <w:numFmt w:val="bullet"/>
      <w:lvlText w:val=""/>
      <w:lvlJc w:val="left"/>
      <w:pPr>
        <w:ind w:left="4560" w:hanging="440"/>
      </w:pPr>
      <w:rPr>
        <w:rFonts w:ascii="Wingdings" w:hAnsi="Wingdings" w:hint="default"/>
      </w:rPr>
    </w:lvl>
  </w:abstractNum>
  <w:abstractNum w:abstractNumId="20" w15:restartNumberingAfterBreak="0">
    <w:nsid w:val="3B3F1AB9"/>
    <w:multiLevelType w:val="hybridMultilevel"/>
    <w:tmpl w:val="DDF0BBFE"/>
    <w:lvl w:ilvl="0" w:tplc="0409000B">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1" w15:restartNumberingAfterBreak="0">
    <w:nsid w:val="3C13545B"/>
    <w:multiLevelType w:val="hybridMultilevel"/>
    <w:tmpl w:val="CA12CA96"/>
    <w:lvl w:ilvl="0" w:tplc="04090001">
      <w:start w:val="1"/>
      <w:numFmt w:val="bullet"/>
      <w:lvlText w:val=""/>
      <w:lvlJc w:val="left"/>
      <w:pPr>
        <w:ind w:left="945" w:hanging="420"/>
      </w:pPr>
      <w:rPr>
        <w:rFonts w:ascii="Wingdings" w:hAnsi="Wingdings" w:hint="default"/>
      </w:rPr>
    </w:lvl>
    <w:lvl w:ilvl="1" w:tplc="0409000B" w:tentative="1">
      <w:start w:val="1"/>
      <w:numFmt w:val="bullet"/>
      <w:lvlText w:val=""/>
      <w:lvlJc w:val="left"/>
      <w:pPr>
        <w:ind w:left="1365" w:hanging="420"/>
      </w:pPr>
      <w:rPr>
        <w:rFonts w:ascii="Wingdings" w:hAnsi="Wingdings" w:hint="default"/>
      </w:rPr>
    </w:lvl>
    <w:lvl w:ilvl="2" w:tplc="0409000D" w:tentative="1">
      <w:start w:val="1"/>
      <w:numFmt w:val="bullet"/>
      <w:lvlText w:val=""/>
      <w:lvlJc w:val="left"/>
      <w:pPr>
        <w:ind w:left="1785" w:hanging="420"/>
      </w:pPr>
      <w:rPr>
        <w:rFonts w:ascii="Wingdings" w:hAnsi="Wingdings" w:hint="default"/>
      </w:rPr>
    </w:lvl>
    <w:lvl w:ilvl="3" w:tplc="04090001" w:tentative="1">
      <w:start w:val="1"/>
      <w:numFmt w:val="bullet"/>
      <w:lvlText w:val=""/>
      <w:lvlJc w:val="left"/>
      <w:pPr>
        <w:ind w:left="2205" w:hanging="420"/>
      </w:pPr>
      <w:rPr>
        <w:rFonts w:ascii="Wingdings" w:hAnsi="Wingdings" w:hint="default"/>
      </w:rPr>
    </w:lvl>
    <w:lvl w:ilvl="4" w:tplc="0409000B" w:tentative="1">
      <w:start w:val="1"/>
      <w:numFmt w:val="bullet"/>
      <w:lvlText w:val=""/>
      <w:lvlJc w:val="left"/>
      <w:pPr>
        <w:ind w:left="2625" w:hanging="420"/>
      </w:pPr>
      <w:rPr>
        <w:rFonts w:ascii="Wingdings" w:hAnsi="Wingdings" w:hint="default"/>
      </w:rPr>
    </w:lvl>
    <w:lvl w:ilvl="5" w:tplc="0409000D" w:tentative="1">
      <w:start w:val="1"/>
      <w:numFmt w:val="bullet"/>
      <w:lvlText w:val=""/>
      <w:lvlJc w:val="left"/>
      <w:pPr>
        <w:ind w:left="3045" w:hanging="420"/>
      </w:pPr>
      <w:rPr>
        <w:rFonts w:ascii="Wingdings" w:hAnsi="Wingdings" w:hint="default"/>
      </w:rPr>
    </w:lvl>
    <w:lvl w:ilvl="6" w:tplc="04090001" w:tentative="1">
      <w:start w:val="1"/>
      <w:numFmt w:val="bullet"/>
      <w:lvlText w:val=""/>
      <w:lvlJc w:val="left"/>
      <w:pPr>
        <w:ind w:left="3465" w:hanging="420"/>
      </w:pPr>
      <w:rPr>
        <w:rFonts w:ascii="Wingdings" w:hAnsi="Wingdings" w:hint="default"/>
      </w:rPr>
    </w:lvl>
    <w:lvl w:ilvl="7" w:tplc="0409000B" w:tentative="1">
      <w:start w:val="1"/>
      <w:numFmt w:val="bullet"/>
      <w:lvlText w:val=""/>
      <w:lvlJc w:val="left"/>
      <w:pPr>
        <w:ind w:left="3885" w:hanging="420"/>
      </w:pPr>
      <w:rPr>
        <w:rFonts w:ascii="Wingdings" w:hAnsi="Wingdings" w:hint="default"/>
      </w:rPr>
    </w:lvl>
    <w:lvl w:ilvl="8" w:tplc="0409000D" w:tentative="1">
      <w:start w:val="1"/>
      <w:numFmt w:val="bullet"/>
      <w:lvlText w:val=""/>
      <w:lvlJc w:val="left"/>
      <w:pPr>
        <w:ind w:left="4305" w:hanging="420"/>
      </w:pPr>
      <w:rPr>
        <w:rFonts w:ascii="Wingdings" w:hAnsi="Wingdings" w:hint="default"/>
      </w:rPr>
    </w:lvl>
  </w:abstractNum>
  <w:abstractNum w:abstractNumId="22" w15:restartNumberingAfterBreak="0">
    <w:nsid w:val="3F8063C6"/>
    <w:multiLevelType w:val="hybridMultilevel"/>
    <w:tmpl w:val="1F14C26E"/>
    <w:lvl w:ilvl="0" w:tplc="04090001">
      <w:start w:val="1"/>
      <w:numFmt w:val="bullet"/>
      <w:lvlText w:val=""/>
      <w:lvlJc w:val="left"/>
      <w:pPr>
        <w:ind w:left="945" w:hanging="420"/>
      </w:pPr>
      <w:rPr>
        <w:rFonts w:ascii="Wingdings" w:hAnsi="Wingdings" w:hint="default"/>
      </w:rPr>
    </w:lvl>
    <w:lvl w:ilvl="1" w:tplc="0409000B" w:tentative="1">
      <w:start w:val="1"/>
      <w:numFmt w:val="bullet"/>
      <w:lvlText w:val=""/>
      <w:lvlJc w:val="left"/>
      <w:pPr>
        <w:ind w:left="1365" w:hanging="420"/>
      </w:pPr>
      <w:rPr>
        <w:rFonts w:ascii="Wingdings" w:hAnsi="Wingdings" w:hint="default"/>
      </w:rPr>
    </w:lvl>
    <w:lvl w:ilvl="2" w:tplc="0409000D" w:tentative="1">
      <w:start w:val="1"/>
      <w:numFmt w:val="bullet"/>
      <w:lvlText w:val=""/>
      <w:lvlJc w:val="left"/>
      <w:pPr>
        <w:ind w:left="1785" w:hanging="420"/>
      </w:pPr>
      <w:rPr>
        <w:rFonts w:ascii="Wingdings" w:hAnsi="Wingdings" w:hint="default"/>
      </w:rPr>
    </w:lvl>
    <w:lvl w:ilvl="3" w:tplc="04090001" w:tentative="1">
      <w:start w:val="1"/>
      <w:numFmt w:val="bullet"/>
      <w:lvlText w:val=""/>
      <w:lvlJc w:val="left"/>
      <w:pPr>
        <w:ind w:left="2205" w:hanging="420"/>
      </w:pPr>
      <w:rPr>
        <w:rFonts w:ascii="Wingdings" w:hAnsi="Wingdings" w:hint="default"/>
      </w:rPr>
    </w:lvl>
    <w:lvl w:ilvl="4" w:tplc="0409000B" w:tentative="1">
      <w:start w:val="1"/>
      <w:numFmt w:val="bullet"/>
      <w:lvlText w:val=""/>
      <w:lvlJc w:val="left"/>
      <w:pPr>
        <w:ind w:left="2625" w:hanging="420"/>
      </w:pPr>
      <w:rPr>
        <w:rFonts w:ascii="Wingdings" w:hAnsi="Wingdings" w:hint="default"/>
      </w:rPr>
    </w:lvl>
    <w:lvl w:ilvl="5" w:tplc="0409000D" w:tentative="1">
      <w:start w:val="1"/>
      <w:numFmt w:val="bullet"/>
      <w:lvlText w:val=""/>
      <w:lvlJc w:val="left"/>
      <w:pPr>
        <w:ind w:left="3045" w:hanging="420"/>
      </w:pPr>
      <w:rPr>
        <w:rFonts w:ascii="Wingdings" w:hAnsi="Wingdings" w:hint="default"/>
      </w:rPr>
    </w:lvl>
    <w:lvl w:ilvl="6" w:tplc="04090001" w:tentative="1">
      <w:start w:val="1"/>
      <w:numFmt w:val="bullet"/>
      <w:lvlText w:val=""/>
      <w:lvlJc w:val="left"/>
      <w:pPr>
        <w:ind w:left="3465" w:hanging="420"/>
      </w:pPr>
      <w:rPr>
        <w:rFonts w:ascii="Wingdings" w:hAnsi="Wingdings" w:hint="default"/>
      </w:rPr>
    </w:lvl>
    <w:lvl w:ilvl="7" w:tplc="0409000B" w:tentative="1">
      <w:start w:val="1"/>
      <w:numFmt w:val="bullet"/>
      <w:lvlText w:val=""/>
      <w:lvlJc w:val="left"/>
      <w:pPr>
        <w:ind w:left="3885" w:hanging="420"/>
      </w:pPr>
      <w:rPr>
        <w:rFonts w:ascii="Wingdings" w:hAnsi="Wingdings" w:hint="default"/>
      </w:rPr>
    </w:lvl>
    <w:lvl w:ilvl="8" w:tplc="0409000D" w:tentative="1">
      <w:start w:val="1"/>
      <w:numFmt w:val="bullet"/>
      <w:lvlText w:val=""/>
      <w:lvlJc w:val="left"/>
      <w:pPr>
        <w:ind w:left="4305" w:hanging="420"/>
      </w:pPr>
      <w:rPr>
        <w:rFonts w:ascii="Wingdings" w:hAnsi="Wingdings" w:hint="default"/>
      </w:rPr>
    </w:lvl>
  </w:abstractNum>
  <w:abstractNum w:abstractNumId="23" w15:restartNumberingAfterBreak="0">
    <w:nsid w:val="40373AF2"/>
    <w:multiLevelType w:val="hybridMultilevel"/>
    <w:tmpl w:val="C2AE0546"/>
    <w:lvl w:ilvl="0" w:tplc="04090005">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4" w15:restartNumberingAfterBreak="0">
    <w:nsid w:val="41675665"/>
    <w:multiLevelType w:val="hybridMultilevel"/>
    <w:tmpl w:val="050023FC"/>
    <w:lvl w:ilvl="0" w:tplc="398C2A60">
      <w:start w:val="1"/>
      <w:numFmt w:val="decimal"/>
      <w:lvlText w:val="%1"/>
      <w:lvlJc w:val="left"/>
      <w:pPr>
        <w:ind w:left="885" w:hanging="360"/>
      </w:pPr>
      <w:rPr>
        <w:rFonts w:hint="default"/>
        <w:color w:val="FF0000"/>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25" w15:restartNumberingAfterBreak="0">
    <w:nsid w:val="42230AC4"/>
    <w:multiLevelType w:val="hybridMultilevel"/>
    <w:tmpl w:val="6AAA7C4E"/>
    <w:lvl w:ilvl="0" w:tplc="04090001">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6" w15:restartNumberingAfterBreak="0">
    <w:nsid w:val="45E10652"/>
    <w:multiLevelType w:val="hybridMultilevel"/>
    <w:tmpl w:val="68B8E1F6"/>
    <w:lvl w:ilvl="0" w:tplc="04090003">
      <w:start w:val="1"/>
      <w:numFmt w:val="bullet"/>
      <w:lvlText w:val=""/>
      <w:lvlJc w:val="left"/>
      <w:pPr>
        <w:ind w:left="945" w:hanging="420"/>
      </w:pPr>
      <w:rPr>
        <w:rFonts w:ascii="Wingdings" w:hAnsi="Wingdings" w:hint="default"/>
      </w:rPr>
    </w:lvl>
    <w:lvl w:ilvl="1" w:tplc="0409000B" w:tentative="1">
      <w:start w:val="1"/>
      <w:numFmt w:val="bullet"/>
      <w:lvlText w:val=""/>
      <w:lvlJc w:val="left"/>
      <w:pPr>
        <w:ind w:left="1365" w:hanging="420"/>
      </w:pPr>
      <w:rPr>
        <w:rFonts w:ascii="Wingdings" w:hAnsi="Wingdings" w:hint="default"/>
      </w:rPr>
    </w:lvl>
    <w:lvl w:ilvl="2" w:tplc="0409000D" w:tentative="1">
      <w:start w:val="1"/>
      <w:numFmt w:val="bullet"/>
      <w:lvlText w:val=""/>
      <w:lvlJc w:val="left"/>
      <w:pPr>
        <w:ind w:left="1785" w:hanging="420"/>
      </w:pPr>
      <w:rPr>
        <w:rFonts w:ascii="Wingdings" w:hAnsi="Wingdings" w:hint="default"/>
      </w:rPr>
    </w:lvl>
    <w:lvl w:ilvl="3" w:tplc="04090001" w:tentative="1">
      <w:start w:val="1"/>
      <w:numFmt w:val="bullet"/>
      <w:lvlText w:val=""/>
      <w:lvlJc w:val="left"/>
      <w:pPr>
        <w:ind w:left="2205" w:hanging="420"/>
      </w:pPr>
      <w:rPr>
        <w:rFonts w:ascii="Wingdings" w:hAnsi="Wingdings" w:hint="default"/>
      </w:rPr>
    </w:lvl>
    <w:lvl w:ilvl="4" w:tplc="0409000B" w:tentative="1">
      <w:start w:val="1"/>
      <w:numFmt w:val="bullet"/>
      <w:lvlText w:val=""/>
      <w:lvlJc w:val="left"/>
      <w:pPr>
        <w:ind w:left="2625" w:hanging="420"/>
      </w:pPr>
      <w:rPr>
        <w:rFonts w:ascii="Wingdings" w:hAnsi="Wingdings" w:hint="default"/>
      </w:rPr>
    </w:lvl>
    <w:lvl w:ilvl="5" w:tplc="0409000D" w:tentative="1">
      <w:start w:val="1"/>
      <w:numFmt w:val="bullet"/>
      <w:lvlText w:val=""/>
      <w:lvlJc w:val="left"/>
      <w:pPr>
        <w:ind w:left="3045" w:hanging="420"/>
      </w:pPr>
      <w:rPr>
        <w:rFonts w:ascii="Wingdings" w:hAnsi="Wingdings" w:hint="default"/>
      </w:rPr>
    </w:lvl>
    <w:lvl w:ilvl="6" w:tplc="04090001" w:tentative="1">
      <w:start w:val="1"/>
      <w:numFmt w:val="bullet"/>
      <w:lvlText w:val=""/>
      <w:lvlJc w:val="left"/>
      <w:pPr>
        <w:ind w:left="3465" w:hanging="420"/>
      </w:pPr>
      <w:rPr>
        <w:rFonts w:ascii="Wingdings" w:hAnsi="Wingdings" w:hint="default"/>
      </w:rPr>
    </w:lvl>
    <w:lvl w:ilvl="7" w:tplc="0409000B" w:tentative="1">
      <w:start w:val="1"/>
      <w:numFmt w:val="bullet"/>
      <w:lvlText w:val=""/>
      <w:lvlJc w:val="left"/>
      <w:pPr>
        <w:ind w:left="3885" w:hanging="420"/>
      </w:pPr>
      <w:rPr>
        <w:rFonts w:ascii="Wingdings" w:hAnsi="Wingdings" w:hint="default"/>
      </w:rPr>
    </w:lvl>
    <w:lvl w:ilvl="8" w:tplc="0409000D" w:tentative="1">
      <w:start w:val="1"/>
      <w:numFmt w:val="bullet"/>
      <w:lvlText w:val=""/>
      <w:lvlJc w:val="left"/>
      <w:pPr>
        <w:ind w:left="4305" w:hanging="420"/>
      </w:pPr>
      <w:rPr>
        <w:rFonts w:ascii="Wingdings" w:hAnsi="Wingdings" w:hint="default"/>
      </w:rPr>
    </w:lvl>
  </w:abstractNum>
  <w:abstractNum w:abstractNumId="27" w15:restartNumberingAfterBreak="0">
    <w:nsid w:val="466C7212"/>
    <w:multiLevelType w:val="hybridMultilevel"/>
    <w:tmpl w:val="6764C762"/>
    <w:lvl w:ilvl="0" w:tplc="D9C60F9E">
      <w:numFmt w:val="bullet"/>
      <w:lvlText w:val="・"/>
      <w:lvlJc w:val="left"/>
      <w:pPr>
        <w:ind w:left="960" w:hanging="360"/>
      </w:pPr>
      <w:rPr>
        <w:rFonts w:ascii="BIZ UD明朝 Medium" w:eastAsia="BIZ UD明朝 Medium" w:hAnsi="BIZ UD明朝 Medium" w:cs="Times New Roman" w:hint="eastAsia"/>
      </w:rPr>
    </w:lvl>
    <w:lvl w:ilvl="1" w:tplc="0409000B" w:tentative="1">
      <w:start w:val="1"/>
      <w:numFmt w:val="bullet"/>
      <w:lvlText w:val=""/>
      <w:lvlJc w:val="left"/>
      <w:pPr>
        <w:ind w:left="1480" w:hanging="440"/>
      </w:pPr>
      <w:rPr>
        <w:rFonts w:ascii="Wingdings" w:hAnsi="Wingdings" w:hint="default"/>
      </w:rPr>
    </w:lvl>
    <w:lvl w:ilvl="2" w:tplc="0409000D" w:tentative="1">
      <w:start w:val="1"/>
      <w:numFmt w:val="bullet"/>
      <w:lvlText w:val=""/>
      <w:lvlJc w:val="left"/>
      <w:pPr>
        <w:ind w:left="1920" w:hanging="440"/>
      </w:pPr>
      <w:rPr>
        <w:rFonts w:ascii="Wingdings" w:hAnsi="Wingdings" w:hint="default"/>
      </w:rPr>
    </w:lvl>
    <w:lvl w:ilvl="3" w:tplc="04090001" w:tentative="1">
      <w:start w:val="1"/>
      <w:numFmt w:val="bullet"/>
      <w:lvlText w:val=""/>
      <w:lvlJc w:val="left"/>
      <w:pPr>
        <w:ind w:left="2360" w:hanging="440"/>
      </w:pPr>
      <w:rPr>
        <w:rFonts w:ascii="Wingdings" w:hAnsi="Wingdings" w:hint="default"/>
      </w:rPr>
    </w:lvl>
    <w:lvl w:ilvl="4" w:tplc="0409000B" w:tentative="1">
      <w:start w:val="1"/>
      <w:numFmt w:val="bullet"/>
      <w:lvlText w:val=""/>
      <w:lvlJc w:val="left"/>
      <w:pPr>
        <w:ind w:left="2800" w:hanging="440"/>
      </w:pPr>
      <w:rPr>
        <w:rFonts w:ascii="Wingdings" w:hAnsi="Wingdings" w:hint="default"/>
      </w:rPr>
    </w:lvl>
    <w:lvl w:ilvl="5" w:tplc="0409000D" w:tentative="1">
      <w:start w:val="1"/>
      <w:numFmt w:val="bullet"/>
      <w:lvlText w:val=""/>
      <w:lvlJc w:val="left"/>
      <w:pPr>
        <w:ind w:left="3240" w:hanging="440"/>
      </w:pPr>
      <w:rPr>
        <w:rFonts w:ascii="Wingdings" w:hAnsi="Wingdings" w:hint="default"/>
      </w:rPr>
    </w:lvl>
    <w:lvl w:ilvl="6" w:tplc="04090001" w:tentative="1">
      <w:start w:val="1"/>
      <w:numFmt w:val="bullet"/>
      <w:lvlText w:val=""/>
      <w:lvlJc w:val="left"/>
      <w:pPr>
        <w:ind w:left="3680" w:hanging="440"/>
      </w:pPr>
      <w:rPr>
        <w:rFonts w:ascii="Wingdings" w:hAnsi="Wingdings" w:hint="default"/>
      </w:rPr>
    </w:lvl>
    <w:lvl w:ilvl="7" w:tplc="0409000B" w:tentative="1">
      <w:start w:val="1"/>
      <w:numFmt w:val="bullet"/>
      <w:lvlText w:val=""/>
      <w:lvlJc w:val="left"/>
      <w:pPr>
        <w:ind w:left="4120" w:hanging="440"/>
      </w:pPr>
      <w:rPr>
        <w:rFonts w:ascii="Wingdings" w:hAnsi="Wingdings" w:hint="default"/>
      </w:rPr>
    </w:lvl>
    <w:lvl w:ilvl="8" w:tplc="0409000D" w:tentative="1">
      <w:start w:val="1"/>
      <w:numFmt w:val="bullet"/>
      <w:lvlText w:val=""/>
      <w:lvlJc w:val="left"/>
      <w:pPr>
        <w:ind w:left="4560" w:hanging="440"/>
      </w:pPr>
      <w:rPr>
        <w:rFonts w:ascii="Wingdings" w:hAnsi="Wingdings" w:hint="default"/>
      </w:rPr>
    </w:lvl>
  </w:abstractNum>
  <w:abstractNum w:abstractNumId="28" w15:restartNumberingAfterBreak="0">
    <w:nsid w:val="472055B3"/>
    <w:multiLevelType w:val="hybridMultilevel"/>
    <w:tmpl w:val="3EFA4EC2"/>
    <w:lvl w:ilvl="0" w:tplc="04090009">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9" w15:restartNumberingAfterBreak="0">
    <w:nsid w:val="490D3A4B"/>
    <w:multiLevelType w:val="hybridMultilevel"/>
    <w:tmpl w:val="3B20AD14"/>
    <w:lvl w:ilvl="0" w:tplc="04090001">
      <w:start w:val="1"/>
      <w:numFmt w:val="bullet"/>
      <w:lvlText w:val=""/>
      <w:lvlJc w:val="left"/>
      <w:pPr>
        <w:ind w:left="945" w:hanging="420"/>
      </w:pPr>
      <w:rPr>
        <w:rFonts w:ascii="Wingdings" w:hAnsi="Wingdings" w:hint="default"/>
      </w:rPr>
    </w:lvl>
    <w:lvl w:ilvl="1" w:tplc="0409000B" w:tentative="1">
      <w:start w:val="1"/>
      <w:numFmt w:val="bullet"/>
      <w:lvlText w:val=""/>
      <w:lvlJc w:val="left"/>
      <w:pPr>
        <w:ind w:left="1365" w:hanging="420"/>
      </w:pPr>
      <w:rPr>
        <w:rFonts w:ascii="Wingdings" w:hAnsi="Wingdings" w:hint="default"/>
      </w:rPr>
    </w:lvl>
    <w:lvl w:ilvl="2" w:tplc="0409000D" w:tentative="1">
      <w:start w:val="1"/>
      <w:numFmt w:val="bullet"/>
      <w:lvlText w:val=""/>
      <w:lvlJc w:val="left"/>
      <w:pPr>
        <w:ind w:left="1785" w:hanging="420"/>
      </w:pPr>
      <w:rPr>
        <w:rFonts w:ascii="Wingdings" w:hAnsi="Wingdings" w:hint="default"/>
      </w:rPr>
    </w:lvl>
    <w:lvl w:ilvl="3" w:tplc="04090001" w:tentative="1">
      <w:start w:val="1"/>
      <w:numFmt w:val="bullet"/>
      <w:lvlText w:val=""/>
      <w:lvlJc w:val="left"/>
      <w:pPr>
        <w:ind w:left="2205" w:hanging="420"/>
      </w:pPr>
      <w:rPr>
        <w:rFonts w:ascii="Wingdings" w:hAnsi="Wingdings" w:hint="default"/>
      </w:rPr>
    </w:lvl>
    <w:lvl w:ilvl="4" w:tplc="0409000B" w:tentative="1">
      <w:start w:val="1"/>
      <w:numFmt w:val="bullet"/>
      <w:lvlText w:val=""/>
      <w:lvlJc w:val="left"/>
      <w:pPr>
        <w:ind w:left="2625" w:hanging="420"/>
      </w:pPr>
      <w:rPr>
        <w:rFonts w:ascii="Wingdings" w:hAnsi="Wingdings" w:hint="default"/>
      </w:rPr>
    </w:lvl>
    <w:lvl w:ilvl="5" w:tplc="0409000D" w:tentative="1">
      <w:start w:val="1"/>
      <w:numFmt w:val="bullet"/>
      <w:lvlText w:val=""/>
      <w:lvlJc w:val="left"/>
      <w:pPr>
        <w:ind w:left="3045" w:hanging="420"/>
      </w:pPr>
      <w:rPr>
        <w:rFonts w:ascii="Wingdings" w:hAnsi="Wingdings" w:hint="default"/>
      </w:rPr>
    </w:lvl>
    <w:lvl w:ilvl="6" w:tplc="04090001" w:tentative="1">
      <w:start w:val="1"/>
      <w:numFmt w:val="bullet"/>
      <w:lvlText w:val=""/>
      <w:lvlJc w:val="left"/>
      <w:pPr>
        <w:ind w:left="3465" w:hanging="420"/>
      </w:pPr>
      <w:rPr>
        <w:rFonts w:ascii="Wingdings" w:hAnsi="Wingdings" w:hint="default"/>
      </w:rPr>
    </w:lvl>
    <w:lvl w:ilvl="7" w:tplc="0409000B" w:tentative="1">
      <w:start w:val="1"/>
      <w:numFmt w:val="bullet"/>
      <w:lvlText w:val=""/>
      <w:lvlJc w:val="left"/>
      <w:pPr>
        <w:ind w:left="3885" w:hanging="420"/>
      </w:pPr>
      <w:rPr>
        <w:rFonts w:ascii="Wingdings" w:hAnsi="Wingdings" w:hint="default"/>
      </w:rPr>
    </w:lvl>
    <w:lvl w:ilvl="8" w:tplc="0409000D" w:tentative="1">
      <w:start w:val="1"/>
      <w:numFmt w:val="bullet"/>
      <w:lvlText w:val=""/>
      <w:lvlJc w:val="left"/>
      <w:pPr>
        <w:ind w:left="4305" w:hanging="420"/>
      </w:pPr>
      <w:rPr>
        <w:rFonts w:ascii="Wingdings" w:hAnsi="Wingdings" w:hint="default"/>
      </w:rPr>
    </w:lvl>
  </w:abstractNum>
  <w:abstractNum w:abstractNumId="30" w15:restartNumberingAfterBreak="0">
    <w:nsid w:val="4F9370A9"/>
    <w:multiLevelType w:val="hybridMultilevel"/>
    <w:tmpl w:val="3360685C"/>
    <w:lvl w:ilvl="0" w:tplc="189805BA">
      <w:numFmt w:val="bullet"/>
      <w:lvlText w:val="●"/>
      <w:lvlJc w:val="left"/>
      <w:pPr>
        <w:ind w:left="990" w:hanging="360"/>
      </w:pPr>
      <w:rPr>
        <w:rFonts w:ascii="BIZ UD明朝 Medium" w:eastAsia="BIZ UD明朝 Medium" w:hAnsi="BIZ UD明朝 Medium" w:cs="Times New Roman"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31" w15:restartNumberingAfterBreak="0">
    <w:nsid w:val="51DF239C"/>
    <w:multiLevelType w:val="hybridMultilevel"/>
    <w:tmpl w:val="972025A4"/>
    <w:lvl w:ilvl="0" w:tplc="0409000B">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32" w15:restartNumberingAfterBreak="0">
    <w:nsid w:val="521F299C"/>
    <w:multiLevelType w:val="hybridMultilevel"/>
    <w:tmpl w:val="ED16EE10"/>
    <w:lvl w:ilvl="0" w:tplc="04090005">
      <w:start w:val="1"/>
      <w:numFmt w:val="bullet"/>
      <w:lvlText w:val=""/>
      <w:lvlJc w:val="left"/>
      <w:pPr>
        <w:ind w:left="945" w:hanging="420"/>
      </w:pPr>
      <w:rPr>
        <w:rFonts w:ascii="Wingdings" w:hAnsi="Wingdings" w:hint="default"/>
      </w:rPr>
    </w:lvl>
    <w:lvl w:ilvl="1" w:tplc="0409000B" w:tentative="1">
      <w:start w:val="1"/>
      <w:numFmt w:val="bullet"/>
      <w:lvlText w:val=""/>
      <w:lvlJc w:val="left"/>
      <w:pPr>
        <w:ind w:left="1365" w:hanging="420"/>
      </w:pPr>
      <w:rPr>
        <w:rFonts w:ascii="Wingdings" w:hAnsi="Wingdings" w:hint="default"/>
      </w:rPr>
    </w:lvl>
    <w:lvl w:ilvl="2" w:tplc="0409000D" w:tentative="1">
      <w:start w:val="1"/>
      <w:numFmt w:val="bullet"/>
      <w:lvlText w:val=""/>
      <w:lvlJc w:val="left"/>
      <w:pPr>
        <w:ind w:left="1785" w:hanging="420"/>
      </w:pPr>
      <w:rPr>
        <w:rFonts w:ascii="Wingdings" w:hAnsi="Wingdings" w:hint="default"/>
      </w:rPr>
    </w:lvl>
    <w:lvl w:ilvl="3" w:tplc="04090001" w:tentative="1">
      <w:start w:val="1"/>
      <w:numFmt w:val="bullet"/>
      <w:lvlText w:val=""/>
      <w:lvlJc w:val="left"/>
      <w:pPr>
        <w:ind w:left="2205" w:hanging="420"/>
      </w:pPr>
      <w:rPr>
        <w:rFonts w:ascii="Wingdings" w:hAnsi="Wingdings" w:hint="default"/>
      </w:rPr>
    </w:lvl>
    <w:lvl w:ilvl="4" w:tplc="0409000B" w:tentative="1">
      <w:start w:val="1"/>
      <w:numFmt w:val="bullet"/>
      <w:lvlText w:val=""/>
      <w:lvlJc w:val="left"/>
      <w:pPr>
        <w:ind w:left="2625" w:hanging="420"/>
      </w:pPr>
      <w:rPr>
        <w:rFonts w:ascii="Wingdings" w:hAnsi="Wingdings" w:hint="default"/>
      </w:rPr>
    </w:lvl>
    <w:lvl w:ilvl="5" w:tplc="0409000D" w:tentative="1">
      <w:start w:val="1"/>
      <w:numFmt w:val="bullet"/>
      <w:lvlText w:val=""/>
      <w:lvlJc w:val="left"/>
      <w:pPr>
        <w:ind w:left="3045" w:hanging="420"/>
      </w:pPr>
      <w:rPr>
        <w:rFonts w:ascii="Wingdings" w:hAnsi="Wingdings" w:hint="default"/>
      </w:rPr>
    </w:lvl>
    <w:lvl w:ilvl="6" w:tplc="04090001" w:tentative="1">
      <w:start w:val="1"/>
      <w:numFmt w:val="bullet"/>
      <w:lvlText w:val=""/>
      <w:lvlJc w:val="left"/>
      <w:pPr>
        <w:ind w:left="3465" w:hanging="420"/>
      </w:pPr>
      <w:rPr>
        <w:rFonts w:ascii="Wingdings" w:hAnsi="Wingdings" w:hint="default"/>
      </w:rPr>
    </w:lvl>
    <w:lvl w:ilvl="7" w:tplc="0409000B" w:tentative="1">
      <w:start w:val="1"/>
      <w:numFmt w:val="bullet"/>
      <w:lvlText w:val=""/>
      <w:lvlJc w:val="left"/>
      <w:pPr>
        <w:ind w:left="3885" w:hanging="420"/>
      </w:pPr>
      <w:rPr>
        <w:rFonts w:ascii="Wingdings" w:hAnsi="Wingdings" w:hint="default"/>
      </w:rPr>
    </w:lvl>
    <w:lvl w:ilvl="8" w:tplc="0409000D" w:tentative="1">
      <w:start w:val="1"/>
      <w:numFmt w:val="bullet"/>
      <w:lvlText w:val=""/>
      <w:lvlJc w:val="left"/>
      <w:pPr>
        <w:ind w:left="4305" w:hanging="420"/>
      </w:pPr>
      <w:rPr>
        <w:rFonts w:ascii="Wingdings" w:hAnsi="Wingdings" w:hint="default"/>
      </w:rPr>
    </w:lvl>
  </w:abstractNum>
  <w:abstractNum w:abstractNumId="33" w15:restartNumberingAfterBreak="0">
    <w:nsid w:val="57CD1BDD"/>
    <w:multiLevelType w:val="hybridMultilevel"/>
    <w:tmpl w:val="2A649D36"/>
    <w:lvl w:ilvl="0" w:tplc="04090001">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34" w15:restartNumberingAfterBreak="0">
    <w:nsid w:val="59FD04C7"/>
    <w:multiLevelType w:val="hybridMultilevel"/>
    <w:tmpl w:val="D542C2D6"/>
    <w:lvl w:ilvl="0" w:tplc="04090001">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35" w15:restartNumberingAfterBreak="0">
    <w:nsid w:val="5A287A35"/>
    <w:multiLevelType w:val="hybridMultilevel"/>
    <w:tmpl w:val="5128CB24"/>
    <w:lvl w:ilvl="0" w:tplc="04090001">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36" w15:restartNumberingAfterBreak="0">
    <w:nsid w:val="61B064B9"/>
    <w:multiLevelType w:val="hybridMultilevel"/>
    <w:tmpl w:val="AC748CC8"/>
    <w:lvl w:ilvl="0" w:tplc="04090001">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37" w15:restartNumberingAfterBreak="0">
    <w:nsid w:val="624C40B8"/>
    <w:multiLevelType w:val="hybridMultilevel"/>
    <w:tmpl w:val="05A024E0"/>
    <w:lvl w:ilvl="0" w:tplc="04090009">
      <w:start w:val="1"/>
      <w:numFmt w:val="bullet"/>
      <w:lvlText w:val=""/>
      <w:lvlJc w:val="left"/>
      <w:pPr>
        <w:ind w:left="1151" w:hanging="420"/>
      </w:pPr>
      <w:rPr>
        <w:rFonts w:ascii="Wingdings" w:hAnsi="Wingdings" w:hint="default"/>
      </w:rPr>
    </w:lvl>
    <w:lvl w:ilvl="1" w:tplc="0409000B" w:tentative="1">
      <w:start w:val="1"/>
      <w:numFmt w:val="bullet"/>
      <w:lvlText w:val=""/>
      <w:lvlJc w:val="left"/>
      <w:pPr>
        <w:ind w:left="1571" w:hanging="420"/>
      </w:pPr>
      <w:rPr>
        <w:rFonts w:ascii="Wingdings" w:hAnsi="Wingdings" w:hint="default"/>
      </w:rPr>
    </w:lvl>
    <w:lvl w:ilvl="2" w:tplc="0409000D" w:tentative="1">
      <w:start w:val="1"/>
      <w:numFmt w:val="bullet"/>
      <w:lvlText w:val=""/>
      <w:lvlJc w:val="left"/>
      <w:pPr>
        <w:ind w:left="1991" w:hanging="420"/>
      </w:pPr>
      <w:rPr>
        <w:rFonts w:ascii="Wingdings" w:hAnsi="Wingdings" w:hint="default"/>
      </w:rPr>
    </w:lvl>
    <w:lvl w:ilvl="3" w:tplc="04090001" w:tentative="1">
      <w:start w:val="1"/>
      <w:numFmt w:val="bullet"/>
      <w:lvlText w:val=""/>
      <w:lvlJc w:val="left"/>
      <w:pPr>
        <w:ind w:left="2411" w:hanging="420"/>
      </w:pPr>
      <w:rPr>
        <w:rFonts w:ascii="Wingdings" w:hAnsi="Wingdings" w:hint="default"/>
      </w:rPr>
    </w:lvl>
    <w:lvl w:ilvl="4" w:tplc="0409000B" w:tentative="1">
      <w:start w:val="1"/>
      <w:numFmt w:val="bullet"/>
      <w:lvlText w:val=""/>
      <w:lvlJc w:val="left"/>
      <w:pPr>
        <w:ind w:left="2831" w:hanging="420"/>
      </w:pPr>
      <w:rPr>
        <w:rFonts w:ascii="Wingdings" w:hAnsi="Wingdings" w:hint="default"/>
      </w:rPr>
    </w:lvl>
    <w:lvl w:ilvl="5" w:tplc="0409000D" w:tentative="1">
      <w:start w:val="1"/>
      <w:numFmt w:val="bullet"/>
      <w:lvlText w:val=""/>
      <w:lvlJc w:val="left"/>
      <w:pPr>
        <w:ind w:left="3251" w:hanging="420"/>
      </w:pPr>
      <w:rPr>
        <w:rFonts w:ascii="Wingdings" w:hAnsi="Wingdings" w:hint="default"/>
      </w:rPr>
    </w:lvl>
    <w:lvl w:ilvl="6" w:tplc="04090001" w:tentative="1">
      <w:start w:val="1"/>
      <w:numFmt w:val="bullet"/>
      <w:lvlText w:val=""/>
      <w:lvlJc w:val="left"/>
      <w:pPr>
        <w:ind w:left="3671" w:hanging="420"/>
      </w:pPr>
      <w:rPr>
        <w:rFonts w:ascii="Wingdings" w:hAnsi="Wingdings" w:hint="default"/>
      </w:rPr>
    </w:lvl>
    <w:lvl w:ilvl="7" w:tplc="0409000B" w:tentative="1">
      <w:start w:val="1"/>
      <w:numFmt w:val="bullet"/>
      <w:lvlText w:val=""/>
      <w:lvlJc w:val="left"/>
      <w:pPr>
        <w:ind w:left="4091" w:hanging="420"/>
      </w:pPr>
      <w:rPr>
        <w:rFonts w:ascii="Wingdings" w:hAnsi="Wingdings" w:hint="default"/>
      </w:rPr>
    </w:lvl>
    <w:lvl w:ilvl="8" w:tplc="0409000D" w:tentative="1">
      <w:start w:val="1"/>
      <w:numFmt w:val="bullet"/>
      <w:lvlText w:val=""/>
      <w:lvlJc w:val="left"/>
      <w:pPr>
        <w:ind w:left="4511" w:hanging="420"/>
      </w:pPr>
      <w:rPr>
        <w:rFonts w:ascii="Wingdings" w:hAnsi="Wingdings" w:hint="default"/>
      </w:rPr>
    </w:lvl>
  </w:abstractNum>
  <w:abstractNum w:abstractNumId="38" w15:restartNumberingAfterBreak="0">
    <w:nsid w:val="645A0E0F"/>
    <w:multiLevelType w:val="hybridMultilevel"/>
    <w:tmpl w:val="0B32EE64"/>
    <w:lvl w:ilvl="0" w:tplc="04090005">
      <w:start w:val="1"/>
      <w:numFmt w:val="bullet"/>
      <w:lvlText w:val=""/>
      <w:lvlJc w:val="left"/>
      <w:pPr>
        <w:ind w:left="945" w:hanging="420"/>
      </w:pPr>
      <w:rPr>
        <w:rFonts w:ascii="Wingdings" w:hAnsi="Wingdings" w:hint="default"/>
      </w:rPr>
    </w:lvl>
    <w:lvl w:ilvl="1" w:tplc="0409000B" w:tentative="1">
      <w:start w:val="1"/>
      <w:numFmt w:val="bullet"/>
      <w:lvlText w:val=""/>
      <w:lvlJc w:val="left"/>
      <w:pPr>
        <w:ind w:left="1365" w:hanging="420"/>
      </w:pPr>
      <w:rPr>
        <w:rFonts w:ascii="Wingdings" w:hAnsi="Wingdings" w:hint="default"/>
      </w:rPr>
    </w:lvl>
    <w:lvl w:ilvl="2" w:tplc="0409000D" w:tentative="1">
      <w:start w:val="1"/>
      <w:numFmt w:val="bullet"/>
      <w:lvlText w:val=""/>
      <w:lvlJc w:val="left"/>
      <w:pPr>
        <w:ind w:left="1785" w:hanging="420"/>
      </w:pPr>
      <w:rPr>
        <w:rFonts w:ascii="Wingdings" w:hAnsi="Wingdings" w:hint="default"/>
      </w:rPr>
    </w:lvl>
    <w:lvl w:ilvl="3" w:tplc="04090001" w:tentative="1">
      <w:start w:val="1"/>
      <w:numFmt w:val="bullet"/>
      <w:lvlText w:val=""/>
      <w:lvlJc w:val="left"/>
      <w:pPr>
        <w:ind w:left="2205" w:hanging="420"/>
      </w:pPr>
      <w:rPr>
        <w:rFonts w:ascii="Wingdings" w:hAnsi="Wingdings" w:hint="default"/>
      </w:rPr>
    </w:lvl>
    <w:lvl w:ilvl="4" w:tplc="0409000B" w:tentative="1">
      <w:start w:val="1"/>
      <w:numFmt w:val="bullet"/>
      <w:lvlText w:val=""/>
      <w:lvlJc w:val="left"/>
      <w:pPr>
        <w:ind w:left="2625" w:hanging="420"/>
      </w:pPr>
      <w:rPr>
        <w:rFonts w:ascii="Wingdings" w:hAnsi="Wingdings" w:hint="default"/>
      </w:rPr>
    </w:lvl>
    <w:lvl w:ilvl="5" w:tplc="0409000D" w:tentative="1">
      <w:start w:val="1"/>
      <w:numFmt w:val="bullet"/>
      <w:lvlText w:val=""/>
      <w:lvlJc w:val="left"/>
      <w:pPr>
        <w:ind w:left="3045" w:hanging="420"/>
      </w:pPr>
      <w:rPr>
        <w:rFonts w:ascii="Wingdings" w:hAnsi="Wingdings" w:hint="default"/>
      </w:rPr>
    </w:lvl>
    <w:lvl w:ilvl="6" w:tplc="04090001" w:tentative="1">
      <w:start w:val="1"/>
      <w:numFmt w:val="bullet"/>
      <w:lvlText w:val=""/>
      <w:lvlJc w:val="left"/>
      <w:pPr>
        <w:ind w:left="3465" w:hanging="420"/>
      </w:pPr>
      <w:rPr>
        <w:rFonts w:ascii="Wingdings" w:hAnsi="Wingdings" w:hint="default"/>
      </w:rPr>
    </w:lvl>
    <w:lvl w:ilvl="7" w:tplc="0409000B" w:tentative="1">
      <w:start w:val="1"/>
      <w:numFmt w:val="bullet"/>
      <w:lvlText w:val=""/>
      <w:lvlJc w:val="left"/>
      <w:pPr>
        <w:ind w:left="3885" w:hanging="420"/>
      </w:pPr>
      <w:rPr>
        <w:rFonts w:ascii="Wingdings" w:hAnsi="Wingdings" w:hint="default"/>
      </w:rPr>
    </w:lvl>
    <w:lvl w:ilvl="8" w:tplc="0409000D" w:tentative="1">
      <w:start w:val="1"/>
      <w:numFmt w:val="bullet"/>
      <w:lvlText w:val=""/>
      <w:lvlJc w:val="left"/>
      <w:pPr>
        <w:ind w:left="4305" w:hanging="420"/>
      </w:pPr>
      <w:rPr>
        <w:rFonts w:ascii="Wingdings" w:hAnsi="Wingdings" w:hint="default"/>
      </w:rPr>
    </w:lvl>
  </w:abstractNum>
  <w:abstractNum w:abstractNumId="39" w15:restartNumberingAfterBreak="0">
    <w:nsid w:val="675334A1"/>
    <w:multiLevelType w:val="hybridMultilevel"/>
    <w:tmpl w:val="3FC86FCA"/>
    <w:lvl w:ilvl="0" w:tplc="F9887738">
      <w:start w:val="1"/>
      <w:numFmt w:val="decimalEnclosedCircle"/>
      <w:lvlText w:val="%1"/>
      <w:lvlJc w:val="left"/>
      <w:pPr>
        <w:ind w:left="885" w:hanging="36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40" w15:restartNumberingAfterBreak="0">
    <w:nsid w:val="6AA20A9D"/>
    <w:multiLevelType w:val="hybridMultilevel"/>
    <w:tmpl w:val="2EB0A43E"/>
    <w:lvl w:ilvl="0" w:tplc="0409000D">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41" w15:restartNumberingAfterBreak="0">
    <w:nsid w:val="6CC4784C"/>
    <w:multiLevelType w:val="hybridMultilevel"/>
    <w:tmpl w:val="E41CC5C4"/>
    <w:lvl w:ilvl="0" w:tplc="735648E4">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2" w15:restartNumberingAfterBreak="0">
    <w:nsid w:val="751A2C80"/>
    <w:multiLevelType w:val="hybridMultilevel"/>
    <w:tmpl w:val="3564848A"/>
    <w:lvl w:ilvl="0" w:tplc="7B805982">
      <w:start w:val="5"/>
      <w:numFmt w:val="decimalEnclosedCircle"/>
      <w:lvlText w:val="%1"/>
      <w:lvlJc w:val="left"/>
      <w:pPr>
        <w:ind w:left="1245" w:hanging="360"/>
      </w:pPr>
      <w:rPr>
        <w:rFonts w:hint="default"/>
        <w:color w:val="auto"/>
      </w:rPr>
    </w:lvl>
    <w:lvl w:ilvl="1" w:tplc="04090017" w:tentative="1">
      <w:start w:val="1"/>
      <w:numFmt w:val="aiueoFullWidth"/>
      <w:lvlText w:val="(%2)"/>
      <w:lvlJc w:val="left"/>
      <w:pPr>
        <w:ind w:left="1725" w:hanging="420"/>
      </w:pPr>
    </w:lvl>
    <w:lvl w:ilvl="2" w:tplc="04090011" w:tentative="1">
      <w:start w:val="1"/>
      <w:numFmt w:val="decimalEnclosedCircle"/>
      <w:lvlText w:val="%3"/>
      <w:lvlJc w:val="left"/>
      <w:pPr>
        <w:ind w:left="2145" w:hanging="420"/>
      </w:pPr>
    </w:lvl>
    <w:lvl w:ilvl="3" w:tplc="0409000F" w:tentative="1">
      <w:start w:val="1"/>
      <w:numFmt w:val="decimal"/>
      <w:lvlText w:val="%4."/>
      <w:lvlJc w:val="left"/>
      <w:pPr>
        <w:ind w:left="2565" w:hanging="420"/>
      </w:pPr>
    </w:lvl>
    <w:lvl w:ilvl="4" w:tplc="04090017" w:tentative="1">
      <w:start w:val="1"/>
      <w:numFmt w:val="aiueoFullWidth"/>
      <w:lvlText w:val="(%5)"/>
      <w:lvlJc w:val="left"/>
      <w:pPr>
        <w:ind w:left="2985" w:hanging="420"/>
      </w:pPr>
    </w:lvl>
    <w:lvl w:ilvl="5" w:tplc="04090011" w:tentative="1">
      <w:start w:val="1"/>
      <w:numFmt w:val="decimalEnclosedCircle"/>
      <w:lvlText w:val="%6"/>
      <w:lvlJc w:val="left"/>
      <w:pPr>
        <w:ind w:left="3405" w:hanging="420"/>
      </w:pPr>
    </w:lvl>
    <w:lvl w:ilvl="6" w:tplc="0409000F" w:tentative="1">
      <w:start w:val="1"/>
      <w:numFmt w:val="decimal"/>
      <w:lvlText w:val="%7."/>
      <w:lvlJc w:val="left"/>
      <w:pPr>
        <w:ind w:left="3825" w:hanging="420"/>
      </w:pPr>
    </w:lvl>
    <w:lvl w:ilvl="7" w:tplc="04090017" w:tentative="1">
      <w:start w:val="1"/>
      <w:numFmt w:val="aiueoFullWidth"/>
      <w:lvlText w:val="(%8)"/>
      <w:lvlJc w:val="left"/>
      <w:pPr>
        <w:ind w:left="4245" w:hanging="420"/>
      </w:pPr>
    </w:lvl>
    <w:lvl w:ilvl="8" w:tplc="04090011" w:tentative="1">
      <w:start w:val="1"/>
      <w:numFmt w:val="decimalEnclosedCircle"/>
      <w:lvlText w:val="%9"/>
      <w:lvlJc w:val="left"/>
      <w:pPr>
        <w:ind w:left="4665" w:hanging="420"/>
      </w:pPr>
    </w:lvl>
  </w:abstractNum>
  <w:abstractNum w:abstractNumId="43" w15:restartNumberingAfterBreak="0">
    <w:nsid w:val="770C5834"/>
    <w:multiLevelType w:val="hybridMultilevel"/>
    <w:tmpl w:val="34449F94"/>
    <w:lvl w:ilvl="0" w:tplc="817A865E">
      <w:start w:val="1"/>
      <w:numFmt w:val="decimalEnclosedCircle"/>
      <w:lvlText w:val="%1"/>
      <w:lvlJc w:val="left"/>
      <w:pPr>
        <w:ind w:left="885" w:hanging="360"/>
      </w:pPr>
      <w:rPr>
        <w:rFonts w:hint="default"/>
        <w:color w:val="FF0000"/>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44" w15:restartNumberingAfterBreak="0">
    <w:nsid w:val="7ACB10C1"/>
    <w:multiLevelType w:val="hybridMultilevel"/>
    <w:tmpl w:val="BF525F60"/>
    <w:lvl w:ilvl="0" w:tplc="22E61570">
      <w:start w:val="1"/>
      <w:numFmt w:val="decimalEnclosedCircle"/>
      <w:lvlText w:val="%1"/>
      <w:lvlJc w:val="left"/>
      <w:pPr>
        <w:ind w:left="660" w:hanging="360"/>
      </w:pPr>
      <w:rPr>
        <w:rFonts w:hint="default"/>
      </w:rPr>
    </w:lvl>
    <w:lvl w:ilvl="1" w:tplc="04090017" w:tentative="1">
      <w:start w:val="1"/>
      <w:numFmt w:val="aiueoFullWidth"/>
      <w:lvlText w:val="(%2)"/>
      <w:lvlJc w:val="left"/>
      <w:pPr>
        <w:ind w:left="1180" w:hanging="440"/>
      </w:pPr>
    </w:lvl>
    <w:lvl w:ilvl="2" w:tplc="04090011" w:tentative="1">
      <w:start w:val="1"/>
      <w:numFmt w:val="decimalEnclosedCircle"/>
      <w:lvlText w:val="%3"/>
      <w:lvlJc w:val="left"/>
      <w:pPr>
        <w:ind w:left="1620" w:hanging="440"/>
      </w:pPr>
    </w:lvl>
    <w:lvl w:ilvl="3" w:tplc="0409000F" w:tentative="1">
      <w:start w:val="1"/>
      <w:numFmt w:val="decimal"/>
      <w:lvlText w:val="%4."/>
      <w:lvlJc w:val="left"/>
      <w:pPr>
        <w:ind w:left="2060" w:hanging="440"/>
      </w:pPr>
    </w:lvl>
    <w:lvl w:ilvl="4" w:tplc="04090017" w:tentative="1">
      <w:start w:val="1"/>
      <w:numFmt w:val="aiueoFullWidth"/>
      <w:lvlText w:val="(%5)"/>
      <w:lvlJc w:val="left"/>
      <w:pPr>
        <w:ind w:left="2500" w:hanging="440"/>
      </w:pPr>
    </w:lvl>
    <w:lvl w:ilvl="5" w:tplc="04090011" w:tentative="1">
      <w:start w:val="1"/>
      <w:numFmt w:val="decimalEnclosedCircle"/>
      <w:lvlText w:val="%6"/>
      <w:lvlJc w:val="left"/>
      <w:pPr>
        <w:ind w:left="2940" w:hanging="440"/>
      </w:pPr>
    </w:lvl>
    <w:lvl w:ilvl="6" w:tplc="0409000F" w:tentative="1">
      <w:start w:val="1"/>
      <w:numFmt w:val="decimal"/>
      <w:lvlText w:val="%7."/>
      <w:lvlJc w:val="left"/>
      <w:pPr>
        <w:ind w:left="3380" w:hanging="440"/>
      </w:pPr>
    </w:lvl>
    <w:lvl w:ilvl="7" w:tplc="04090017" w:tentative="1">
      <w:start w:val="1"/>
      <w:numFmt w:val="aiueoFullWidth"/>
      <w:lvlText w:val="(%8)"/>
      <w:lvlJc w:val="left"/>
      <w:pPr>
        <w:ind w:left="3820" w:hanging="440"/>
      </w:pPr>
    </w:lvl>
    <w:lvl w:ilvl="8" w:tplc="04090011" w:tentative="1">
      <w:start w:val="1"/>
      <w:numFmt w:val="decimalEnclosedCircle"/>
      <w:lvlText w:val="%9"/>
      <w:lvlJc w:val="left"/>
      <w:pPr>
        <w:ind w:left="4260" w:hanging="440"/>
      </w:pPr>
    </w:lvl>
  </w:abstractNum>
  <w:abstractNum w:abstractNumId="45" w15:restartNumberingAfterBreak="0">
    <w:nsid w:val="7FC5088E"/>
    <w:multiLevelType w:val="hybridMultilevel"/>
    <w:tmpl w:val="9F68CAC4"/>
    <w:lvl w:ilvl="0" w:tplc="04090009">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num w:numId="1" w16cid:durableId="1034892889">
    <w:abstractNumId w:val="8"/>
  </w:num>
  <w:num w:numId="2" w16cid:durableId="806512133">
    <w:abstractNumId w:val="3"/>
  </w:num>
  <w:num w:numId="3" w16cid:durableId="1909880869">
    <w:abstractNumId w:val="23"/>
  </w:num>
  <w:num w:numId="4" w16cid:durableId="1768652533">
    <w:abstractNumId w:val="38"/>
  </w:num>
  <w:num w:numId="5" w16cid:durableId="1892810982">
    <w:abstractNumId w:val="9"/>
  </w:num>
  <w:num w:numId="6" w16cid:durableId="2147232277">
    <w:abstractNumId w:val="33"/>
  </w:num>
  <w:num w:numId="7" w16cid:durableId="974916699">
    <w:abstractNumId w:val="0"/>
  </w:num>
  <w:num w:numId="8" w16cid:durableId="476801144">
    <w:abstractNumId w:val="45"/>
  </w:num>
  <w:num w:numId="9" w16cid:durableId="460464898">
    <w:abstractNumId w:val="37"/>
  </w:num>
  <w:num w:numId="10" w16cid:durableId="1222249051">
    <w:abstractNumId w:val="1"/>
  </w:num>
  <w:num w:numId="11" w16cid:durableId="441847608">
    <w:abstractNumId w:val="14"/>
  </w:num>
  <w:num w:numId="12" w16cid:durableId="1269243157">
    <w:abstractNumId w:val="5"/>
  </w:num>
  <w:num w:numId="13" w16cid:durableId="415051318">
    <w:abstractNumId w:val="28"/>
  </w:num>
  <w:num w:numId="14" w16cid:durableId="1415200576">
    <w:abstractNumId w:val="22"/>
  </w:num>
  <w:num w:numId="15" w16cid:durableId="823470271">
    <w:abstractNumId w:val="42"/>
  </w:num>
  <w:num w:numId="16" w16cid:durableId="678193724">
    <w:abstractNumId w:val="25"/>
  </w:num>
  <w:num w:numId="17" w16cid:durableId="1597402372">
    <w:abstractNumId w:val="34"/>
  </w:num>
  <w:num w:numId="18" w16cid:durableId="2115242375">
    <w:abstractNumId w:val="40"/>
  </w:num>
  <w:num w:numId="19" w16cid:durableId="1255631810">
    <w:abstractNumId w:val="20"/>
  </w:num>
  <w:num w:numId="20" w16cid:durableId="529756086">
    <w:abstractNumId w:val="21"/>
  </w:num>
  <w:num w:numId="21" w16cid:durableId="1079059283">
    <w:abstractNumId w:val="17"/>
  </w:num>
  <w:num w:numId="22" w16cid:durableId="382874723">
    <w:abstractNumId w:val="26"/>
  </w:num>
  <w:num w:numId="23" w16cid:durableId="555893736">
    <w:abstractNumId w:val="29"/>
  </w:num>
  <w:num w:numId="24" w16cid:durableId="1571304294">
    <w:abstractNumId w:val="11"/>
  </w:num>
  <w:num w:numId="25" w16cid:durableId="776484254">
    <w:abstractNumId w:val="31"/>
  </w:num>
  <w:num w:numId="26" w16cid:durableId="2080904783">
    <w:abstractNumId w:val="2"/>
  </w:num>
  <w:num w:numId="27" w16cid:durableId="152336620">
    <w:abstractNumId w:val="12"/>
  </w:num>
  <w:num w:numId="28" w16cid:durableId="967009459">
    <w:abstractNumId w:val="32"/>
  </w:num>
  <w:num w:numId="29" w16cid:durableId="1609577840">
    <w:abstractNumId w:val="35"/>
  </w:num>
  <w:num w:numId="30" w16cid:durableId="1626235095">
    <w:abstractNumId w:val="6"/>
  </w:num>
  <w:num w:numId="31" w16cid:durableId="541946607">
    <w:abstractNumId w:val="36"/>
  </w:num>
  <w:num w:numId="32" w16cid:durableId="1182934398">
    <w:abstractNumId w:val="15"/>
  </w:num>
  <w:num w:numId="33" w16cid:durableId="567154657">
    <w:abstractNumId w:val="18"/>
  </w:num>
  <w:num w:numId="34" w16cid:durableId="1890218186">
    <w:abstractNumId w:val="10"/>
  </w:num>
  <w:num w:numId="35" w16cid:durableId="1550531524">
    <w:abstractNumId w:val="7"/>
  </w:num>
  <w:num w:numId="36" w16cid:durableId="1502088621">
    <w:abstractNumId w:val="30"/>
  </w:num>
  <w:num w:numId="37" w16cid:durableId="1611006745">
    <w:abstractNumId w:val="41"/>
  </w:num>
  <w:num w:numId="38" w16cid:durableId="1660646822">
    <w:abstractNumId w:val="16"/>
  </w:num>
  <w:num w:numId="39" w16cid:durableId="419982509">
    <w:abstractNumId w:val="39"/>
  </w:num>
  <w:num w:numId="40" w16cid:durableId="1359500574">
    <w:abstractNumId w:val="24"/>
  </w:num>
  <w:num w:numId="41" w16cid:durableId="334192582">
    <w:abstractNumId w:val="43"/>
  </w:num>
  <w:num w:numId="42" w16cid:durableId="2089962353">
    <w:abstractNumId w:val="13"/>
  </w:num>
  <w:num w:numId="43" w16cid:durableId="206995013">
    <w:abstractNumId w:val="4"/>
  </w:num>
  <w:num w:numId="44" w16cid:durableId="202600773">
    <w:abstractNumId w:val="44"/>
  </w:num>
  <w:num w:numId="45" w16cid:durableId="1138304451">
    <w:abstractNumId w:val="19"/>
  </w:num>
  <w:num w:numId="46" w16cid:durableId="1922177028">
    <w:abstractNumId w:val="2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activeWritingStyle w:appName="MSWord" w:lang="ja-JP" w:vendorID="64" w:dllVersion="0" w:nlCheck="1" w:checkStyle="1"/>
  <w:activeWritingStyle w:appName="MSWord" w:lang="en-US" w:vendorID="64" w:dllVersion="4096" w:nlCheck="1" w:checkStyle="0"/>
  <w:activeWritingStyle w:appName="MSWord" w:lang="en-US" w:vendorID="64" w:dllVersion="0" w:nlCheck="1" w:checkStyle="0"/>
  <w:proofState w:spelling="clean" w:grammar="dirty"/>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840"/>
  <w:drawingGridHorizontalSpacing w:val="10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42DD"/>
    <w:rsid w:val="00001D5F"/>
    <w:rsid w:val="00002A17"/>
    <w:rsid w:val="00002A37"/>
    <w:rsid w:val="00002BC5"/>
    <w:rsid w:val="00003035"/>
    <w:rsid w:val="00003686"/>
    <w:rsid w:val="00003880"/>
    <w:rsid w:val="00005074"/>
    <w:rsid w:val="00007BC7"/>
    <w:rsid w:val="00010714"/>
    <w:rsid w:val="0001297B"/>
    <w:rsid w:val="00013138"/>
    <w:rsid w:val="0001351E"/>
    <w:rsid w:val="000145B1"/>
    <w:rsid w:val="000150B6"/>
    <w:rsid w:val="00020210"/>
    <w:rsid w:val="000203D9"/>
    <w:rsid w:val="00022739"/>
    <w:rsid w:val="00024C0A"/>
    <w:rsid w:val="0002713A"/>
    <w:rsid w:val="00027251"/>
    <w:rsid w:val="00030793"/>
    <w:rsid w:val="00032C4A"/>
    <w:rsid w:val="000339DB"/>
    <w:rsid w:val="00034E7C"/>
    <w:rsid w:val="00034EAC"/>
    <w:rsid w:val="00035409"/>
    <w:rsid w:val="00040113"/>
    <w:rsid w:val="000404F4"/>
    <w:rsid w:val="00040B89"/>
    <w:rsid w:val="000418AA"/>
    <w:rsid w:val="00041930"/>
    <w:rsid w:val="00043233"/>
    <w:rsid w:val="00046CF2"/>
    <w:rsid w:val="0005147E"/>
    <w:rsid w:val="000527CF"/>
    <w:rsid w:val="00052B3A"/>
    <w:rsid w:val="0005391E"/>
    <w:rsid w:val="0005420D"/>
    <w:rsid w:val="00056158"/>
    <w:rsid w:val="00060B11"/>
    <w:rsid w:val="0006106C"/>
    <w:rsid w:val="000622D5"/>
    <w:rsid w:val="00062358"/>
    <w:rsid w:val="0006259F"/>
    <w:rsid w:val="0006304E"/>
    <w:rsid w:val="00063E3F"/>
    <w:rsid w:val="000641C4"/>
    <w:rsid w:val="00064FE6"/>
    <w:rsid w:val="00065358"/>
    <w:rsid w:val="00066BE0"/>
    <w:rsid w:val="00066D41"/>
    <w:rsid w:val="00067AA9"/>
    <w:rsid w:val="000705C1"/>
    <w:rsid w:val="00071CD8"/>
    <w:rsid w:val="0007454B"/>
    <w:rsid w:val="00075C7A"/>
    <w:rsid w:val="00076109"/>
    <w:rsid w:val="000761E5"/>
    <w:rsid w:val="00076789"/>
    <w:rsid w:val="00076CAC"/>
    <w:rsid w:val="00076CB3"/>
    <w:rsid w:val="0007763E"/>
    <w:rsid w:val="00080C77"/>
    <w:rsid w:val="000864BE"/>
    <w:rsid w:val="000878F0"/>
    <w:rsid w:val="00087E3E"/>
    <w:rsid w:val="000911E1"/>
    <w:rsid w:val="00091F0D"/>
    <w:rsid w:val="00092398"/>
    <w:rsid w:val="0009301E"/>
    <w:rsid w:val="00094400"/>
    <w:rsid w:val="00095F80"/>
    <w:rsid w:val="00095FBA"/>
    <w:rsid w:val="00096E93"/>
    <w:rsid w:val="00097FA9"/>
    <w:rsid w:val="000A0AE1"/>
    <w:rsid w:val="000A0F1B"/>
    <w:rsid w:val="000A15FD"/>
    <w:rsid w:val="000A16CE"/>
    <w:rsid w:val="000A26A2"/>
    <w:rsid w:val="000A26EC"/>
    <w:rsid w:val="000A2E67"/>
    <w:rsid w:val="000A33EB"/>
    <w:rsid w:val="000A4871"/>
    <w:rsid w:val="000A569A"/>
    <w:rsid w:val="000A59A5"/>
    <w:rsid w:val="000A60BC"/>
    <w:rsid w:val="000A62D5"/>
    <w:rsid w:val="000A63F8"/>
    <w:rsid w:val="000A6475"/>
    <w:rsid w:val="000A77BF"/>
    <w:rsid w:val="000B00FF"/>
    <w:rsid w:val="000B03F0"/>
    <w:rsid w:val="000B0AE4"/>
    <w:rsid w:val="000B40D2"/>
    <w:rsid w:val="000B4CFE"/>
    <w:rsid w:val="000B5C08"/>
    <w:rsid w:val="000B673D"/>
    <w:rsid w:val="000B777E"/>
    <w:rsid w:val="000C0041"/>
    <w:rsid w:val="000C1844"/>
    <w:rsid w:val="000C4DFF"/>
    <w:rsid w:val="000C4EB2"/>
    <w:rsid w:val="000C5B41"/>
    <w:rsid w:val="000C72B3"/>
    <w:rsid w:val="000D2A96"/>
    <w:rsid w:val="000D7A41"/>
    <w:rsid w:val="000E2C21"/>
    <w:rsid w:val="000E4C0B"/>
    <w:rsid w:val="000E75D1"/>
    <w:rsid w:val="000F055D"/>
    <w:rsid w:val="000F5544"/>
    <w:rsid w:val="000F577E"/>
    <w:rsid w:val="000F605C"/>
    <w:rsid w:val="000F720B"/>
    <w:rsid w:val="001025AB"/>
    <w:rsid w:val="001044B4"/>
    <w:rsid w:val="001059E4"/>
    <w:rsid w:val="00106550"/>
    <w:rsid w:val="00106C3B"/>
    <w:rsid w:val="001118A8"/>
    <w:rsid w:val="0011252C"/>
    <w:rsid w:val="001127C0"/>
    <w:rsid w:val="00112F5C"/>
    <w:rsid w:val="001132E7"/>
    <w:rsid w:val="0011472C"/>
    <w:rsid w:val="001158AA"/>
    <w:rsid w:val="001164F4"/>
    <w:rsid w:val="001167B1"/>
    <w:rsid w:val="00116E91"/>
    <w:rsid w:val="00116EC0"/>
    <w:rsid w:val="00117666"/>
    <w:rsid w:val="00120CAE"/>
    <w:rsid w:val="00121D5F"/>
    <w:rsid w:val="00122788"/>
    <w:rsid w:val="001245AB"/>
    <w:rsid w:val="001252AA"/>
    <w:rsid w:val="001254BF"/>
    <w:rsid w:val="001256D8"/>
    <w:rsid w:val="00126188"/>
    <w:rsid w:val="0012758C"/>
    <w:rsid w:val="001278DE"/>
    <w:rsid w:val="00131924"/>
    <w:rsid w:val="00132EEA"/>
    <w:rsid w:val="00136895"/>
    <w:rsid w:val="0014050A"/>
    <w:rsid w:val="001405F3"/>
    <w:rsid w:val="00142C77"/>
    <w:rsid w:val="00145229"/>
    <w:rsid w:val="0014622E"/>
    <w:rsid w:val="00146775"/>
    <w:rsid w:val="00146D3C"/>
    <w:rsid w:val="00147509"/>
    <w:rsid w:val="001504CB"/>
    <w:rsid w:val="00150729"/>
    <w:rsid w:val="001527E2"/>
    <w:rsid w:val="001536C3"/>
    <w:rsid w:val="001543C2"/>
    <w:rsid w:val="0015486A"/>
    <w:rsid w:val="001553A5"/>
    <w:rsid w:val="00160FC4"/>
    <w:rsid w:val="00165187"/>
    <w:rsid w:val="001657F8"/>
    <w:rsid w:val="00166345"/>
    <w:rsid w:val="00167C0A"/>
    <w:rsid w:val="0017015A"/>
    <w:rsid w:val="001701AF"/>
    <w:rsid w:val="001719D5"/>
    <w:rsid w:val="0017213A"/>
    <w:rsid w:val="001744E9"/>
    <w:rsid w:val="0017489F"/>
    <w:rsid w:val="00174DC2"/>
    <w:rsid w:val="00174E44"/>
    <w:rsid w:val="001751BD"/>
    <w:rsid w:val="00175558"/>
    <w:rsid w:val="00175E5F"/>
    <w:rsid w:val="001768E3"/>
    <w:rsid w:val="00182A48"/>
    <w:rsid w:val="00183434"/>
    <w:rsid w:val="001840A3"/>
    <w:rsid w:val="00184A0B"/>
    <w:rsid w:val="00184C8F"/>
    <w:rsid w:val="00185FEC"/>
    <w:rsid w:val="00186B02"/>
    <w:rsid w:val="001871EB"/>
    <w:rsid w:val="0019402E"/>
    <w:rsid w:val="00195C55"/>
    <w:rsid w:val="00196A2E"/>
    <w:rsid w:val="00196C31"/>
    <w:rsid w:val="001A223E"/>
    <w:rsid w:val="001A4F7B"/>
    <w:rsid w:val="001A5A9C"/>
    <w:rsid w:val="001A6AA1"/>
    <w:rsid w:val="001A6E15"/>
    <w:rsid w:val="001A7776"/>
    <w:rsid w:val="001B1DCB"/>
    <w:rsid w:val="001B2FCB"/>
    <w:rsid w:val="001B30CA"/>
    <w:rsid w:val="001B3811"/>
    <w:rsid w:val="001B45ED"/>
    <w:rsid w:val="001B4D2E"/>
    <w:rsid w:val="001B5441"/>
    <w:rsid w:val="001B5543"/>
    <w:rsid w:val="001B561F"/>
    <w:rsid w:val="001B6B99"/>
    <w:rsid w:val="001B7101"/>
    <w:rsid w:val="001C13DC"/>
    <w:rsid w:val="001C189E"/>
    <w:rsid w:val="001C58C4"/>
    <w:rsid w:val="001D2606"/>
    <w:rsid w:val="001D28AF"/>
    <w:rsid w:val="001D2E80"/>
    <w:rsid w:val="001D374B"/>
    <w:rsid w:val="001D57B3"/>
    <w:rsid w:val="001D5D80"/>
    <w:rsid w:val="001E243F"/>
    <w:rsid w:val="001E35F2"/>
    <w:rsid w:val="001F10D8"/>
    <w:rsid w:val="001F1847"/>
    <w:rsid w:val="001F29C5"/>
    <w:rsid w:val="001F323C"/>
    <w:rsid w:val="001F65C8"/>
    <w:rsid w:val="001F6E02"/>
    <w:rsid w:val="001F70B2"/>
    <w:rsid w:val="001F77ED"/>
    <w:rsid w:val="00200F8F"/>
    <w:rsid w:val="002019F7"/>
    <w:rsid w:val="002049C2"/>
    <w:rsid w:val="00206578"/>
    <w:rsid w:val="0020700A"/>
    <w:rsid w:val="00207139"/>
    <w:rsid w:val="00207B6B"/>
    <w:rsid w:val="00213990"/>
    <w:rsid w:val="002215DD"/>
    <w:rsid w:val="0022198C"/>
    <w:rsid w:val="00221D32"/>
    <w:rsid w:val="00222083"/>
    <w:rsid w:val="00223136"/>
    <w:rsid w:val="002231A8"/>
    <w:rsid w:val="00223465"/>
    <w:rsid w:val="002248EF"/>
    <w:rsid w:val="00224E0C"/>
    <w:rsid w:val="002257B8"/>
    <w:rsid w:val="00225B91"/>
    <w:rsid w:val="002268F6"/>
    <w:rsid w:val="00227587"/>
    <w:rsid w:val="00227F27"/>
    <w:rsid w:val="00230196"/>
    <w:rsid w:val="0023055E"/>
    <w:rsid w:val="002309E8"/>
    <w:rsid w:val="00231628"/>
    <w:rsid w:val="0023177F"/>
    <w:rsid w:val="002349CF"/>
    <w:rsid w:val="002362DB"/>
    <w:rsid w:val="00242298"/>
    <w:rsid w:val="0024284D"/>
    <w:rsid w:val="00242BD4"/>
    <w:rsid w:val="00242C0C"/>
    <w:rsid w:val="0024328A"/>
    <w:rsid w:val="0024392C"/>
    <w:rsid w:val="00244BE8"/>
    <w:rsid w:val="002456C6"/>
    <w:rsid w:val="00247066"/>
    <w:rsid w:val="00247B1B"/>
    <w:rsid w:val="00250089"/>
    <w:rsid w:val="00250CE0"/>
    <w:rsid w:val="00252477"/>
    <w:rsid w:val="00252729"/>
    <w:rsid w:val="00252F7D"/>
    <w:rsid w:val="00253F05"/>
    <w:rsid w:val="00255E2C"/>
    <w:rsid w:val="0025637F"/>
    <w:rsid w:val="00260A57"/>
    <w:rsid w:val="00260DDA"/>
    <w:rsid w:val="00260E2B"/>
    <w:rsid w:val="00261708"/>
    <w:rsid w:val="00261D69"/>
    <w:rsid w:val="00262251"/>
    <w:rsid w:val="002624F4"/>
    <w:rsid w:val="00262763"/>
    <w:rsid w:val="002638B9"/>
    <w:rsid w:val="00264464"/>
    <w:rsid w:val="002670B9"/>
    <w:rsid w:val="00267261"/>
    <w:rsid w:val="00270659"/>
    <w:rsid w:val="00271DDB"/>
    <w:rsid w:val="0027250E"/>
    <w:rsid w:val="002740AC"/>
    <w:rsid w:val="002747F6"/>
    <w:rsid w:val="00274E41"/>
    <w:rsid w:val="00274F38"/>
    <w:rsid w:val="00280B97"/>
    <w:rsid w:val="00286F8E"/>
    <w:rsid w:val="00293152"/>
    <w:rsid w:val="002949C8"/>
    <w:rsid w:val="002966BC"/>
    <w:rsid w:val="00297FD0"/>
    <w:rsid w:val="002A0137"/>
    <w:rsid w:val="002A0B73"/>
    <w:rsid w:val="002A28F5"/>
    <w:rsid w:val="002A2A93"/>
    <w:rsid w:val="002A2DB1"/>
    <w:rsid w:val="002A64DA"/>
    <w:rsid w:val="002A717B"/>
    <w:rsid w:val="002B00A7"/>
    <w:rsid w:val="002B0F52"/>
    <w:rsid w:val="002B1BD8"/>
    <w:rsid w:val="002B6F15"/>
    <w:rsid w:val="002C0630"/>
    <w:rsid w:val="002C0E7E"/>
    <w:rsid w:val="002C31A6"/>
    <w:rsid w:val="002C3285"/>
    <w:rsid w:val="002C48E3"/>
    <w:rsid w:val="002C4CB5"/>
    <w:rsid w:val="002C63BA"/>
    <w:rsid w:val="002C6808"/>
    <w:rsid w:val="002D2C67"/>
    <w:rsid w:val="002D2ECC"/>
    <w:rsid w:val="002D3765"/>
    <w:rsid w:val="002D3C50"/>
    <w:rsid w:val="002D41D9"/>
    <w:rsid w:val="002D5145"/>
    <w:rsid w:val="002D563F"/>
    <w:rsid w:val="002D621B"/>
    <w:rsid w:val="002D6F1C"/>
    <w:rsid w:val="002D759F"/>
    <w:rsid w:val="002D7E4A"/>
    <w:rsid w:val="002E382C"/>
    <w:rsid w:val="002E6B1A"/>
    <w:rsid w:val="002E7729"/>
    <w:rsid w:val="002F10C2"/>
    <w:rsid w:val="002F18CD"/>
    <w:rsid w:val="002F360C"/>
    <w:rsid w:val="002F42A2"/>
    <w:rsid w:val="002F65A9"/>
    <w:rsid w:val="002F660C"/>
    <w:rsid w:val="002F686F"/>
    <w:rsid w:val="002F733E"/>
    <w:rsid w:val="003003A7"/>
    <w:rsid w:val="003006F7"/>
    <w:rsid w:val="00300754"/>
    <w:rsid w:val="003012C3"/>
    <w:rsid w:val="0030186C"/>
    <w:rsid w:val="00302B07"/>
    <w:rsid w:val="00302E92"/>
    <w:rsid w:val="0030305E"/>
    <w:rsid w:val="0030385F"/>
    <w:rsid w:val="00303977"/>
    <w:rsid w:val="00303C12"/>
    <w:rsid w:val="00305A0F"/>
    <w:rsid w:val="003063D9"/>
    <w:rsid w:val="00306600"/>
    <w:rsid w:val="0030662A"/>
    <w:rsid w:val="003070E0"/>
    <w:rsid w:val="00307F1B"/>
    <w:rsid w:val="00310FA0"/>
    <w:rsid w:val="00311E74"/>
    <w:rsid w:val="00311F28"/>
    <w:rsid w:val="00311F2B"/>
    <w:rsid w:val="003133CA"/>
    <w:rsid w:val="00315F21"/>
    <w:rsid w:val="003170A9"/>
    <w:rsid w:val="00317AB1"/>
    <w:rsid w:val="0032016E"/>
    <w:rsid w:val="003205F1"/>
    <w:rsid w:val="00321031"/>
    <w:rsid w:val="00321A47"/>
    <w:rsid w:val="00322F23"/>
    <w:rsid w:val="00322F9C"/>
    <w:rsid w:val="0032351E"/>
    <w:rsid w:val="0032534F"/>
    <w:rsid w:val="003300B3"/>
    <w:rsid w:val="0033218C"/>
    <w:rsid w:val="003322E6"/>
    <w:rsid w:val="00333A2D"/>
    <w:rsid w:val="003365E5"/>
    <w:rsid w:val="00340ABD"/>
    <w:rsid w:val="00340AF8"/>
    <w:rsid w:val="0034105E"/>
    <w:rsid w:val="003410AB"/>
    <w:rsid w:val="00341CFD"/>
    <w:rsid w:val="00341EC5"/>
    <w:rsid w:val="00341F6C"/>
    <w:rsid w:val="00342781"/>
    <w:rsid w:val="0034343C"/>
    <w:rsid w:val="00343E28"/>
    <w:rsid w:val="0034412D"/>
    <w:rsid w:val="0034413C"/>
    <w:rsid w:val="00345012"/>
    <w:rsid w:val="003452D9"/>
    <w:rsid w:val="00350C47"/>
    <w:rsid w:val="003526D7"/>
    <w:rsid w:val="003527CE"/>
    <w:rsid w:val="00352DA6"/>
    <w:rsid w:val="00353A4F"/>
    <w:rsid w:val="00354C71"/>
    <w:rsid w:val="00355241"/>
    <w:rsid w:val="00356191"/>
    <w:rsid w:val="00356561"/>
    <w:rsid w:val="003569A9"/>
    <w:rsid w:val="00360A64"/>
    <w:rsid w:val="003629C5"/>
    <w:rsid w:val="00366528"/>
    <w:rsid w:val="003667E3"/>
    <w:rsid w:val="0036767F"/>
    <w:rsid w:val="00373525"/>
    <w:rsid w:val="00374C40"/>
    <w:rsid w:val="00375314"/>
    <w:rsid w:val="00375EA5"/>
    <w:rsid w:val="003772D9"/>
    <w:rsid w:val="003778ED"/>
    <w:rsid w:val="00380D7C"/>
    <w:rsid w:val="0038102A"/>
    <w:rsid w:val="0038102E"/>
    <w:rsid w:val="0038130D"/>
    <w:rsid w:val="003831EE"/>
    <w:rsid w:val="0038680E"/>
    <w:rsid w:val="00387962"/>
    <w:rsid w:val="003910AE"/>
    <w:rsid w:val="003910B0"/>
    <w:rsid w:val="003926A6"/>
    <w:rsid w:val="00392D42"/>
    <w:rsid w:val="003930BE"/>
    <w:rsid w:val="003934FA"/>
    <w:rsid w:val="003946CE"/>
    <w:rsid w:val="0039472A"/>
    <w:rsid w:val="003960E7"/>
    <w:rsid w:val="003A149A"/>
    <w:rsid w:val="003A2C19"/>
    <w:rsid w:val="003A3AD1"/>
    <w:rsid w:val="003A75B3"/>
    <w:rsid w:val="003B4444"/>
    <w:rsid w:val="003B4822"/>
    <w:rsid w:val="003B5625"/>
    <w:rsid w:val="003B5710"/>
    <w:rsid w:val="003B74DE"/>
    <w:rsid w:val="003C07BA"/>
    <w:rsid w:val="003C0924"/>
    <w:rsid w:val="003C0CC2"/>
    <w:rsid w:val="003C1942"/>
    <w:rsid w:val="003C23AA"/>
    <w:rsid w:val="003C3511"/>
    <w:rsid w:val="003C40BB"/>
    <w:rsid w:val="003C6DE4"/>
    <w:rsid w:val="003C7331"/>
    <w:rsid w:val="003C7766"/>
    <w:rsid w:val="003D10E8"/>
    <w:rsid w:val="003D132D"/>
    <w:rsid w:val="003D1396"/>
    <w:rsid w:val="003D33E6"/>
    <w:rsid w:val="003D4431"/>
    <w:rsid w:val="003D4477"/>
    <w:rsid w:val="003D44F0"/>
    <w:rsid w:val="003D550E"/>
    <w:rsid w:val="003D6049"/>
    <w:rsid w:val="003D6B1A"/>
    <w:rsid w:val="003D768A"/>
    <w:rsid w:val="003E1213"/>
    <w:rsid w:val="003E16AA"/>
    <w:rsid w:val="003E3411"/>
    <w:rsid w:val="003E3972"/>
    <w:rsid w:val="003E6E32"/>
    <w:rsid w:val="003F1583"/>
    <w:rsid w:val="003F255E"/>
    <w:rsid w:val="003F3263"/>
    <w:rsid w:val="003F3478"/>
    <w:rsid w:val="003F6F0E"/>
    <w:rsid w:val="003F7466"/>
    <w:rsid w:val="0040345F"/>
    <w:rsid w:val="00403BC8"/>
    <w:rsid w:val="00404AAF"/>
    <w:rsid w:val="0040533D"/>
    <w:rsid w:val="00410970"/>
    <w:rsid w:val="0041147A"/>
    <w:rsid w:val="004124E6"/>
    <w:rsid w:val="004126C0"/>
    <w:rsid w:val="00412AD6"/>
    <w:rsid w:val="00413B49"/>
    <w:rsid w:val="00413EAE"/>
    <w:rsid w:val="00413FC8"/>
    <w:rsid w:val="00414C49"/>
    <w:rsid w:val="004155B4"/>
    <w:rsid w:val="00415E21"/>
    <w:rsid w:val="00415F78"/>
    <w:rsid w:val="004178B4"/>
    <w:rsid w:val="00420744"/>
    <w:rsid w:val="00426ED1"/>
    <w:rsid w:val="00432BA2"/>
    <w:rsid w:val="00434FA0"/>
    <w:rsid w:val="0043578B"/>
    <w:rsid w:val="0043641B"/>
    <w:rsid w:val="004366C3"/>
    <w:rsid w:val="004376AD"/>
    <w:rsid w:val="00441666"/>
    <w:rsid w:val="00441B6A"/>
    <w:rsid w:val="00444299"/>
    <w:rsid w:val="00445417"/>
    <w:rsid w:val="00446C51"/>
    <w:rsid w:val="004505FA"/>
    <w:rsid w:val="0045126C"/>
    <w:rsid w:val="0045139A"/>
    <w:rsid w:val="00451B3E"/>
    <w:rsid w:val="004535C3"/>
    <w:rsid w:val="00453A28"/>
    <w:rsid w:val="004549CB"/>
    <w:rsid w:val="004557DE"/>
    <w:rsid w:val="00464225"/>
    <w:rsid w:val="004643CF"/>
    <w:rsid w:val="004664D9"/>
    <w:rsid w:val="00470CDF"/>
    <w:rsid w:val="004717CA"/>
    <w:rsid w:val="00471CC0"/>
    <w:rsid w:val="004726D8"/>
    <w:rsid w:val="0047350B"/>
    <w:rsid w:val="00474517"/>
    <w:rsid w:val="00474A27"/>
    <w:rsid w:val="004776C8"/>
    <w:rsid w:val="00477A50"/>
    <w:rsid w:val="004829EA"/>
    <w:rsid w:val="00483639"/>
    <w:rsid w:val="00483A6D"/>
    <w:rsid w:val="00484046"/>
    <w:rsid w:val="0048405F"/>
    <w:rsid w:val="0048441B"/>
    <w:rsid w:val="00485849"/>
    <w:rsid w:val="00485879"/>
    <w:rsid w:val="00485FD2"/>
    <w:rsid w:val="00486EF4"/>
    <w:rsid w:val="0048756A"/>
    <w:rsid w:val="004877FD"/>
    <w:rsid w:val="00487A69"/>
    <w:rsid w:val="004902EE"/>
    <w:rsid w:val="0049070C"/>
    <w:rsid w:val="00491A12"/>
    <w:rsid w:val="00491F0F"/>
    <w:rsid w:val="0049228D"/>
    <w:rsid w:val="004925F6"/>
    <w:rsid w:val="004935BF"/>
    <w:rsid w:val="00496794"/>
    <w:rsid w:val="004A36FD"/>
    <w:rsid w:val="004A40DA"/>
    <w:rsid w:val="004A49B1"/>
    <w:rsid w:val="004A6054"/>
    <w:rsid w:val="004A710A"/>
    <w:rsid w:val="004B07D7"/>
    <w:rsid w:val="004B2059"/>
    <w:rsid w:val="004B2417"/>
    <w:rsid w:val="004B5F4F"/>
    <w:rsid w:val="004B63E1"/>
    <w:rsid w:val="004B6431"/>
    <w:rsid w:val="004C43D3"/>
    <w:rsid w:val="004C5386"/>
    <w:rsid w:val="004C5BCF"/>
    <w:rsid w:val="004C611E"/>
    <w:rsid w:val="004C66CD"/>
    <w:rsid w:val="004C6B9E"/>
    <w:rsid w:val="004C79D6"/>
    <w:rsid w:val="004D2422"/>
    <w:rsid w:val="004D3502"/>
    <w:rsid w:val="004D3736"/>
    <w:rsid w:val="004D488D"/>
    <w:rsid w:val="004D64C2"/>
    <w:rsid w:val="004D71C1"/>
    <w:rsid w:val="004E0FA3"/>
    <w:rsid w:val="004E1CCA"/>
    <w:rsid w:val="004E1E02"/>
    <w:rsid w:val="004E25D1"/>
    <w:rsid w:val="004E4424"/>
    <w:rsid w:val="004E493A"/>
    <w:rsid w:val="004E4FC9"/>
    <w:rsid w:val="004E5264"/>
    <w:rsid w:val="004E7661"/>
    <w:rsid w:val="004E78AA"/>
    <w:rsid w:val="004F00F4"/>
    <w:rsid w:val="004F046A"/>
    <w:rsid w:val="004F1BE4"/>
    <w:rsid w:val="004F1F86"/>
    <w:rsid w:val="004F2DDB"/>
    <w:rsid w:val="004F3885"/>
    <w:rsid w:val="004F3DBD"/>
    <w:rsid w:val="004F57CE"/>
    <w:rsid w:val="00500348"/>
    <w:rsid w:val="00500877"/>
    <w:rsid w:val="00500BFC"/>
    <w:rsid w:val="00501C3D"/>
    <w:rsid w:val="00504B4D"/>
    <w:rsid w:val="00504BA0"/>
    <w:rsid w:val="00504E88"/>
    <w:rsid w:val="00504ED9"/>
    <w:rsid w:val="00505510"/>
    <w:rsid w:val="00507EE9"/>
    <w:rsid w:val="00511991"/>
    <w:rsid w:val="00512862"/>
    <w:rsid w:val="0051321D"/>
    <w:rsid w:val="005134C4"/>
    <w:rsid w:val="00514996"/>
    <w:rsid w:val="00514C2B"/>
    <w:rsid w:val="00516168"/>
    <w:rsid w:val="00516637"/>
    <w:rsid w:val="00517165"/>
    <w:rsid w:val="00521082"/>
    <w:rsid w:val="00521E94"/>
    <w:rsid w:val="00525AA6"/>
    <w:rsid w:val="00526879"/>
    <w:rsid w:val="005268DF"/>
    <w:rsid w:val="00527E5B"/>
    <w:rsid w:val="00527E70"/>
    <w:rsid w:val="00530009"/>
    <w:rsid w:val="0053038A"/>
    <w:rsid w:val="00531234"/>
    <w:rsid w:val="00531882"/>
    <w:rsid w:val="005325AE"/>
    <w:rsid w:val="00536D09"/>
    <w:rsid w:val="0054177D"/>
    <w:rsid w:val="00543D39"/>
    <w:rsid w:val="00544611"/>
    <w:rsid w:val="005460D4"/>
    <w:rsid w:val="005463D8"/>
    <w:rsid w:val="00546521"/>
    <w:rsid w:val="0054700A"/>
    <w:rsid w:val="0055073C"/>
    <w:rsid w:val="00551132"/>
    <w:rsid w:val="00551630"/>
    <w:rsid w:val="00551CAE"/>
    <w:rsid w:val="0055745D"/>
    <w:rsid w:val="00561244"/>
    <w:rsid w:val="00562A0B"/>
    <w:rsid w:val="005669D7"/>
    <w:rsid w:val="005670BB"/>
    <w:rsid w:val="00570D91"/>
    <w:rsid w:val="00573408"/>
    <w:rsid w:val="0057405B"/>
    <w:rsid w:val="00577D55"/>
    <w:rsid w:val="00581692"/>
    <w:rsid w:val="0058324E"/>
    <w:rsid w:val="00583EC7"/>
    <w:rsid w:val="005855C7"/>
    <w:rsid w:val="00586186"/>
    <w:rsid w:val="00586D32"/>
    <w:rsid w:val="005871B1"/>
    <w:rsid w:val="005874A1"/>
    <w:rsid w:val="00587506"/>
    <w:rsid w:val="00587738"/>
    <w:rsid w:val="00587FA4"/>
    <w:rsid w:val="005929C5"/>
    <w:rsid w:val="00592E62"/>
    <w:rsid w:val="00594D27"/>
    <w:rsid w:val="0059510B"/>
    <w:rsid w:val="00595B8F"/>
    <w:rsid w:val="00596E2C"/>
    <w:rsid w:val="005973A6"/>
    <w:rsid w:val="00597609"/>
    <w:rsid w:val="005A0928"/>
    <w:rsid w:val="005A1187"/>
    <w:rsid w:val="005A192B"/>
    <w:rsid w:val="005A1D01"/>
    <w:rsid w:val="005A3480"/>
    <w:rsid w:val="005A622C"/>
    <w:rsid w:val="005A67D2"/>
    <w:rsid w:val="005B11DD"/>
    <w:rsid w:val="005B2112"/>
    <w:rsid w:val="005B30AE"/>
    <w:rsid w:val="005B6E97"/>
    <w:rsid w:val="005B758B"/>
    <w:rsid w:val="005B7F14"/>
    <w:rsid w:val="005C09C6"/>
    <w:rsid w:val="005C16B1"/>
    <w:rsid w:val="005C1B23"/>
    <w:rsid w:val="005C459D"/>
    <w:rsid w:val="005C4A9B"/>
    <w:rsid w:val="005C55D7"/>
    <w:rsid w:val="005C5F51"/>
    <w:rsid w:val="005C6F52"/>
    <w:rsid w:val="005D099F"/>
    <w:rsid w:val="005D419F"/>
    <w:rsid w:val="005D4BAB"/>
    <w:rsid w:val="005D5411"/>
    <w:rsid w:val="005D6C6C"/>
    <w:rsid w:val="005E10B0"/>
    <w:rsid w:val="005E1460"/>
    <w:rsid w:val="005E16BF"/>
    <w:rsid w:val="005E4E31"/>
    <w:rsid w:val="005E7248"/>
    <w:rsid w:val="005F21B6"/>
    <w:rsid w:val="005F3BA5"/>
    <w:rsid w:val="005F5A71"/>
    <w:rsid w:val="005F6CFC"/>
    <w:rsid w:val="005F6E12"/>
    <w:rsid w:val="006023DD"/>
    <w:rsid w:val="00602715"/>
    <w:rsid w:val="00603CD5"/>
    <w:rsid w:val="00603D5D"/>
    <w:rsid w:val="00604A50"/>
    <w:rsid w:val="00604CC2"/>
    <w:rsid w:val="00606898"/>
    <w:rsid w:val="006076E8"/>
    <w:rsid w:val="00610303"/>
    <w:rsid w:val="0061116E"/>
    <w:rsid w:val="00611D6B"/>
    <w:rsid w:val="00612574"/>
    <w:rsid w:val="00613B05"/>
    <w:rsid w:val="00622393"/>
    <w:rsid w:val="00622DA9"/>
    <w:rsid w:val="00623C1E"/>
    <w:rsid w:val="00624C96"/>
    <w:rsid w:val="006257A2"/>
    <w:rsid w:val="006260B6"/>
    <w:rsid w:val="006275BA"/>
    <w:rsid w:val="006315F1"/>
    <w:rsid w:val="00632485"/>
    <w:rsid w:val="00632971"/>
    <w:rsid w:val="006334AF"/>
    <w:rsid w:val="00635C6F"/>
    <w:rsid w:val="00635F55"/>
    <w:rsid w:val="00635FF4"/>
    <w:rsid w:val="00636AE6"/>
    <w:rsid w:val="00636B29"/>
    <w:rsid w:val="00637175"/>
    <w:rsid w:val="00643EC8"/>
    <w:rsid w:val="0064459A"/>
    <w:rsid w:val="00644733"/>
    <w:rsid w:val="006447C5"/>
    <w:rsid w:val="006452FD"/>
    <w:rsid w:val="00645D35"/>
    <w:rsid w:val="006467F2"/>
    <w:rsid w:val="00650888"/>
    <w:rsid w:val="00650FE8"/>
    <w:rsid w:val="00652DB7"/>
    <w:rsid w:val="00655445"/>
    <w:rsid w:val="00657461"/>
    <w:rsid w:val="006607FD"/>
    <w:rsid w:val="00661847"/>
    <w:rsid w:val="00661F8C"/>
    <w:rsid w:val="00662017"/>
    <w:rsid w:val="006639F6"/>
    <w:rsid w:val="00664039"/>
    <w:rsid w:val="00664EDD"/>
    <w:rsid w:val="00665368"/>
    <w:rsid w:val="00665990"/>
    <w:rsid w:val="00670405"/>
    <w:rsid w:val="00672C21"/>
    <w:rsid w:val="006733A0"/>
    <w:rsid w:val="00673B6C"/>
    <w:rsid w:val="00674A47"/>
    <w:rsid w:val="00674DF4"/>
    <w:rsid w:val="00681572"/>
    <w:rsid w:val="0068205D"/>
    <w:rsid w:val="00685E07"/>
    <w:rsid w:val="006868F9"/>
    <w:rsid w:val="006869B3"/>
    <w:rsid w:val="00687C32"/>
    <w:rsid w:val="00690920"/>
    <w:rsid w:val="00691924"/>
    <w:rsid w:val="00692329"/>
    <w:rsid w:val="00692485"/>
    <w:rsid w:val="00695D18"/>
    <w:rsid w:val="00695D4F"/>
    <w:rsid w:val="006968C7"/>
    <w:rsid w:val="006A0272"/>
    <w:rsid w:val="006A1A9A"/>
    <w:rsid w:val="006A1ED5"/>
    <w:rsid w:val="006A3026"/>
    <w:rsid w:val="006A48EE"/>
    <w:rsid w:val="006A4F5B"/>
    <w:rsid w:val="006A639B"/>
    <w:rsid w:val="006B0233"/>
    <w:rsid w:val="006B03F0"/>
    <w:rsid w:val="006B17BB"/>
    <w:rsid w:val="006B1E9D"/>
    <w:rsid w:val="006B287D"/>
    <w:rsid w:val="006B295E"/>
    <w:rsid w:val="006B354E"/>
    <w:rsid w:val="006B5E0E"/>
    <w:rsid w:val="006B64B7"/>
    <w:rsid w:val="006B68AE"/>
    <w:rsid w:val="006C0ACC"/>
    <w:rsid w:val="006C1454"/>
    <w:rsid w:val="006C1C91"/>
    <w:rsid w:val="006C1EF6"/>
    <w:rsid w:val="006C23C8"/>
    <w:rsid w:val="006C2D17"/>
    <w:rsid w:val="006C3B6E"/>
    <w:rsid w:val="006C3CC6"/>
    <w:rsid w:val="006C3EDD"/>
    <w:rsid w:val="006C50D8"/>
    <w:rsid w:val="006C6E53"/>
    <w:rsid w:val="006C7DC8"/>
    <w:rsid w:val="006D0CE2"/>
    <w:rsid w:val="006D1139"/>
    <w:rsid w:val="006D117E"/>
    <w:rsid w:val="006D19CE"/>
    <w:rsid w:val="006D4ED4"/>
    <w:rsid w:val="006D5287"/>
    <w:rsid w:val="006D78D0"/>
    <w:rsid w:val="006E0827"/>
    <w:rsid w:val="006E2B0B"/>
    <w:rsid w:val="006E3358"/>
    <w:rsid w:val="006E3C0D"/>
    <w:rsid w:val="006E41D9"/>
    <w:rsid w:val="006E44C6"/>
    <w:rsid w:val="006E50F9"/>
    <w:rsid w:val="006E5EA4"/>
    <w:rsid w:val="006E6801"/>
    <w:rsid w:val="006E68C7"/>
    <w:rsid w:val="006E68F4"/>
    <w:rsid w:val="006E6D48"/>
    <w:rsid w:val="006E6F6F"/>
    <w:rsid w:val="006E77DD"/>
    <w:rsid w:val="006E7BBD"/>
    <w:rsid w:val="006F074E"/>
    <w:rsid w:val="006F0B67"/>
    <w:rsid w:val="006F3442"/>
    <w:rsid w:val="006F449C"/>
    <w:rsid w:val="006F5051"/>
    <w:rsid w:val="006F659D"/>
    <w:rsid w:val="0070103F"/>
    <w:rsid w:val="00707636"/>
    <w:rsid w:val="0071202A"/>
    <w:rsid w:val="00712428"/>
    <w:rsid w:val="0071693B"/>
    <w:rsid w:val="00717DE4"/>
    <w:rsid w:val="007204C0"/>
    <w:rsid w:val="00720D8D"/>
    <w:rsid w:val="00722E97"/>
    <w:rsid w:val="00723534"/>
    <w:rsid w:val="0072520A"/>
    <w:rsid w:val="00725F9B"/>
    <w:rsid w:val="00726D3E"/>
    <w:rsid w:val="00726EAB"/>
    <w:rsid w:val="0072789E"/>
    <w:rsid w:val="00727E73"/>
    <w:rsid w:val="00730945"/>
    <w:rsid w:val="00730D1D"/>
    <w:rsid w:val="00731247"/>
    <w:rsid w:val="00732453"/>
    <w:rsid w:val="007351E5"/>
    <w:rsid w:val="00735277"/>
    <w:rsid w:val="00735858"/>
    <w:rsid w:val="00735EE3"/>
    <w:rsid w:val="00736300"/>
    <w:rsid w:val="007410E1"/>
    <w:rsid w:val="00741D2D"/>
    <w:rsid w:val="0074316F"/>
    <w:rsid w:val="007468B3"/>
    <w:rsid w:val="007521F3"/>
    <w:rsid w:val="007523F7"/>
    <w:rsid w:val="00752727"/>
    <w:rsid w:val="00752A82"/>
    <w:rsid w:val="00754959"/>
    <w:rsid w:val="00755D06"/>
    <w:rsid w:val="00761D3C"/>
    <w:rsid w:val="00763733"/>
    <w:rsid w:val="00765DBF"/>
    <w:rsid w:val="00766523"/>
    <w:rsid w:val="0076776F"/>
    <w:rsid w:val="00767AE5"/>
    <w:rsid w:val="00767FAF"/>
    <w:rsid w:val="0077046D"/>
    <w:rsid w:val="00771027"/>
    <w:rsid w:val="00773AB1"/>
    <w:rsid w:val="0077538A"/>
    <w:rsid w:val="007766B0"/>
    <w:rsid w:val="007778EE"/>
    <w:rsid w:val="00777B7E"/>
    <w:rsid w:val="00782DC0"/>
    <w:rsid w:val="00784B48"/>
    <w:rsid w:val="007857E8"/>
    <w:rsid w:val="0078598B"/>
    <w:rsid w:val="00786515"/>
    <w:rsid w:val="00786C05"/>
    <w:rsid w:val="00786C53"/>
    <w:rsid w:val="0078777F"/>
    <w:rsid w:val="00787E6E"/>
    <w:rsid w:val="00793903"/>
    <w:rsid w:val="00794463"/>
    <w:rsid w:val="007A00B9"/>
    <w:rsid w:val="007A1777"/>
    <w:rsid w:val="007A1D5A"/>
    <w:rsid w:val="007A24F7"/>
    <w:rsid w:val="007A5CBC"/>
    <w:rsid w:val="007A696A"/>
    <w:rsid w:val="007A69D8"/>
    <w:rsid w:val="007A7BBC"/>
    <w:rsid w:val="007B056A"/>
    <w:rsid w:val="007B147D"/>
    <w:rsid w:val="007B1A47"/>
    <w:rsid w:val="007B1AFA"/>
    <w:rsid w:val="007B29F8"/>
    <w:rsid w:val="007B54A7"/>
    <w:rsid w:val="007B5651"/>
    <w:rsid w:val="007B5AC9"/>
    <w:rsid w:val="007B5B72"/>
    <w:rsid w:val="007B5D82"/>
    <w:rsid w:val="007B7415"/>
    <w:rsid w:val="007B7760"/>
    <w:rsid w:val="007B79C0"/>
    <w:rsid w:val="007C21D7"/>
    <w:rsid w:val="007C3A3C"/>
    <w:rsid w:val="007C5167"/>
    <w:rsid w:val="007C7E41"/>
    <w:rsid w:val="007D0214"/>
    <w:rsid w:val="007D15A1"/>
    <w:rsid w:val="007D32B8"/>
    <w:rsid w:val="007D3979"/>
    <w:rsid w:val="007D54BD"/>
    <w:rsid w:val="007D5C60"/>
    <w:rsid w:val="007E0229"/>
    <w:rsid w:val="007E0F8F"/>
    <w:rsid w:val="007E13F1"/>
    <w:rsid w:val="007E27FC"/>
    <w:rsid w:val="007E2981"/>
    <w:rsid w:val="007E35C6"/>
    <w:rsid w:val="007E38B5"/>
    <w:rsid w:val="007E53A3"/>
    <w:rsid w:val="007E6A71"/>
    <w:rsid w:val="007E7E8E"/>
    <w:rsid w:val="007E7FFB"/>
    <w:rsid w:val="007F2048"/>
    <w:rsid w:val="007F2182"/>
    <w:rsid w:val="007F420A"/>
    <w:rsid w:val="007F42BB"/>
    <w:rsid w:val="007F4EF1"/>
    <w:rsid w:val="007F6494"/>
    <w:rsid w:val="007F68D1"/>
    <w:rsid w:val="007F6B92"/>
    <w:rsid w:val="00802230"/>
    <w:rsid w:val="00803DDF"/>
    <w:rsid w:val="00805638"/>
    <w:rsid w:val="00805A6C"/>
    <w:rsid w:val="00806584"/>
    <w:rsid w:val="008068BF"/>
    <w:rsid w:val="008119C6"/>
    <w:rsid w:val="00812D70"/>
    <w:rsid w:val="00817BB6"/>
    <w:rsid w:val="0082000E"/>
    <w:rsid w:val="00820504"/>
    <w:rsid w:val="00821A77"/>
    <w:rsid w:val="008233FD"/>
    <w:rsid w:val="008258B4"/>
    <w:rsid w:val="0082643C"/>
    <w:rsid w:val="00826E03"/>
    <w:rsid w:val="00827696"/>
    <w:rsid w:val="00827AFB"/>
    <w:rsid w:val="00830025"/>
    <w:rsid w:val="008307FD"/>
    <w:rsid w:val="00831DD4"/>
    <w:rsid w:val="0083632D"/>
    <w:rsid w:val="00840030"/>
    <w:rsid w:val="008406B2"/>
    <w:rsid w:val="008408EF"/>
    <w:rsid w:val="00843184"/>
    <w:rsid w:val="00843D1B"/>
    <w:rsid w:val="008447DB"/>
    <w:rsid w:val="00844B5A"/>
    <w:rsid w:val="00845D16"/>
    <w:rsid w:val="0085165E"/>
    <w:rsid w:val="008517C9"/>
    <w:rsid w:val="008517F6"/>
    <w:rsid w:val="008529F0"/>
    <w:rsid w:val="008609A3"/>
    <w:rsid w:val="0086109F"/>
    <w:rsid w:val="008611C7"/>
    <w:rsid w:val="00862830"/>
    <w:rsid w:val="00862B8B"/>
    <w:rsid w:val="00862DFB"/>
    <w:rsid w:val="0086329B"/>
    <w:rsid w:val="008648FC"/>
    <w:rsid w:val="00865749"/>
    <w:rsid w:val="0086708F"/>
    <w:rsid w:val="00867943"/>
    <w:rsid w:val="0087258C"/>
    <w:rsid w:val="00876152"/>
    <w:rsid w:val="0087626F"/>
    <w:rsid w:val="00876301"/>
    <w:rsid w:val="00877581"/>
    <w:rsid w:val="00877BA5"/>
    <w:rsid w:val="008807EE"/>
    <w:rsid w:val="00880841"/>
    <w:rsid w:val="00880C4F"/>
    <w:rsid w:val="00882F00"/>
    <w:rsid w:val="00883167"/>
    <w:rsid w:val="00885FA0"/>
    <w:rsid w:val="00886C3E"/>
    <w:rsid w:val="00886F49"/>
    <w:rsid w:val="00890351"/>
    <w:rsid w:val="00890BFE"/>
    <w:rsid w:val="00892A74"/>
    <w:rsid w:val="00894123"/>
    <w:rsid w:val="008941D8"/>
    <w:rsid w:val="008943FA"/>
    <w:rsid w:val="008947AA"/>
    <w:rsid w:val="00895878"/>
    <w:rsid w:val="00895D91"/>
    <w:rsid w:val="008965DD"/>
    <w:rsid w:val="0089708E"/>
    <w:rsid w:val="008A3FAE"/>
    <w:rsid w:val="008A4089"/>
    <w:rsid w:val="008A431D"/>
    <w:rsid w:val="008A5ADF"/>
    <w:rsid w:val="008B1273"/>
    <w:rsid w:val="008B13F7"/>
    <w:rsid w:val="008B284A"/>
    <w:rsid w:val="008B29A6"/>
    <w:rsid w:val="008B2C24"/>
    <w:rsid w:val="008B3B2B"/>
    <w:rsid w:val="008B4338"/>
    <w:rsid w:val="008B446E"/>
    <w:rsid w:val="008B7FA5"/>
    <w:rsid w:val="008C0287"/>
    <w:rsid w:val="008C1101"/>
    <w:rsid w:val="008C1FE1"/>
    <w:rsid w:val="008C3B9F"/>
    <w:rsid w:val="008C3D1E"/>
    <w:rsid w:val="008C5610"/>
    <w:rsid w:val="008D3007"/>
    <w:rsid w:val="008D398F"/>
    <w:rsid w:val="008D43FA"/>
    <w:rsid w:val="008D5EBB"/>
    <w:rsid w:val="008E1AE9"/>
    <w:rsid w:val="008E298A"/>
    <w:rsid w:val="008E34EA"/>
    <w:rsid w:val="008E4E88"/>
    <w:rsid w:val="008E5CD7"/>
    <w:rsid w:val="008E7303"/>
    <w:rsid w:val="008F27B5"/>
    <w:rsid w:val="008F29BE"/>
    <w:rsid w:val="008F3492"/>
    <w:rsid w:val="008F3598"/>
    <w:rsid w:val="008F738A"/>
    <w:rsid w:val="008F785B"/>
    <w:rsid w:val="008F7CB6"/>
    <w:rsid w:val="008F7FD6"/>
    <w:rsid w:val="00900E0D"/>
    <w:rsid w:val="009017E0"/>
    <w:rsid w:val="009021B2"/>
    <w:rsid w:val="00902558"/>
    <w:rsid w:val="009030DD"/>
    <w:rsid w:val="009035B8"/>
    <w:rsid w:val="00904C58"/>
    <w:rsid w:val="00904CBB"/>
    <w:rsid w:val="00905638"/>
    <w:rsid w:val="00912379"/>
    <w:rsid w:val="00913248"/>
    <w:rsid w:val="00914A83"/>
    <w:rsid w:val="00915C84"/>
    <w:rsid w:val="00916AE1"/>
    <w:rsid w:val="00916B14"/>
    <w:rsid w:val="00916DFF"/>
    <w:rsid w:val="009202C9"/>
    <w:rsid w:val="00921796"/>
    <w:rsid w:val="00921A33"/>
    <w:rsid w:val="0092523D"/>
    <w:rsid w:val="00926B05"/>
    <w:rsid w:val="0092732A"/>
    <w:rsid w:val="009317FC"/>
    <w:rsid w:val="00932530"/>
    <w:rsid w:val="00932F57"/>
    <w:rsid w:val="00933420"/>
    <w:rsid w:val="00933EC5"/>
    <w:rsid w:val="00935AD6"/>
    <w:rsid w:val="00936558"/>
    <w:rsid w:val="0093733E"/>
    <w:rsid w:val="00941F74"/>
    <w:rsid w:val="00942155"/>
    <w:rsid w:val="00942EAB"/>
    <w:rsid w:val="00943BBE"/>
    <w:rsid w:val="00947A2A"/>
    <w:rsid w:val="009506D9"/>
    <w:rsid w:val="00950948"/>
    <w:rsid w:val="0095140A"/>
    <w:rsid w:val="009515E4"/>
    <w:rsid w:val="00952026"/>
    <w:rsid w:val="009524A7"/>
    <w:rsid w:val="009541FC"/>
    <w:rsid w:val="009550B6"/>
    <w:rsid w:val="00956F2E"/>
    <w:rsid w:val="00957ABC"/>
    <w:rsid w:val="00957D2C"/>
    <w:rsid w:val="0096053F"/>
    <w:rsid w:val="009609A2"/>
    <w:rsid w:val="0096167A"/>
    <w:rsid w:val="0096366F"/>
    <w:rsid w:val="00964551"/>
    <w:rsid w:val="00966C22"/>
    <w:rsid w:val="00967186"/>
    <w:rsid w:val="009671B1"/>
    <w:rsid w:val="00967CC4"/>
    <w:rsid w:val="00972EBB"/>
    <w:rsid w:val="00973087"/>
    <w:rsid w:val="00973E07"/>
    <w:rsid w:val="00975B80"/>
    <w:rsid w:val="0097677C"/>
    <w:rsid w:val="0097779D"/>
    <w:rsid w:val="00977986"/>
    <w:rsid w:val="00977D71"/>
    <w:rsid w:val="00980811"/>
    <w:rsid w:val="00981CF1"/>
    <w:rsid w:val="00985120"/>
    <w:rsid w:val="00985B97"/>
    <w:rsid w:val="00987054"/>
    <w:rsid w:val="00987625"/>
    <w:rsid w:val="009A007A"/>
    <w:rsid w:val="009A086B"/>
    <w:rsid w:val="009A0ECD"/>
    <w:rsid w:val="009A1D68"/>
    <w:rsid w:val="009A205A"/>
    <w:rsid w:val="009A24FC"/>
    <w:rsid w:val="009A3601"/>
    <w:rsid w:val="009A5970"/>
    <w:rsid w:val="009A7CED"/>
    <w:rsid w:val="009B1950"/>
    <w:rsid w:val="009B492B"/>
    <w:rsid w:val="009B706D"/>
    <w:rsid w:val="009C1510"/>
    <w:rsid w:val="009C1749"/>
    <w:rsid w:val="009C1A95"/>
    <w:rsid w:val="009C2C9D"/>
    <w:rsid w:val="009C3C48"/>
    <w:rsid w:val="009C408F"/>
    <w:rsid w:val="009C5196"/>
    <w:rsid w:val="009C5CBE"/>
    <w:rsid w:val="009C5D5D"/>
    <w:rsid w:val="009C6C9E"/>
    <w:rsid w:val="009D0066"/>
    <w:rsid w:val="009D0435"/>
    <w:rsid w:val="009D1118"/>
    <w:rsid w:val="009D13A7"/>
    <w:rsid w:val="009D145B"/>
    <w:rsid w:val="009D3B38"/>
    <w:rsid w:val="009D488E"/>
    <w:rsid w:val="009D4A5E"/>
    <w:rsid w:val="009D5A76"/>
    <w:rsid w:val="009D5F18"/>
    <w:rsid w:val="009D5F7A"/>
    <w:rsid w:val="009D653A"/>
    <w:rsid w:val="009D6AA1"/>
    <w:rsid w:val="009E0451"/>
    <w:rsid w:val="009E0705"/>
    <w:rsid w:val="009E1BE7"/>
    <w:rsid w:val="009E20F7"/>
    <w:rsid w:val="009E29CA"/>
    <w:rsid w:val="009E2DED"/>
    <w:rsid w:val="009E37F8"/>
    <w:rsid w:val="009E4227"/>
    <w:rsid w:val="009E5581"/>
    <w:rsid w:val="009F1D71"/>
    <w:rsid w:val="009F4F96"/>
    <w:rsid w:val="009F5203"/>
    <w:rsid w:val="009F6272"/>
    <w:rsid w:val="00A00472"/>
    <w:rsid w:val="00A04435"/>
    <w:rsid w:val="00A05EBE"/>
    <w:rsid w:val="00A068B7"/>
    <w:rsid w:val="00A076C6"/>
    <w:rsid w:val="00A10BA1"/>
    <w:rsid w:val="00A1281E"/>
    <w:rsid w:val="00A14BF9"/>
    <w:rsid w:val="00A16AC5"/>
    <w:rsid w:val="00A17583"/>
    <w:rsid w:val="00A1793F"/>
    <w:rsid w:val="00A17E10"/>
    <w:rsid w:val="00A21572"/>
    <w:rsid w:val="00A22154"/>
    <w:rsid w:val="00A27782"/>
    <w:rsid w:val="00A27914"/>
    <w:rsid w:val="00A33056"/>
    <w:rsid w:val="00A33C50"/>
    <w:rsid w:val="00A33D79"/>
    <w:rsid w:val="00A33E35"/>
    <w:rsid w:val="00A352CA"/>
    <w:rsid w:val="00A360F4"/>
    <w:rsid w:val="00A36B18"/>
    <w:rsid w:val="00A408D9"/>
    <w:rsid w:val="00A410E7"/>
    <w:rsid w:val="00A439EE"/>
    <w:rsid w:val="00A4415E"/>
    <w:rsid w:val="00A45382"/>
    <w:rsid w:val="00A46B8F"/>
    <w:rsid w:val="00A50A5F"/>
    <w:rsid w:val="00A511EF"/>
    <w:rsid w:val="00A52E9A"/>
    <w:rsid w:val="00A52F25"/>
    <w:rsid w:val="00A53B1E"/>
    <w:rsid w:val="00A5491C"/>
    <w:rsid w:val="00A54AA2"/>
    <w:rsid w:val="00A54CD5"/>
    <w:rsid w:val="00A56420"/>
    <w:rsid w:val="00A57C14"/>
    <w:rsid w:val="00A57CFC"/>
    <w:rsid w:val="00A6042A"/>
    <w:rsid w:val="00A624D0"/>
    <w:rsid w:val="00A62504"/>
    <w:rsid w:val="00A62B7D"/>
    <w:rsid w:val="00A63F28"/>
    <w:rsid w:val="00A66348"/>
    <w:rsid w:val="00A70508"/>
    <w:rsid w:val="00A72FA1"/>
    <w:rsid w:val="00A733BB"/>
    <w:rsid w:val="00A73BC7"/>
    <w:rsid w:val="00A74DFF"/>
    <w:rsid w:val="00A756CB"/>
    <w:rsid w:val="00A75A3D"/>
    <w:rsid w:val="00A82F8B"/>
    <w:rsid w:val="00A8550B"/>
    <w:rsid w:val="00A8577A"/>
    <w:rsid w:val="00A85F2B"/>
    <w:rsid w:val="00A86606"/>
    <w:rsid w:val="00A86753"/>
    <w:rsid w:val="00A910CE"/>
    <w:rsid w:val="00A91E86"/>
    <w:rsid w:val="00A9259C"/>
    <w:rsid w:val="00A9282C"/>
    <w:rsid w:val="00AA17CB"/>
    <w:rsid w:val="00AA1996"/>
    <w:rsid w:val="00AA2ADF"/>
    <w:rsid w:val="00AA4430"/>
    <w:rsid w:val="00AA48DB"/>
    <w:rsid w:val="00AA5581"/>
    <w:rsid w:val="00AA6461"/>
    <w:rsid w:val="00AB1A5E"/>
    <w:rsid w:val="00AB33DB"/>
    <w:rsid w:val="00AB49F1"/>
    <w:rsid w:val="00AB4AB7"/>
    <w:rsid w:val="00AB5BC6"/>
    <w:rsid w:val="00AB6D7E"/>
    <w:rsid w:val="00AC1D73"/>
    <w:rsid w:val="00AC3639"/>
    <w:rsid w:val="00AC4804"/>
    <w:rsid w:val="00AC4A03"/>
    <w:rsid w:val="00AC4C8F"/>
    <w:rsid w:val="00AC5AAE"/>
    <w:rsid w:val="00AC6B52"/>
    <w:rsid w:val="00AD075A"/>
    <w:rsid w:val="00AD1C7E"/>
    <w:rsid w:val="00AD5BCE"/>
    <w:rsid w:val="00AD6C6E"/>
    <w:rsid w:val="00AD783A"/>
    <w:rsid w:val="00AE0B35"/>
    <w:rsid w:val="00AE128B"/>
    <w:rsid w:val="00AE153E"/>
    <w:rsid w:val="00AE161C"/>
    <w:rsid w:val="00AE26DC"/>
    <w:rsid w:val="00AE3B27"/>
    <w:rsid w:val="00AE6922"/>
    <w:rsid w:val="00AF0476"/>
    <w:rsid w:val="00AF28C3"/>
    <w:rsid w:val="00AF2D9E"/>
    <w:rsid w:val="00AF3CA1"/>
    <w:rsid w:val="00AF53FD"/>
    <w:rsid w:val="00AF66FB"/>
    <w:rsid w:val="00AF7661"/>
    <w:rsid w:val="00B0096E"/>
    <w:rsid w:val="00B02593"/>
    <w:rsid w:val="00B02A8F"/>
    <w:rsid w:val="00B04006"/>
    <w:rsid w:val="00B04302"/>
    <w:rsid w:val="00B0556D"/>
    <w:rsid w:val="00B055A7"/>
    <w:rsid w:val="00B05CAC"/>
    <w:rsid w:val="00B10465"/>
    <w:rsid w:val="00B10F2D"/>
    <w:rsid w:val="00B1146C"/>
    <w:rsid w:val="00B13168"/>
    <w:rsid w:val="00B132A2"/>
    <w:rsid w:val="00B13D86"/>
    <w:rsid w:val="00B14CDE"/>
    <w:rsid w:val="00B15535"/>
    <w:rsid w:val="00B167AB"/>
    <w:rsid w:val="00B21553"/>
    <w:rsid w:val="00B244B9"/>
    <w:rsid w:val="00B24AC0"/>
    <w:rsid w:val="00B24CC3"/>
    <w:rsid w:val="00B2556B"/>
    <w:rsid w:val="00B26A27"/>
    <w:rsid w:val="00B32398"/>
    <w:rsid w:val="00B32C70"/>
    <w:rsid w:val="00B330B7"/>
    <w:rsid w:val="00B34D2A"/>
    <w:rsid w:val="00B35FDF"/>
    <w:rsid w:val="00B4363B"/>
    <w:rsid w:val="00B449E5"/>
    <w:rsid w:val="00B46171"/>
    <w:rsid w:val="00B51274"/>
    <w:rsid w:val="00B51C7B"/>
    <w:rsid w:val="00B52DA0"/>
    <w:rsid w:val="00B54659"/>
    <w:rsid w:val="00B55299"/>
    <w:rsid w:val="00B55571"/>
    <w:rsid w:val="00B57EA0"/>
    <w:rsid w:val="00B60348"/>
    <w:rsid w:val="00B60A89"/>
    <w:rsid w:val="00B61A6C"/>
    <w:rsid w:val="00B61E7A"/>
    <w:rsid w:val="00B646E1"/>
    <w:rsid w:val="00B64E82"/>
    <w:rsid w:val="00B661E7"/>
    <w:rsid w:val="00B66D04"/>
    <w:rsid w:val="00B66F93"/>
    <w:rsid w:val="00B70011"/>
    <w:rsid w:val="00B700B1"/>
    <w:rsid w:val="00B70BD5"/>
    <w:rsid w:val="00B719A2"/>
    <w:rsid w:val="00B72361"/>
    <w:rsid w:val="00B74986"/>
    <w:rsid w:val="00B777A4"/>
    <w:rsid w:val="00B80965"/>
    <w:rsid w:val="00B83831"/>
    <w:rsid w:val="00B8389D"/>
    <w:rsid w:val="00B846B0"/>
    <w:rsid w:val="00B86BC2"/>
    <w:rsid w:val="00B870C9"/>
    <w:rsid w:val="00B8715D"/>
    <w:rsid w:val="00B87CC8"/>
    <w:rsid w:val="00B92421"/>
    <w:rsid w:val="00B941F0"/>
    <w:rsid w:val="00B94CFD"/>
    <w:rsid w:val="00B96386"/>
    <w:rsid w:val="00B96743"/>
    <w:rsid w:val="00B96F5A"/>
    <w:rsid w:val="00B97847"/>
    <w:rsid w:val="00BA192F"/>
    <w:rsid w:val="00BA3D9A"/>
    <w:rsid w:val="00BA4238"/>
    <w:rsid w:val="00BA425A"/>
    <w:rsid w:val="00BA446A"/>
    <w:rsid w:val="00BA45A4"/>
    <w:rsid w:val="00BA5D46"/>
    <w:rsid w:val="00BA7129"/>
    <w:rsid w:val="00BB1C3B"/>
    <w:rsid w:val="00BB2CC1"/>
    <w:rsid w:val="00BB32C4"/>
    <w:rsid w:val="00BB6039"/>
    <w:rsid w:val="00BB6811"/>
    <w:rsid w:val="00BB6D0F"/>
    <w:rsid w:val="00BB77D9"/>
    <w:rsid w:val="00BC07AA"/>
    <w:rsid w:val="00BC3212"/>
    <w:rsid w:val="00BC481E"/>
    <w:rsid w:val="00BC4D84"/>
    <w:rsid w:val="00BC5CB9"/>
    <w:rsid w:val="00BC683E"/>
    <w:rsid w:val="00BC7A3D"/>
    <w:rsid w:val="00BD19F3"/>
    <w:rsid w:val="00BD1E1F"/>
    <w:rsid w:val="00BD2261"/>
    <w:rsid w:val="00BD2EC9"/>
    <w:rsid w:val="00BD3B13"/>
    <w:rsid w:val="00BD40AA"/>
    <w:rsid w:val="00BD4DFF"/>
    <w:rsid w:val="00BD4F62"/>
    <w:rsid w:val="00BD70AC"/>
    <w:rsid w:val="00BD7207"/>
    <w:rsid w:val="00BE02AC"/>
    <w:rsid w:val="00BE0AB6"/>
    <w:rsid w:val="00BE255A"/>
    <w:rsid w:val="00BE44B7"/>
    <w:rsid w:val="00BE4AF7"/>
    <w:rsid w:val="00BF0045"/>
    <w:rsid w:val="00BF0961"/>
    <w:rsid w:val="00BF20FA"/>
    <w:rsid w:val="00BF38E7"/>
    <w:rsid w:val="00BF3A5F"/>
    <w:rsid w:val="00BF4187"/>
    <w:rsid w:val="00BF4E6F"/>
    <w:rsid w:val="00BF5376"/>
    <w:rsid w:val="00BF6AAC"/>
    <w:rsid w:val="00C013BB"/>
    <w:rsid w:val="00C02204"/>
    <w:rsid w:val="00C03417"/>
    <w:rsid w:val="00C03504"/>
    <w:rsid w:val="00C045CA"/>
    <w:rsid w:val="00C04628"/>
    <w:rsid w:val="00C11219"/>
    <w:rsid w:val="00C11B08"/>
    <w:rsid w:val="00C13B7D"/>
    <w:rsid w:val="00C144A0"/>
    <w:rsid w:val="00C168BE"/>
    <w:rsid w:val="00C16B9F"/>
    <w:rsid w:val="00C1798F"/>
    <w:rsid w:val="00C2442A"/>
    <w:rsid w:val="00C24E04"/>
    <w:rsid w:val="00C24FCF"/>
    <w:rsid w:val="00C25C0D"/>
    <w:rsid w:val="00C26820"/>
    <w:rsid w:val="00C279AF"/>
    <w:rsid w:val="00C32239"/>
    <w:rsid w:val="00C327CA"/>
    <w:rsid w:val="00C32AA8"/>
    <w:rsid w:val="00C33999"/>
    <w:rsid w:val="00C33B5E"/>
    <w:rsid w:val="00C35ACE"/>
    <w:rsid w:val="00C364F6"/>
    <w:rsid w:val="00C36F01"/>
    <w:rsid w:val="00C373EF"/>
    <w:rsid w:val="00C40D40"/>
    <w:rsid w:val="00C41D95"/>
    <w:rsid w:val="00C4203D"/>
    <w:rsid w:val="00C42628"/>
    <w:rsid w:val="00C433D1"/>
    <w:rsid w:val="00C43CA3"/>
    <w:rsid w:val="00C4407A"/>
    <w:rsid w:val="00C4623F"/>
    <w:rsid w:val="00C47AC4"/>
    <w:rsid w:val="00C50559"/>
    <w:rsid w:val="00C50AC1"/>
    <w:rsid w:val="00C51C79"/>
    <w:rsid w:val="00C542DD"/>
    <w:rsid w:val="00C55937"/>
    <w:rsid w:val="00C55A28"/>
    <w:rsid w:val="00C55BED"/>
    <w:rsid w:val="00C55EF7"/>
    <w:rsid w:val="00C56A8A"/>
    <w:rsid w:val="00C56CEA"/>
    <w:rsid w:val="00C57DF3"/>
    <w:rsid w:val="00C602D0"/>
    <w:rsid w:val="00C61FAE"/>
    <w:rsid w:val="00C62212"/>
    <w:rsid w:val="00C62E40"/>
    <w:rsid w:val="00C630D2"/>
    <w:rsid w:val="00C63482"/>
    <w:rsid w:val="00C6396F"/>
    <w:rsid w:val="00C64D49"/>
    <w:rsid w:val="00C64FE9"/>
    <w:rsid w:val="00C650ED"/>
    <w:rsid w:val="00C703ED"/>
    <w:rsid w:val="00C74589"/>
    <w:rsid w:val="00C80AC3"/>
    <w:rsid w:val="00C87371"/>
    <w:rsid w:val="00C87ED3"/>
    <w:rsid w:val="00C9024B"/>
    <w:rsid w:val="00C90EC7"/>
    <w:rsid w:val="00C912B9"/>
    <w:rsid w:val="00C920E0"/>
    <w:rsid w:val="00C93459"/>
    <w:rsid w:val="00C935B6"/>
    <w:rsid w:val="00C93AD1"/>
    <w:rsid w:val="00C97127"/>
    <w:rsid w:val="00C97E58"/>
    <w:rsid w:val="00CA079F"/>
    <w:rsid w:val="00CA11AA"/>
    <w:rsid w:val="00CA36EA"/>
    <w:rsid w:val="00CA3D29"/>
    <w:rsid w:val="00CA3FDA"/>
    <w:rsid w:val="00CA49F2"/>
    <w:rsid w:val="00CA64FC"/>
    <w:rsid w:val="00CA6BCA"/>
    <w:rsid w:val="00CA7FEC"/>
    <w:rsid w:val="00CB1207"/>
    <w:rsid w:val="00CB3BFA"/>
    <w:rsid w:val="00CB3E60"/>
    <w:rsid w:val="00CC0481"/>
    <w:rsid w:val="00CC05E2"/>
    <w:rsid w:val="00CC0C7A"/>
    <w:rsid w:val="00CC36BE"/>
    <w:rsid w:val="00CC49EA"/>
    <w:rsid w:val="00CC4C63"/>
    <w:rsid w:val="00CC4EDD"/>
    <w:rsid w:val="00CC5338"/>
    <w:rsid w:val="00CC68BC"/>
    <w:rsid w:val="00CD06AA"/>
    <w:rsid w:val="00CD24DA"/>
    <w:rsid w:val="00CD35D9"/>
    <w:rsid w:val="00CD3DC7"/>
    <w:rsid w:val="00CD568C"/>
    <w:rsid w:val="00CD5AE8"/>
    <w:rsid w:val="00CD5B27"/>
    <w:rsid w:val="00CD6918"/>
    <w:rsid w:val="00CE2444"/>
    <w:rsid w:val="00CE3950"/>
    <w:rsid w:val="00CE3AC8"/>
    <w:rsid w:val="00CE66F2"/>
    <w:rsid w:val="00CE70CE"/>
    <w:rsid w:val="00CE723A"/>
    <w:rsid w:val="00CF097D"/>
    <w:rsid w:val="00CF1F5D"/>
    <w:rsid w:val="00CF26E5"/>
    <w:rsid w:val="00CF28F8"/>
    <w:rsid w:val="00CF6A85"/>
    <w:rsid w:val="00CF6DAD"/>
    <w:rsid w:val="00CF6FD3"/>
    <w:rsid w:val="00D01A76"/>
    <w:rsid w:val="00D01F6A"/>
    <w:rsid w:val="00D01FEB"/>
    <w:rsid w:val="00D021CF"/>
    <w:rsid w:val="00D03043"/>
    <w:rsid w:val="00D030E0"/>
    <w:rsid w:val="00D0408D"/>
    <w:rsid w:val="00D046DE"/>
    <w:rsid w:val="00D04843"/>
    <w:rsid w:val="00D04F4F"/>
    <w:rsid w:val="00D05298"/>
    <w:rsid w:val="00D05F4E"/>
    <w:rsid w:val="00D07C92"/>
    <w:rsid w:val="00D07F19"/>
    <w:rsid w:val="00D10E46"/>
    <w:rsid w:val="00D13674"/>
    <w:rsid w:val="00D15BC4"/>
    <w:rsid w:val="00D16A30"/>
    <w:rsid w:val="00D17797"/>
    <w:rsid w:val="00D208AA"/>
    <w:rsid w:val="00D21629"/>
    <w:rsid w:val="00D23D20"/>
    <w:rsid w:val="00D23D27"/>
    <w:rsid w:val="00D25F88"/>
    <w:rsid w:val="00D26793"/>
    <w:rsid w:val="00D3153D"/>
    <w:rsid w:val="00D31D32"/>
    <w:rsid w:val="00D32AF6"/>
    <w:rsid w:val="00D343CD"/>
    <w:rsid w:val="00D35733"/>
    <w:rsid w:val="00D35BD8"/>
    <w:rsid w:val="00D37942"/>
    <w:rsid w:val="00D411B4"/>
    <w:rsid w:val="00D4167C"/>
    <w:rsid w:val="00D43C98"/>
    <w:rsid w:val="00D462AE"/>
    <w:rsid w:val="00D46909"/>
    <w:rsid w:val="00D46D06"/>
    <w:rsid w:val="00D4774A"/>
    <w:rsid w:val="00D47B83"/>
    <w:rsid w:val="00D5235D"/>
    <w:rsid w:val="00D52432"/>
    <w:rsid w:val="00D5569E"/>
    <w:rsid w:val="00D560F4"/>
    <w:rsid w:val="00D57236"/>
    <w:rsid w:val="00D64C78"/>
    <w:rsid w:val="00D67DC0"/>
    <w:rsid w:val="00D71100"/>
    <w:rsid w:val="00D74789"/>
    <w:rsid w:val="00D75581"/>
    <w:rsid w:val="00D76045"/>
    <w:rsid w:val="00D773DD"/>
    <w:rsid w:val="00D81404"/>
    <w:rsid w:val="00D83AB6"/>
    <w:rsid w:val="00D83E0A"/>
    <w:rsid w:val="00D841CE"/>
    <w:rsid w:val="00D843BA"/>
    <w:rsid w:val="00D84E9A"/>
    <w:rsid w:val="00D86C00"/>
    <w:rsid w:val="00D901B7"/>
    <w:rsid w:val="00D92EAB"/>
    <w:rsid w:val="00D93041"/>
    <w:rsid w:val="00D94E1A"/>
    <w:rsid w:val="00D96A98"/>
    <w:rsid w:val="00D97D0F"/>
    <w:rsid w:val="00DA065B"/>
    <w:rsid w:val="00DA33B6"/>
    <w:rsid w:val="00DA4B07"/>
    <w:rsid w:val="00DA5CE3"/>
    <w:rsid w:val="00DA60A0"/>
    <w:rsid w:val="00DA6C5E"/>
    <w:rsid w:val="00DA7D09"/>
    <w:rsid w:val="00DB4847"/>
    <w:rsid w:val="00DB4CF6"/>
    <w:rsid w:val="00DB5584"/>
    <w:rsid w:val="00DB7BA6"/>
    <w:rsid w:val="00DC0472"/>
    <w:rsid w:val="00DC18C5"/>
    <w:rsid w:val="00DC4D6B"/>
    <w:rsid w:val="00DC647C"/>
    <w:rsid w:val="00DC6E24"/>
    <w:rsid w:val="00DD1724"/>
    <w:rsid w:val="00DD33EB"/>
    <w:rsid w:val="00DD553F"/>
    <w:rsid w:val="00DE0429"/>
    <w:rsid w:val="00DE12D8"/>
    <w:rsid w:val="00DE3246"/>
    <w:rsid w:val="00DE3CD2"/>
    <w:rsid w:val="00DE3CE1"/>
    <w:rsid w:val="00DE5A5C"/>
    <w:rsid w:val="00DE7299"/>
    <w:rsid w:val="00DE7FA2"/>
    <w:rsid w:val="00DF04DD"/>
    <w:rsid w:val="00DF0B8D"/>
    <w:rsid w:val="00DF2A03"/>
    <w:rsid w:val="00DF4D9D"/>
    <w:rsid w:val="00DF4F57"/>
    <w:rsid w:val="00DF56EC"/>
    <w:rsid w:val="00DF5E44"/>
    <w:rsid w:val="00E01BB3"/>
    <w:rsid w:val="00E0247E"/>
    <w:rsid w:val="00E04CA9"/>
    <w:rsid w:val="00E05531"/>
    <w:rsid w:val="00E07D6A"/>
    <w:rsid w:val="00E112BA"/>
    <w:rsid w:val="00E150E3"/>
    <w:rsid w:val="00E15539"/>
    <w:rsid w:val="00E158D4"/>
    <w:rsid w:val="00E17736"/>
    <w:rsid w:val="00E177A5"/>
    <w:rsid w:val="00E21885"/>
    <w:rsid w:val="00E22687"/>
    <w:rsid w:val="00E2326F"/>
    <w:rsid w:val="00E24227"/>
    <w:rsid w:val="00E301B7"/>
    <w:rsid w:val="00E301DE"/>
    <w:rsid w:val="00E337F9"/>
    <w:rsid w:val="00E34833"/>
    <w:rsid w:val="00E34CF7"/>
    <w:rsid w:val="00E34FED"/>
    <w:rsid w:val="00E40BDE"/>
    <w:rsid w:val="00E425E4"/>
    <w:rsid w:val="00E43325"/>
    <w:rsid w:val="00E43562"/>
    <w:rsid w:val="00E436D2"/>
    <w:rsid w:val="00E443EC"/>
    <w:rsid w:val="00E44734"/>
    <w:rsid w:val="00E45036"/>
    <w:rsid w:val="00E45836"/>
    <w:rsid w:val="00E45965"/>
    <w:rsid w:val="00E45986"/>
    <w:rsid w:val="00E51980"/>
    <w:rsid w:val="00E529B4"/>
    <w:rsid w:val="00E5715B"/>
    <w:rsid w:val="00E5717B"/>
    <w:rsid w:val="00E61E13"/>
    <w:rsid w:val="00E62061"/>
    <w:rsid w:val="00E62987"/>
    <w:rsid w:val="00E667C2"/>
    <w:rsid w:val="00E674AA"/>
    <w:rsid w:val="00E67986"/>
    <w:rsid w:val="00E70048"/>
    <w:rsid w:val="00E70130"/>
    <w:rsid w:val="00E72BD0"/>
    <w:rsid w:val="00E7531E"/>
    <w:rsid w:val="00E75E2A"/>
    <w:rsid w:val="00E769E7"/>
    <w:rsid w:val="00E81D91"/>
    <w:rsid w:val="00E82E2D"/>
    <w:rsid w:val="00E84160"/>
    <w:rsid w:val="00E84A9D"/>
    <w:rsid w:val="00E8626F"/>
    <w:rsid w:val="00E87270"/>
    <w:rsid w:val="00E87E0A"/>
    <w:rsid w:val="00E901C8"/>
    <w:rsid w:val="00E9040F"/>
    <w:rsid w:val="00E90FFB"/>
    <w:rsid w:val="00E91604"/>
    <w:rsid w:val="00E928AB"/>
    <w:rsid w:val="00E94F84"/>
    <w:rsid w:val="00E9733A"/>
    <w:rsid w:val="00EA0D58"/>
    <w:rsid w:val="00EA103B"/>
    <w:rsid w:val="00EA227B"/>
    <w:rsid w:val="00EA2856"/>
    <w:rsid w:val="00EA3C2F"/>
    <w:rsid w:val="00EA497B"/>
    <w:rsid w:val="00EA6FCA"/>
    <w:rsid w:val="00EB0F05"/>
    <w:rsid w:val="00EB25CF"/>
    <w:rsid w:val="00EB2734"/>
    <w:rsid w:val="00EB3D6E"/>
    <w:rsid w:val="00EB494C"/>
    <w:rsid w:val="00EB5425"/>
    <w:rsid w:val="00EB5D9A"/>
    <w:rsid w:val="00EB67F3"/>
    <w:rsid w:val="00EB6990"/>
    <w:rsid w:val="00EB6CF6"/>
    <w:rsid w:val="00EB6DDC"/>
    <w:rsid w:val="00EC223D"/>
    <w:rsid w:val="00EC2ABD"/>
    <w:rsid w:val="00EC3316"/>
    <w:rsid w:val="00EC5657"/>
    <w:rsid w:val="00EC5D70"/>
    <w:rsid w:val="00EC6F44"/>
    <w:rsid w:val="00EC70A2"/>
    <w:rsid w:val="00ED117F"/>
    <w:rsid w:val="00ED2C9B"/>
    <w:rsid w:val="00ED335F"/>
    <w:rsid w:val="00ED6090"/>
    <w:rsid w:val="00ED6E57"/>
    <w:rsid w:val="00ED7365"/>
    <w:rsid w:val="00EE0D82"/>
    <w:rsid w:val="00EE3019"/>
    <w:rsid w:val="00EE44DD"/>
    <w:rsid w:val="00EE46CA"/>
    <w:rsid w:val="00EE51CB"/>
    <w:rsid w:val="00EE5DCF"/>
    <w:rsid w:val="00EE6F45"/>
    <w:rsid w:val="00EF0F99"/>
    <w:rsid w:val="00EF1907"/>
    <w:rsid w:val="00EF1FB2"/>
    <w:rsid w:val="00EF2352"/>
    <w:rsid w:val="00EF36E6"/>
    <w:rsid w:val="00EF3CC6"/>
    <w:rsid w:val="00EF56A1"/>
    <w:rsid w:val="00EF599F"/>
    <w:rsid w:val="00EF5BE9"/>
    <w:rsid w:val="00EF67DE"/>
    <w:rsid w:val="00EF78D5"/>
    <w:rsid w:val="00F00B90"/>
    <w:rsid w:val="00F01906"/>
    <w:rsid w:val="00F028EB"/>
    <w:rsid w:val="00F0394E"/>
    <w:rsid w:val="00F053B1"/>
    <w:rsid w:val="00F05689"/>
    <w:rsid w:val="00F117DA"/>
    <w:rsid w:val="00F125A5"/>
    <w:rsid w:val="00F128C3"/>
    <w:rsid w:val="00F138A1"/>
    <w:rsid w:val="00F15B80"/>
    <w:rsid w:val="00F15F98"/>
    <w:rsid w:val="00F16967"/>
    <w:rsid w:val="00F17D3D"/>
    <w:rsid w:val="00F20FC5"/>
    <w:rsid w:val="00F2341E"/>
    <w:rsid w:val="00F244BE"/>
    <w:rsid w:val="00F24E49"/>
    <w:rsid w:val="00F274C1"/>
    <w:rsid w:val="00F31DFE"/>
    <w:rsid w:val="00F32F80"/>
    <w:rsid w:val="00F331F4"/>
    <w:rsid w:val="00F3728B"/>
    <w:rsid w:val="00F406C8"/>
    <w:rsid w:val="00F406C9"/>
    <w:rsid w:val="00F41E8F"/>
    <w:rsid w:val="00F421A4"/>
    <w:rsid w:val="00F43E85"/>
    <w:rsid w:val="00F440D5"/>
    <w:rsid w:val="00F44333"/>
    <w:rsid w:val="00F44388"/>
    <w:rsid w:val="00F44682"/>
    <w:rsid w:val="00F4481A"/>
    <w:rsid w:val="00F44B57"/>
    <w:rsid w:val="00F460FA"/>
    <w:rsid w:val="00F47195"/>
    <w:rsid w:val="00F508B0"/>
    <w:rsid w:val="00F50BA0"/>
    <w:rsid w:val="00F50E48"/>
    <w:rsid w:val="00F50EFC"/>
    <w:rsid w:val="00F515F9"/>
    <w:rsid w:val="00F553BF"/>
    <w:rsid w:val="00F5550B"/>
    <w:rsid w:val="00F604B4"/>
    <w:rsid w:val="00F60BBD"/>
    <w:rsid w:val="00F61CBB"/>
    <w:rsid w:val="00F62C61"/>
    <w:rsid w:val="00F6440A"/>
    <w:rsid w:val="00F64E7F"/>
    <w:rsid w:val="00F6729B"/>
    <w:rsid w:val="00F70129"/>
    <w:rsid w:val="00F707E4"/>
    <w:rsid w:val="00F70C36"/>
    <w:rsid w:val="00F721F4"/>
    <w:rsid w:val="00F7321E"/>
    <w:rsid w:val="00F73421"/>
    <w:rsid w:val="00F74008"/>
    <w:rsid w:val="00F76C4A"/>
    <w:rsid w:val="00F770F2"/>
    <w:rsid w:val="00F80174"/>
    <w:rsid w:val="00F829F6"/>
    <w:rsid w:val="00F83D81"/>
    <w:rsid w:val="00F83ED2"/>
    <w:rsid w:val="00F8449B"/>
    <w:rsid w:val="00F84E34"/>
    <w:rsid w:val="00F85B85"/>
    <w:rsid w:val="00F8678B"/>
    <w:rsid w:val="00F877F1"/>
    <w:rsid w:val="00F93BF9"/>
    <w:rsid w:val="00F9629A"/>
    <w:rsid w:val="00F978FE"/>
    <w:rsid w:val="00F97967"/>
    <w:rsid w:val="00F97AFF"/>
    <w:rsid w:val="00F97CA3"/>
    <w:rsid w:val="00FA09B6"/>
    <w:rsid w:val="00FA2B9F"/>
    <w:rsid w:val="00FA5831"/>
    <w:rsid w:val="00FA60E9"/>
    <w:rsid w:val="00FA75CD"/>
    <w:rsid w:val="00FA7CC9"/>
    <w:rsid w:val="00FB2432"/>
    <w:rsid w:val="00FB2DE2"/>
    <w:rsid w:val="00FB315F"/>
    <w:rsid w:val="00FB3566"/>
    <w:rsid w:val="00FB4974"/>
    <w:rsid w:val="00FB4A69"/>
    <w:rsid w:val="00FB6B62"/>
    <w:rsid w:val="00FC03C0"/>
    <w:rsid w:val="00FC15F9"/>
    <w:rsid w:val="00FC3540"/>
    <w:rsid w:val="00FC3975"/>
    <w:rsid w:val="00FC6D30"/>
    <w:rsid w:val="00FC7229"/>
    <w:rsid w:val="00FD0DAB"/>
    <w:rsid w:val="00FD0EE4"/>
    <w:rsid w:val="00FD3801"/>
    <w:rsid w:val="00FD384E"/>
    <w:rsid w:val="00FD3B11"/>
    <w:rsid w:val="00FE3525"/>
    <w:rsid w:val="00FE428B"/>
    <w:rsid w:val="00FE50C8"/>
    <w:rsid w:val="00FE592D"/>
    <w:rsid w:val="00FE5ACC"/>
    <w:rsid w:val="00FE61C2"/>
    <w:rsid w:val="00FF616D"/>
    <w:rsid w:val="00FF6CFC"/>
    <w:rsid w:val="00FF7A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7070D799"/>
  <w15:chartTrackingRefBased/>
  <w15:docId w15:val="{825690C0-B335-443D-9FC5-66D264C48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semiHidden="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92EAB"/>
    <w:pPr>
      <w:widowControl w:val="0"/>
      <w:jc w:val="both"/>
    </w:pPr>
    <w:rPr>
      <w:rFonts w:ascii="BIZ UD明朝 Medium" w:eastAsia="BIZ UD明朝 Medium"/>
      <w:kern w:val="2"/>
      <w:szCs w:val="22"/>
    </w:rPr>
  </w:style>
  <w:style w:type="paragraph" w:styleId="1">
    <w:name w:val="heading 1"/>
    <w:basedOn w:val="a"/>
    <w:next w:val="a"/>
    <w:link w:val="10"/>
    <w:uiPriority w:val="9"/>
    <w:qFormat/>
    <w:rsid w:val="006E77DD"/>
    <w:pPr>
      <w:keepNext/>
      <w:outlineLvl w:val="0"/>
    </w:pPr>
    <w:rPr>
      <w:rFonts w:ascii="BIZ UDゴシック" w:eastAsia="BIZ UDゴシック" w:hAnsiTheme="majorHAnsi" w:cstheme="majorBidi"/>
      <w:sz w:val="24"/>
      <w:szCs w:val="24"/>
    </w:rPr>
  </w:style>
  <w:style w:type="paragraph" w:styleId="2">
    <w:name w:val="heading 2"/>
    <w:basedOn w:val="a"/>
    <w:next w:val="a"/>
    <w:link w:val="20"/>
    <w:uiPriority w:val="9"/>
    <w:qFormat/>
    <w:rsid w:val="006E77DD"/>
    <w:pPr>
      <w:keepNext/>
      <w:outlineLvl w:val="1"/>
    </w:pPr>
    <w:rPr>
      <w:rFonts w:ascii="BIZ UDゴシック" w:eastAsia="BIZ UDゴシック" w:hAnsi="游ゴシック Light"/>
    </w:rPr>
  </w:style>
  <w:style w:type="paragraph" w:styleId="3">
    <w:name w:val="heading 3"/>
    <w:basedOn w:val="a"/>
    <w:next w:val="a"/>
    <w:link w:val="30"/>
    <w:uiPriority w:val="9"/>
    <w:semiHidden/>
    <w:unhideWhenUsed/>
    <w:qFormat/>
    <w:rsid w:val="00121D5F"/>
    <w:pPr>
      <w:keepNext/>
      <w:ind w:leftChars="400" w:left="400"/>
      <w:outlineLvl w:val="2"/>
    </w:pPr>
    <w:rPr>
      <w:rFonts w:ascii="游ゴシック Light" w:eastAsia="游ゴシック Light" w:hAnsi="游ゴシック Light"/>
    </w:rPr>
  </w:style>
  <w:style w:type="paragraph" w:styleId="4">
    <w:name w:val="heading 4"/>
    <w:basedOn w:val="a"/>
    <w:next w:val="a"/>
    <w:link w:val="40"/>
    <w:uiPriority w:val="9"/>
    <w:semiHidden/>
    <w:unhideWhenUsed/>
    <w:qFormat/>
    <w:rsid w:val="00403BC8"/>
    <w:pPr>
      <w:keepNext/>
      <w:ind w:leftChars="400" w:left="400"/>
      <w:outlineLvl w:val="3"/>
    </w:pPr>
    <w:rPr>
      <w:b/>
      <w:bCs/>
    </w:rPr>
  </w:style>
  <w:style w:type="paragraph" w:styleId="5">
    <w:name w:val="heading 5"/>
    <w:basedOn w:val="a"/>
    <w:next w:val="a"/>
    <w:link w:val="50"/>
    <w:uiPriority w:val="9"/>
    <w:semiHidden/>
    <w:unhideWhenUsed/>
    <w:qFormat/>
    <w:rsid w:val="00C11219"/>
    <w:pPr>
      <w:keepNext/>
      <w:ind w:leftChars="800" w:left="800"/>
      <w:outlineLvl w:val="4"/>
    </w:pPr>
    <w:rPr>
      <w:rFonts w:ascii="游ゴシック Light" w:eastAsia="游ゴシック Light" w:hAnsi="游ゴシック Light"/>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rsid w:val="00546521"/>
    <w:pPr>
      <w:tabs>
        <w:tab w:val="center" w:pos="4252"/>
        <w:tab w:val="right" w:pos="8504"/>
      </w:tabs>
      <w:snapToGrid w:val="0"/>
    </w:pPr>
  </w:style>
  <w:style w:type="character" w:customStyle="1" w:styleId="a4">
    <w:name w:val="ヘッダー (文字)"/>
    <w:link w:val="a3"/>
    <w:uiPriority w:val="99"/>
    <w:semiHidden/>
    <w:rsid w:val="007B5D82"/>
    <w:rPr>
      <w:kern w:val="2"/>
      <w:sz w:val="21"/>
      <w:szCs w:val="22"/>
    </w:rPr>
  </w:style>
  <w:style w:type="paragraph" w:styleId="a5">
    <w:name w:val="footer"/>
    <w:basedOn w:val="a"/>
    <w:link w:val="a6"/>
    <w:uiPriority w:val="99"/>
    <w:rsid w:val="00546521"/>
    <w:pPr>
      <w:tabs>
        <w:tab w:val="center" w:pos="4252"/>
        <w:tab w:val="right" w:pos="8504"/>
      </w:tabs>
      <w:snapToGrid w:val="0"/>
    </w:pPr>
  </w:style>
  <w:style w:type="character" w:customStyle="1" w:styleId="a6">
    <w:name w:val="フッター (文字)"/>
    <w:link w:val="a5"/>
    <w:uiPriority w:val="99"/>
    <w:rsid w:val="007B5D82"/>
    <w:rPr>
      <w:kern w:val="2"/>
      <w:sz w:val="21"/>
      <w:szCs w:val="22"/>
    </w:rPr>
  </w:style>
  <w:style w:type="paragraph" w:styleId="a7">
    <w:name w:val="Balloon Text"/>
    <w:basedOn w:val="a"/>
    <w:link w:val="a8"/>
    <w:uiPriority w:val="99"/>
    <w:semiHidden/>
    <w:unhideWhenUsed/>
    <w:rsid w:val="00BF4187"/>
    <w:rPr>
      <w:rFonts w:ascii="Arial" w:eastAsia="ＭＳ ゴシック" w:hAnsi="Arial"/>
      <w:sz w:val="18"/>
      <w:szCs w:val="18"/>
    </w:rPr>
  </w:style>
  <w:style w:type="character" w:customStyle="1" w:styleId="a8">
    <w:name w:val="吹き出し (文字)"/>
    <w:link w:val="a7"/>
    <w:uiPriority w:val="99"/>
    <w:semiHidden/>
    <w:rsid w:val="00BF4187"/>
    <w:rPr>
      <w:rFonts w:ascii="Arial" w:eastAsia="ＭＳ ゴシック" w:hAnsi="Arial" w:cs="Times New Roman"/>
      <w:sz w:val="18"/>
      <w:szCs w:val="18"/>
    </w:rPr>
  </w:style>
  <w:style w:type="paragraph" w:customStyle="1" w:styleId="02">
    <w:name w:val="02＿タイトル１．"/>
    <w:basedOn w:val="a"/>
    <w:qFormat/>
    <w:rsid w:val="00342781"/>
    <w:pPr>
      <w:shd w:val="clear" w:color="002060" w:fill="002570"/>
      <w:snapToGrid w:val="0"/>
      <w:spacing w:beforeLines="50" w:before="50" w:afterLines="50" w:after="50"/>
    </w:pPr>
    <w:rPr>
      <w:rFonts w:ascii="BIZ UDゴシック" w:eastAsia="BIZ UDゴシック" w:hAnsi="BIZ UDゴシック"/>
      <w:b/>
      <w:color w:val="FFFFFF" w:themeColor="background1"/>
      <w:sz w:val="28"/>
    </w:rPr>
  </w:style>
  <w:style w:type="paragraph" w:customStyle="1" w:styleId="03">
    <w:name w:val="03＿タイトル（１）"/>
    <w:basedOn w:val="a"/>
    <w:qFormat/>
    <w:rsid w:val="00342781"/>
    <w:pPr>
      <w:pBdr>
        <w:bottom w:val="single" w:sz="8" w:space="1" w:color="002060"/>
      </w:pBdr>
      <w:spacing w:beforeLines="50" w:before="50"/>
    </w:pPr>
    <w:rPr>
      <w:rFonts w:ascii="BIZ UDゴシック" w:eastAsia="BIZ UDゴシック" w:hAnsi="BIZ UDゴシック"/>
      <w:b/>
      <w:color w:val="002060"/>
      <w:sz w:val="22"/>
    </w:rPr>
  </w:style>
  <w:style w:type="paragraph" w:customStyle="1" w:styleId="04">
    <w:name w:val="04＿小タイトル１）"/>
    <w:basedOn w:val="a"/>
    <w:qFormat/>
    <w:rsid w:val="00342781"/>
    <w:pPr>
      <w:spacing w:beforeLines="50" w:before="180"/>
      <w:ind w:leftChars="150" w:left="315"/>
    </w:pPr>
    <w:rPr>
      <w:rFonts w:ascii="BIZ UDゴシック" w:eastAsia="BIZ UDゴシック" w:hAnsi="BIZ UDゴシック"/>
      <w:b/>
      <w:color w:val="002060"/>
      <w:szCs w:val="21"/>
    </w:rPr>
  </w:style>
  <w:style w:type="paragraph" w:customStyle="1" w:styleId="05">
    <w:name w:val="05＿小タイトルまる１"/>
    <w:basedOn w:val="a"/>
    <w:link w:val="050"/>
    <w:qFormat/>
    <w:rsid w:val="007A69D8"/>
    <w:pPr>
      <w:spacing w:beforeLines="50" w:before="180"/>
      <w:ind w:leftChars="250" w:left="525"/>
    </w:pPr>
    <w:rPr>
      <w:rFonts w:ascii="BIZ UDゴシック" w:eastAsia="BIZ UDゴシック" w:hAnsi="BIZ UDゴシック"/>
      <w:color w:val="002060"/>
      <w:szCs w:val="21"/>
    </w:rPr>
  </w:style>
  <w:style w:type="paragraph" w:customStyle="1" w:styleId="06">
    <w:name w:val="06＿本文ぶら下げ"/>
    <w:basedOn w:val="a"/>
    <w:link w:val="060"/>
    <w:qFormat/>
    <w:rsid w:val="00543D39"/>
    <w:pPr>
      <w:spacing w:beforeLines="25" w:before="25"/>
      <w:ind w:leftChars="300" w:left="400" w:hangingChars="100" w:hanging="100"/>
    </w:pPr>
    <w:rPr>
      <w:rFonts w:hAnsi="BIZ UD明朝 Medium"/>
      <w:szCs w:val="21"/>
    </w:rPr>
  </w:style>
  <w:style w:type="paragraph" w:customStyle="1" w:styleId="07">
    <w:name w:val="07＿本文字下げ"/>
    <w:basedOn w:val="06"/>
    <w:qFormat/>
    <w:rsid w:val="00311E74"/>
    <w:pPr>
      <w:ind w:left="630" w:firstLineChars="100" w:firstLine="210"/>
    </w:pPr>
  </w:style>
  <w:style w:type="paragraph" w:customStyle="1" w:styleId="08">
    <w:name w:val="08＿図表タイトル"/>
    <w:basedOn w:val="a"/>
    <w:qFormat/>
    <w:rsid w:val="00311E74"/>
    <w:pPr>
      <w:spacing w:beforeLines="50" w:before="180"/>
      <w:ind w:leftChars="150" w:left="315"/>
    </w:pPr>
    <w:rPr>
      <w:rFonts w:ascii="BIZ UDゴシック" w:eastAsia="BIZ UDゴシック" w:hAnsi="BIZ UDPゴシック"/>
      <w:szCs w:val="21"/>
    </w:rPr>
  </w:style>
  <w:style w:type="paragraph" w:customStyle="1" w:styleId="09">
    <w:name w:val="09＿出典"/>
    <w:basedOn w:val="a"/>
    <w:qFormat/>
    <w:rsid w:val="00311E74"/>
    <w:pPr>
      <w:jc w:val="right"/>
    </w:pPr>
    <w:rPr>
      <w:rFonts w:ascii="BIZ UDゴシック" w:eastAsia="BIZ UDゴシック" w:hAnsi="ＭＳ ゴシック"/>
      <w:sz w:val="18"/>
      <w:szCs w:val="21"/>
    </w:rPr>
  </w:style>
  <w:style w:type="table" w:styleId="a9">
    <w:name w:val="Table Grid"/>
    <w:basedOn w:val="a1"/>
    <w:rsid w:val="00E01B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
    <w:basedOn w:val="a1"/>
    <w:next w:val="a9"/>
    <w:uiPriority w:val="39"/>
    <w:rsid w:val="00A076C6"/>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te Heading"/>
    <w:basedOn w:val="a"/>
    <w:next w:val="a"/>
    <w:link w:val="ab"/>
    <w:uiPriority w:val="99"/>
    <w:unhideWhenUsed/>
    <w:rsid w:val="00BA7129"/>
    <w:pPr>
      <w:jc w:val="center"/>
    </w:pPr>
  </w:style>
  <w:style w:type="character" w:customStyle="1" w:styleId="ab">
    <w:name w:val="記 (文字)"/>
    <w:link w:val="aa"/>
    <w:uiPriority w:val="99"/>
    <w:rsid w:val="00BA7129"/>
    <w:rPr>
      <w:kern w:val="2"/>
      <w:sz w:val="21"/>
      <w:szCs w:val="22"/>
    </w:rPr>
  </w:style>
  <w:style w:type="paragraph" w:styleId="ac">
    <w:name w:val="Closing"/>
    <w:basedOn w:val="a"/>
    <w:link w:val="ad"/>
    <w:uiPriority w:val="99"/>
    <w:unhideWhenUsed/>
    <w:rsid w:val="00BA7129"/>
    <w:pPr>
      <w:jc w:val="right"/>
    </w:pPr>
  </w:style>
  <w:style w:type="character" w:customStyle="1" w:styleId="ad">
    <w:name w:val="結語 (文字)"/>
    <w:link w:val="ac"/>
    <w:uiPriority w:val="99"/>
    <w:rsid w:val="00BA7129"/>
    <w:rPr>
      <w:kern w:val="2"/>
      <w:sz w:val="21"/>
      <w:szCs w:val="22"/>
    </w:rPr>
  </w:style>
  <w:style w:type="paragraph" w:styleId="Web">
    <w:name w:val="Normal (Web)"/>
    <w:basedOn w:val="a"/>
    <w:uiPriority w:val="99"/>
    <w:semiHidden/>
    <w:unhideWhenUsed/>
    <w:rsid w:val="00AF66F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e">
    <w:name w:val="Strong"/>
    <w:uiPriority w:val="22"/>
    <w:qFormat/>
    <w:rsid w:val="00AF66FB"/>
    <w:rPr>
      <w:b/>
      <w:bCs/>
    </w:rPr>
  </w:style>
  <w:style w:type="character" w:styleId="af">
    <w:name w:val="Hyperlink"/>
    <w:uiPriority w:val="99"/>
    <w:unhideWhenUsed/>
    <w:rsid w:val="00EC70A2"/>
    <w:rPr>
      <w:color w:val="333333"/>
      <w:u w:val="single"/>
    </w:rPr>
  </w:style>
  <w:style w:type="character" w:styleId="af0">
    <w:name w:val="annotation reference"/>
    <w:uiPriority w:val="99"/>
    <w:semiHidden/>
    <w:unhideWhenUsed/>
    <w:rsid w:val="00636AE6"/>
    <w:rPr>
      <w:sz w:val="18"/>
      <w:szCs w:val="18"/>
    </w:rPr>
  </w:style>
  <w:style w:type="paragraph" w:styleId="af1">
    <w:name w:val="annotation text"/>
    <w:basedOn w:val="a"/>
    <w:link w:val="af2"/>
    <w:uiPriority w:val="99"/>
    <w:unhideWhenUsed/>
    <w:rsid w:val="00636AE6"/>
    <w:pPr>
      <w:jc w:val="left"/>
    </w:pPr>
  </w:style>
  <w:style w:type="character" w:customStyle="1" w:styleId="af2">
    <w:name w:val="コメント文字列 (文字)"/>
    <w:link w:val="af1"/>
    <w:uiPriority w:val="99"/>
    <w:rsid w:val="00636AE6"/>
    <w:rPr>
      <w:kern w:val="2"/>
      <w:sz w:val="21"/>
      <w:szCs w:val="22"/>
    </w:rPr>
  </w:style>
  <w:style w:type="paragraph" w:styleId="af3">
    <w:name w:val="annotation subject"/>
    <w:basedOn w:val="af1"/>
    <w:next w:val="af1"/>
    <w:link w:val="af4"/>
    <w:uiPriority w:val="99"/>
    <w:semiHidden/>
    <w:unhideWhenUsed/>
    <w:rsid w:val="00636AE6"/>
    <w:rPr>
      <w:b/>
      <w:bCs/>
    </w:rPr>
  </w:style>
  <w:style w:type="character" w:customStyle="1" w:styleId="af4">
    <w:name w:val="コメント内容 (文字)"/>
    <w:link w:val="af3"/>
    <w:uiPriority w:val="99"/>
    <w:semiHidden/>
    <w:rsid w:val="00636AE6"/>
    <w:rPr>
      <w:b/>
      <w:bCs/>
      <w:kern w:val="2"/>
      <w:sz w:val="21"/>
      <w:szCs w:val="22"/>
    </w:rPr>
  </w:style>
  <w:style w:type="character" w:customStyle="1" w:styleId="20">
    <w:name w:val="見出し 2 (文字)"/>
    <w:link w:val="2"/>
    <w:uiPriority w:val="9"/>
    <w:rsid w:val="006E77DD"/>
    <w:rPr>
      <w:rFonts w:ascii="BIZ UDゴシック" w:eastAsia="BIZ UDゴシック" w:hAnsi="游ゴシック Light"/>
      <w:kern w:val="2"/>
      <w:sz w:val="21"/>
      <w:szCs w:val="22"/>
    </w:rPr>
  </w:style>
  <w:style w:type="character" w:customStyle="1" w:styleId="40">
    <w:name w:val="見出し 4 (文字)"/>
    <w:link w:val="4"/>
    <w:uiPriority w:val="9"/>
    <w:semiHidden/>
    <w:rsid w:val="00403BC8"/>
    <w:rPr>
      <w:b/>
      <w:bCs/>
      <w:kern w:val="2"/>
      <w:sz w:val="21"/>
      <w:szCs w:val="22"/>
    </w:rPr>
  </w:style>
  <w:style w:type="character" w:styleId="af5">
    <w:name w:val="Unresolved Mention"/>
    <w:uiPriority w:val="99"/>
    <w:semiHidden/>
    <w:unhideWhenUsed/>
    <w:rsid w:val="007C5167"/>
    <w:rPr>
      <w:color w:val="605E5C"/>
      <w:shd w:val="clear" w:color="auto" w:fill="E1DFDD"/>
    </w:rPr>
  </w:style>
  <w:style w:type="character" w:styleId="af6">
    <w:name w:val="FollowedHyperlink"/>
    <w:uiPriority w:val="99"/>
    <w:semiHidden/>
    <w:unhideWhenUsed/>
    <w:rsid w:val="007C5167"/>
    <w:rPr>
      <w:color w:val="954F72"/>
      <w:u w:val="single"/>
    </w:rPr>
  </w:style>
  <w:style w:type="paragraph" w:styleId="af7">
    <w:name w:val="Revision"/>
    <w:hidden/>
    <w:uiPriority w:val="99"/>
    <w:semiHidden/>
    <w:rsid w:val="00CA11AA"/>
    <w:rPr>
      <w:kern w:val="2"/>
      <w:sz w:val="21"/>
      <w:szCs w:val="22"/>
    </w:rPr>
  </w:style>
  <w:style w:type="character" w:customStyle="1" w:styleId="50">
    <w:name w:val="見出し 5 (文字)"/>
    <w:link w:val="5"/>
    <w:uiPriority w:val="9"/>
    <w:semiHidden/>
    <w:rsid w:val="00C11219"/>
    <w:rPr>
      <w:rFonts w:ascii="游ゴシック Light" w:eastAsia="游ゴシック Light" w:hAnsi="游ゴシック Light" w:cs="Times New Roman"/>
      <w:kern w:val="2"/>
      <w:sz w:val="21"/>
      <w:szCs w:val="22"/>
    </w:rPr>
  </w:style>
  <w:style w:type="character" w:customStyle="1" w:styleId="30">
    <w:name w:val="見出し 3 (文字)"/>
    <w:link w:val="3"/>
    <w:uiPriority w:val="9"/>
    <w:semiHidden/>
    <w:rsid w:val="00121D5F"/>
    <w:rPr>
      <w:rFonts w:ascii="游ゴシック Light" w:eastAsia="游ゴシック Light" w:hAnsi="游ゴシック Light" w:cs="Times New Roman"/>
      <w:kern w:val="2"/>
      <w:sz w:val="21"/>
      <w:szCs w:val="22"/>
    </w:rPr>
  </w:style>
  <w:style w:type="table" w:styleId="3-1">
    <w:name w:val="List Table 3 Accent 1"/>
    <w:basedOn w:val="a1"/>
    <w:uiPriority w:val="48"/>
    <w:rsid w:val="00FC15F9"/>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3-10">
    <w:name w:val="Grid Table 3 Accent 1"/>
    <w:basedOn w:val="a1"/>
    <w:uiPriority w:val="48"/>
    <w:rsid w:val="00FC15F9"/>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5-5">
    <w:name w:val="Grid Table 5 Dark Accent 5"/>
    <w:basedOn w:val="a1"/>
    <w:uiPriority w:val="50"/>
    <w:rsid w:val="00FC15F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character" w:customStyle="1" w:styleId="10">
    <w:name w:val="見出し 1 (文字)"/>
    <w:basedOn w:val="a0"/>
    <w:link w:val="1"/>
    <w:uiPriority w:val="9"/>
    <w:rsid w:val="006E77DD"/>
    <w:rPr>
      <w:rFonts w:ascii="BIZ UDゴシック" w:eastAsia="BIZ UDゴシック" w:hAnsiTheme="majorHAnsi" w:cstheme="majorBidi"/>
      <w:kern w:val="2"/>
      <w:sz w:val="24"/>
      <w:szCs w:val="24"/>
    </w:rPr>
  </w:style>
  <w:style w:type="paragraph" w:customStyle="1" w:styleId="21">
    <w:name w:val="箇条書き2"/>
    <w:basedOn w:val="a"/>
    <w:qFormat/>
    <w:rsid w:val="00BF0045"/>
    <w:pPr>
      <w:autoSpaceDE w:val="0"/>
      <w:autoSpaceDN w:val="0"/>
      <w:adjustRightInd w:val="0"/>
      <w:spacing w:beforeLines="25" w:before="25" w:afterLines="25" w:after="25"/>
      <w:ind w:leftChars="200" w:left="300" w:hangingChars="100" w:hanging="100"/>
      <w:jc w:val="left"/>
    </w:pPr>
    <w:rPr>
      <w:rFonts w:hAnsi="游ゴシック"/>
      <w:kern w:val="0"/>
      <w:szCs w:val="21"/>
    </w:rPr>
  </w:style>
  <w:style w:type="paragraph" w:styleId="af8">
    <w:name w:val="footnote text"/>
    <w:basedOn w:val="a"/>
    <w:link w:val="af9"/>
    <w:rsid w:val="00BF0045"/>
    <w:pPr>
      <w:autoSpaceDE w:val="0"/>
      <w:autoSpaceDN w:val="0"/>
      <w:adjustRightInd w:val="0"/>
      <w:snapToGrid w:val="0"/>
      <w:jc w:val="left"/>
    </w:pPr>
    <w:rPr>
      <w:rFonts w:hAnsi="游ゴシック"/>
      <w:kern w:val="0"/>
      <w:szCs w:val="20"/>
    </w:rPr>
  </w:style>
  <w:style w:type="character" w:customStyle="1" w:styleId="af9">
    <w:name w:val="脚注文字列 (文字)"/>
    <w:basedOn w:val="a0"/>
    <w:link w:val="af8"/>
    <w:rsid w:val="00BF0045"/>
    <w:rPr>
      <w:rFonts w:ascii="BIZ UD明朝 Medium" w:eastAsia="BIZ UD明朝 Medium" w:hAnsi="游ゴシック"/>
    </w:rPr>
  </w:style>
  <w:style w:type="paragraph" w:styleId="afa">
    <w:name w:val="List Paragraph"/>
    <w:basedOn w:val="a"/>
    <w:uiPriority w:val="34"/>
    <w:semiHidden/>
    <w:qFormat/>
    <w:rsid w:val="003205F1"/>
    <w:pPr>
      <w:ind w:leftChars="400" w:left="840"/>
    </w:pPr>
  </w:style>
  <w:style w:type="character" w:styleId="afb">
    <w:name w:val="line number"/>
    <w:basedOn w:val="a0"/>
    <w:uiPriority w:val="99"/>
    <w:semiHidden/>
    <w:unhideWhenUsed/>
    <w:rsid w:val="007E7FFB"/>
  </w:style>
  <w:style w:type="paragraph" w:styleId="afc">
    <w:name w:val="Date"/>
    <w:basedOn w:val="a"/>
    <w:next w:val="a"/>
    <w:link w:val="afd"/>
    <w:uiPriority w:val="99"/>
    <w:semiHidden/>
    <w:unhideWhenUsed/>
    <w:rsid w:val="006A3026"/>
  </w:style>
  <w:style w:type="character" w:customStyle="1" w:styleId="afd">
    <w:name w:val="日付 (文字)"/>
    <w:basedOn w:val="a0"/>
    <w:link w:val="afc"/>
    <w:uiPriority w:val="99"/>
    <w:semiHidden/>
    <w:rsid w:val="006A3026"/>
    <w:rPr>
      <w:kern w:val="2"/>
      <w:sz w:val="21"/>
      <w:szCs w:val="22"/>
    </w:rPr>
  </w:style>
  <w:style w:type="paragraph" w:customStyle="1" w:styleId="afe">
    <w:name w:val="事例見出し"/>
    <w:basedOn w:val="05"/>
    <w:link w:val="aff"/>
    <w:qFormat/>
    <w:rsid w:val="007A69D8"/>
    <w:pPr>
      <w:snapToGrid w:val="0"/>
      <w:spacing w:beforeLines="20" w:before="20" w:afterLines="20" w:after="20"/>
      <w:ind w:leftChars="0" w:left="400" w:hangingChars="400" w:hanging="400"/>
    </w:pPr>
    <w:rPr>
      <w:color w:val="FFFFFF" w:themeColor="background1"/>
    </w:rPr>
  </w:style>
  <w:style w:type="character" w:customStyle="1" w:styleId="050">
    <w:name w:val="05＿小タイトルまる１ (文字)"/>
    <w:basedOn w:val="a0"/>
    <w:link w:val="05"/>
    <w:rsid w:val="007A69D8"/>
    <w:rPr>
      <w:rFonts w:ascii="BIZ UDゴシック" w:eastAsia="BIZ UDゴシック" w:hAnsi="BIZ UDゴシック"/>
      <w:color w:val="002060"/>
      <w:kern w:val="2"/>
      <w:sz w:val="21"/>
      <w:szCs w:val="21"/>
    </w:rPr>
  </w:style>
  <w:style w:type="character" w:customStyle="1" w:styleId="aff">
    <w:name w:val="事例見出し (文字)"/>
    <w:basedOn w:val="050"/>
    <w:link w:val="afe"/>
    <w:rsid w:val="007A69D8"/>
    <w:rPr>
      <w:rFonts w:ascii="BIZ UDゴシック" w:eastAsia="BIZ UDゴシック" w:hAnsi="BIZ UDゴシック"/>
      <w:color w:val="FFFFFF" w:themeColor="background1"/>
      <w:kern w:val="2"/>
      <w:sz w:val="21"/>
      <w:szCs w:val="21"/>
    </w:rPr>
  </w:style>
  <w:style w:type="paragraph" w:customStyle="1" w:styleId="aff0">
    <w:name w:val="事例本文"/>
    <w:basedOn w:val="06"/>
    <w:link w:val="aff1"/>
    <w:qFormat/>
    <w:rsid w:val="002D41D9"/>
    <w:pPr>
      <w:snapToGrid w:val="0"/>
      <w:spacing w:beforeLines="20" w:before="20"/>
      <w:ind w:leftChars="0" w:left="100"/>
    </w:pPr>
    <w:rPr>
      <w:rFonts w:ascii="BIZ UDゴシック" w:eastAsia="BIZ UDゴシック"/>
    </w:rPr>
  </w:style>
  <w:style w:type="character" w:customStyle="1" w:styleId="060">
    <w:name w:val="06＿本文ぶら下げ (文字)"/>
    <w:basedOn w:val="a0"/>
    <w:link w:val="06"/>
    <w:rsid w:val="002D41D9"/>
    <w:rPr>
      <w:rFonts w:ascii="BIZ UD明朝 Medium" w:eastAsia="BIZ UD明朝 Medium" w:hAnsi="BIZ UD明朝 Medium"/>
      <w:kern w:val="2"/>
      <w:sz w:val="21"/>
      <w:szCs w:val="21"/>
    </w:rPr>
  </w:style>
  <w:style w:type="character" w:customStyle="1" w:styleId="aff1">
    <w:name w:val="事例本文 (文字)"/>
    <w:basedOn w:val="060"/>
    <w:link w:val="aff0"/>
    <w:rsid w:val="002D41D9"/>
    <w:rPr>
      <w:rFonts w:ascii="BIZ UDゴシック" w:eastAsia="BIZ UDゴシック" w:hAnsi="BIZ UD明朝 Medium"/>
      <w:kern w:val="2"/>
      <w:sz w:val="21"/>
      <w:szCs w:val="21"/>
    </w:rPr>
  </w:style>
  <w:style w:type="paragraph" w:styleId="aff2">
    <w:name w:val="Body Text Indent"/>
    <w:basedOn w:val="a"/>
    <w:link w:val="aff3"/>
    <w:rsid w:val="00845D16"/>
    <w:pPr>
      <w:spacing w:line="360" w:lineRule="auto"/>
      <w:ind w:leftChars="650" w:left="1430"/>
    </w:pPr>
    <w:rPr>
      <w:rFonts w:ascii="ＭＳ 明朝" w:hAnsi="ＭＳ 明朝"/>
      <w:sz w:val="22"/>
    </w:rPr>
  </w:style>
  <w:style w:type="character" w:customStyle="1" w:styleId="aff3">
    <w:name w:val="本文インデント (文字)"/>
    <w:basedOn w:val="a0"/>
    <w:link w:val="aff2"/>
    <w:rsid w:val="00845D16"/>
    <w:rPr>
      <w:rFonts w:ascii="ＭＳ 明朝" w:eastAsia="BIZ UD明朝 Medium" w:hAnsi="ＭＳ 明朝"/>
      <w:kern w:val="2"/>
      <w:sz w:val="22"/>
      <w:szCs w:val="22"/>
    </w:rPr>
  </w:style>
  <w:style w:type="paragraph" w:customStyle="1" w:styleId="12">
    <w:name w:val="箇条書き1"/>
    <w:basedOn w:val="a"/>
    <w:qFormat/>
    <w:rsid w:val="006E77DD"/>
    <w:pPr>
      <w:autoSpaceDE w:val="0"/>
      <w:autoSpaceDN w:val="0"/>
      <w:adjustRightInd w:val="0"/>
      <w:spacing w:afterLines="25" w:after="25"/>
      <w:ind w:leftChars="300" w:left="400" w:hangingChars="100" w:hanging="100"/>
      <w:jc w:val="left"/>
    </w:pPr>
    <w:rPr>
      <w:rFonts w:hAnsi="游ゴシック"/>
      <w:kern w:val="0"/>
      <w:szCs w:val="21"/>
    </w:rPr>
  </w:style>
  <w:style w:type="paragraph" w:customStyle="1" w:styleId="13">
    <w:name w:val="1字下げ"/>
    <w:basedOn w:val="a"/>
    <w:qFormat/>
    <w:rsid w:val="006E77DD"/>
    <w:pPr>
      <w:kinsoku w:val="0"/>
      <w:autoSpaceDE w:val="0"/>
      <w:autoSpaceDN w:val="0"/>
      <w:adjustRightInd w:val="0"/>
      <w:spacing w:afterLines="30" w:after="30"/>
      <w:ind w:firstLineChars="100" w:firstLine="100"/>
      <w:jc w:val="left"/>
    </w:pPr>
    <w:rPr>
      <w:rFonts w:hAnsi="游ゴシック"/>
      <w:kern w:val="0"/>
      <w:szCs w:val="20"/>
    </w:rPr>
  </w:style>
  <w:style w:type="paragraph" w:customStyle="1" w:styleId="aff4">
    <w:name w:val="図タイトル"/>
    <w:basedOn w:val="2"/>
    <w:link w:val="aff5"/>
    <w:qFormat/>
    <w:rsid w:val="003F1583"/>
    <w:pPr>
      <w:wordWrap w:val="0"/>
      <w:autoSpaceDE w:val="0"/>
      <w:autoSpaceDN w:val="0"/>
      <w:adjustRightInd w:val="0"/>
      <w:ind w:left="200" w:hangingChars="200" w:hanging="200"/>
    </w:pPr>
    <w:rPr>
      <w:rFonts w:ascii="游ゴシック" w:hAnsi="游ゴシック" w:cstheme="majorBidi"/>
      <w:b/>
      <w:color w:val="000000"/>
      <w:sz w:val="18"/>
      <w:szCs w:val="32"/>
      <w:lang w:val="ja-JP"/>
    </w:rPr>
  </w:style>
  <w:style w:type="character" w:customStyle="1" w:styleId="aff5">
    <w:name w:val="図タイトル (文字)"/>
    <w:basedOn w:val="20"/>
    <w:link w:val="aff4"/>
    <w:rsid w:val="003F1583"/>
    <w:rPr>
      <w:rFonts w:ascii="游ゴシック" w:eastAsia="BIZ UDゴシック" w:hAnsi="游ゴシック" w:cstheme="majorBidi"/>
      <w:b/>
      <w:color w:val="000000"/>
      <w:kern w:val="2"/>
      <w:sz w:val="18"/>
      <w:szCs w:val="32"/>
      <w:lang w:val="ja-JP"/>
    </w:rPr>
  </w:style>
  <w:style w:type="paragraph" w:customStyle="1" w:styleId="aff6">
    <w:name w:val="ﾌｯﾀｰ"/>
    <w:basedOn w:val="a"/>
    <w:rsid w:val="006E77DD"/>
    <w:pPr>
      <w:tabs>
        <w:tab w:val="center" w:pos="4536"/>
        <w:tab w:val="right" w:pos="9072"/>
      </w:tabs>
      <w:autoSpaceDE w:val="0"/>
      <w:autoSpaceDN w:val="0"/>
      <w:adjustRightInd w:val="0"/>
      <w:spacing w:line="360" w:lineRule="atLeast"/>
      <w:jc w:val="left"/>
    </w:pPr>
    <w:rPr>
      <w:rFonts w:hAnsi="游ゴシック"/>
      <w:kern w:val="0"/>
      <w:szCs w:val="20"/>
    </w:rPr>
  </w:style>
  <w:style w:type="paragraph" w:customStyle="1" w:styleId="aff7">
    <w:name w:val="図コメント"/>
    <w:basedOn w:val="12"/>
    <w:qFormat/>
    <w:rsid w:val="006E77DD"/>
    <w:pPr>
      <w:snapToGrid w:val="0"/>
      <w:ind w:leftChars="0" w:left="100"/>
    </w:pPr>
    <w:rPr>
      <w:rFonts w:ascii="BIZ UDゴシック" w:eastAsia="BIZ UDゴシック"/>
      <w:sz w:val="18"/>
    </w:rPr>
  </w:style>
  <w:style w:type="paragraph" w:customStyle="1" w:styleId="aff8">
    <w:name w:val="ぶら下げ"/>
    <w:basedOn w:val="a"/>
    <w:link w:val="aff9"/>
    <w:rsid w:val="006E77DD"/>
    <w:pPr>
      <w:overflowPunct w:val="0"/>
      <w:autoSpaceDE w:val="0"/>
      <w:autoSpaceDN w:val="0"/>
      <w:adjustRightInd w:val="0"/>
      <w:ind w:left="100" w:rightChars="1700" w:right="1700" w:hangingChars="100" w:hanging="100"/>
      <w:jc w:val="left"/>
    </w:pPr>
    <w:rPr>
      <w:rFonts w:hAnsi="游ゴシック"/>
      <w:noProof/>
      <w:color w:val="000000"/>
      <w:kern w:val="0"/>
      <w:szCs w:val="20"/>
    </w:rPr>
  </w:style>
  <w:style w:type="character" w:customStyle="1" w:styleId="aff9">
    <w:name w:val="ぶら下げ (文字)"/>
    <w:link w:val="aff8"/>
    <w:rsid w:val="006E77DD"/>
    <w:rPr>
      <w:rFonts w:ascii="BIZ UD明朝 Medium" w:eastAsia="BIZ UD明朝 Medium" w:hAnsi="游ゴシック"/>
      <w:noProof/>
      <w:color w:val="000000"/>
      <w:sz w:val="21"/>
    </w:rPr>
  </w:style>
  <w:style w:type="paragraph" w:customStyle="1" w:styleId="affa">
    <w:name w:val="留意点"/>
    <w:basedOn w:val="a"/>
    <w:qFormat/>
    <w:rsid w:val="006E77DD"/>
    <w:pPr>
      <w:pBdr>
        <w:top w:val="double" w:sz="4" w:space="1" w:color="595959"/>
        <w:left w:val="double" w:sz="4" w:space="4" w:color="595959"/>
        <w:bottom w:val="double" w:sz="4" w:space="1" w:color="595959"/>
        <w:right w:val="double" w:sz="4" w:space="4" w:color="595959"/>
      </w:pBdr>
      <w:autoSpaceDE w:val="0"/>
      <w:autoSpaceDN w:val="0"/>
      <w:adjustRightInd w:val="0"/>
      <w:snapToGrid w:val="0"/>
      <w:spacing w:beforeLines="20" w:before="20" w:afterLines="20" w:after="20"/>
      <w:ind w:leftChars="800" w:left="900" w:rightChars="100" w:right="100" w:hangingChars="100" w:hanging="100"/>
      <w:jc w:val="left"/>
    </w:pPr>
    <w:rPr>
      <w:rFonts w:ascii="BIZ UDゴシック" w:eastAsia="BIZ UDゴシック" w:hAnsi="游ゴシック"/>
      <w:kern w:val="0"/>
      <w:sz w:val="18"/>
      <w:szCs w:val="20"/>
    </w:rPr>
  </w:style>
  <w:style w:type="paragraph" w:customStyle="1" w:styleId="31">
    <w:name w:val="箇条書き3"/>
    <w:basedOn w:val="a"/>
    <w:rsid w:val="006E77DD"/>
    <w:pPr>
      <w:autoSpaceDE w:val="0"/>
      <w:autoSpaceDN w:val="0"/>
      <w:adjustRightInd w:val="0"/>
      <w:spacing w:afterLines="20" w:after="20"/>
      <w:ind w:leftChars="1000" w:left="1100" w:hangingChars="100" w:hanging="100"/>
      <w:jc w:val="left"/>
    </w:pPr>
    <w:rPr>
      <w:rFonts w:hAnsi="游ゴシック"/>
      <w:kern w:val="0"/>
      <w:szCs w:val="21"/>
    </w:rPr>
  </w:style>
  <w:style w:type="paragraph" w:customStyle="1" w:styleId="070">
    <w:name w:val="07_本文ぶら下げ"/>
    <w:basedOn w:val="06"/>
    <w:qFormat/>
    <w:rsid w:val="00DA7D09"/>
    <w:pPr>
      <w:ind w:leftChars="600" w:left="7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472674">
      <w:bodyDiv w:val="1"/>
      <w:marLeft w:val="0"/>
      <w:marRight w:val="0"/>
      <w:marTop w:val="0"/>
      <w:marBottom w:val="0"/>
      <w:divBdr>
        <w:top w:val="none" w:sz="0" w:space="0" w:color="auto"/>
        <w:left w:val="none" w:sz="0" w:space="0" w:color="auto"/>
        <w:bottom w:val="none" w:sz="0" w:space="0" w:color="auto"/>
        <w:right w:val="none" w:sz="0" w:space="0" w:color="auto"/>
      </w:divBdr>
    </w:div>
    <w:div w:id="75328170">
      <w:bodyDiv w:val="1"/>
      <w:marLeft w:val="0"/>
      <w:marRight w:val="0"/>
      <w:marTop w:val="0"/>
      <w:marBottom w:val="0"/>
      <w:divBdr>
        <w:top w:val="none" w:sz="0" w:space="0" w:color="auto"/>
        <w:left w:val="none" w:sz="0" w:space="0" w:color="auto"/>
        <w:bottom w:val="none" w:sz="0" w:space="0" w:color="auto"/>
        <w:right w:val="none" w:sz="0" w:space="0" w:color="auto"/>
      </w:divBdr>
    </w:div>
    <w:div w:id="85153829">
      <w:bodyDiv w:val="1"/>
      <w:marLeft w:val="0"/>
      <w:marRight w:val="0"/>
      <w:marTop w:val="0"/>
      <w:marBottom w:val="0"/>
      <w:divBdr>
        <w:top w:val="none" w:sz="0" w:space="0" w:color="auto"/>
        <w:left w:val="none" w:sz="0" w:space="0" w:color="auto"/>
        <w:bottom w:val="none" w:sz="0" w:space="0" w:color="auto"/>
        <w:right w:val="none" w:sz="0" w:space="0" w:color="auto"/>
      </w:divBdr>
    </w:div>
    <w:div w:id="159123712">
      <w:bodyDiv w:val="1"/>
      <w:marLeft w:val="0"/>
      <w:marRight w:val="0"/>
      <w:marTop w:val="0"/>
      <w:marBottom w:val="0"/>
      <w:divBdr>
        <w:top w:val="none" w:sz="0" w:space="0" w:color="auto"/>
        <w:left w:val="none" w:sz="0" w:space="0" w:color="auto"/>
        <w:bottom w:val="none" w:sz="0" w:space="0" w:color="auto"/>
        <w:right w:val="none" w:sz="0" w:space="0" w:color="auto"/>
      </w:divBdr>
      <w:divsChild>
        <w:div w:id="110059171">
          <w:marLeft w:val="0"/>
          <w:marRight w:val="0"/>
          <w:marTop w:val="0"/>
          <w:marBottom w:val="0"/>
          <w:divBdr>
            <w:top w:val="none" w:sz="0" w:space="0" w:color="auto"/>
            <w:left w:val="none" w:sz="0" w:space="0" w:color="auto"/>
            <w:bottom w:val="none" w:sz="0" w:space="0" w:color="auto"/>
            <w:right w:val="none" w:sz="0" w:space="0" w:color="auto"/>
          </w:divBdr>
        </w:div>
        <w:div w:id="662007786">
          <w:marLeft w:val="0"/>
          <w:marRight w:val="0"/>
          <w:marTop w:val="0"/>
          <w:marBottom w:val="0"/>
          <w:divBdr>
            <w:top w:val="none" w:sz="0" w:space="0" w:color="auto"/>
            <w:left w:val="none" w:sz="0" w:space="0" w:color="auto"/>
            <w:bottom w:val="none" w:sz="0" w:space="0" w:color="auto"/>
            <w:right w:val="none" w:sz="0" w:space="0" w:color="auto"/>
          </w:divBdr>
        </w:div>
      </w:divsChild>
    </w:div>
    <w:div w:id="181406141">
      <w:bodyDiv w:val="1"/>
      <w:marLeft w:val="0"/>
      <w:marRight w:val="0"/>
      <w:marTop w:val="0"/>
      <w:marBottom w:val="0"/>
      <w:divBdr>
        <w:top w:val="none" w:sz="0" w:space="0" w:color="auto"/>
        <w:left w:val="none" w:sz="0" w:space="0" w:color="auto"/>
        <w:bottom w:val="none" w:sz="0" w:space="0" w:color="auto"/>
        <w:right w:val="none" w:sz="0" w:space="0" w:color="auto"/>
      </w:divBdr>
    </w:div>
    <w:div w:id="201790204">
      <w:bodyDiv w:val="1"/>
      <w:marLeft w:val="0"/>
      <w:marRight w:val="0"/>
      <w:marTop w:val="0"/>
      <w:marBottom w:val="0"/>
      <w:divBdr>
        <w:top w:val="none" w:sz="0" w:space="0" w:color="auto"/>
        <w:left w:val="none" w:sz="0" w:space="0" w:color="auto"/>
        <w:bottom w:val="none" w:sz="0" w:space="0" w:color="auto"/>
        <w:right w:val="none" w:sz="0" w:space="0" w:color="auto"/>
      </w:divBdr>
    </w:div>
    <w:div w:id="367491350">
      <w:bodyDiv w:val="1"/>
      <w:marLeft w:val="0"/>
      <w:marRight w:val="0"/>
      <w:marTop w:val="0"/>
      <w:marBottom w:val="0"/>
      <w:divBdr>
        <w:top w:val="none" w:sz="0" w:space="0" w:color="auto"/>
        <w:left w:val="none" w:sz="0" w:space="0" w:color="auto"/>
        <w:bottom w:val="none" w:sz="0" w:space="0" w:color="auto"/>
        <w:right w:val="none" w:sz="0" w:space="0" w:color="auto"/>
      </w:divBdr>
    </w:div>
    <w:div w:id="402030220">
      <w:bodyDiv w:val="1"/>
      <w:marLeft w:val="0"/>
      <w:marRight w:val="0"/>
      <w:marTop w:val="0"/>
      <w:marBottom w:val="0"/>
      <w:divBdr>
        <w:top w:val="none" w:sz="0" w:space="0" w:color="auto"/>
        <w:left w:val="none" w:sz="0" w:space="0" w:color="auto"/>
        <w:bottom w:val="none" w:sz="0" w:space="0" w:color="auto"/>
        <w:right w:val="none" w:sz="0" w:space="0" w:color="auto"/>
      </w:divBdr>
    </w:div>
    <w:div w:id="416025390">
      <w:bodyDiv w:val="1"/>
      <w:marLeft w:val="0"/>
      <w:marRight w:val="0"/>
      <w:marTop w:val="0"/>
      <w:marBottom w:val="0"/>
      <w:divBdr>
        <w:top w:val="none" w:sz="0" w:space="0" w:color="auto"/>
        <w:left w:val="none" w:sz="0" w:space="0" w:color="auto"/>
        <w:bottom w:val="none" w:sz="0" w:space="0" w:color="auto"/>
        <w:right w:val="none" w:sz="0" w:space="0" w:color="auto"/>
      </w:divBdr>
      <w:divsChild>
        <w:div w:id="1126121427">
          <w:marLeft w:val="0"/>
          <w:marRight w:val="0"/>
          <w:marTop w:val="0"/>
          <w:marBottom w:val="0"/>
          <w:divBdr>
            <w:top w:val="none" w:sz="0" w:space="0" w:color="auto"/>
            <w:left w:val="none" w:sz="0" w:space="0" w:color="auto"/>
            <w:bottom w:val="none" w:sz="0" w:space="0" w:color="auto"/>
            <w:right w:val="none" w:sz="0" w:space="0" w:color="auto"/>
          </w:divBdr>
        </w:div>
      </w:divsChild>
    </w:div>
    <w:div w:id="441387767">
      <w:bodyDiv w:val="1"/>
      <w:marLeft w:val="0"/>
      <w:marRight w:val="0"/>
      <w:marTop w:val="0"/>
      <w:marBottom w:val="0"/>
      <w:divBdr>
        <w:top w:val="none" w:sz="0" w:space="0" w:color="auto"/>
        <w:left w:val="none" w:sz="0" w:space="0" w:color="auto"/>
        <w:bottom w:val="none" w:sz="0" w:space="0" w:color="auto"/>
        <w:right w:val="none" w:sz="0" w:space="0" w:color="auto"/>
      </w:divBdr>
    </w:div>
    <w:div w:id="455679248">
      <w:bodyDiv w:val="1"/>
      <w:marLeft w:val="0"/>
      <w:marRight w:val="0"/>
      <w:marTop w:val="0"/>
      <w:marBottom w:val="0"/>
      <w:divBdr>
        <w:top w:val="none" w:sz="0" w:space="0" w:color="auto"/>
        <w:left w:val="none" w:sz="0" w:space="0" w:color="auto"/>
        <w:bottom w:val="none" w:sz="0" w:space="0" w:color="auto"/>
        <w:right w:val="none" w:sz="0" w:space="0" w:color="auto"/>
      </w:divBdr>
    </w:div>
    <w:div w:id="459496871">
      <w:bodyDiv w:val="1"/>
      <w:marLeft w:val="0"/>
      <w:marRight w:val="0"/>
      <w:marTop w:val="0"/>
      <w:marBottom w:val="0"/>
      <w:divBdr>
        <w:top w:val="none" w:sz="0" w:space="0" w:color="auto"/>
        <w:left w:val="none" w:sz="0" w:space="0" w:color="auto"/>
        <w:bottom w:val="none" w:sz="0" w:space="0" w:color="auto"/>
        <w:right w:val="none" w:sz="0" w:space="0" w:color="auto"/>
      </w:divBdr>
    </w:div>
    <w:div w:id="526794580">
      <w:bodyDiv w:val="1"/>
      <w:marLeft w:val="0"/>
      <w:marRight w:val="0"/>
      <w:marTop w:val="0"/>
      <w:marBottom w:val="0"/>
      <w:divBdr>
        <w:top w:val="none" w:sz="0" w:space="0" w:color="auto"/>
        <w:left w:val="none" w:sz="0" w:space="0" w:color="auto"/>
        <w:bottom w:val="none" w:sz="0" w:space="0" w:color="auto"/>
        <w:right w:val="none" w:sz="0" w:space="0" w:color="auto"/>
      </w:divBdr>
    </w:div>
    <w:div w:id="548032686">
      <w:bodyDiv w:val="1"/>
      <w:marLeft w:val="0"/>
      <w:marRight w:val="0"/>
      <w:marTop w:val="0"/>
      <w:marBottom w:val="0"/>
      <w:divBdr>
        <w:top w:val="none" w:sz="0" w:space="0" w:color="auto"/>
        <w:left w:val="none" w:sz="0" w:space="0" w:color="auto"/>
        <w:bottom w:val="none" w:sz="0" w:space="0" w:color="auto"/>
        <w:right w:val="none" w:sz="0" w:space="0" w:color="auto"/>
      </w:divBdr>
    </w:div>
    <w:div w:id="563220945">
      <w:bodyDiv w:val="1"/>
      <w:marLeft w:val="0"/>
      <w:marRight w:val="0"/>
      <w:marTop w:val="0"/>
      <w:marBottom w:val="0"/>
      <w:divBdr>
        <w:top w:val="none" w:sz="0" w:space="0" w:color="auto"/>
        <w:left w:val="none" w:sz="0" w:space="0" w:color="auto"/>
        <w:bottom w:val="none" w:sz="0" w:space="0" w:color="auto"/>
        <w:right w:val="none" w:sz="0" w:space="0" w:color="auto"/>
      </w:divBdr>
    </w:div>
    <w:div w:id="597761547">
      <w:bodyDiv w:val="1"/>
      <w:marLeft w:val="0"/>
      <w:marRight w:val="0"/>
      <w:marTop w:val="0"/>
      <w:marBottom w:val="0"/>
      <w:divBdr>
        <w:top w:val="none" w:sz="0" w:space="0" w:color="auto"/>
        <w:left w:val="none" w:sz="0" w:space="0" w:color="auto"/>
        <w:bottom w:val="none" w:sz="0" w:space="0" w:color="auto"/>
        <w:right w:val="none" w:sz="0" w:space="0" w:color="auto"/>
      </w:divBdr>
    </w:div>
    <w:div w:id="611254716">
      <w:bodyDiv w:val="1"/>
      <w:marLeft w:val="0"/>
      <w:marRight w:val="0"/>
      <w:marTop w:val="0"/>
      <w:marBottom w:val="0"/>
      <w:divBdr>
        <w:top w:val="none" w:sz="0" w:space="0" w:color="auto"/>
        <w:left w:val="none" w:sz="0" w:space="0" w:color="auto"/>
        <w:bottom w:val="none" w:sz="0" w:space="0" w:color="auto"/>
        <w:right w:val="none" w:sz="0" w:space="0" w:color="auto"/>
      </w:divBdr>
    </w:div>
    <w:div w:id="633869532">
      <w:bodyDiv w:val="1"/>
      <w:marLeft w:val="0"/>
      <w:marRight w:val="0"/>
      <w:marTop w:val="0"/>
      <w:marBottom w:val="0"/>
      <w:divBdr>
        <w:top w:val="none" w:sz="0" w:space="0" w:color="auto"/>
        <w:left w:val="none" w:sz="0" w:space="0" w:color="auto"/>
        <w:bottom w:val="none" w:sz="0" w:space="0" w:color="auto"/>
        <w:right w:val="none" w:sz="0" w:space="0" w:color="auto"/>
      </w:divBdr>
    </w:div>
    <w:div w:id="728723321">
      <w:bodyDiv w:val="1"/>
      <w:marLeft w:val="0"/>
      <w:marRight w:val="0"/>
      <w:marTop w:val="0"/>
      <w:marBottom w:val="0"/>
      <w:divBdr>
        <w:top w:val="none" w:sz="0" w:space="0" w:color="auto"/>
        <w:left w:val="none" w:sz="0" w:space="0" w:color="auto"/>
        <w:bottom w:val="none" w:sz="0" w:space="0" w:color="auto"/>
        <w:right w:val="none" w:sz="0" w:space="0" w:color="auto"/>
      </w:divBdr>
    </w:div>
    <w:div w:id="832531567">
      <w:bodyDiv w:val="1"/>
      <w:marLeft w:val="0"/>
      <w:marRight w:val="0"/>
      <w:marTop w:val="0"/>
      <w:marBottom w:val="0"/>
      <w:divBdr>
        <w:top w:val="none" w:sz="0" w:space="0" w:color="auto"/>
        <w:left w:val="none" w:sz="0" w:space="0" w:color="auto"/>
        <w:bottom w:val="none" w:sz="0" w:space="0" w:color="auto"/>
        <w:right w:val="none" w:sz="0" w:space="0" w:color="auto"/>
      </w:divBdr>
      <w:divsChild>
        <w:div w:id="1891769851">
          <w:marLeft w:val="0"/>
          <w:marRight w:val="0"/>
          <w:marTop w:val="0"/>
          <w:marBottom w:val="0"/>
          <w:divBdr>
            <w:top w:val="none" w:sz="0" w:space="0" w:color="auto"/>
            <w:left w:val="none" w:sz="0" w:space="0" w:color="auto"/>
            <w:bottom w:val="none" w:sz="0" w:space="0" w:color="auto"/>
            <w:right w:val="none" w:sz="0" w:space="0" w:color="auto"/>
          </w:divBdr>
          <w:divsChild>
            <w:div w:id="2008634537">
              <w:marLeft w:val="0"/>
              <w:marRight w:val="0"/>
              <w:marTop w:val="0"/>
              <w:marBottom w:val="150"/>
              <w:divBdr>
                <w:top w:val="none" w:sz="0" w:space="0" w:color="auto"/>
                <w:left w:val="none" w:sz="0" w:space="0" w:color="auto"/>
                <w:bottom w:val="none" w:sz="0" w:space="0" w:color="auto"/>
                <w:right w:val="none" w:sz="0" w:space="0" w:color="auto"/>
              </w:divBdr>
              <w:divsChild>
                <w:div w:id="212665391">
                  <w:marLeft w:val="0"/>
                  <w:marRight w:val="0"/>
                  <w:marTop w:val="0"/>
                  <w:marBottom w:val="0"/>
                  <w:divBdr>
                    <w:top w:val="none" w:sz="0" w:space="0" w:color="auto"/>
                    <w:left w:val="none" w:sz="0" w:space="0" w:color="auto"/>
                    <w:bottom w:val="none" w:sz="0" w:space="0" w:color="auto"/>
                    <w:right w:val="none" w:sz="0" w:space="0" w:color="auto"/>
                  </w:divBdr>
                  <w:divsChild>
                    <w:div w:id="908348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7102385">
      <w:bodyDiv w:val="1"/>
      <w:marLeft w:val="0"/>
      <w:marRight w:val="0"/>
      <w:marTop w:val="0"/>
      <w:marBottom w:val="0"/>
      <w:divBdr>
        <w:top w:val="none" w:sz="0" w:space="0" w:color="auto"/>
        <w:left w:val="none" w:sz="0" w:space="0" w:color="auto"/>
        <w:bottom w:val="none" w:sz="0" w:space="0" w:color="auto"/>
        <w:right w:val="none" w:sz="0" w:space="0" w:color="auto"/>
      </w:divBdr>
    </w:div>
    <w:div w:id="998849728">
      <w:bodyDiv w:val="1"/>
      <w:marLeft w:val="0"/>
      <w:marRight w:val="0"/>
      <w:marTop w:val="0"/>
      <w:marBottom w:val="0"/>
      <w:divBdr>
        <w:top w:val="none" w:sz="0" w:space="0" w:color="auto"/>
        <w:left w:val="none" w:sz="0" w:space="0" w:color="auto"/>
        <w:bottom w:val="none" w:sz="0" w:space="0" w:color="auto"/>
        <w:right w:val="none" w:sz="0" w:space="0" w:color="auto"/>
      </w:divBdr>
    </w:div>
    <w:div w:id="1031807794">
      <w:bodyDiv w:val="1"/>
      <w:marLeft w:val="0"/>
      <w:marRight w:val="0"/>
      <w:marTop w:val="0"/>
      <w:marBottom w:val="0"/>
      <w:divBdr>
        <w:top w:val="none" w:sz="0" w:space="0" w:color="auto"/>
        <w:left w:val="none" w:sz="0" w:space="0" w:color="auto"/>
        <w:bottom w:val="none" w:sz="0" w:space="0" w:color="auto"/>
        <w:right w:val="none" w:sz="0" w:space="0" w:color="auto"/>
      </w:divBdr>
    </w:div>
    <w:div w:id="1051883929">
      <w:bodyDiv w:val="1"/>
      <w:marLeft w:val="0"/>
      <w:marRight w:val="0"/>
      <w:marTop w:val="0"/>
      <w:marBottom w:val="0"/>
      <w:divBdr>
        <w:top w:val="none" w:sz="0" w:space="0" w:color="auto"/>
        <w:left w:val="none" w:sz="0" w:space="0" w:color="auto"/>
        <w:bottom w:val="none" w:sz="0" w:space="0" w:color="auto"/>
        <w:right w:val="none" w:sz="0" w:space="0" w:color="auto"/>
      </w:divBdr>
    </w:div>
    <w:div w:id="1122071146">
      <w:bodyDiv w:val="1"/>
      <w:marLeft w:val="0"/>
      <w:marRight w:val="0"/>
      <w:marTop w:val="0"/>
      <w:marBottom w:val="0"/>
      <w:divBdr>
        <w:top w:val="none" w:sz="0" w:space="0" w:color="auto"/>
        <w:left w:val="none" w:sz="0" w:space="0" w:color="auto"/>
        <w:bottom w:val="none" w:sz="0" w:space="0" w:color="auto"/>
        <w:right w:val="none" w:sz="0" w:space="0" w:color="auto"/>
      </w:divBdr>
    </w:div>
    <w:div w:id="1125659201">
      <w:bodyDiv w:val="1"/>
      <w:marLeft w:val="0"/>
      <w:marRight w:val="0"/>
      <w:marTop w:val="0"/>
      <w:marBottom w:val="0"/>
      <w:divBdr>
        <w:top w:val="none" w:sz="0" w:space="0" w:color="auto"/>
        <w:left w:val="none" w:sz="0" w:space="0" w:color="auto"/>
        <w:bottom w:val="none" w:sz="0" w:space="0" w:color="auto"/>
        <w:right w:val="none" w:sz="0" w:space="0" w:color="auto"/>
      </w:divBdr>
    </w:div>
    <w:div w:id="1182083429">
      <w:bodyDiv w:val="1"/>
      <w:marLeft w:val="0"/>
      <w:marRight w:val="0"/>
      <w:marTop w:val="0"/>
      <w:marBottom w:val="0"/>
      <w:divBdr>
        <w:top w:val="none" w:sz="0" w:space="0" w:color="auto"/>
        <w:left w:val="none" w:sz="0" w:space="0" w:color="auto"/>
        <w:bottom w:val="none" w:sz="0" w:space="0" w:color="auto"/>
        <w:right w:val="none" w:sz="0" w:space="0" w:color="auto"/>
      </w:divBdr>
    </w:div>
    <w:div w:id="1225215533">
      <w:bodyDiv w:val="1"/>
      <w:marLeft w:val="0"/>
      <w:marRight w:val="0"/>
      <w:marTop w:val="0"/>
      <w:marBottom w:val="0"/>
      <w:divBdr>
        <w:top w:val="none" w:sz="0" w:space="0" w:color="auto"/>
        <w:left w:val="none" w:sz="0" w:space="0" w:color="auto"/>
        <w:bottom w:val="none" w:sz="0" w:space="0" w:color="auto"/>
        <w:right w:val="none" w:sz="0" w:space="0" w:color="auto"/>
      </w:divBdr>
    </w:div>
    <w:div w:id="1231381474">
      <w:bodyDiv w:val="1"/>
      <w:marLeft w:val="0"/>
      <w:marRight w:val="0"/>
      <w:marTop w:val="0"/>
      <w:marBottom w:val="0"/>
      <w:divBdr>
        <w:top w:val="none" w:sz="0" w:space="0" w:color="auto"/>
        <w:left w:val="none" w:sz="0" w:space="0" w:color="auto"/>
        <w:bottom w:val="none" w:sz="0" w:space="0" w:color="auto"/>
        <w:right w:val="none" w:sz="0" w:space="0" w:color="auto"/>
      </w:divBdr>
    </w:div>
    <w:div w:id="1367565712">
      <w:bodyDiv w:val="1"/>
      <w:marLeft w:val="0"/>
      <w:marRight w:val="0"/>
      <w:marTop w:val="0"/>
      <w:marBottom w:val="0"/>
      <w:divBdr>
        <w:top w:val="none" w:sz="0" w:space="0" w:color="auto"/>
        <w:left w:val="none" w:sz="0" w:space="0" w:color="auto"/>
        <w:bottom w:val="none" w:sz="0" w:space="0" w:color="auto"/>
        <w:right w:val="none" w:sz="0" w:space="0" w:color="auto"/>
      </w:divBdr>
    </w:div>
    <w:div w:id="1395280585">
      <w:bodyDiv w:val="1"/>
      <w:marLeft w:val="0"/>
      <w:marRight w:val="0"/>
      <w:marTop w:val="0"/>
      <w:marBottom w:val="0"/>
      <w:divBdr>
        <w:top w:val="none" w:sz="0" w:space="0" w:color="auto"/>
        <w:left w:val="none" w:sz="0" w:space="0" w:color="auto"/>
        <w:bottom w:val="none" w:sz="0" w:space="0" w:color="auto"/>
        <w:right w:val="none" w:sz="0" w:space="0" w:color="auto"/>
      </w:divBdr>
    </w:div>
    <w:div w:id="1412704267">
      <w:bodyDiv w:val="1"/>
      <w:marLeft w:val="0"/>
      <w:marRight w:val="0"/>
      <w:marTop w:val="0"/>
      <w:marBottom w:val="0"/>
      <w:divBdr>
        <w:top w:val="none" w:sz="0" w:space="0" w:color="auto"/>
        <w:left w:val="none" w:sz="0" w:space="0" w:color="auto"/>
        <w:bottom w:val="none" w:sz="0" w:space="0" w:color="auto"/>
        <w:right w:val="none" w:sz="0" w:space="0" w:color="auto"/>
      </w:divBdr>
    </w:div>
    <w:div w:id="1419519556">
      <w:bodyDiv w:val="1"/>
      <w:marLeft w:val="0"/>
      <w:marRight w:val="0"/>
      <w:marTop w:val="0"/>
      <w:marBottom w:val="0"/>
      <w:divBdr>
        <w:top w:val="none" w:sz="0" w:space="0" w:color="auto"/>
        <w:left w:val="none" w:sz="0" w:space="0" w:color="auto"/>
        <w:bottom w:val="none" w:sz="0" w:space="0" w:color="auto"/>
        <w:right w:val="none" w:sz="0" w:space="0" w:color="auto"/>
      </w:divBdr>
    </w:div>
    <w:div w:id="1434284375">
      <w:bodyDiv w:val="1"/>
      <w:marLeft w:val="0"/>
      <w:marRight w:val="0"/>
      <w:marTop w:val="0"/>
      <w:marBottom w:val="0"/>
      <w:divBdr>
        <w:top w:val="none" w:sz="0" w:space="0" w:color="auto"/>
        <w:left w:val="none" w:sz="0" w:space="0" w:color="auto"/>
        <w:bottom w:val="none" w:sz="0" w:space="0" w:color="auto"/>
        <w:right w:val="none" w:sz="0" w:space="0" w:color="auto"/>
      </w:divBdr>
    </w:div>
    <w:div w:id="1611468250">
      <w:bodyDiv w:val="1"/>
      <w:marLeft w:val="0"/>
      <w:marRight w:val="0"/>
      <w:marTop w:val="0"/>
      <w:marBottom w:val="0"/>
      <w:divBdr>
        <w:top w:val="none" w:sz="0" w:space="0" w:color="auto"/>
        <w:left w:val="none" w:sz="0" w:space="0" w:color="auto"/>
        <w:bottom w:val="none" w:sz="0" w:space="0" w:color="auto"/>
        <w:right w:val="none" w:sz="0" w:space="0" w:color="auto"/>
      </w:divBdr>
    </w:div>
    <w:div w:id="1745839266">
      <w:bodyDiv w:val="1"/>
      <w:marLeft w:val="0"/>
      <w:marRight w:val="0"/>
      <w:marTop w:val="0"/>
      <w:marBottom w:val="0"/>
      <w:divBdr>
        <w:top w:val="none" w:sz="0" w:space="0" w:color="auto"/>
        <w:left w:val="none" w:sz="0" w:space="0" w:color="auto"/>
        <w:bottom w:val="none" w:sz="0" w:space="0" w:color="auto"/>
        <w:right w:val="none" w:sz="0" w:space="0" w:color="auto"/>
      </w:divBdr>
    </w:div>
    <w:div w:id="1806434571">
      <w:bodyDiv w:val="1"/>
      <w:marLeft w:val="0"/>
      <w:marRight w:val="0"/>
      <w:marTop w:val="0"/>
      <w:marBottom w:val="0"/>
      <w:divBdr>
        <w:top w:val="none" w:sz="0" w:space="0" w:color="auto"/>
        <w:left w:val="none" w:sz="0" w:space="0" w:color="auto"/>
        <w:bottom w:val="none" w:sz="0" w:space="0" w:color="auto"/>
        <w:right w:val="none" w:sz="0" w:space="0" w:color="auto"/>
      </w:divBdr>
    </w:div>
    <w:div w:id="1847942722">
      <w:bodyDiv w:val="1"/>
      <w:marLeft w:val="0"/>
      <w:marRight w:val="0"/>
      <w:marTop w:val="0"/>
      <w:marBottom w:val="0"/>
      <w:divBdr>
        <w:top w:val="none" w:sz="0" w:space="0" w:color="auto"/>
        <w:left w:val="none" w:sz="0" w:space="0" w:color="auto"/>
        <w:bottom w:val="none" w:sz="0" w:space="0" w:color="auto"/>
        <w:right w:val="none" w:sz="0" w:space="0" w:color="auto"/>
      </w:divBdr>
    </w:div>
    <w:div w:id="1908614448">
      <w:bodyDiv w:val="1"/>
      <w:marLeft w:val="0"/>
      <w:marRight w:val="0"/>
      <w:marTop w:val="0"/>
      <w:marBottom w:val="0"/>
      <w:divBdr>
        <w:top w:val="none" w:sz="0" w:space="0" w:color="auto"/>
        <w:left w:val="none" w:sz="0" w:space="0" w:color="auto"/>
        <w:bottom w:val="none" w:sz="0" w:space="0" w:color="auto"/>
        <w:right w:val="none" w:sz="0" w:space="0" w:color="auto"/>
      </w:divBdr>
    </w:div>
    <w:div w:id="1916091948">
      <w:bodyDiv w:val="1"/>
      <w:marLeft w:val="0"/>
      <w:marRight w:val="0"/>
      <w:marTop w:val="0"/>
      <w:marBottom w:val="0"/>
      <w:divBdr>
        <w:top w:val="none" w:sz="0" w:space="0" w:color="auto"/>
        <w:left w:val="none" w:sz="0" w:space="0" w:color="auto"/>
        <w:bottom w:val="none" w:sz="0" w:space="0" w:color="auto"/>
        <w:right w:val="none" w:sz="0" w:space="0" w:color="auto"/>
      </w:divBdr>
      <w:divsChild>
        <w:div w:id="1503350539">
          <w:marLeft w:val="0"/>
          <w:marRight w:val="0"/>
          <w:marTop w:val="0"/>
          <w:marBottom w:val="0"/>
          <w:divBdr>
            <w:top w:val="none" w:sz="0" w:space="0" w:color="auto"/>
            <w:left w:val="none" w:sz="0" w:space="0" w:color="auto"/>
            <w:bottom w:val="none" w:sz="0" w:space="0" w:color="auto"/>
            <w:right w:val="none" w:sz="0" w:space="0" w:color="auto"/>
          </w:divBdr>
          <w:divsChild>
            <w:div w:id="286547153">
              <w:marLeft w:val="0"/>
              <w:marRight w:val="0"/>
              <w:marTop w:val="0"/>
              <w:marBottom w:val="0"/>
              <w:divBdr>
                <w:top w:val="none" w:sz="0" w:space="0" w:color="auto"/>
                <w:left w:val="none" w:sz="0" w:space="0" w:color="auto"/>
                <w:bottom w:val="none" w:sz="0" w:space="0" w:color="auto"/>
                <w:right w:val="none" w:sz="0" w:space="0" w:color="auto"/>
              </w:divBdr>
              <w:divsChild>
                <w:div w:id="967706695">
                  <w:marLeft w:val="0"/>
                  <w:marRight w:val="0"/>
                  <w:marTop w:val="0"/>
                  <w:marBottom w:val="480"/>
                  <w:divBdr>
                    <w:top w:val="none" w:sz="0" w:space="0" w:color="auto"/>
                    <w:left w:val="none" w:sz="0" w:space="0" w:color="auto"/>
                    <w:bottom w:val="none" w:sz="0" w:space="0" w:color="auto"/>
                    <w:right w:val="none" w:sz="0" w:space="0" w:color="auto"/>
                  </w:divBdr>
                  <w:divsChild>
                    <w:div w:id="302735869">
                      <w:marLeft w:val="0"/>
                      <w:marRight w:val="0"/>
                      <w:marTop w:val="0"/>
                      <w:marBottom w:val="0"/>
                      <w:divBdr>
                        <w:top w:val="none" w:sz="0" w:space="0" w:color="auto"/>
                        <w:left w:val="none" w:sz="0" w:space="0" w:color="auto"/>
                        <w:bottom w:val="none" w:sz="0" w:space="0" w:color="auto"/>
                        <w:right w:val="none" w:sz="0" w:space="0" w:color="auto"/>
                      </w:divBdr>
                      <w:divsChild>
                        <w:div w:id="1767724442">
                          <w:marLeft w:val="0"/>
                          <w:marRight w:val="0"/>
                          <w:marTop w:val="0"/>
                          <w:marBottom w:val="0"/>
                          <w:divBdr>
                            <w:top w:val="none" w:sz="0" w:space="0" w:color="auto"/>
                            <w:left w:val="none" w:sz="0" w:space="0" w:color="auto"/>
                            <w:bottom w:val="none" w:sz="0" w:space="0" w:color="auto"/>
                            <w:right w:val="none" w:sz="0" w:space="0" w:color="auto"/>
                          </w:divBdr>
                          <w:divsChild>
                            <w:div w:id="1124235011">
                              <w:marLeft w:val="0"/>
                              <w:marRight w:val="0"/>
                              <w:marTop w:val="0"/>
                              <w:marBottom w:val="0"/>
                              <w:divBdr>
                                <w:top w:val="none" w:sz="0" w:space="0" w:color="auto"/>
                                <w:left w:val="none" w:sz="0" w:space="0" w:color="auto"/>
                                <w:bottom w:val="none" w:sz="0" w:space="0" w:color="auto"/>
                                <w:right w:val="none" w:sz="0" w:space="0" w:color="auto"/>
                              </w:divBdr>
                              <w:divsChild>
                                <w:div w:id="753013182">
                                  <w:marLeft w:val="0"/>
                                  <w:marRight w:val="0"/>
                                  <w:marTop w:val="0"/>
                                  <w:marBottom w:val="0"/>
                                  <w:divBdr>
                                    <w:top w:val="none" w:sz="0" w:space="0" w:color="auto"/>
                                    <w:left w:val="none" w:sz="0" w:space="0" w:color="auto"/>
                                    <w:bottom w:val="none" w:sz="0" w:space="0" w:color="auto"/>
                                    <w:right w:val="none" w:sz="0" w:space="0" w:color="auto"/>
                                  </w:divBdr>
                                  <w:divsChild>
                                    <w:div w:id="81031539">
                                      <w:marLeft w:val="0"/>
                                      <w:marRight w:val="0"/>
                                      <w:marTop w:val="360"/>
                                      <w:marBottom w:val="360"/>
                                      <w:divBdr>
                                        <w:top w:val="none" w:sz="0" w:space="0" w:color="auto"/>
                                        <w:left w:val="none" w:sz="0" w:space="0" w:color="auto"/>
                                        <w:bottom w:val="none" w:sz="0" w:space="0" w:color="auto"/>
                                        <w:right w:val="none" w:sz="0" w:space="0" w:color="auto"/>
                                      </w:divBdr>
                                    </w:div>
                                    <w:div w:id="482084300">
                                      <w:marLeft w:val="0"/>
                                      <w:marRight w:val="0"/>
                                      <w:marTop w:val="360"/>
                                      <w:marBottom w:val="360"/>
                                      <w:divBdr>
                                        <w:top w:val="none" w:sz="0" w:space="0" w:color="auto"/>
                                        <w:left w:val="none" w:sz="0" w:space="0" w:color="auto"/>
                                        <w:bottom w:val="none" w:sz="0" w:space="0" w:color="auto"/>
                                        <w:right w:val="none" w:sz="0" w:space="0" w:color="auto"/>
                                      </w:divBdr>
                                    </w:div>
                                    <w:div w:id="1456098458">
                                      <w:marLeft w:val="0"/>
                                      <w:marRight w:val="0"/>
                                      <w:marTop w:val="360"/>
                                      <w:marBottom w:val="360"/>
                                      <w:divBdr>
                                        <w:top w:val="none" w:sz="0" w:space="0" w:color="auto"/>
                                        <w:left w:val="none" w:sz="0" w:space="0" w:color="auto"/>
                                        <w:bottom w:val="none" w:sz="0" w:space="0" w:color="auto"/>
                                        <w:right w:val="none" w:sz="0" w:space="0" w:color="auto"/>
                                      </w:divBdr>
                                    </w:div>
                                    <w:div w:id="1549801140">
                                      <w:marLeft w:val="0"/>
                                      <w:marRight w:val="0"/>
                                      <w:marTop w:val="360"/>
                                      <w:marBottom w:val="360"/>
                                      <w:divBdr>
                                        <w:top w:val="none" w:sz="0" w:space="0" w:color="auto"/>
                                        <w:left w:val="none" w:sz="0" w:space="0" w:color="auto"/>
                                        <w:bottom w:val="none" w:sz="0" w:space="0" w:color="auto"/>
                                        <w:right w:val="none" w:sz="0" w:space="0" w:color="auto"/>
                                      </w:divBdr>
                                    </w:div>
                                    <w:div w:id="1761373279">
                                      <w:marLeft w:val="0"/>
                                      <w:marRight w:val="0"/>
                                      <w:marTop w:val="360"/>
                                      <w:marBottom w:val="360"/>
                                      <w:divBdr>
                                        <w:top w:val="none" w:sz="0" w:space="0" w:color="auto"/>
                                        <w:left w:val="none" w:sz="0" w:space="0" w:color="auto"/>
                                        <w:bottom w:val="none" w:sz="0" w:space="0" w:color="auto"/>
                                        <w:right w:val="none" w:sz="0" w:space="0" w:color="auto"/>
                                      </w:divBdr>
                                    </w:div>
                                    <w:div w:id="1817992054">
                                      <w:marLeft w:val="0"/>
                                      <w:marRight w:val="0"/>
                                      <w:marTop w:val="360"/>
                                      <w:marBottom w:val="360"/>
                                      <w:divBdr>
                                        <w:top w:val="none" w:sz="0" w:space="0" w:color="auto"/>
                                        <w:left w:val="none" w:sz="0" w:space="0" w:color="auto"/>
                                        <w:bottom w:val="none" w:sz="0" w:space="0" w:color="auto"/>
                                        <w:right w:val="none" w:sz="0" w:space="0" w:color="auto"/>
                                      </w:divBdr>
                                    </w:div>
                                    <w:div w:id="1876457691">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5481163">
      <w:bodyDiv w:val="1"/>
      <w:marLeft w:val="0"/>
      <w:marRight w:val="0"/>
      <w:marTop w:val="0"/>
      <w:marBottom w:val="0"/>
      <w:divBdr>
        <w:top w:val="none" w:sz="0" w:space="0" w:color="auto"/>
        <w:left w:val="none" w:sz="0" w:space="0" w:color="auto"/>
        <w:bottom w:val="none" w:sz="0" w:space="0" w:color="auto"/>
        <w:right w:val="none" w:sz="0" w:space="0" w:color="auto"/>
      </w:divBdr>
    </w:div>
    <w:div w:id="2050059351">
      <w:bodyDiv w:val="1"/>
      <w:marLeft w:val="0"/>
      <w:marRight w:val="0"/>
      <w:marTop w:val="0"/>
      <w:marBottom w:val="0"/>
      <w:divBdr>
        <w:top w:val="none" w:sz="0" w:space="0" w:color="auto"/>
        <w:left w:val="none" w:sz="0" w:space="0" w:color="auto"/>
        <w:bottom w:val="none" w:sz="0" w:space="0" w:color="auto"/>
        <w:right w:val="none" w:sz="0" w:space="0" w:color="auto"/>
      </w:divBdr>
    </w:div>
    <w:div w:id="2089644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3.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oter1.xml" Type="http://schemas.openxmlformats.org/officeDocument/2006/relationships/footer"/><Relationship Id="rId9" Target="footer2.xml" Type="http://schemas.openxmlformats.org/officeDocument/2006/relationships/foot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91C096-DD68-4335-B6CC-714F5B5FC6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22</Pages>
  <Words>1693</Words>
  <Characters>9656</Characters>
  <DocSecurity>0</DocSecurity>
  <Lines>80</Lines>
  <Paragraphs>22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11327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