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3B" w:rsidRPr="0089663B" w:rsidRDefault="0089663B" w:rsidP="0089663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9663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8442BB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Pr="0089663B">
        <w:rPr>
          <w:rFonts w:asciiTheme="majorEastAsia" w:eastAsiaTheme="majorEastAsia" w:hAnsiTheme="majorEastAsia" w:hint="eastAsia"/>
          <w:sz w:val="28"/>
          <w:szCs w:val="28"/>
        </w:rPr>
        <w:t>回　海における次世代モビリティに関する産学官協議会</w:t>
      </w:r>
    </w:p>
    <w:p w:rsidR="0089663B" w:rsidRDefault="0089663B" w:rsidP="0089663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取材・カメラ撮り申し込み用紙</w:t>
      </w:r>
      <w:bookmarkStart w:id="0" w:name="_GoBack"/>
      <w:bookmarkEnd w:id="0"/>
    </w:p>
    <w:p w:rsid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国土交通省　総合政策局　海洋政策課　行</w:t>
      </w:r>
    </w:p>
    <w:p w:rsidR="0089663B" w:rsidRP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 xml:space="preserve">e-mail ： </w:t>
      </w:r>
      <w:r w:rsidR="00904319" w:rsidRPr="00904319">
        <w:rPr>
          <w:rFonts w:asciiTheme="majorEastAsia" w:eastAsiaTheme="majorEastAsia" w:hAnsiTheme="majorEastAsia" w:hint="eastAsia"/>
          <w:sz w:val="24"/>
          <w:szCs w:val="24"/>
        </w:rPr>
        <w:t>hqt-ocean-p1★gxb.mlit.go.jp</w:t>
      </w: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>※「★」を「＠」に置き換えてください。</w:t>
      </w:r>
    </w:p>
    <w:p w:rsidR="0089663B" w:rsidRPr="0089663B" w:rsidRDefault="0089663B" w:rsidP="0089663B">
      <w:pPr>
        <w:spacing w:line="120" w:lineRule="exact"/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 xml:space="preserve">TEL ： ０３－５２５３－８２６６ （直通）　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会議日時　：　令和２年</w:t>
      </w: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442B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442BB">
        <w:rPr>
          <w:rFonts w:asciiTheme="majorEastAsia" w:eastAsiaTheme="majorEastAsia" w:hAnsiTheme="majorEastAsia" w:hint="eastAsia"/>
          <w:sz w:val="24"/>
          <w:szCs w:val="24"/>
        </w:rPr>
        <w:t>１７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日 （</w:t>
      </w:r>
      <w:r>
        <w:rPr>
          <w:rFonts w:asciiTheme="majorEastAsia" w:eastAsiaTheme="majorEastAsia" w:hAnsiTheme="majorEastAsia" w:hint="eastAsia"/>
          <w:sz w:val="24"/>
          <w:szCs w:val="24"/>
        </w:rPr>
        <w:t>木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） １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：００ － １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００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場　　所　：　中央合同庁舎３号館３階総合政策局局議室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千代田区霞が関２－１－３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「第</w:t>
      </w:r>
      <w:r w:rsidR="008442B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回　海における次世代モビリティに関する産学官協議会」の取材をご希望する場合は、本様式により、上記宛先まで</w:t>
      </w:r>
      <w:r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でお申込みください。</w:t>
      </w:r>
    </w:p>
    <w:p w:rsidR="0089663B" w:rsidRPr="00662881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>申込締切は、１</w:t>
      </w:r>
      <w:r w:rsidR="008442BB">
        <w:rPr>
          <w:rFonts w:asciiTheme="majorEastAsia" w:eastAsiaTheme="majorEastAsia" w:hAnsiTheme="majorEastAsia" w:hint="eastAsia"/>
          <w:sz w:val="24"/>
          <w:szCs w:val="24"/>
          <w:u w:val="single"/>
        </w:rPr>
        <w:t>２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8442BB">
        <w:rPr>
          <w:rFonts w:asciiTheme="majorEastAsia" w:eastAsiaTheme="majorEastAsia" w:hAnsiTheme="majorEastAsia" w:hint="eastAsia"/>
          <w:sz w:val="24"/>
          <w:szCs w:val="24"/>
          <w:u w:val="single"/>
        </w:rPr>
        <w:t>１６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>日（水）１２時まで</w:t>
      </w:r>
      <w:r w:rsidR="00A61BD4" w:rsidRPr="00A61BD4">
        <w:rPr>
          <w:rFonts w:asciiTheme="majorEastAsia" w:eastAsiaTheme="majorEastAsia" w:hAnsiTheme="majorEastAsia" w:hint="eastAsia"/>
          <w:sz w:val="24"/>
          <w:szCs w:val="24"/>
        </w:rPr>
        <w:t>とさせていただきます</w:t>
      </w:r>
      <w:r w:rsidRPr="00A61BD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662881" w:rsidRPr="0089663B" w:rsidRDefault="00662881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貴社・貴団体名　　 ：                                  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ご担当者様 お名前　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ご連絡先電話番号　 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662881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ご連絡先ﾒｰﾙｱﾄﾞﾚｽ　 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D61DB0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ご連絡先FAX番号　 ： </w:t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</w:t>
      </w:r>
    </w:p>
    <w:p w:rsidR="00662881" w:rsidRDefault="00662881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662881" w:rsidRDefault="00662881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662881" w:rsidRPr="00662881" w:rsidRDefault="00662881" w:rsidP="0089663B">
      <w:pPr>
        <w:rPr>
          <w:rFonts w:asciiTheme="majorEastAsia" w:eastAsiaTheme="majorEastAsia" w:hAnsiTheme="majorEastAsia"/>
          <w:szCs w:val="21"/>
        </w:rPr>
      </w:pPr>
      <w:r w:rsidRPr="00662881">
        <w:rPr>
          <w:rFonts w:asciiTheme="majorEastAsia" w:eastAsiaTheme="majorEastAsia" w:hAnsiTheme="majorEastAsia" w:hint="eastAsia"/>
          <w:szCs w:val="21"/>
        </w:rPr>
        <w:t>取材希望者記入欄（ご担当者様含む）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119"/>
      </w:tblGrid>
      <w:tr w:rsidR="00662881" w:rsidRPr="00662881" w:rsidTr="00F9434C">
        <w:tc>
          <w:tcPr>
            <w:tcW w:w="2265" w:type="dxa"/>
          </w:tcPr>
          <w:p w:rsidR="00662881" w:rsidRPr="00662881" w:rsidRDefault="00662881" w:rsidP="006628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881">
              <w:rPr>
                <w:rFonts w:asciiTheme="majorEastAsia" w:eastAsiaTheme="majorEastAsia" w:hAnsiTheme="majorEastAsia" w:hint="eastAsia"/>
                <w:szCs w:val="21"/>
              </w:rPr>
              <w:t>お名前</w:t>
            </w:r>
          </w:p>
        </w:tc>
        <w:tc>
          <w:tcPr>
            <w:tcW w:w="2265" w:type="dxa"/>
          </w:tcPr>
          <w:p w:rsidR="00662881" w:rsidRPr="00662881" w:rsidRDefault="00662881" w:rsidP="006628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2411" w:type="dxa"/>
          </w:tcPr>
          <w:p w:rsidR="00662881" w:rsidRPr="00662881" w:rsidRDefault="00662881" w:rsidP="006628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ご所属</w:t>
            </w:r>
          </w:p>
        </w:tc>
        <w:tc>
          <w:tcPr>
            <w:tcW w:w="2119" w:type="dxa"/>
          </w:tcPr>
          <w:p w:rsidR="00662881" w:rsidRPr="00662881" w:rsidRDefault="00662881" w:rsidP="006628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カメラ録り　有・無</w:t>
            </w: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62881" w:rsidRPr="00662881" w:rsidRDefault="00662881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sectPr w:rsidR="00662881" w:rsidRPr="00662881" w:rsidSect="00662881">
      <w:headerReference w:type="default" r:id="rId6"/>
      <w:pgSz w:w="11906" w:h="16838" w:code="9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27" w:rsidRDefault="00270627">
      <w:r>
        <w:separator/>
      </w:r>
    </w:p>
  </w:endnote>
  <w:endnote w:type="continuationSeparator" w:id="0">
    <w:p w:rsidR="00270627" w:rsidRDefault="0027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27" w:rsidRDefault="00270627">
      <w:r>
        <w:separator/>
      </w:r>
    </w:p>
  </w:footnote>
  <w:footnote w:type="continuationSeparator" w:id="0">
    <w:p w:rsidR="00270627" w:rsidRDefault="0027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546889" w:rsidP="0089663B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B"/>
    <w:rsid w:val="00252A63"/>
    <w:rsid w:val="00270627"/>
    <w:rsid w:val="00356CAE"/>
    <w:rsid w:val="00385F93"/>
    <w:rsid w:val="003B25DA"/>
    <w:rsid w:val="00546889"/>
    <w:rsid w:val="005677E2"/>
    <w:rsid w:val="00662881"/>
    <w:rsid w:val="008442BB"/>
    <w:rsid w:val="0089663B"/>
    <w:rsid w:val="008B4C07"/>
    <w:rsid w:val="00904319"/>
    <w:rsid w:val="00937C71"/>
    <w:rsid w:val="00A61BD4"/>
    <w:rsid w:val="00D61DB0"/>
    <w:rsid w:val="00E12FE8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0A4C53-2735-4C2C-B384-BA45A1D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66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野口</cp:lastModifiedBy>
  <cp:revision>3</cp:revision>
  <dcterms:created xsi:type="dcterms:W3CDTF">2020-10-20T12:06:00Z</dcterms:created>
  <dcterms:modified xsi:type="dcterms:W3CDTF">2020-12-10T04:04:00Z</dcterms:modified>
</cp:coreProperties>
</file>