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0"/>
        <w:snapToGrid w:val="0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第２回グリーンインフラ大賞</w:t>
      </w:r>
    </w:p>
    <w:p>
      <w:pPr>
        <w:pStyle w:val="0"/>
        <w:snapToGrid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グリーンインフラに関する技術・資金調達手法</w:t>
      </w:r>
      <w:r>
        <w:rPr>
          <w:rFonts w:hint="default" w:ascii="BIZ UDゴシック" w:hAnsi="BIZ UDゴシック" w:eastAsia="BIZ UDゴシック"/>
          <w:b w:val="1"/>
          <w:sz w:val="28"/>
        </w:rPr>
        <w:br w:type="textWrapping" w:clear="none"/>
      </w:r>
      <w:r>
        <w:rPr>
          <w:rFonts w:hint="eastAsia" w:ascii="BIZ UDゴシック" w:hAnsi="BIZ UDゴシック" w:eastAsia="BIZ UDゴシック"/>
          <w:b w:val="1"/>
          <w:sz w:val="28"/>
        </w:rPr>
        <w:t>応募用紙</w:t>
      </w:r>
    </w:p>
    <w:p>
      <w:pPr>
        <w:pStyle w:val="0"/>
        <w:snapToGrid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令和３年　月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■応募者情報</w:t>
      </w:r>
    </w:p>
    <w:tbl>
      <w:tblPr>
        <w:tblStyle w:val="34"/>
        <w:tblW w:w="9634" w:type="dxa"/>
        <w:tblInd w:w="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firstRow="1" w:lastRow="0" w:firstColumn="1" w:lastColumn="0" w:noHBand="0" w:noVBand="1" w:val="04A0"/>
      </w:tblPr>
      <w:tblGrid>
        <w:gridCol w:w="2830"/>
        <w:gridCol w:w="6804"/>
      </w:tblGrid>
      <w:tr>
        <w:trPr>
          <w:trHeight w:val="546" w:hRule="atLeast"/>
        </w:trPr>
        <w:tc>
          <w:tcPr>
            <w:tcW w:w="283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応募代表団体名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83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応募代表団体先　住所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546" w:hRule="atLeast"/>
        </w:trPr>
        <w:tc>
          <w:tcPr>
            <w:tcW w:w="283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連名者（団体・個人）</w:t>
            </w:r>
            <w:r>
              <w:rPr>
                <w:rFonts w:hint="default" w:ascii="BIZ UD明朝 Medium" w:hAnsi="BIZ UD明朝 Medium" w:eastAsia="BIZ UD明朝 Medium"/>
                <w:b w:val="1"/>
                <w:sz w:val="21"/>
              </w:rPr>
              <w:br w:type="textWrapping" w:clear="none"/>
            </w:r>
            <w:r>
              <w:rPr>
                <w:rStyle w:val="30"/>
                <w:rFonts w:hint="default" w:ascii="BIZ UD明朝 Medium" w:hAnsi="BIZ UD明朝 Medium" w:eastAsia="BIZ UD明朝 Medium"/>
                <w:b w:val="1"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連名</w:t>
            </w:r>
            <w:r>
              <w:rPr>
                <w:rFonts w:hint="default" w:ascii="BIZ UD明朝 Medium" w:hAnsi="BIZ UD明朝 Medium" w:eastAsia="BIZ UD明朝 Medium"/>
                <w:b w:val="1"/>
                <w:color w:val="F14124" w:themeColor="accent6"/>
                <w:spacing w:val="-20"/>
                <w:sz w:val="18"/>
                <w:shd w:val="clear" w:color="auto" w:fill="FFFFFF"/>
              </w:rPr>
              <w:t>で</w:t>
            </w:r>
            <w:r>
              <w:rPr>
                <w:rStyle w:val="30"/>
                <w:rFonts w:hint="default" w:ascii="BIZ UD明朝 Medium" w:hAnsi="BIZ UD明朝 Medium" w:eastAsia="BIZ UD明朝 Medium"/>
                <w:b w:val="1"/>
                <w:i w:val="0"/>
                <w:color w:val="F14124" w:themeColor="accent6"/>
                <w:spacing w:val="-20"/>
                <w:sz w:val="18"/>
                <w:shd w:val="clear" w:color="auto" w:fill="FFFFFF"/>
              </w:rPr>
              <w:t>応募</w:t>
            </w:r>
            <w:r>
              <w:rPr>
                <w:rFonts w:hint="default" w:ascii="BIZ UD明朝 Medium" w:hAnsi="BIZ UD明朝 Medium" w:eastAsia="BIZ UD明朝 Medium"/>
                <w:b w:val="1"/>
                <w:color w:val="F14124" w:themeColor="accent6"/>
                <w:spacing w:val="-20"/>
                <w:sz w:val="18"/>
                <w:shd w:val="clear" w:color="auto" w:fill="FFFFFF"/>
              </w:rPr>
              <w:t>する場合</w:t>
            </w:r>
            <w:r>
              <w:rPr>
                <w:rFonts w:hint="eastAsia" w:ascii="BIZ UD明朝 Medium" w:hAnsi="BIZ UD明朝 Medium" w:eastAsia="BIZ UD明朝 Medium"/>
                <w:b w:val="1"/>
                <w:color w:val="F14124" w:themeColor="accent6"/>
                <w:spacing w:val="-20"/>
                <w:sz w:val="18"/>
                <w:shd w:val="clear" w:color="auto" w:fill="FFFFFF"/>
              </w:rPr>
              <w:t>のみ記載ください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3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応募担当者氏名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3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ご所属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3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担当者連絡先</w:t>
            </w:r>
          </w:p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（</w:t>
            </w: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T</w:t>
            </w:r>
            <w:r>
              <w:rPr>
                <w:rFonts w:hint="default" w:ascii="BIZ UD明朝 Medium" w:hAnsi="BIZ UD明朝 Medium" w:eastAsia="BIZ UD明朝 Medium"/>
                <w:b w:val="1"/>
                <w:sz w:val="21"/>
              </w:rPr>
              <w:t>EL</w:t>
            </w: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）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3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担当者連絡先</w:t>
            </w:r>
          </w:p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（</w:t>
            </w: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M</w:t>
            </w:r>
            <w:r>
              <w:rPr>
                <w:rFonts w:hint="default" w:ascii="BIZ UD明朝 Medium" w:hAnsi="BIZ UD明朝 Medium" w:eastAsia="BIZ UD明朝 Medium"/>
                <w:b w:val="1"/>
                <w:sz w:val="21"/>
              </w:rPr>
              <w:t>AIL</w:t>
            </w: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）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■応募資格について</w:t>
      </w:r>
    </w:p>
    <w:tbl>
      <w:tblPr>
        <w:tblStyle w:val="34"/>
        <w:tblpPr w:leftFromText="142" w:rightFromText="142" w:topFromText="0" w:bottomFromText="0" w:vertAnchor="text" w:horzAnchor="margin" w:tblpXSpec="left" w:tblpY="117"/>
        <w:tblW w:w="963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firstRow="1" w:lastRow="0" w:firstColumn="1" w:lastColumn="0" w:noHBand="0" w:noVBand="1" w:val="04A0"/>
      </w:tblPr>
      <w:tblGrid>
        <w:gridCol w:w="1980"/>
        <w:gridCol w:w="7654"/>
      </w:tblGrid>
      <w:tr>
        <w:trPr>
          <w:trHeight w:val="77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該当する応募資格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snapToGrid w:val="0"/>
              <w:rPr>
                <w:rFonts w:hint="default" w:ascii="Segoe UI Emoji" w:hAnsi="Segoe UI Emoji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該当する項目に</w:t>
            </w:r>
            <w:r>
              <w:rPr>
                <w:rFonts w:hint="default" w:ascii="Segoe UI Symbol" w:hAnsi="Segoe UI Symbol" w:eastAsia="BIZ UD明朝 Medium"/>
                <w:sz w:val="21"/>
              </w:rPr>
              <w:t>☒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をつけて</w:t>
            </w:r>
            <w:r>
              <w:rPr>
                <w:rFonts w:hint="eastAsia" w:ascii="Segoe UI Emoji" w:hAnsi="Segoe UI Emoji" w:eastAsia="BIZ UD明朝 Medium"/>
                <w:sz w:val="18"/>
              </w:rPr>
              <w:t>ください。（いずれか一つ）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1568232608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ａ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グリーンインフラ官民連携プラットフォームの会員として応募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88772581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ｂ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プラットフォーム会員との連名による応募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15204468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ｃ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プラットフォーム会員の推薦を受けて応募</w:t>
            </w:r>
          </w:p>
        </w:tc>
      </w:tr>
      <w:tr>
        <w:trPr>
          <w:trHeight w:val="77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（ａ）の場合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会員種別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141312636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一号会員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1034886456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二号会員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84995641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三号会員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118913449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四号会員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実務窓口担当代表者（正）［名・所属　　　　　　　　　　　　　　　　　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（ｂ）の場合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連名中の会員の会員種別、団体名、実務窓口担当代表者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会員種別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489522571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一号会員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1947152018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二号会員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107119154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三号会員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55358739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四号会員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団体名　　　　　　　　　［　　　　　　　　　　　　　　　　　　　　　］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実務窓口担当代表者（正）［名・所属　　　　　　　　　　　　　　　　　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（ｃ）の場合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推薦を受けている会員の会員種別、団体名、実務窓口担当代表者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会員種別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154689673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一号会員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166369011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二号会員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900636426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三号会員　　</w:t>
            </w:r>
            <w:sdt>
              <w:sdtPr>
                <w:rPr>
                  <w:rFonts w:hint="eastAsia" w:ascii="BIZ UD明朝 Medium" w:hAnsi="BIZ UD明朝 Medium" w:eastAsia="BIZ UD明朝 Medium"/>
                  <w:sz w:val="21"/>
                </w:rPr>
                <w:id w:val="-1637952301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sz w:val="21"/>
                  </w:rPr>
                  <w:t>☐</w:t>
                </w:r>
              </w:sdtContent>
            </w:sdt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四号会員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団体名　　　　　　　　　［　　　　　　　　　　　　　　　　　　　　　］</w:t>
            </w:r>
          </w:p>
          <w:p>
            <w:pPr>
              <w:pStyle w:val="0"/>
              <w:tabs>
                <w:tab w:val="left" w:leader="none" w:pos="2444"/>
                <w:tab w:val="left" w:leader="none" w:pos="4854"/>
              </w:tabs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実務窓口担当代表者（正）［名・所属　　　　　　　　　　　　　　　　　］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br w:type="page"/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■応募内容について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複数の部門にまたがる取組については、最も関係性が高いと考えられる部門、その他関連する部門を選択してご応募下さい。</w:t>
      </w: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複数件応募される場合は、必ず</w:t>
      </w:r>
      <w:r>
        <w:rPr>
          <w:rFonts w:hint="default" w:ascii="BIZ UD明朝 Medium" w:hAnsi="BIZ UD明朝 Medium" w:eastAsia="BIZ UD明朝 Medium"/>
        </w:rPr>
        <w:t>1</w:t>
      </w:r>
      <w:r>
        <w:rPr>
          <w:rFonts w:hint="eastAsia" w:ascii="BIZ UD明朝 Medium" w:hAnsi="BIZ UD明朝 Medium" w:eastAsia="BIZ UD明朝 Medium"/>
        </w:rPr>
        <w:t>応募</w:t>
      </w:r>
      <w:r>
        <w:rPr>
          <w:rFonts w:hint="default" w:ascii="BIZ UD明朝 Medium" w:hAnsi="BIZ UD明朝 Medium" w:eastAsia="BIZ UD明朝 Medium"/>
        </w:rPr>
        <w:t>につき</w:t>
      </w:r>
      <w:r>
        <w:rPr>
          <w:rFonts w:hint="default" w:ascii="BIZ UD明朝 Medium" w:hAnsi="BIZ UD明朝 Medium" w:eastAsia="BIZ UD明朝 Medium"/>
        </w:rPr>
        <w:t>1</w:t>
      </w:r>
      <w:r>
        <w:rPr>
          <w:rFonts w:hint="default" w:ascii="BIZ UD明朝 Medium" w:hAnsi="BIZ UD明朝 Medium" w:eastAsia="BIZ UD明朝 Medium"/>
        </w:rPr>
        <w:t>点ずつ</w:t>
      </w:r>
      <w:r>
        <w:rPr>
          <w:rFonts w:hint="eastAsia" w:ascii="BIZ UD明朝 Medium" w:hAnsi="BIZ UD明朝 Medium" w:eastAsia="BIZ UD明朝 Medium"/>
        </w:rPr>
        <w:t>様式</w:t>
      </w:r>
      <w:r>
        <w:rPr>
          <w:rFonts w:hint="default" w:ascii="BIZ UD明朝 Medium" w:hAnsi="BIZ UD明朝 Medium" w:eastAsia="BIZ UD明朝 Medium"/>
        </w:rPr>
        <w:t>をご利用いただき、ご応募ください。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【グリーンインフラ大賞】</w:t>
      </w:r>
    </w:p>
    <w:tbl>
      <w:tblPr>
        <w:tblStyle w:val="34"/>
        <w:tblW w:w="9533" w:type="dxa"/>
        <w:tblInd w:w="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firstRow="1" w:lastRow="0" w:firstColumn="1" w:lastColumn="0" w:noHBand="0" w:noVBand="1" w:val="04A0"/>
      </w:tblPr>
      <w:tblGrid>
        <w:gridCol w:w="1313"/>
        <w:gridCol w:w="566"/>
        <w:gridCol w:w="3572"/>
        <w:gridCol w:w="510"/>
        <w:gridCol w:w="3572"/>
      </w:tblGrid>
      <w:tr>
        <w:trPr>
          <w:trHeight w:val="510" w:hRule="atLeast"/>
        </w:trPr>
        <w:tc>
          <w:tcPr>
            <w:tcW w:w="131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取組名称</w:t>
            </w:r>
          </w:p>
        </w:tc>
        <w:tc>
          <w:tcPr>
            <w:tcW w:w="8220" w:type="dxa"/>
            <w:gridSpan w:val="4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313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応募区分</w:t>
            </w:r>
          </w:p>
        </w:tc>
        <w:tc>
          <w:tcPr>
            <w:tcW w:w="4138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最も関係性が高いと考えられる部門</w:t>
            </w:r>
          </w:p>
        </w:tc>
        <w:tc>
          <w:tcPr>
            <w:tcW w:w="4082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その他関連する部門</w:t>
            </w:r>
          </w:p>
        </w:tc>
      </w:tr>
      <w:tr>
        <w:trPr>
          <w:trHeight w:val="510" w:hRule="atLeast"/>
        </w:trPr>
        <w:tc>
          <w:tcPr>
            <w:tcW w:w="1313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  <w:tc>
          <w:tcPr>
            <w:tcW w:w="56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-808479018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区分Ⅰ：防災・減災部門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634538290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区分Ⅰ：防災・減災部門</w:t>
            </w:r>
          </w:p>
        </w:tc>
      </w:tr>
      <w:tr>
        <w:trPr>
          <w:trHeight w:val="510" w:hRule="atLeast"/>
        </w:trPr>
        <w:tc>
          <w:tcPr>
            <w:tcW w:w="1313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  <w:tc>
          <w:tcPr>
            <w:tcW w:w="56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1820229216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区分Ⅱ：生活空間部門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1377509884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区分Ⅱ：生活空間部門</w:t>
            </w:r>
          </w:p>
        </w:tc>
      </w:tr>
      <w:tr>
        <w:trPr>
          <w:trHeight w:val="510" w:hRule="atLeast"/>
        </w:trPr>
        <w:tc>
          <w:tcPr>
            <w:tcW w:w="1313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  <w:tc>
          <w:tcPr>
            <w:tcW w:w="56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106013880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区分Ⅲ：都市空間部門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-88209020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区分Ⅲ：都市空間部門</w:t>
            </w:r>
          </w:p>
        </w:tc>
      </w:tr>
      <w:tr>
        <w:trPr>
          <w:trHeight w:val="510" w:hRule="atLeast"/>
        </w:trPr>
        <w:tc>
          <w:tcPr>
            <w:tcW w:w="1313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  <w:tc>
          <w:tcPr>
            <w:tcW w:w="56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-32759367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区分Ⅳ：生態系保全部門</w:t>
            </w:r>
          </w:p>
        </w:tc>
        <w:tc>
          <w:tcPr>
            <w:tcW w:w="51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-68181310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3572" w:type="dxa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区分Ⅳ：生態系保全部門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b w:val="1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【グリーンインフラに関する技術・資金調達手法】</w:t>
      </w:r>
    </w:p>
    <w:tbl>
      <w:tblPr>
        <w:tblStyle w:val="34"/>
        <w:tblW w:w="9634" w:type="dxa"/>
        <w:tblInd w:w="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firstRow="1" w:lastRow="0" w:firstColumn="1" w:lastColumn="0" w:noHBand="0" w:noVBand="1" w:val="04A0"/>
      </w:tblPr>
      <w:tblGrid>
        <w:gridCol w:w="1701"/>
        <w:gridCol w:w="562"/>
        <w:gridCol w:w="7371"/>
      </w:tblGrid>
      <w:tr>
        <w:trPr>
          <w:trHeight w:val="510" w:hRule="atLeas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手法名称</w:t>
            </w:r>
          </w:p>
        </w:tc>
        <w:tc>
          <w:tcPr>
            <w:tcW w:w="7933" w:type="dxa"/>
            <w:gridSpan w:val="2"/>
            <w:vAlign w:val="center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応募区分</w:t>
            </w:r>
          </w:p>
        </w:tc>
        <w:tc>
          <w:tcPr>
            <w:tcW w:w="56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-53789333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推進・計画設計技術</w:t>
            </w:r>
            <w:r>
              <w:rPr>
                <w:rFonts w:hint="default" w:ascii="BIZ UD明朝 Medium" w:hAnsi="BIZ UD明朝 Medium" w:eastAsia="BIZ UD明朝 Medium"/>
                <w:b w:val="1"/>
                <w:sz w:val="21"/>
              </w:rPr>
              <w:t xml:space="preserve"> (</w:t>
            </w:r>
            <w:r>
              <w:rPr>
                <w:rFonts w:hint="default" w:ascii="BIZ UD明朝 Medium" w:hAnsi="BIZ UD明朝 Medium" w:eastAsia="BIZ UD明朝 Medium"/>
                <w:b w:val="1"/>
                <w:sz w:val="21"/>
              </w:rPr>
              <w:t>広報・啓発手法</w:t>
            </w:r>
            <w:r>
              <w:rPr>
                <w:rFonts w:hint="default" w:ascii="BIZ UD明朝 Medium" w:hAnsi="BIZ UD明朝 Medium" w:eastAsia="BIZ UD明朝 Medium"/>
                <w:b w:val="1"/>
                <w:sz w:val="21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-732544617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要素技術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-172551821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評価技術・手法</w:t>
            </w:r>
          </w:p>
        </w:tc>
      </w:tr>
      <w:tr>
        <w:trPr>
          <w:trHeight w:val="510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</w:p>
        </w:tc>
        <w:tc>
          <w:tcPr>
            <w:tcW w:w="56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sdt>
              <w:sdtPr>
                <w:rPr>
                  <w:rFonts w:hint="eastAsia" w:ascii="BIZ UD明朝 Medium" w:hAnsi="BIZ UD明朝 Medium" w:eastAsia="BIZ UD明朝 Medium"/>
                  <w:b w:val="1"/>
                  <w:sz w:val="21"/>
                </w:rPr>
                <w:id w:val="64223505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Segoe UI Symbol" w:hAnsi="Segoe UI Symbol" w:eastAsia="BIZ UD明朝 Medium"/>
                    <w:b w:val="1"/>
                    <w:sz w:val="21"/>
                  </w:rPr>
                  <w:t>☐</w:t>
                </w:r>
              </w:sdtContent>
            </w:sdt>
          </w:p>
        </w:tc>
        <w:tc>
          <w:tcPr>
            <w:tcW w:w="7371" w:type="dxa"/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BIZ UD明朝 Medium" w:hAnsi="BIZ UD明朝 Medium" w:eastAsia="BIZ UD明朝 Medium"/>
                <w:b w:val="1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1"/>
              </w:rPr>
              <w:t>資金調達手法</w:t>
            </w:r>
          </w:p>
        </w:tc>
      </w:tr>
    </w:tbl>
    <w:p>
      <w:pPr>
        <w:pStyle w:val="0"/>
        <w:rPr>
          <w:rFonts w:hint="default" w:ascii="BIZ UDPゴシック" w:hAnsi="BIZ UDPゴシック" w:eastAsia="BIZ UDPゴシック"/>
          <w:b w:val="1"/>
        </w:rPr>
      </w:pPr>
    </w:p>
    <w:sectPr>
      <w:headerReference r:id="rId5" w:type="default"/>
      <w:pgSz w:w="11906" w:h="16840"/>
      <w:pgMar w:top="924" w:right="1134" w:bottom="1134" w:left="1134" w:header="113" w:footer="567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BIZ UD明朝 Medium">
    <w:panose1 w:val="00000000000000000000"/>
    <w:charset w:val="80"/>
    <w:family w:val="roman"/>
    <w:pitch w:val="fixed"/>
    <w:sig w:usb0="00000000" w:usb1="00000000" w:usb2="00000000" w:usb3="00000000" w:csb0="01000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pitch w:val="fixed"/>
    <w:sig w:usb0="00000000" w:usb1="00000000" w:usb2="00000000" w:usb3="00000000" w:csb0="01000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pitch w:val="fixed"/>
    <w:sig w:usb0="00000000" w:usb1="00000000" w:usb2="00000000" w:usb3="00000000" w:csb0="01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pitch w:val="fixed"/>
    <w:sig w:usb0="00000000" w:usb1="00000000" w:usb2="00000000" w:usb3="00000000" w:csb0="01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 w:ascii="BIZ UDゴシック" w:hAnsi="BIZ UDゴシック" w:eastAsia="BIZ UDゴシック"/>
        <w:sz w:val="28"/>
      </w:rPr>
    </w:pPr>
    <w:bookmarkStart w:id="0" w:name="_GoBack"/>
    <w:bookmarkEnd w:id="0"/>
  </w:p>
  <w:p>
    <w:pPr>
      <w:pStyle w:val="18"/>
      <w:jc w:val="right"/>
      <w:rPr>
        <w:rFonts w:hint="default" w:ascii="BIZ UDゴシック" w:hAnsi="BIZ UDゴシック" w:eastAsia="BIZ UDゴシック"/>
        <w:sz w:val="28"/>
        <w:bdr w:val="single" w:color="auto" w:sz="4" w:space="0"/>
      </w:rPr>
    </w:pPr>
    <w:r>
      <w:rPr>
        <w:rFonts w:hint="eastAsia" w:ascii="BIZ UDゴシック" w:hAnsi="BIZ UDゴシック" w:eastAsia="BIZ UDゴシック"/>
        <w:sz w:val="28"/>
        <w:bdr w:val="single" w:color="auto" w:sz="4" w:space="0"/>
      </w:rPr>
      <w:t>【別紙４】応募様式１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Ｐゴシック" w:hAnsi="ＭＳ Ｐゴシック" w:eastAsia="ＭＳ Ｐゴシック"/>
      <w:kern w:val="0"/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widowControl w:val="0"/>
      <w:pBdr>
        <w:bottom w:val="single" w:color="23745E" w:themeColor="accent4" w:themeShade="80" w:sz="12" w:space="1"/>
      </w:pBdr>
      <w:snapToGrid w:val="0"/>
      <w:spacing w:before="99" w:beforeLines="30" w:beforeAutospacing="0" w:after="33" w:afterLines="10" w:afterAutospacing="0" w:line="180" w:lineRule="auto"/>
      <w:jc w:val="both"/>
      <w:outlineLvl w:val="0"/>
    </w:pPr>
    <w:rPr>
      <w:rFonts w:ascii="メイリオ" w:hAnsi="メイリオ" w:eastAsia="メイリオ"/>
      <w:b w:val="1"/>
      <w:color w:val="23745E" w:themeColor="accent4" w:themeShade="80"/>
      <w:kern w:val="2"/>
      <w:sz w:val="28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widowControl w:val="0"/>
      <w:spacing w:before="165" w:beforeLines="50" w:beforeAutospacing="0"/>
      <w:jc w:val="both"/>
      <w:outlineLvl w:val="1"/>
    </w:pPr>
    <w:rPr>
      <w:rFonts w:ascii="BIZ UDゴシック" w:hAnsi="BIZ UDゴシック" w:eastAsia="BIZ UDゴシック"/>
      <w:b w:val="1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widowControl w:val="0"/>
      <w:ind w:left="840" w:leftChars="400"/>
      <w:jc w:val="both"/>
    </w:pPr>
    <w:rPr>
      <w:rFonts w:asciiTheme="minorHAnsi" w:hAnsiTheme="minorHAnsi" w:eastAsiaTheme="minorEastAsia"/>
      <w:kern w:val="2"/>
      <w:sz w:val="21"/>
    </w:rPr>
  </w:style>
  <w:style w:type="paragraph" w:styleId="16">
    <w:name w:val="Date"/>
    <w:basedOn w:val="0"/>
    <w:next w:val="0"/>
    <w:link w:val="17"/>
    <w:uiPriority w:val="0"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header"/>
    <w:basedOn w:val="0"/>
    <w:next w:val="18"/>
    <w:link w:val="19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メイリオ" w:hAnsi="メイリオ" w:eastAsia="メイリオ"/>
      <w:b w:val="1"/>
      <w:color w:val="23745E" w:themeColor="accent4" w:themeShade="80"/>
      <w:sz w:val="28"/>
    </w:rPr>
  </w:style>
  <w:style w:type="paragraph" w:styleId="23" w:customStyle="1">
    <w:name w:val="0-文章"/>
    <w:basedOn w:val="0"/>
    <w:next w:val="23"/>
    <w:link w:val="25"/>
    <w:uiPriority w:val="0"/>
    <w:qFormat/>
    <w:pPr>
      <w:widowControl w:val="0"/>
      <w:spacing w:before="66" w:beforeLines="20" w:beforeAutospacing="0" w:after="66" w:afterLines="20" w:afterAutospacing="0"/>
      <w:ind w:left="105" w:leftChars="50" w:right="105" w:rightChars="50"/>
      <w:jc w:val="both"/>
    </w:pPr>
    <w:rPr>
      <w:rFonts w:ascii="BIZ UDゴシック" w:hAnsi="BIZ UDゴシック" w:eastAsia="BIZ UDゴシック"/>
      <w:kern w:val="2"/>
      <w:sz w:val="22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BIZ UDゴシック" w:hAnsi="BIZ UDゴシック" w:eastAsia="BIZ UDゴシック"/>
      <w:b w:val="1"/>
      <w:sz w:val="24"/>
    </w:rPr>
  </w:style>
  <w:style w:type="character" w:styleId="25" w:customStyle="1">
    <w:name w:val="0-文章 (文字)"/>
    <w:basedOn w:val="10"/>
    <w:next w:val="25"/>
    <w:link w:val="23"/>
    <w:uiPriority w:val="0"/>
    <w:rPr>
      <w:rFonts w:ascii="BIZ UDゴシック" w:hAnsi="BIZ UDゴシック" w:eastAsia="BIZ UDゴシック"/>
      <w:sz w:val="22"/>
    </w:rPr>
  </w:style>
  <w:style w:type="character" w:styleId="26">
    <w:name w:val="Hyperlink"/>
    <w:basedOn w:val="10"/>
    <w:next w:val="26"/>
    <w:link w:val="0"/>
    <w:uiPriority w:val="0"/>
    <w:rPr>
      <w:color w:val="56C7AA" w:themeColor="hyperlink"/>
      <w:u w:val="single" w:color="auto"/>
    </w:rPr>
  </w:style>
  <w:style w:type="character" w:styleId="27" w:customStyle="1">
    <w:name w:val="未解決のメンション1"/>
    <w:basedOn w:val="10"/>
    <w:next w:val="27"/>
    <w:link w:val="0"/>
    <w:uiPriority w:val="0"/>
    <w:rPr>
      <w:color w:val="605E5C"/>
      <w:shd w:val="clear" w:color="auto" w:fill="E1DFDD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0"/>
      <w:sz w:val="18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character" w:styleId="31" w:customStyle="1">
    <w:name w:val="Unresolved Mention"/>
    <w:basedOn w:val="10"/>
    <w:next w:val="31"/>
    <w:link w:val="0"/>
    <w:uiPriority w:val="0"/>
    <w:rPr>
      <w:color w:val="605E5C"/>
      <w:shd w:val="clear" w:color="auto" w:fill="E1DFDD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グリッド (表) 5 濃色 - アクセント 51"/>
    <w:basedOn w:val="11"/>
    <w:next w:val="35"/>
    <w:link w:val="0"/>
    <w:uiPriority w:val="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5" w:themeFillTint="33" w:themeFillShade="FF"/>
    </w:tcPr>
    <w:tblStylePr w:type="band1Horz">
      <w:tblPr/>
      <w:trPr/>
      <w:tcPr>
        <w:shd w:val="clear" w:color="auto" w:themeFill="accent5" w:themeFillTint="66" w:themeFillShade="FF"/>
      </w:tcPr>
    </w:tblStylePr>
    <w:tblStylePr w:type="band1Vert">
      <w:tblPr/>
      <w:trPr/>
      <w:tcPr>
        <w:shd w:val="clear" w:color="auto" w:themeFill="accent5" w:themeFillTint="66" w:themeFillShade="FF"/>
      </w:tcPr>
    </w:tblStylePr>
    <w:tblStylePr w:type="lastCol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bottom w:val="single" w:color="FFFFFF" w:themeColor="background1" w:sz="4" w:space="0"/>
          <w:left w:val="single" w:color="FFFFFF" w:themeColor="background1" w:sz="4" w:space="0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color w:val="FFFFFF" w:themeColor="background1"/>
      </w:rPr>
      <w:tblPr/>
      <w:trPr/>
      <w:tcPr>
        <w:tcBorders>
          <w:bottom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36" w:customStyle="1">
    <w:name w:val="グリッド (表) 5 濃色 - アクセント 21"/>
    <w:basedOn w:val="11"/>
    <w:next w:val="36"/>
    <w:link w:val="0"/>
    <w:uiPriority w:val="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2" w:themeFillTint="33" w:themeFillShade="FF"/>
    </w:tcPr>
    <w:tblStylePr w:type="band1Horz">
      <w:tblPr/>
      <w:trPr/>
      <w:tcPr>
        <w:shd w:val="clear" w:color="auto" w:themeFill="accent2" w:themeFillTint="66" w:themeFillShade="FF"/>
      </w:tcPr>
    </w:tblStylePr>
    <w:tblStylePr w:type="band1Vert">
      <w:tblPr/>
      <w:trPr/>
      <w:tcPr>
        <w:shd w:val="clear" w:color="auto" w:themeFill="accent2" w:themeFillTint="66" w:themeFillShade="FF"/>
      </w:tcPr>
    </w:tblStylePr>
    <w:tblStylePr w:type="lastCol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themeFill="accent2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bottom w:val="single" w:color="FFFFFF" w:themeColor="background1" w:sz="4" w:space="0"/>
          <w:left w:val="single" w:color="FFFFFF" w:themeColor="background1" w:sz="4" w:space="0"/>
          <w:insideV w:val="nil"/>
        </w:tcBorders>
        <w:shd w:val="clear" w:color="auto" w:themeFill="accent2" w:themeFillTint="FF" w:themeFillShade="FF"/>
      </w:tcPr>
    </w:tblStylePr>
    <w:tblStylePr w:type="lastRow">
      <w:rPr>
        <w:b w:val="1"/>
        <w:color w:val="FFFFFF" w:themeColor="background1"/>
      </w:rPr>
      <w:tblPr/>
      <w:trPr/>
      <w:tcPr>
        <w:tcBorders>
          <w:bottom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themeFill="accent2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themeFill="accent2" w:themeFillTint="FF" w:themeFillShade="FF"/>
      </w:tcPr>
    </w:tblStylePr>
  </w:style>
  <w:style w:type="table" w:styleId="37" w:customStyle="1">
    <w:name w:val="グリッド (表) 4 - アクセント 41"/>
    <w:basedOn w:val="11"/>
    <w:next w:val="37"/>
    <w:link w:val="0"/>
    <w:uiPriority w:val="0"/>
    <w:tblPr>
      <w:tblStyleRowBandSize w:val="1"/>
      <w:tblStyleColBandSize w:val="1"/>
      <w:tblBorders>
        <w:top w:val="single" w:color="9DE1CE" w:themeColor="accent4" w:themeTint="99" w:sz="4" w:space="0"/>
        <w:left w:val="single" w:color="9DE1CE" w:themeColor="accent4" w:themeTint="99" w:sz="4" w:space="0"/>
        <w:bottom w:val="single" w:color="9DE1CE" w:themeColor="accent4" w:themeTint="99" w:sz="4" w:space="0"/>
        <w:right w:val="single" w:color="9DE1CE" w:themeColor="accent4" w:themeTint="99" w:sz="4" w:space="0"/>
        <w:insideH w:val="single" w:color="9DE1CE" w:themeColor="accent4" w:themeTint="99" w:sz="4" w:space="0"/>
        <w:insideV w:val="single" w:color="9DE1CE" w:themeColor="accent4" w:themeTint="99" w:sz="4" w:space="0"/>
      </w:tblBorders>
    </w:tblPr>
    <w:trPr/>
    <w:tcPr/>
    <w:tblStylePr w:type="band1Horz">
      <w:tblPr/>
      <w:trPr/>
      <w:tcPr>
        <w:shd w:val="clear" w:color="auto" w:themeFill="accent4" w:themeFillTint="33" w:themeFillShade="FF"/>
      </w:tcPr>
    </w:tblStylePr>
    <w:tblStylePr w:type="band1Vert">
      <w:tblPr/>
      <w:trPr/>
      <w:tcPr>
        <w:shd w:val="clear" w:color="auto" w:themeFill="accent4" w:themeFillTint="33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</w:rPr>
      <w:tblPr/>
      <w:trPr/>
      <w:tcPr>
        <w:tcBorders>
          <w:top w:val="double" w:color="5DCEAF" w:themeColor="accent4" w:sz="4" w:space="0"/>
        </w:tcBorders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5DCEAF" w:themeColor="accent4" w:sz="4" w:space="0"/>
          <w:bottom w:val="single" w:color="5DCEAF" w:themeColor="accent4" w:sz="4" w:space="0"/>
          <w:left w:val="single" w:color="5DCEAF" w:themeColor="accent4" w:sz="4" w:space="0"/>
          <w:right w:val="single" w:color="5DCEAF" w:themeColor="accent4" w:sz="4" w:space="0"/>
          <w:insideH w:val="nil"/>
          <w:insideV w:val="nil"/>
        </w:tcBorders>
        <w:shd w:val="clear" w:color="auto" w:themeFill="accent4" w:themeFillTint="FF" w:themeFillShade="FF"/>
      </w:tcPr>
    </w:tblStylePr>
  </w:style>
  <w:style w:type="table" w:styleId="38" w:customStyle="1">
    <w:name w:val="グリッド (表) 5 濃色 - アクセント 41"/>
    <w:basedOn w:val="11"/>
    <w:next w:val="38"/>
    <w:link w:val="0"/>
    <w:uiPriority w:val="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rPr/>
    <w:tcPr>
      <w:shd w:val="clear" w:color="auto" w:themeFill="accent4" w:themeFillTint="33" w:themeFillShade="FF"/>
    </w:tcPr>
    <w:tblStylePr w:type="band1Horz">
      <w:tblPr/>
      <w:trPr/>
      <w:tcPr>
        <w:shd w:val="clear" w:color="auto" w:themeFill="accent4" w:themeFillTint="66" w:themeFillShade="FF"/>
      </w:tcPr>
    </w:tblStylePr>
    <w:tblStylePr w:type="band1Vert">
      <w:tblPr/>
      <w:trPr/>
      <w:tcPr>
        <w:shd w:val="clear" w:color="auto" w:themeFill="accent4" w:themeFillTint="66" w:themeFillShade="FF"/>
      </w:tcPr>
    </w:tblStylePr>
    <w:tblStylePr w:type="lastCol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themeFill="accent4" w:themeFillTint="FF" w:themeFillShade="FF"/>
      </w:tcPr>
    </w:tblStylePr>
    <w:tblStylePr w:type="firstCol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bottom w:val="single" w:color="FFFFFF" w:themeColor="background1" w:sz="4" w:space="0"/>
          <w:left w:val="single" w:color="FFFFFF" w:themeColor="background1" w:sz="4" w:space="0"/>
          <w:insideV w:val="nil"/>
        </w:tcBorders>
        <w:shd w:val="clear" w:color="auto" w:themeFill="accent4" w:themeFillTint="FF" w:themeFillShade="FF"/>
      </w:tcPr>
    </w:tblStylePr>
    <w:tblStylePr w:type="lastRow">
      <w:rPr>
        <w:b w:val="1"/>
        <w:color w:val="FFFFFF" w:themeColor="background1"/>
      </w:rPr>
      <w:tblPr/>
      <w:trPr/>
      <w:tcPr>
        <w:tcBorders>
          <w:bottom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themeFill="accent4" w:themeFillTint="FF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themeFill="accent4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1645</TotalTime>
  <Pages>2</Pages>
  <Words>4</Words>
  <Characters>769</Characters>
  <Application>JUST Note</Application>
  <Lines>250</Lines>
  <Paragraphs>67</Paragraphs>
  <CharactersWithSpaces>923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功治</dc:creator>
  <cp:lastModifiedBy>大上 慧太</cp:lastModifiedBy>
  <cp:lastPrinted>2021-07-09T02:51:00Z</cp:lastPrinted>
  <dcterms:created xsi:type="dcterms:W3CDTF">2021-07-09T18:27:00Z</dcterms:created>
  <dcterms:modified xsi:type="dcterms:W3CDTF">2021-08-10T01:47:39Z</dcterms:modified>
  <cp:revision>63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0x010100C88E241924B8794EAEDF5AC48D420F82</vt:lpwstr>
  </property>
</Properties>
</file>