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15" w:rsidRDefault="00E85A2E">
      <w:r>
        <w:rPr>
          <w:rFonts w:hint="eastAsia"/>
        </w:rPr>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Pr="00E85A2E" w:rsidRDefault="00E85A2E">
      <w:pPr>
        <w:jc w:val="center"/>
        <w:rPr>
          <w:sz w:val="20"/>
        </w:rPr>
      </w:pPr>
      <w:r w:rsidRPr="00E85A2E">
        <w:rPr>
          <w:rFonts w:asciiTheme="minorEastAsia" w:hAnsiTheme="minorEastAsia" w:hint="eastAsia"/>
          <w:kern w:val="0"/>
        </w:rPr>
        <w:t>観光振興事業費補助金</w:t>
      </w:r>
    </w:p>
    <w:p w:rsidR="00207A15" w:rsidRDefault="00E85A2E">
      <w:pPr>
        <w:jc w:val="center"/>
      </w:pPr>
      <w:r w:rsidRPr="00E85A2E">
        <w:rPr>
          <w:rFonts w:asciiTheme="minorEastAsia" w:hAnsiTheme="minorEastAsia" w:hint="eastAsia"/>
          <w:kern w:val="0"/>
        </w:rPr>
        <w:t>（海洋周辺地域における訪日観光の魅力向上及び安全安心な再開促進事業）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1"/>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1"/>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2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2;" o:spid="_x0000_s1026"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1"/>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3;" o:spid="_x0000_s1027"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w:t>
      </w:r>
      <w:r>
        <w:rPr>
          <w:rFonts w:hint="eastAsia"/>
        </w:rPr>
        <w:lastRenderedPageBreak/>
        <w:t>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1"/>
        </w:numPr>
        <w:ind w:leftChars="0"/>
      </w:pPr>
      <w:r>
        <w:rPr>
          <w:rFonts w:hint="eastAsia"/>
        </w:rPr>
        <w:lastRenderedPageBreak/>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1"/>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1"/>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2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6;" o:spid="_x0000_s102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1"/>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2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4;" o:spid="_x0000_s102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pPr>
    </w:p>
    <w:p w:rsidR="00207A15" w:rsidRDefault="00E85A2E">
      <w:pPr>
        <w:pStyle w:val="a7"/>
        <w:numPr>
          <w:ilvl w:val="0"/>
          <w:numId w:val="1"/>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5;" o:spid="_x0000_s1030"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Pr>
        <w:sectPr w:rsidR="00207A15">
          <w:headerReference w:type="first" r:id="rId7"/>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DF7F7C" w:rsidRDefault="00E85A2E">
      <w:pPr>
        <w:jc w:val="center"/>
      </w:pPr>
      <w:r w:rsidRPr="00E85A2E">
        <w:rPr>
          <w:rFonts w:asciiTheme="minorEastAsia" w:hAnsiTheme="minorEastAsia" w:hint="eastAsia"/>
          <w:kern w:val="0"/>
        </w:rPr>
        <w:t>訪日外国人旅行者周遊促進事業費補助金（海洋周辺地域における訪日観光促進事業）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2"/>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2"/>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7"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1"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7;" o:spid="_x0000_s1031"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8"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2"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8;" o:spid="_x0000_s1032"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w:t>
      </w:r>
      <w:r>
        <w:rPr>
          <w:rFonts w:hint="eastAsia"/>
        </w:rPr>
        <w:lastRenderedPageBreak/>
        <w:t>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2"/>
        </w:numPr>
        <w:ind w:leftChars="0"/>
      </w:pPr>
      <w:r>
        <w:rPr>
          <w:rFonts w:hint="eastAsia"/>
        </w:rPr>
        <w:lastRenderedPageBreak/>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2"/>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2"/>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1"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3"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1;" o:spid="_x0000_s1033"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9"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4"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9;" o:spid="_x0000_s1034"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pPr>
    </w:p>
    <w:p w:rsidR="00207A15" w:rsidRDefault="00E85A2E">
      <w:pPr>
        <w:pStyle w:val="a7"/>
        <w:numPr>
          <w:ilvl w:val="0"/>
          <w:numId w:val="2"/>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0"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5"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10;" o:spid="_x0000_s1035"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Pr>
        <w:sectPr w:rsidR="00207A15">
          <w:headerReference w:type="even" r:id="rId8"/>
          <w:headerReference w:type="default" r:id="rId9"/>
          <w:headerReference w:type="first" r:id="rId10"/>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Default="00E85A2E">
      <w:pPr>
        <w:jc w:val="center"/>
      </w:pPr>
      <w:r>
        <w:rPr>
          <w:rFonts w:hint="eastAsia"/>
        </w:rPr>
        <w:t>観光振興事業費</w:t>
      </w:r>
      <w:r>
        <w:t>補助金（</w:t>
      </w:r>
      <w:r>
        <w:rPr>
          <w:rFonts w:hint="eastAsia"/>
        </w:rPr>
        <w:t>安心して訪日観光ができる海洋周辺地域の観光魅力向上事業）　事業計画</w:t>
      </w:r>
    </w:p>
    <w:p w:rsidR="00207A15" w:rsidRDefault="00207A15"/>
    <w:p w:rsidR="00207A15" w:rsidRDefault="00207A15"/>
    <w:p w:rsidR="00207A15" w:rsidRDefault="00E85A2E">
      <w:pPr>
        <w:pStyle w:val="a7"/>
        <w:numPr>
          <w:ilvl w:val="0"/>
          <w:numId w:val="3"/>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3"/>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1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5" style="mso-wrap-distance-right:9pt;mso-wrap-distance-bottom:0pt;margin-top:17.850000000000001pt;mso-position-vertical-relative:text;mso-position-horizontal:right;mso-position-horizontal-relative:margin;v-text-anchor:top;position:absolute;height:252.5pt;mso-wrap-distance-top:0pt;width:405.7pt;mso-wrap-distance-left:9pt;z-index:12;" o:spid="_x0000_s1036" o:allowincell="t" o:allowoverlap="t" filled="f"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1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2" style="mso-wrap-distance-right:9pt;mso-wrap-distance-bottom:0pt;margin-top:6.05pt;mso-position-vertical-relative:text;mso-position-horizontal:right;mso-position-horizontal-relative:margin;v-text-anchor:top;position:absolute;height:280.55pt;mso-wrap-distance-top:0pt;width:403.8pt;mso-wrap-distance-left:9pt;z-index:13;" o:spid="_x0000_s1037"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①ツアー造成・販売に係る試行（事前調査、二次交通の実証を含む）及び海洋周辺地域のイベントへの訪日外国人の誘客促進</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等の先進的な体験型観光の導入等の魅力的な観光コンテンツ・情報コンテンツの造成</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（２）①のみを実施する場合、「４．観光コンテンツの磨き上げの内容」を記載してください。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lastRenderedPageBreak/>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3</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rsidR="007500F5">
        <w:t>5</w:t>
      </w:r>
      <w:bookmarkStart w:id="0" w:name="_GoBack"/>
      <w:bookmarkEnd w:id="0"/>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（１）観光コンテンツの磨き上げ</w:t>
      </w:r>
    </w:p>
    <w:p w:rsidR="00207A15" w:rsidRDefault="00E85A2E">
      <w:pPr>
        <w:ind w:leftChars="100" w:left="850" w:hangingChars="305" w:hanging="640"/>
      </w:pPr>
      <w:r>
        <w:rPr>
          <w:rFonts w:hint="eastAsia"/>
        </w:rPr>
        <w:t xml:space="preserve">　　①ツアー造成・販売に係る試行（事前調査、二次交通の実証を含む）及び海洋周辺地域のイベントへの訪日外国人の誘客促進</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等の先進的な体験型観光の導入等の魅力的な観光コンテンツ・情報コンテンツの造成</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E85A2E">
      <w:pPr>
        <w:pStyle w:val="a7"/>
        <w:numPr>
          <w:ilvl w:val="0"/>
          <w:numId w:val="3"/>
        </w:numPr>
        <w:ind w:leftChars="0"/>
      </w:pPr>
      <w:r>
        <w:rPr>
          <w:rFonts w:hint="eastAsia"/>
        </w:rPr>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３．３（２）①のみを実施する場合に限り記載してください。</w:t>
      </w:r>
    </w:p>
    <w:p w:rsidR="00207A15" w:rsidRDefault="00E85A2E">
      <w:pPr>
        <w:pStyle w:val="a7"/>
        <w:numPr>
          <w:ilvl w:val="0"/>
          <w:numId w:val="3"/>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lastRenderedPageBreak/>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3"/>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6;" o:spid="_x0000_s103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1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14;" o:spid="_x0000_s103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 w:rsidR="00207A15" w:rsidRDefault="00E85A2E">
      <w:pPr>
        <w:pStyle w:val="a7"/>
        <w:numPr>
          <w:ilvl w:val="0"/>
          <w:numId w:val="3"/>
        </w:numPr>
        <w:ind w:leftChars="0"/>
      </w:pPr>
      <w:r>
        <w:rPr>
          <w:rFonts w:hint="eastAsia"/>
        </w:rPr>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4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4" style="mso-wrap-distance-right:9pt;mso-wrap-distance-bottom:0pt;margin-top:1.3pt;mso-position-vertical-relative:text;mso-position-horizontal:right;mso-position-horizontal-relative:margin;v-text-anchor:top;position:absolute;height:104.2pt;mso-wrap-distance-top:0pt;width:409.6pt;mso-wrap-distance-left:9pt;z-index:15;" o:spid="_x0000_s1040" o:allowincell="t" o:allowoverlap="t" filled="t" fillcolor="#ffffff [3201]" stroked="t" strokecolor="#000000 [3200]" strokeweight="1.5pt" o:spt="1">
                <v:fill/>
                <v:stroke linestyle="single" miterlimit="8" endcap="flat" dashstyle="solid" filltype="solid"/>
                <v:textbox style="layout-flow:horizontal;">
                  <w:txbxContent>
                    <w:p>
                      <w:pPr>
                        <w:pStyle w:val="0"/>
                        <w:jc w:val="left"/>
                        <w:rPr>
                          <w:rFonts w:hint="default"/>
                        </w:rPr>
                      </w:pPr>
                    </w:p>
                  </w:txbxContent>
                </v:textbox>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sectPr w:rsidR="00207A15">
      <w:headerReference w:type="even" r:id="rId11"/>
      <w:headerReference w:type="default" r:id="rId12"/>
      <w:headerReference w:type="first" r:id="rId13"/>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78" w:rsidRDefault="00E85A2E">
      <w:r>
        <w:separator/>
      </w:r>
    </w:p>
  </w:endnote>
  <w:endnote w:type="continuationSeparator" w:id="0">
    <w:p w:rsidR="00D52B78" w:rsidRDefault="00E8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78" w:rsidRDefault="00E85A2E">
      <w:r>
        <w:separator/>
      </w:r>
    </w:p>
  </w:footnote>
  <w:footnote w:type="continuationSeparator" w:id="0">
    <w:p w:rsidR="00D52B78" w:rsidRDefault="00E8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rPr>
        <w:sz w:val="24"/>
        <w:bdr w:val="single" w:sz="4" w:space="0" w:color="auto"/>
      </w:rPr>
    </w:pPr>
    <w:r>
      <w:rPr>
        <w:rFonts w:hint="eastAsia"/>
        <w:sz w:val="24"/>
        <w:bdr w:val="single" w:sz="4" w:space="0" w:color="auto"/>
      </w:rPr>
      <w:t>要領１の別添２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pPr>
    <w:r>
      <w:rPr>
        <w:rFonts w:hint="eastAsia"/>
        <w:sz w:val="24"/>
        <w:bdr w:val="single" w:sz="4" w:space="0" w:color="auto"/>
      </w:rPr>
      <w:t>要領２の別添２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pPr>
    <w:r>
      <w:rPr>
        <w:rFonts w:hint="eastAsia"/>
        <w:sz w:val="24"/>
        <w:bdr w:val="single" w:sz="4" w:space="0" w:color="auto"/>
      </w:rPr>
      <w:t>要領３の別添２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FC092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FC40FC6"/>
    <w:lvl w:ilvl="0" w:tplc="EEE424D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B375332"/>
    <w:lvl w:ilvl="0" w:tplc="2F39810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15"/>
    <w:rsid w:val="00207A15"/>
    <w:rsid w:val="007500F5"/>
    <w:rsid w:val="00D52B78"/>
    <w:rsid w:val="00DF7F7C"/>
    <w:rsid w:val="00E8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D414C"/>
  <w15:chartTrackingRefBased/>
  <w15:docId w15:val="{8B1A7AD7-886E-40A1-87EA-F519BF8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763</Words>
  <Characters>4353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2</cp:revision>
  <cp:lastPrinted>2020-03-24T05:49:00Z</cp:lastPrinted>
  <dcterms:created xsi:type="dcterms:W3CDTF">2022-06-07T01:47:00Z</dcterms:created>
  <dcterms:modified xsi:type="dcterms:W3CDTF">2022-06-07T01:47:00Z</dcterms:modified>
</cp:coreProperties>
</file>