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6885" w14:textId="01EAE0C1" w:rsidR="00B5643E" w:rsidRDefault="006665BC">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物流</w:t>
      </w:r>
      <w:r w:rsidR="00907F8E">
        <w:rPr>
          <w:rFonts w:asciiTheme="majorEastAsia" w:eastAsiaTheme="majorEastAsia" w:hAnsiTheme="majorEastAsia" w:hint="eastAsia"/>
          <w:sz w:val="28"/>
        </w:rPr>
        <w:t>効率</w:t>
      </w:r>
      <w:r w:rsidR="007C0551">
        <w:rPr>
          <w:rFonts w:asciiTheme="majorEastAsia" w:eastAsiaTheme="majorEastAsia" w:hAnsiTheme="majorEastAsia" w:hint="eastAsia"/>
          <w:sz w:val="28"/>
        </w:rPr>
        <w:t>化</w:t>
      </w:r>
      <w:r w:rsidR="00907F8E">
        <w:rPr>
          <w:rFonts w:asciiTheme="majorEastAsia" w:eastAsiaTheme="majorEastAsia" w:hAnsiTheme="majorEastAsia" w:hint="eastAsia"/>
          <w:sz w:val="28"/>
        </w:rPr>
        <w:t>等推進</w:t>
      </w:r>
      <w:r w:rsidR="007C0551">
        <w:rPr>
          <w:rFonts w:asciiTheme="majorEastAsia" w:eastAsiaTheme="majorEastAsia" w:hAnsiTheme="majorEastAsia" w:hint="eastAsia"/>
          <w:sz w:val="28"/>
        </w:rPr>
        <w:t>事業費補助金</w:t>
      </w:r>
      <w:r w:rsidR="00907F8E">
        <w:rPr>
          <w:rFonts w:asciiTheme="majorEastAsia" w:eastAsiaTheme="majorEastAsia" w:hAnsiTheme="majorEastAsia" w:hint="eastAsia"/>
          <w:sz w:val="28"/>
        </w:rPr>
        <w:t>（中小トラック運送事業者向けテールゲートリフター等導入等支援事業）</w:t>
      </w:r>
      <w:r w:rsidR="007C0551">
        <w:rPr>
          <w:rFonts w:asciiTheme="majorEastAsia" w:eastAsiaTheme="majorEastAsia" w:hAnsiTheme="majorEastAsia" w:hint="eastAsia"/>
          <w:sz w:val="28"/>
        </w:rPr>
        <w:t>に係る</w:t>
      </w:r>
    </w:p>
    <w:p w14:paraId="3D82C718" w14:textId="09612A9C" w:rsidR="009217E2" w:rsidRDefault="007C055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補助事業者</w:t>
      </w:r>
      <w:r w:rsidR="00B5643E">
        <w:rPr>
          <w:rFonts w:asciiTheme="majorEastAsia" w:eastAsiaTheme="majorEastAsia" w:hAnsiTheme="majorEastAsia" w:hint="eastAsia"/>
          <w:sz w:val="28"/>
        </w:rPr>
        <w:t>（執行団体）</w:t>
      </w:r>
      <w:r>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5D1CC0DA" w14:textId="77777777" w:rsidR="009217E2" w:rsidRDefault="009217E2">
      <w:pPr>
        <w:jc w:val="right"/>
        <w:rPr>
          <w:rFonts w:asciiTheme="minorEastAsia" w:hAnsiTheme="minorEastAsia"/>
          <w:kern w:val="0"/>
          <w:sz w:val="22"/>
        </w:rPr>
      </w:pPr>
    </w:p>
    <w:p w14:paraId="331F62EF" w14:textId="77777777" w:rsidR="009217E2" w:rsidRDefault="009217E2">
      <w:pPr>
        <w:jc w:val="right"/>
        <w:rPr>
          <w:rFonts w:asciiTheme="minorEastAsia" w:hAnsiTheme="minorEastAsia"/>
          <w:kern w:val="0"/>
          <w:sz w:val="22"/>
        </w:rPr>
      </w:pPr>
    </w:p>
    <w:p w14:paraId="56232857" w14:textId="6C52F081" w:rsidR="009217E2" w:rsidRDefault="007C0551" w:rsidP="00A753BC">
      <w:pPr>
        <w:jc w:val="right"/>
        <w:rPr>
          <w:rFonts w:asciiTheme="minorEastAsia" w:hAnsiTheme="minorEastAsia"/>
          <w:kern w:val="0"/>
        </w:rPr>
      </w:pPr>
      <w:r w:rsidRPr="00B332C8">
        <w:rPr>
          <w:rFonts w:asciiTheme="minorEastAsia" w:hAnsiTheme="minorEastAsia" w:hint="eastAsia"/>
          <w:spacing w:val="45"/>
          <w:kern w:val="0"/>
          <w:fitText w:val="2724" w:id="-1015284992"/>
        </w:rPr>
        <w:t>令和</w:t>
      </w:r>
      <w:r w:rsidR="00526D34" w:rsidRPr="00B332C8">
        <w:rPr>
          <w:rFonts w:asciiTheme="minorEastAsia" w:hAnsiTheme="minorEastAsia" w:hint="eastAsia"/>
          <w:spacing w:val="45"/>
          <w:kern w:val="0"/>
          <w:fitText w:val="2724" w:id="-1015284992"/>
        </w:rPr>
        <w:t>６</w:t>
      </w:r>
      <w:r w:rsidRPr="00B332C8">
        <w:rPr>
          <w:rFonts w:asciiTheme="minorEastAsia" w:hAnsiTheme="minorEastAsia" w:hint="eastAsia"/>
          <w:spacing w:val="45"/>
          <w:kern w:val="0"/>
          <w:fitText w:val="2724" w:id="-1015284992"/>
        </w:rPr>
        <w:t>年</w:t>
      </w:r>
      <w:r w:rsidR="008F3087" w:rsidRPr="00B332C8">
        <w:rPr>
          <w:rFonts w:asciiTheme="minorEastAsia" w:hAnsiTheme="minorEastAsia" w:hint="eastAsia"/>
          <w:spacing w:val="45"/>
          <w:kern w:val="0"/>
          <w:fitText w:val="2724" w:id="-1015284992"/>
        </w:rPr>
        <w:t>６</w:t>
      </w:r>
      <w:r w:rsidRPr="00B332C8">
        <w:rPr>
          <w:rFonts w:asciiTheme="minorEastAsia" w:hAnsiTheme="minorEastAsia" w:hint="eastAsia"/>
          <w:spacing w:val="45"/>
          <w:kern w:val="0"/>
          <w:fitText w:val="2724" w:id="-1015284992"/>
        </w:rPr>
        <w:t>月</w:t>
      </w:r>
      <w:r w:rsidR="00B332C8" w:rsidRPr="00B332C8">
        <w:rPr>
          <w:rFonts w:asciiTheme="minorEastAsia" w:hAnsiTheme="minorEastAsia" w:hint="eastAsia"/>
          <w:spacing w:val="45"/>
          <w:kern w:val="0"/>
          <w:fitText w:val="2724" w:id="-1015284992"/>
        </w:rPr>
        <w:t>1</w:t>
      </w:r>
      <w:r w:rsidR="00B332C8" w:rsidRPr="00B332C8">
        <w:rPr>
          <w:rFonts w:asciiTheme="minorEastAsia" w:hAnsiTheme="minorEastAsia"/>
          <w:spacing w:val="45"/>
          <w:kern w:val="0"/>
          <w:fitText w:val="2724" w:id="-1015284992"/>
        </w:rPr>
        <w:t>9</w:t>
      </w:r>
      <w:r w:rsidRPr="00B332C8">
        <w:rPr>
          <w:rFonts w:asciiTheme="minorEastAsia" w:hAnsiTheme="minorEastAsia" w:hint="eastAsia"/>
          <w:spacing w:val="4"/>
          <w:kern w:val="0"/>
          <w:fitText w:val="2724" w:id="-1015284992"/>
        </w:rPr>
        <w:t>日</w:t>
      </w:r>
    </w:p>
    <w:p w14:paraId="2073473B" w14:textId="77777777" w:rsidR="00A753BC" w:rsidRDefault="007C0551">
      <w:pPr>
        <w:jc w:val="right"/>
        <w:rPr>
          <w:rFonts w:asciiTheme="minorEastAsia" w:hAnsiTheme="minorEastAsia"/>
          <w:kern w:val="0"/>
        </w:rPr>
      </w:pPr>
      <w:r>
        <w:rPr>
          <w:rFonts w:asciiTheme="minorEastAsia" w:hAnsiTheme="minorEastAsia" w:hint="eastAsia"/>
          <w:kern w:val="0"/>
        </w:rPr>
        <w:t>国土交通省</w:t>
      </w:r>
      <w:r w:rsidR="007E1C38">
        <w:rPr>
          <w:rFonts w:asciiTheme="minorEastAsia" w:hAnsiTheme="minorEastAsia" w:hint="eastAsia"/>
          <w:kern w:val="0"/>
        </w:rPr>
        <w:t>物流・自動車</w:t>
      </w:r>
      <w:r>
        <w:rPr>
          <w:rFonts w:asciiTheme="minorEastAsia" w:hAnsiTheme="minorEastAsia" w:hint="eastAsia"/>
          <w:kern w:val="0"/>
        </w:rPr>
        <w:t>局</w:t>
      </w:r>
    </w:p>
    <w:p w14:paraId="1DCF7051" w14:textId="4BE161D7" w:rsidR="009217E2" w:rsidRDefault="00907F8E">
      <w:pPr>
        <w:jc w:val="right"/>
        <w:rPr>
          <w:rFonts w:asciiTheme="minorEastAsia" w:hAnsiTheme="minorEastAsia"/>
          <w:kern w:val="0"/>
        </w:rPr>
      </w:pPr>
      <w:r w:rsidRPr="00FE12F2">
        <w:rPr>
          <w:rFonts w:asciiTheme="minorEastAsia" w:hAnsiTheme="minorEastAsia" w:hint="eastAsia"/>
          <w:spacing w:val="80"/>
          <w:kern w:val="0"/>
          <w:fitText w:val="2724" w:id="-1015284991"/>
        </w:rPr>
        <w:t>貨物流通事業</w:t>
      </w:r>
      <w:r w:rsidR="007C0551" w:rsidRPr="00FE12F2">
        <w:rPr>
          <w:rFonts w:asciiTheme="minorEastAsia" w:hAnsiTheme="minorEastAsia" w:hint="eastAsia"/>
          <w:spacing w:val="40"/>
          <w:kern w:val="0"/>
          <w:fitText w:val="2724" w:id="-1015284991"/>
        </w:rPr>
        <w:t>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5646EF5D" w:rsidR="009217E2" w:rsidRDefault="007C0551">
      <w:pPr>
        <w:ind w:firstLineChars="100" w:firstLine="227"/>
        <w:rPr>
          <w:rFonts w:asciiTheme="minorEastAsia" w:hAnsiTheme="minorEastAsia"/>
        </w:rPr>
      </w:pPr>
      <w:r>
        <w:rPr>
          <w:rFonts w:asciiTheme="minorEastAsia" w:hAnsiTheme="minorEastAsia" w:hint="eastAsia"/>
        </w:rPr>
        <w:t>国土交通省では、</w:t>
      </w:r>
      <w:bookmarkStart w:id="0" w:name="_Hlk161146412"/>
      <w:r w:rsidR="006665BC">
        <w:rPr>
          <w:rFonts w:asciiTheme="minorEastAsia" w:hAnsiTheme="minorEastAsia" w:hint="eastAsia"/>
        </w:rPr>
        <w:t>物流</w:t>
      </w:r>
      <w:r w:rsidR="00907F8E">
        <w:rPr>
          <w:rFonts w:asciiTheme="minorEastAsia" w:hAnsiTheme="minorEastAsia" w:hint="eastAsia"/>
        </w:rPr>
        <w:t>効率</w:t>
      </w:r>
      <w:r w:rsidR="006665BC">
        <w:rPr>
          <w:rFonts w:asciiTheme="minorEastAsia" w:hAnsiTheme="minorEastAsia" w:hint="eastAsia"/>
        </w:rPr>
        <w:t>化</w:t>
      </w:r>
      <w:r w:rsidR="00907F8E">
        <w:rPr>
          <w:rFonts w:asciiTheme="minorEastAsia" w:hAnsiTheme="minorEastAsia" w:hint="eastAsia"/>
        </w:rPr>
        <w:t>等</w:t>
      </w:r>
      <w:r w:rsidR="00FB2EE5">
        <w:rPr>
          <w:rFonts w:asciiTheme="minorEastAsia" w:hAnsiTheme="minorEastAsia" w:hint="eastAsia"/>
        </w:rPr>
        <w:t>推進</w:t>
      </w:r>
      <w:r w:rsidR="006665BC">
        <w:rPr>
          <w:rFonts w:asciiTheme="minorEastAsia" w:hAnsiTheme="minorEastAsia" w:hint="eastAsia"/>
        </w:rPr>
        <w:t>事業費補助金（</w:t>
      </w:r>
      <w:r w:rsidR="00907F8E">
        <w:rPr>
          <w:rFonts w:asciiTheme="minorEastAsia" w:hAnsiTheme="minorEastAsia" w:hint="eastAsia"/>
        </w:rPr>
        <w:t>中小トラック運送事業者向けテールゲートリフター等導入等支援事業</w:t>
      </w:r>
      <w:r w:rsidR="006665BC">
        <w:rPr>
          <w:rFonts w:asciiTheme="minorEastAsia" w:hAnsiTheme="minorEastAsia" w:hint="eastAsia"/>
        </w:rPr>
        <w:t>）</w:t>
      </w:r>
      <w:bookmarkEnd w:id="0"/>
      <w:r>
        <w:rPr>
          <w:rFonts w:asciiTheme="minorEastAsia" w:hAnsiTheme="minorEastAsia" w:hint="eastAsia"/>
        </w:rPr>
        <w:t>の交付の決定を受けて</w:t>
      </w:r>
      <w:r w:rsidR="00B5643E">
        <w:rPr>
          <w:rFonts w:asciiTheme="minorEastAsia" w:hAnsiTheme="minorEastAsia" w:hint="eastAsia"/>
        </w:rPr>
        <w:t>補助金給付事務を行う事業者（執行団体）を公募します。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47B897D0"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w:t>
      </w:r>
      <w:r w:rsidR="00907F8E">
        <w:rPr>
          <w:rFonts w:asciiTheme="minorEastAsia" w:hAnsiTheme="minorEastAsia" w:hint="eastAsia"/>
        </w:rPr>
        <w:t>物流効率化等</w:t>
      </w:r>
      <w:r w:rsidR="00FB2EE5">
        <w:rPr>
          <w:rFonts w:asciiTheme="minorEastAsia" w:hAnsiTheme="minorEastAsia" w:hint="eastAsia"/>
        </w:rPr>
        <w:t>推進</w:t>
      </w:r>
      <w:r w:rsidR="00907F8E">
        <w:rPr>
          <w:rFonts w:asciiTheme="minorEastAsia" w:hAnsiTheme="minorEastAsia" w:hint="eastAsia"/>
        </w:rPr>
        <w:t>事業費補助金（中小トラック運送事業者向けテールゲートリフター等導入等支援事業）</w:t>
      </w:r>
      <w:r>
        <w:rPr>
          <w:rFonts w:asciiTheme="minorEastAsia" w:hAnsiTheme="minorEastAsia" w:hint="eastAsia"/>
        </w:rPr>
        <w:t>交付要綱」（以下「交付要綱」という。）及び「</w:t>
      </w:r>
      <w:r w:rsidR="00907F8E">
        <w:rPr>
          <w:rFonts w:asciiTheme="minorEastAsia" w:hAnsiTheme="minorEastAsia" w:hint="eastAsia"/>
        </w:rPr>
        <w:t>物流効率化等</w:t>
      </w:r>
      <w:r w:rsidR="00FB2EE5">
        <w:rPr>
          <w:rFonts w:asciiTheme="minorEastAsia" w:hAnsiTheme="minorEastAsia" w:hint="eastAsia"/>
        </w:rPr>
        <w:t>推進</w:t>
      </w:r>
      <w:r w:rsidR="00907F8E">
        <w:rPr>
          <w:rFonts w:asciiTheme="minorEastAsia" w:hAnsiTheme="minorEastAsia" w:hint="eastAsia"/>
        </w:rPr>
        <w:t>事業費補助金（中小トラック運送事業者向けテールゲートリフター等導入等支援事業）</w:t>
      </w:r>
      <w:r>
        <w:rPr>
          <w:rFonts w:asciiTheme="minorEastAsia" w:hAnsiTheme="minorEastAsia" w:hint="eastAsia"/>
        </w:rPr>
        <w:t>実施要領」（以下「実施要領」という。）に従って手続等を行っていただくことになります。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1AED544E"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w:t>
      </w:r>
      <w:r w:rsidR="00FB2EE5" w:rsidRPr="00FB2EE5">
        <w:rPr>
          <w:rFonts w:asciiTheme="majorEastAsia" w:eastAsiaTheme="majorEastAsia" w:hAnsiTheme="majorEastAsia" w:hint="eastAsia"/>
          <w:sz w:val="26"/>
        </w:rPr>
        <w:t>物流効率化等</w:t>
      </w:r>
      <w:r w:rsidR="00FB2EE5">
        <w:rPr>
          <w:rFonts w:asciiTheme="majorEastAsia" w:eastAsiaTheme="majorEastAsia" w:hAnsiTheme="majorEastAsia" w:hint="eastAsia"/>
          <w:sz w:val="26"/>
        </w:rPr>
        <w:t>推進</w:t>
      </w:r>
      <w:r w:rsidR="00FB2EE5" w:rsidRPr="00FB2EE5">
        <w:rPr>
          <w:rFonts w:asciiTheme="majorEastAsia" w:eastAsiaTheme="majorEastAsia" w:hAnsiTheme="majorEastAsia" w:hint="eastAsia"/>
          <w:sz w:val="26"/>
        </w:rPr>
        <w:t>事業費補助金（中小トラック運送事業者向けテールゲートリフター等導入等支援事業）</w:t>
      </w:r>
      <w:r>
        <w:rPr>
          <w:rFonts w:asciiTheme="majorEastAsia" w:eastAsiaTheme="majorEastAsia" w:hAnsiTheme="majorEastAsia" w:hint="eastAsia"/>
          <w:sz w:val="26"/>
        </w:rPr>
        <w:t>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4587D29A"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w:t>
      </w:r>
      <w:r w:rsidR="00FB2EE5" w:rsidRPr="00FB2EE5">
        <w:rPr>
          <w:rFonts w:asciiTheme="majorEastAsia" w:eastAsiaTheme="majorEastAsia" w:hAnsiTheme="majorEastAsia" w:hint="eastAsia"/>
          <w:sz w:val="26"/>
        </w:rPr>
        <w:t>物流効率化等</w:t>
      </w:r>
      <w:r w:rsidR="00FB2EE5">
        <w:rPr>
          <w:rFonts w:asciiTheme="majorEastAsia" w:eastAsiaTheme="majorEastAsia" w:hAnsiTheme="majorEastAsia" w:hint="eastAsia"/>
          <w:sz w:val="26"/>
        </w:rPr>
        <w:t>推進</w:t>
      </w:r>
      <w:r w:rsidR="00FB2EE5" w:rsidRPr="00FB2EE5">
        <w:rPr>
          <w:rFonts w:asciiTheme="majorEastAsia" w:eastAsiaTheme="majorEastAsia" w:hAnsiTheme="majorEastAsia" w:hint="eastAsia"/>
          <w:sz w:val="26"/>
        </w:rPr>
        <w:t>事業費補助金（中小トラック運送事業者向けテールゲートリフター等導入等支援事業）</w:t>
      </w:r>
      <w:r>
        <w:rPr>
          <w:rFonts w:asciiTheme="majorEastAsia" w:eastAsiaTheme="majorEastAsia" w:hAnsiTheme="majorEastAsia" w:hint="eastAsia"/>
          <w:sz w:val="26"/>
        </w:rPr>
        <w:t>に係る補助事業者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38FDD2CD"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FB2EE5">
        <w:rPr>
          <w:rFonts w:ascii="ＭＳ 明朝" w:hAnsi="ＭＳ 明朝" w:hint="eastAsia"/>
          <w:szCs w:val="24"/>
        </w:rPr>
        <w:t>物流効率化等推進事業費補助金</w:t>
      </w:r>
      <w:r w:rsidR="003063D5">
        <w:rPr>
          <w:rFonts w:ascii="ＭＳ 明朝" w:hAnsi="ＭＳ 明朝" w:hint="eastAsia"/>
          <w:szCs w:val="24"/>
        </w:rPr>
        <w:t>（中小トラック運送事業者向けテールゲートリフター等導入等支援事業）</w:t>
      </w:r>
      <w:r w:rsidR="0047534F">
        <w:rPr>
          <w:rFonts w:ascii="ＭＳ 明朝" w:hAnsi="ＭＳ 明朝" w:hint="eastAsia"/>
          <w:szCs w:val="24"/>
        </w:rPr>
        <w:t>」</w:t>
      </w:r>
      <w:r w:rsidR="0047534F" w:rsidRPr="00002442">
        <w:rPr>
          <w:rFonts w:ascii="ＭＳ 明朝" w:hAnsi="ＭＳ 明朝" w:hint="eastAsia"/>
          <w:szCs w:val="24"/>
        </w:rPr>
        <w:t>を財源として給付金を交付する事業（以下「間接補助事業」という。）に要する経費を補助することにより、交付要綱で定める事業目的の達成に資する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499A778A"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sidR="003063D5">
        <w:rPr>
          <w:rFonts w:asciiTheme="minorEastAsia" w:hAnsiTheme="minorEastAsia" w:hint="eastAsia"/>
        </w:rPr>
        <w:t>物流効率化等推進事業費</w:t>
      </w:r>
      <w:r>
        <w:rPr>
          <w:rFonts w:asciiTheme="minorEastAsia" w:hAnsiTheme="minorEastAsia" w:hint="eastAsia"/>
        </w:rPr>
        <w:t>補助金</w:t>
      </w:r>
      <w:r w:rsidR="003063D5">
        <w:rPr>
          <w:rFonts w:asciiTheme="minorEastAsia" w:hAnsiTheme="minorEastAsia" w:hint="eastAsia"/>
        </w:rPr>
        <w:t>（中小トラック運送事業者向けテールゲートリフター等導入等支援事業）</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12BCEA64" w:rsidR="009217E2" w:rsidRPr="00B332C8" w:rsidRDefault="007C0551">
      <w:pPr>
        <w:ind w:leftChars="200" w:left="453" w:firstLineChars="100" w:firstLine="227"/>
        <w:rPr>
          <w:rFonts w:asciiTheme="minorEastAsia" w:hAnsiTheme="minorEastAsia"/>
        </w:rPr>
      </w:pPr>
      <w:r>
        <w:rPr>
          <w:rFonts w:asciiTheme="minorEastAsia" w:hAnsiTheme="minorEastAsia" w:hint="eastAsia"/>
        </w:rPr>
        <w:t>令和</w:t>
      </w:r>
      <w:r w:rsidR="007E1C38">
        <w:rPr>
          <w:rFonts w:asciiTheme="minorEastAsia" w:hAnsiTheme="minorEastAsia" w:hint="eastAsia"/>
        </w:rPr>
        <w:t>５</w:t>
      </w:r>
      <w:r>
        <w:rPr>
          <w:rFonts w:asciiTheme="minorEastAsia" w:hAnsiTheme="minorEastAsia" w:hint="eastAsia"/>
        </w:rPr>
        <w:t>年度補正予算により定められる定額とします（現在、令和</w:t>
      </w:r>
      <w:r w:rsidR="007E1C38">
        <w:rPr>
          <w:rFonts w:asciiTheme="minorEastAsia" w:hAnsiTheme="minorEastAsia" w:hint="eastAsia"/>
        </w:rPr>
        <w:t>５</w:t>
      </w:r>
      <w:r>
        <w:rPr>
          <w:rFonts w:asciiTheme="minorEastAsia" w:hAnsiTheme="minorEastAsia" w:hint="eastAsia"/>
        </w:rPr>
        <w:t>年度補正予算に計</w:t>
      </w:r>
      <w:r w:rsidRPr="00B332C8">
        <w:rPr>
          <w:rFonts w:asciiTheme="minorEastAsia" w:hAnsiTheme="minorEastAsia" w:hint="eastAsia"/>
        </w:rPr>
        <w:t>上されている額は</w:t>
      </w:r>
      <w:r w:rsidR="00137D9C" w:rsidRPr="00B332C8">
        <w:rPr>
          <w:rFonts w:asciiTheme="minorEastAsia" w:hAnsiTheme="minorEastAsia" w:hint="eastAsia"/>
        </w:rPr>
        <w:t>14.61</w:t>
      </w:r>
      <w:r w:rsidRPr="00B332C8">
        <w:rPr>
          <w:rFonts w:asciiTheme="minorEastAsia" w:hAnsiTheme="minorEastAsia" w:hint="eastAsia"/>
        </w:rPr>
        <w:t>億円です。）。</w:t>
      </w:r>
    </w:p>
    <w:p w14:paraId="5400F532" w14:textId="272DBC0C" w:rsidR="009217E2" w:rsidRDefault="007C0551">
      <w:pPr>
        <w:ind w:leftChars="200" w:left="453" w:firstLineChars="100" w:firstLine="227"/>
        <w:rPr>
          <w:rFonts w:asciiTheme="minorEastAsia" w:hAnsiTheme="minorEastAsia"/>
        </w:rPr>
      </w:pPr>
      <w:r w:rsidRPr="00B332C8">
        <w:rPr>
          <w:rFonts w:asciiTheme="minorEastAsia" w:hAnsiTheme="minorEastAsia" w:hint="eastAsia"/>
        </w:rPr>
        <w:t>なお、交付額のうち、</w:t>
      </w:r>
      <w:r w:rsidRPr="00B332C8">
        <w:rPr>
          <w:rFonts w:hint="eastAsia"/>
          <w:kern w:val="24"/>
        </w:rPr>
        <w:t>事務費（補助事業の事務を行うために必要な経費）については、</w:t>
      </w:r>
      <w:r w:rsidR="008F3087" w:rsidRPr="00B332C8">
        <w:rPr>
          <w:rFonts w:hint="eastAsia"/>
          <w:kern w:val="24"/>
        </w:rPr>
        <w:t>１億</w:t>
      </w:r>
      <w:r w:rsidRPr="00B332C8">
        <w:rPr>
          <w:rFonts w:hint="eastAsia"/>
          <w:kern w:val="24"/>
        </w:rPr>
        <w:t>円を</w:t>
      </w:r>
      <w:r w:rsidR="0029558B" w:rsidRPr="00B332C8">
        <w:rPr>
          <w:rFonts w:hint="eastAsia"/>
          <w:kern w:val="24"/>
        </w:rPr>
        <w:t>上限</w:t>
      </w:r>
      <w:r w:rsidRPr="00B332C8">
        <w:rPr>
          <w:rFonts w:hint="eastAsia"/>
          <w:kern w:val="24"/>
        </w:rPr>
        <w:t>とします</w:t>
      </w:r>
      <w:r w:rsidRPr="00B332C8">
        <w:rPr>
          <w:rFonts w:asciiTheme="minorEastAsia" w:hAnsiTheme="minorEastAsia" w:hint="eastAsia"/>
        </w:rPr>
        <w:t>。</w:t>
      </w:r>
    </w:p>
    <w:p w14:paraId="43CB64FE" w14:textId="77777777" w:rsidR="009217E2" w:rsidRPr="00137D9C"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535C8D54"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国土交通省からの補助金交付等停止措置又は指名停止措置が講じられている者ではないこと。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12F5EFF5"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w:t>
      </w:r>
      <w:r w:rsidR="000C1554">
        <w:rPr>
          <w:rFonts w:ascii="ＭＳ 明朝" w:hAnsi="ＭＳ 明朝" w:hint="eastAsia"/>
        </w:rPr>
        <w:t>７</w:t>
      </w:r>
      <w:r w:rsidR="004C0C01">
        <w:rPr>
          <w:rFonts w:ascii="ＭＳ 明朝" w:hAnsi="ＭＳ 明朝" w:hint="eastAsia"/>
        </w:rPr>
        <w:t>年３月</w:t>
      </w:r>
      <w:r w:rsidR="00C56F03">
        <w:rPr>
          <w:rFonts w:ascii="ＭＳ 明朝" w:hAnsi="ＭＳ 明朝" w:hint="eastAsia"/>
        </w:rPr>
        <w:t>31</w:t>
      </w:r>
      <w:r w:rsidR="004C0C01">
        <w:rPr>
          <w:rFonts w:ascii="ＭＳ 明朝" w:hAnsi="ＭＳ 明朝" w:hint="eastAsia"/>
        </w:rPr>
        <w:t>日まで（</w:t>
      </w:r>
      <w:r>
        <w:rPr>
          <w:rFonts w:ascii="ＭＳ 明朝" w:hAnsi="ＭＳ 明朝" w:hint="eastAsia"/>
        </w:rPr>
        <w:t>単年度</w:t>
      </w:r>
      <w:r w:rsidR="004C0C01">
        <w:rPr>
          <w:rFonts w:ascii="ＭＳ 明朝" w:hAnsi="ＭＳ 明朝" w:hint="eastAsia"/>
        </w:rPr>
        <w:t>）</w:t>
      </w:r>
      <w:r>
        <w:rPr>
          <w:rFonts w:ascii="ＭＳ 明朝" w:hAnsi="ＭＳ 明朝" w:hint="eastAsia"/>
        </w:rPr>
        <w:t>と</w:t>
      </w:r>
      <w:r w:rsidR="004C0C01">
        <w:rPr>
          <w:rFonts w:ascii="ＭＳ 明朝" w:hAnsi="ＭＳ 明朝" w:hint="eastAsia"/>
        </w:rPr>
        <w:t>なり</w:t>
      </w:r>
      <w:r>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lastRenderedPageBreak/>
        <w:t>（７）その他</w:t>
      </w:r>
    </w:p>
    <w:p w14:paraId="28993365"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t>（１）から（６）に掲げた事項を含め、交付要綱及び実施要領において、補助事業及び間接補助事業の詳細について定めますので、必ずそれに従って補助事業を遂行してください。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2098F605"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0387ECC1" w14:textId="77777777" w:rsidR="001D0CD9" w:rsidRPr="002F09EB" w:rsidRDefault="001D0CD9" w:rsidP="001D0CD9">
      <w:pPr>
        <w:ind w:firstLineChars="200" w:firstLine="453"/>
        <w:rPr>
          <w:rFonts w:asciiTheme="minorEastAsia" w:hAnsiTheme="minorEastAsia"/>
          <w:szCs w:val="24"/>
        </w:rPr>
      </w:pPr>
      <w:r>
        <w:rPr>
          <w:rFonts w:asciiTheme="minorEastAsia" w:hAnsiTheme="minorEastAsia" w:hint="eastAsia"/>
          <w:szCs w:val="24"/>
        </w:rPr>
        <w:t>※</w:t>
      </w:r>
      <w:r w:rsidRPr="002F09EB">
        <w:rPr>
          <w:rFonts w:asciiTheme="minorEastAsia" w:hAnsiTheme="minorEastAsia" w:hint="eastAsia"/>
          <w:szCs w:val="24"/>
        </w:rPr>
        <w:t>複数の事業に応募される場合には、事業ごとに</w:t>
      </w:r>
      <w:r>
        <w:rPr>
          <w:rFonts w:asciiTheme="minorEastAsia" w:hAnsiTheme="minorEastAsia" w:hint="eastAsia"/>
          <w:szCs w:val="24"/>
        </w:rPr>
        <w:t>応募の</w:t>
      </w:r>
      <w:r w:rsidRPr="002F09EB">
        <w:rPr>
          <w:rFonts w:asciiTheme="minorEastAsia" w:hAnsiTheme="minorEastAsia" w:hint="eastAsia"/>
          <w:szCs w:val="24"/>
        </w:rPr>
        <w:t>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Pr="00B332C8" w:rsidRDefault="001D0CD9" w:rsidP="001D0CD9">
      <w:pPr>
        <w:rPr>
          <w:rFonts w:asciiTheme="minorEastAsia" w:hAnsiTheme="minorEastAsia"/>
          <w:szCs w:val="24"/>
        </w:rPr>
      </w:pPr>
      <w:r w:rsidRPr="00B332C8">
        <w:rPr>
          <w:rFonts w:asciiTheme="minorEastAsia" w:hAnsiTheme="minorEastAsia" w:hint="eastAsia"/>
          <w:szCs w:val="24"/>
        </w:rPr>
        <w:t>（２）公募期間</w:t>
      </w:r>
    </w:p>
    <w:p w14:paraId="375C3055" w14:textId="40132CF0" w:rsidR="001D0CD9" w:rsidRPr="00AB41A5" w:rsidRDefault="001D0CD9" w:rsidP="00681D67">
      <w:pPr>
        <w:ind w:firstLineChars="200" w:firstLine="453"/>
        <w:rPr>
          <w:rFonts w:asciiTheme="minorEastAsia" w:hAnsiTheme="minorEastAsia"/>
          <w:szCs w:val="24"/>
        </w:rPr>
      </w:pPr>
      <w:r w:rsidRPr="00B332C8">
        <w:rPr>
          <w:rFonts w:asciiTheme="minorEastAsia" w:hAnsiTheme="minorEastAsia" w:hint="eastAsia"/>
          <w:szCs w:val="24"/>
        </w:rPr>
        <w:t xml:space="preserve">　令和</w:t>
      </w:r>
      <w:r w:rsidR="00681D67" w:rsidRPr="00B332C8">
        <w:rPr>
          <w:rFonts w:asciiTheme="minorEastAsia" w:hAnsiTheme="minorEastAsia" w:hint="eastAsia"/>
          <w:szCs w:val="24"/>
        </w:rPr>
        <w:t>６</w:t>
      </w:r>
      <w:r w:rsidRPr="00B332C8">
        <w:rPr>
          <w:rFonts w:asciiTheme="minorEastAsia" w:hAnsiTheme="minorEastAsia" w:hint="eastAsia"/>
          <w:szCs w:val="24"/>
        </w:rPr>
        <w:t>年</w:t>
      </w:r>
      <w:r w:rsidR="008F3087" w:rsidRPr="00B332C8">
        <w:rPr>
          <w:rFonts w:asciiTheme="minorEastAsia" w:hAnsiTheme="minorEastAsia" w:hint="eastAsia"/>
          <w:szCs w:val="24"/>
        </w:rPr>
        <w:t>６</w:t>
      </w:r>
      <w:r w:rsidRPr="00B332C8">
        <w:rPr>
          <w:rFonts w:asciiTheme="minorEastAsia" w:hAnsiTheme="minorEastAsia" w:hint="eastAsia"/>
          <w:szCs w:val="24"/>
        </w:rPr>
        <w:t>月</w:t>
      </w:r>
      <w:r w:rsidR="00B332C8" w:rsidRPr="00B332C8">
        <w:rPr>
          <w:rFonts w:asciiTheme="minorEastAsia" w:hAnsiTheme="minorEastAsia"/>
          <w:szCs w:val="24"/>
        </w:rPr>
        <w:t>19</w:t>
      </w:r>
      <w:r w:rsidRPr="00B332C8">
        <w:rPr>
          <w:rFonts w:asciiTheme="minorEastAsia" w:hAnsiTheme="minorEastAsia" w:hint="eastAsia"/>
          <w:szCs w:val="24"/>
        </w:rPr>
        <w:t>日（</w:t>
      </w:r>
      <w:r w:rsidR="00B332C8" w:rsidRPr="00B332C8">
        <w:rPr>
          <w:rFonts w:asciiTheme="minorEastAsia" w:hAnsiTheme="minorEastAsia" w:hint="eastAsia"/>
          <w:szCs w:val="24"/>
        </w:rPr>
        <w:t>水</w:t>
      </w:r>
      <w:r w:rsidRPr="00B332C8">
        <w:rPr>
          <w:rFonts w:asciiTheme="minorEastAsia" w:hAnsiTheme="minorEastAsia" w:hint="eastAsia"/>
          <w:szCs w:val="24"/>
        </w:rPr>
        <w:t>）から令和</w:t>
      </w:r>
      <w:r w:rsidR="00681D67" w:rsidRPr="00B332C8">
        <w:rPr>
          <w:rFonts w:asciiTheme="minorEastAsia" w:hAnsiTheme="minorEastAsia" w:hint="eastAsia"/>
          <w:szCs w:val="24"/>
        </w:rPr>
        <w:t>６</w:t>
      </w:r>
      <w:r w:rsidRPr="00B332C8">
        <w:rPr>
          <w:rFonts w:asciiTheme="minorEastAsia" w:hAnsiTheme="minorEastAsia" w:hint="eastAsia"/>
          <w:szCs w:val="24"/>
        </w:rPr>
        <w:t>年</w:t>
      </w:r>
      <w:r w:rsidR="008F3087" w:rsidRPr="00B332C8">
        <w:rPr>
          <w:rFonts w:asciiTheme="minorEastAsia" w:hAnsiTheme="minorEastAsia" w:hint="eastAsia"/>
          <w:szCs w:val="24"/>
        </w:rPr>
        <w:t>６</w:t>
      </w:r>
      <w:r w:rsidRPr="00B332C8">
        <w:rPr>
          <w:rFonts w:asciiTheme="minorEastAsia" w:hAnsiTheme="minorEastAsia" w:hint="eastAsia"/>
          <w:szCs w:val="24"/>
        </w:rPr>
        <w:t>月</w:t>
      </w:r>
      <w:r w:rsidR="00B332C8" w:rsidRPr="00B332C8">
        <w:rPr>
          <w:rFonts w:asciiTheme="minorEastAsia" w:hAnsiTheme="minorEastAsia" w:hint="eastAsia"/>
          <w:szCs w:val="24"/>
        </w:rPr>
        <w:t>2</w:t>
      </w:r>
      <w:r w:rsidR="00B332C8" w:rsidRPr="00B332C8">
        <w:rPr>
          <w:rFonts w:asciiTheme="minorEastAsia" w:hAnsiTheme="minorEastAsia"/>
          <w:szCs w:val="24"/>
        </w:rPr>
        <w:t>7</w:t>
      </w:r>
      <w:r w:rsidRPr="00B332C8">
        <w:rPr>
          <w:rFonts w:asciiTheme="minorEastAsia" w:hAnsiTheme="minorEastAsia" w:hint="eastAsia"/>
          <w:szCs w:val="24"/>
        </w:rPr>
        <w:t>日（</w:t>
      </w:r>
      <w:r w:rsidR="00B332C8" w:rsidRPr="00B332C8">
        <w:rPr>
          <w:rFonts w:asciiTheme="minorEastAsia" w:hAnsiTheme="minorEastAsia" w:hint="eastAsia"/>
          <w:szCs w:val="24"/>
        </w:rPr>
        <w:t>木</w:t>
      </w:r>
      <w:r w:rsidRPr="00B332C8">
        <w:rPr>
          <w:rFonts w:asciiTheme="minorEastAsia" w:hAnsiTheme="minorEastAsia" w:hint="eastAsia"/>
          <w:szCs w:val="24"/>
        </w:rPr>
        <w:t>）</w:t>
      </w:r>
      <w:r w:rsidR="00C56F03" w:rsidRPr="00B332C8">
        <w:rPr>
          <w:rFonts w:asciiTheme="minorEastAsia" w:hAnsiTheme="minorEastAsia" w:hint="eastAsia"/>
          <w:szCs w:val="24"/>
        </w:rPr>
        <w:t>17</w:t>
      </w:r>
      <w:r w:rsidRPr="00B332C8">
        <w:rPr>
          <w:rFonts w:asciiTheme="minorEastAsia" w:hAnsiTheme="minorEastAsia" w:hint="eastAsia"/>
          <w:szCs w:val="24"/>
        </w:rPr>
        <w:t>時</w:t>
      </w:r>
      <w:r w:rsidR="00FE12F2" w:rsidRPr="00B332C8">
        <w:rPr>
          <w:rFonts w:asciiTheme="minorEastAsia" w:hAnsiTheme="minorEastAsia" w:hint="eastAsia"/>
          <w:szCs w:val="24"/>
        </w:rPr>
        <w:t>まで</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lastRenderedPageBreak/>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t>法人の定款、法人の概要が分かる説明資料、過去２決算期の事業報告及び</w:t>
      </w:r>
      <w:r>
        <w:rPr>
          <w:rFonts w:asciiTheme="minorEastAsia" w:hAnsiTheme="minorEastAsia" w:hint="eastAsia"/>
          <w:szCs w:val="24"/>
        </w:rPr>
        <w:t>決算報告を添付してください。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583AEB92"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Pr>
          <w:rFonts w:asciiTheme="minorEastAsia" w:hAnsiTheme="minorEastAsia" w:hint="eastAsia"/>
          <w:szCs w:val="24"/>
        </w:rPr>
        <w:t>E</w:t>
      </w:r>
      <w:r w:rsidRPr="00002442">
        <w:rPr>
          <w:rFonts w:asciiTheme="minorEastAsia" w:hAnsiTheme="minorEastAsia"/>
          <w:szCs w:val="24"/>
        </w:rPr>
        <w:t>-mail</w:t>
      </w:r>
      <w:r>
        <w:rPr>
          <w:rFonts w:asciiTheme="minorEastAsia" w:hAnsiTheme="minorEastAsia" w:hint="eastAsia"/>
          <w:szCs w:val="24"/>
        </w:rPr>
        <w:t>アドレスあてに、電子メールにより提出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やex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24C620B0"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p>
    <w:p w14:paraId="5FE0B8F5" w14:textId="1AFCC187"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04F0B995"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681D67">
        <w:rPr>
          <w:rFonts w:asciiTheme="minorEastAsia" w:hAnsiTheme="minorEastAsia" w:hint="eastAsia"/>
        </w:rPr>
        <w:t>８</w:t>
      </w:r>
      <w:r>
        <w:rPr>
          <w:rFonts w:asciiTheme="minorEastAsia" w:hAnsiTheme="minorEastAsia" w:hint="eastAsia"/>
        </w:rPr>
        <w:t>階</w:t>
      </w:r>
    </w:p>
    <w:p w14:paraId="23A095CB" w14:textId="4590EDA5" w:rsidR="009217E2" w:rsidRDefault="007C0551" w:rsidP="00681D67">
      <w:pPr>
        <w:ind w:firstLineChars="300" w:firstLine="680"/>
        <w:rPr>
          <w:rFonts w:asciiTheme="minorEastAsia" w:hAnsiTheme="minorEastAsia"/>
        </w:rPr>
      </w:pPr>
      <w:r>
        <w:rPr>
          <w:rFonts w:asciiTheme="minorEastAsia" w:hAnsiTheme="minorEastAsia" w:hint="eastAsia"/>
        </w:rPr>
        <w:t>国土交通省</w:t>
      </w:r>
      <w:r w:rsidR="00681D67">
        <w:rPr>
          <w:rFonts w:asciiTheme="minorEastAsia" w:hAnsiTheme="minorEastAsia" w:hint="eastAsia"/>
        </w:rPr>
        <w:t>物流・自動車</w:t>
      </w:r>
      <w:r>
        <w:rPr>
          <w:rFonts w:asciiTheme="minorEastAsia" w:hAnsiTheme="minorEastAsia" w:hint="eastAsia"/>
        </w:rPr>
        <w:t>局</w:t>
      </w:r>
      <w:r w:rsidR="009B4FF6">
        <w:rPr>
          <w:rFonts w:asciiTheme="minorEastAsia" w:hAnsiTheme="minorEastAsia" w:hint="eastAsia"/>
        </w:rPr>
        <w:t>貨物流通事業</w:t>
      </w:r>
      <w:r>
        <w:rPr>
          <w:rFonts w:asciiTheme="minorEastAsia" w:hAnsiTheme="minorEastAsia" w:hint="eastAsia"/>
        </w:rPr>
        <w:t>課</w:t>
      </w:r>
    </w:p>
    <w:p w14:paraId="1059B755" w14:textId="3155F759" w:rsidR="004F629C" w:rsidRDefault="00955B5B" w:rsidP="007F4688">
      <w:pPr>
        <w:ind w:firstLineChars="300" w:firstLine="680"/>
        <w:rPr>
          <w:rFonts w:ascii="ＭＳ 明朝" w:eastAsia="ＭＳ 明朝" w:hAnsi="ＭＳ 明朝"/>
        </w:rPr>
      </w:pPr>
      <w:r>
        <w:rPr>
          <w:rFonts w:hint="eastAsia"/>
        </w:rPr>
        <w:t>担当者：</w:t>
      </w:r>
      <w:r w:rsidR="009B4FF6">
        <w:rPr>
          <w:rFonts w:ascii="ＭＳ 明朝" w:eastAsia="ＭＳ 明朝" w:hAnsi="ＭＳ 明朝" w:hint="eastAsia"/>
        </w:rPr>
        <w:t>庄司</w:t>
      </w:r>
      <w:r w:rsidR="007F4688">
        <w:rPr>
          <w:rFonts w:ascii="ＭＳ 明朝" w:eastAsia="ＭＳ 明朝" w:hAnsi="ＭＳ 明朝" w:hint="eastAsia"/>
        </w:rPr>
        <w:t>、</w:t>
      </w:r>
      <w:r w:rsidR="009B4FF6">
        <w:rPr>
          <w:rFonts w:ascii="ＭＳ 明朝" w:eastAsia="ＭＳ 明朝" w:hAnsi="ＭＳ 明朝" w:hint="eastAsia"/>
        </w:rPr>
        <w:t>笹山</w:t>
      </w:r>
    </w:p>
    <w:p w14:paraId="53BBE6B7" w14:textId="1C0581D3" w:rsidR="007F4688" w:rsidRDefault="007F4688" w:rsidP="007F4688">
      <w:pPr>
        <w:ind w:firstLineChars="300" w:firstLine="680"/>
        <w:rPr>
          <w:rFonts w:ascii="ＭＳ 明朝" w:eastAsia="ＭＳ 明朝" w:hAnsi="ＭＳ 明朝"/>
        </w:rPr>
      </w:pPr>
      <w:r>
        <w:rPr>
          <w:rFonts w:ascii="ＭＳ 明朝" w:eastAsia="ＭＳ 明朝" w:hAnsi="ＭＳ 明朝" w:hint="eastAsia"/>
        </w:rPr>
        <w:t>メールアドレス：</w:t>
      </w:r>
      <w:proofErr w:type="spellStart"/>
      <w:r w:rsidRPr="007F4688">
        <w:rPr>
          <w:rFonts w:ascii="ＭＳ 明朝" w:eastAsia="ＭＳ 明朝" w:hAnsi="ＭＳ 明朝"/>
        </w:rPr>
        <w:t>hqt-tgl-hojyokin</w:t>
      </w:r>
      <w:proofErr w:type="spellEnd"/>
      <w:r>
        <w:rPr>
          <w:rFonts w:ascii="ＭＳ 明朝" w:eastAsia="ＭＳ 明朝" w:hAnsi="ＭＳ 明朝" w:hint="eastAsia"/>
        </w:rPr>
        <w:t>(</w:t>
      </w:r>
      <w:r>
        <w:rPr>
          <w:rFonts w:ascii="ＭＳ 明朝" w:eastAsia="ＭＳ 明朝" w:hAnsi="ＭＳ 明朝"/>
        </w:rPr>
        <w:t>at)</w:t>
      </w:r>
      <w:r w:rsidRPr="007F4688">
        <w:rPr>
          <w:rFonts w:ascii="ＭＳ 明朝" w:eastAsia="ＭＳ 明朝" w:hAnsi="ＭＳ 明朝"/>
        </w:rPr>
        <w:t>gxb.mlit.go.jp</w:t>
      </w:r>
    </w:p>
    <w:p w14:paraId="60BE15F0" w14:textId="6EDF46BB" w:rsidR="007F4688" w:rsidRDefault="007F4688" w:rsidP="007F4688">
      <w:pPr>
        <w:ind w:firstLineChars="300" w:firstLine="680"/>
        <w:rPr>
          <w:rFonts w:ascii="ＭＳ 明朝" w:eastAsia="ＭＳ 明朝" w:hAnsi="ＭＳ 明朝"/>
        </w:rPr>
      </w:pPr>
      <w:r>
        <w:rPr>
          <w:rFonts w:ascii="ＭＳ 明朝" w:eastAsia="ＭＳ 明朝" w:hAnsi="ＭＳ 明朝" w:hint="eastAsia"/>
        </w:rPr>
        <w:t>※送付の際は</w:t>
      </w:r>
      <w:r>
        <w:rPr>
          <w:rFonts w:ascii="ＭＳ 明朝" w:eastAsia="ＭＳ 明朝" w:hAnsi="ＭＳ 明朝"/>
        </w:rPr>
        <w:t>(</w:t>
      </w:r>
      <w:r>
        <w:rPr>
          <w:rFonts w:ascii="ＭＳ 明朝" w:eastAsia="ＭＳ 明朝" w:hAnsi="ＭＳ 明朝" w:hint="eastAsia"/>
        </w:rPr>
        <w:t>a</w:t>
      </w:r>
      <w:r>
        <w:rPr>
          <w:rFonts w:ascii="ＭＳ 明朝" w:eastAsia="ＭＳ 明朝" w:hAnsi="ＭＳ 明朝"/>
        </w:rPr>
        <w:t>t)</w:t>
      </w:r>
      <w:r>
        <w:rPr>
          <w:rFonts w:ascii="ＭＳ 明朝" w:eastAsia="ＭＳ 明朝" w:hAnsi="ＭＳ 明朝" w:hint="eastAsia"/>
        </w:rPr>
        <w:t>を@に置き換えてください。</w:t>
      </w:r>
    </w:p>
    <w:p w14:paraId="1E572DDD" w14:textId="77777777" w:rsidR="007F4688" w:rsidRPr="007F4688" w:rsidRDefault="007F4688" w:rsidP="007F4688">
      <w:pPr>
        <w:ind w:firstLineChars="300" w:firstLine="680"/>
        <w:rPr>
          <w:rFonts w:ascii="ＭＳ 明朝" w:eastAsia="ＭＳ 明朝" w:hAnsi="ＭＳ 明朝"/>
        </w:rPr>
      </w:pP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3B8098EF" w14:textId="06A969A6" w:rsidR="001810A3" w:rsidRPr="007F4688" w:rsidRDefault="00C16E11" w:rsidP="007F4688">
      <w:pPr>
        <w:ind w:leftChars="200" w:left="453" w:firstLineChars="100" w:firstLine="227"/>
        <w:rPr>
          <w:rFonts w:asciiTheme="minorEastAsia" w:hAnsiTheme="minorEastAsia"/>
          <w:szCs w:val="24"/>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p>
    <w:p w14:paraId="2E4F84DB" w14:textId="10772A1E" w:rsidR="009217E2" w:rsidRDefault="007C0551">
      <w:pPr>
        <w:rPr>
          <w:rFonts w:asciiTheme="minorEastAsia" w:hAnsiTheme="minorEastAsia"/>
        </w:rPr>
      </w:pPr>
      <w:r>
        <w:rPr>
          <w:rFonts w:asciiTheme="minorEastAsia" w:hAnsiTheme="minorEastAsia" w:hint="eastAsia"/>
        </w:rPr>
        <w:lastRenderedPageBreak/>
        <w:t>（</w:t>
      </w:r>
      <w:r w:rsidR="00D35EA3">
        <w:rPr>
          <w:rFonts w:asciiTheme="minorEastAsia" w:hAnsiTheme="minorEastAsia" w:hint="eastAsia"/>
        </w:rPr>
        <w:t>５</w:t>
      </w:r>
      <w:r>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77777777" w:rsidR="009217E2" w:rsidRDefault="009217E2">
      <w:pPr>
        <w:ind w:firstLineChars="300" w:firstLine="680"/>
        <w:rPr>
          <w:rFonts w:asciiTheme="minorEastAsia" w:hAnsiTheme="minorEastAsia"/>
          <w:bdr w:val="single" w:sz="4" w:space="0" w:color="auto"/>
        </w:rPr>
      </w:pPr>
    </w:p>
    <w:p w14:paraId="5F2FA19B" w14:textId="241927C2" w:rsidR="009217E2" w:rsidRDefault="00955B5B">
      <w:pPr>
        <w:ind w:firstLineChars="300" w:firstLine="680"/>
        <w:rPr>
          <w:rFonts w:asciiTheme="minorEastAsia" w:hAnsiTheme="minorEastAsia"/>
        </w:rPr>
      </w:pPr>
      <w:r w:rsidRPr="00B332C8">
        <w:rPr>
          <w:rFonts w:asciiTheme="minorEastAsia" w:hAnsiTheme="minorEastAsia" w:hint="eastAsia"/>
          <w:bdr w:val="single" w:sz="4" w:space="0" w:color="auto"/>
        </w:rPr>
        <w:t>応募</w:t>
      </w:r>
      <w:r w:rsidR="007C0551" w:rsidRPr="00B332C8">
        <w:rPr>
          <w:rFonts w:asciiTheme="minorEastAsia" w:hAnsiTheme="minorEastAsia" w:hint="eastAsia"/>
          <w:bdr w:val="single" w:sz="4" w:space="0" w:color="auto"/>
        </w:rPr>
        <w:t>締切</w:t>
      </w:r>
      <w:r w:rsidR="007C0551" w:rsidRPr="00B332C8">
        <w:rPr>
          <w:rFonts w:asciiTheme="minorEastAsia" w:hAnsiTheme="minorEastAsia" w:hint="eastAsia"/>
        </w:rPr>
        <w:t xml:space="preserve">　令和</w:t>
      </w:r>
      <w:r w:rsidR="00681D67" w:rsidRPr="00B332C8">
        <w:rPr>
          <w:rFonts w:asciiTheme="minorEastAsia" w:hAnsiTheme="minorEastAsia" w:hint="eastAsia"/>
        </w:rPr>
        <w:t>６</w:t>
      </w:r>
      <w:r w:rsidR="007C0551" w:rsidRPr="00B332C8">
        <w:rPr>
          <w:rFonts w:asciiTheme="minorEastAsia" w:hAnsiTheme="minorEastAsia" w:hint="eastAsia"/>
        </w:rPr>
        <w:t>年</w:t>
      </w:r>
      <w:r w:rsidR="008F3087" w:rsidRPr="00B332C8">
        <w:rPr>
          <w:rFonts w:asciiTheme="minorEastAsia" w:hAnsiTheme="minorEastAsia" w:hint="eastAsia"/>
        </w:rPr>
        <w:t>６</w:t>
      </w:r>
      <w:r w:rsidR="007C0551" w:rsidRPr="00B332C8">
        <w:rPr>
          <w:rFonts w:asciiTheme="minorEastAsia" w:hAnsiTheme="minorEastAsia" w:hint="eastAsia"/>
        </w:rPr>
        <w:t>月</w:t>
      </w:r>
      <w:r w:rsidR="00B332C8" w:rsidRPr="00B332C8">
        <w:rPr>
          <w:rFonts w:asciiTheme="minorEastAsia" w:hAnsiTheme="minorEastAsia"/>
        </w:rPr>
        <w:t>27</w:t>
      </w:r>
      <w:r w:rsidR="007C0551" w:rsidRPr="00B332C8">
        <w:rPr>
          <w:rFonts w:asciiTheme="minorEastAsia" w:hAnsiTheme="minorEastAsia" w:hint="eastAsia"/>
        </w:rPr>
        <w:t>日（</w:t>
      </w:r>
      <w:r w:rsidR="00B332C8" w:rsidRPr="00B332C8">
        <w:rPr>
          <w:rFonts w:asciiTheme="minorEastAsia" w:hAnsiTheme="minorEastAsia" w:hint="eastAsia"/>
        </w:rPr>
        <w:t>木</w:t>
      </w:r>
      <w:r w:rsidR="007C0551" w:rsidRPr="00B332C8">
        <w:rPr>
          <w:rFonts w:asciiTheme="minorEastAsia" w:hAnsiTheme="minorEastAsia" w:hint="eastAsia"/>
        </w:rPr>
        <w:t>）</w:t>
      </w:r>
      <w:r w:rsidR="00C56F03" w:rsidRPr="00B332C8">
        <w:rPr>
          <w:rFonts w:asciiTheme="minorEastAsia" w:hAnsiTheme="minorEastAsia" w:hint="eastAsia"/>
        </w:rPr>
        <w:t>17</w:t>
      </w:r>
      <w:r w:rsidR="007C0551" w:rsidRPr="00B332C8">
        <w:rPr>
          <w:rFonts w:asciiTheme="minorEastAsia" w:hAnsiTheme="minorEastAsia" w:hint="eastAsia"/>
        </w:rPr>
        <w:t>時</w:t>
      </w:r>
      <w:r w:rsidR="00FE12F2" w:rsidRPr="00B332C8">
        <w:rPr>
          <w:rFonts w:asciiTheme="minorEastAsia" w:hAnsiTheme="minorEastAsia" w:hint="eastAsia"/>
        </w:rPr>
        <w:t>まで</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39925DEF"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w:t>
      </w:r>
      <w:r w:rsidR="00C56F03">
        <w:rPr>
          <w:rFonts w:ascii="ＭＳ 明朝" w:hAnsi="ＭＳ 明朝" w:hint="eastAsia"/>
        </w:rPr>
        <w:t>30</w:t>
      </w:r>
      <w:r>
        <w:rPr>
          <w:rFonts w:ascii="ＭＳ 明朝" w:hAnsi="ＭＳ 明朝" w:hint="eastAsia"/>
        </w:rPr>
        <w:t>年法律第</w:t>
      </w:r>
      <w:r w:rsidR="00C56F03">
        <w:rPr>
          <w:rFonts w:ascii="ＭＳ 明朝" w:hAnsi="ＭＳ 明朝" w:hint="eastAsia"/>
        </w:rPr>
        <w:t>179</w:t>
      </w:r>
      <w:r>
        <w:rPr>
          <w:rFonts w:ascii="ＭＳ 明朝" w:hAnsi="ＭＳ 明朝" w:hint="eastAsia"/>
        </w:rPr>
        <w:t>号）</w:t>
      </w:r>
      <w:r>
        <w:rPr>
          <w:rFonts w:hint="eastAsia"/>
        </w:rPr>
        <w:t>及び補助金等に係る予算の執行の適正化に関する法律施行令</w:t>
      </w:r>
      <w:r>
        <w:rPr>
          <w:rFonts w:ascii="ＭＳ 明朝" w:hAnsi="ＭＳ 明朝" w:hint="eastAsia"/>
        </w:rPr>
        <w:t>（昭和</w:t>
      </w:r>
      <w:r w:rsidR="00C56F03">
        <w:rPr>
          <w:rFonts w:ascii="ＭＳ 明朝" w:hAnsi="ＭＳ 明朝" w:hint="eastAsia"/>
        </w:rPr>
        <w:t>30</w:t>
      </w:r>
      <w:r>
        <w:rPr>
          <w:rFonts w:ascii="ＭＳ 明朝" w:hAnsi="ＭＳ 明朝" w:hint="eastAsia"/>
        </w:rPr>
        <w:t>年政令第</w:t>
      </w:r>
      <w:r w:rsidR="00C56F03">
        <w:rPr>
          <w:rFonts w:ascii="ＭＳ 明朝" w:hAnsi="ＭＳ 明朝" w:hint="eastAsia"/>
        </w:rPr>
        <w:t>255</w:t>
      </w:r>
      <w:r>
        <w:rPr>
          <w:rFonts w:ascii="ＭＳ 明朝" w:hAnsi="ＭＳ 明朝" w:hint="eastAsia"/>
        </w:rPr>
        <w:t>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B4B50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254C16C1" w14:textId="77777777" w:rsidR="009217E2" w:rsidRDefault="009217E2">
      <w:pPr>
        <w:snapToGrid w:val="0"/>
        <w:spacing w:line="276" w:lineRule="auto"/>
        <w:rPr>
          <w:rFonts w:asciiTheme="majorEastAsia" w:eastAsiaTheme="majorEastAsia" w:hAnsiTheme="majorEastAsia"/>
        </w:rPr>
      </w:pP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lastRenderedPageBreak/>
        <w:t>３．補助事業の完了</w:t>
      </w:r>
    </w:p>
    <w:p w14:paraId="076429AF" w14:textId="39EF6BA5"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w:t>
      </w:r>
      <w:r w:rsidR="00376FC4">
        <w:rPr>
          <w:rFonts w:hint="eastAsia"/>
        </w:rPr>
        <w:t>30</w:t>
      </w:r>
      <w:r>
        <w:rPr>
          <w:rFonts w:hint="eastAsia"/>
        </w:rPr>
        <w:t>日を経過した日又は翌年</w:t>
      </w:r>
      <w:r w:rsidRPr="00376FC4">
        <w:rPr>
          <w:rFonts w:asciiTheme="minorEastAsia" w:hAnsiTheme="minorEastAsia" w:hint="eastAsia"/>
        </w:rPr>
        <w:t>度の４月</w:t>
      </w:r>
      <w:r w:rsidR="00C56F03" w:rsidRPr="00376FC4">
        <w:rPr>
          <w:rFonts w:asciiTheme="minorEastAsia" w:hAnsiTheme="minorEastAsia" w:hint="eastAsia"/>
        </w:rPr>
        <w:t>10</w:t>
      </w:r>
      <w:r w:rsidRPr="00376FC4">
        <w:rPr>
          <w:rFonts w:asciiTheme="minorEastAsia" w:hAnsiTheme="minorEastAsia" w:hint="eastAsia"/>
        </w:rPr>
        <w:t>日のい</w:t>
      </w:r>
      <w:r>
        <w:rPr>
          <w:rFonts w:hint="eastAsia"/>
        </w:rPr>
        <w:t>ずれか早い日までに、完了実績報告書を</w:t>
      </w:r>
      <w:r w:rsidR="00326858">
        <w:rPr>
          <w:rFonts w:hint="eastAsia"/>
        </w:rPr>
        <w:t>国土交通大臣</w:t>
      </w:r>
      <w:r>
        <w:rPr>
          <w:rFonts w:hint="eastAsia"/>
        </w:rPr>
        <w:t>あて提出していただきます。</w:t>
      </w:r>
    </w:p>
    <w:p w14:paraId="20E97AF2" w14:textId="77777777" w:rsidR="00955B5B" w:rsidRPr="00334FCA" w:rsidRDefault="00955B5B">
      <w:pPr>
        <w:snapToGrid w:val="0"/>
        <w:spacing w:line="276" w:lineRule="auto"/>
        <w:ind w:leftChars="100" w:left="227" w:firstLineChars="100" w:firstLine="227"/>
      </w:pPr>
    </w:p>
    <w:p w14:paraId="7910F209" w14:textId="0F4E93E8" w:rsidR="00955B5B" w:rsidRDefault="00955B5B" w:rsidP="00955B5B">
      <w:pPr>
        <w:snapToGrid w:val="0"/>
        <w:spacing w:line="276" w:lineRule="auto"/>
        <w:rPr>
          <w:rFonts w:asciiTheme="majorEastAsia" w:eastAsiaTheme="majorEastAsia" w:hAnsiTheme="majorEastAsia"/>
        </w:rPr>
      </w:pPr>
      <w:r w:rsidRPr="00FE12F2">
        <w:rPr>
          <w:rFonts w:asciiTheme="majorEastAsia" w:eastAsiaTheme="majorEastAsia" w:hAnsiTheme="majorEastAsia" w:hint="eastAsia"/>
        </w:rPr>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W w:w="9118"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4"/>
        <w:gridCol w:w="3730"/>
        <w:gridCol w:w="2664"/>
      </w:tblGrid>
      <w:tr w:rsidR="00697671" w:rsidRPr="00377908" w14:paraId="06C925DB" w14:textId="77777777" w:rsidTr="00697671">
        <w:trPr>
          <w:trHeight w:val="625"/>
        </w:trPr>
        <w:tc>
          <w:tcPr>
            <w:tcW w:w="2724" w:type="dxa"/>
            <w:tcBorders>
              <w:top w:val="single" w:sz="4" w:space="0" w:color="000000"/>
              <w:left w:val="single" w:sz="4" w:space="0" w:color="000000"/>
              <w:bottom w:val="single" w:sz="4" w:space="0" w:color="000000"/>
              <w:right w:val="single" w:sz="4" w:space="0" w:color="000000"/>
            </w:tcBorders>
          </w:tcPr>
          <w:p w14:paraId="4E2B5801" w14:textId="7E9BE8B4" w:rsidR="00697671" w:rsidRPr="00697671" w:rsidRDefault="00697671" w:rsidP="00697671">
            <w:pPr>
              <w:suppressAutoHyphens/>
              <w:kinsoku w:val="0"/>
              <w:overflowPunct w:val="0"/>
              <w:autoSpaceDE w:val="0"/>
              <w:autoSpaceDN w:val="0"/>
              <w:adjustRightInd w:val="0"/>
              <w:spacing w:line="358" w:lineRule="atLeast"/>
              <w:jc w:val="center"/>
              <w:textAlignment w:val="baseline"/>
              <w:rPr>
                <w:rFonts w:ascii="ＭＳ 明朝" w:eastAsia="ＭＳ 明朝" w:hAnsi="ＭＳ 明朝" w:cs="ＭＳ 明朝"/>
                <w:kern w:val="0"/>
                <w:szCs w:val="24"/>
              </w:rPr>
            </w:pPr>
            <w:r w:rsidRPr="00377908">
              <w:rPr>
                <w:rFonts w:ascii="ＭＳ 明朝" w:eastAsia="ＭＳ 明朝" w:hAnsi="ＭＳ 明朝" w:cs="ＭＳ 明朝" w:hint="eastAsia"/>
                <w:kern w:val="0"/>
                <w:szCs w:val="24"/>
              </w:rPr>
              <w:t>区　分</w:t>
            </w:r>
          </w:p>
        </w:tc>
        <w:tc>
          <w:tcPr>
            <w:tcW w:w="3730" w:type="dxa"/>
            <w:tcBorders>
              <w:top w:val="single" w:sz="4" w:space="0" w:color="000000"/>
              <w:left w:val="single" w:sz="4" w:space="0" w:color="000000"/>
              <w:bottom w:val="single" w:sz="4" w:space="0" w:color="000000"/>
              <w:right w:val="single" w:sz="4" w:space="0" w:color="000000"/>
            </w:tcBorders>
          </w:tcPr>
          <w:p w14:paraId="2146C3EA" w14:textId="50281E52" w:rsidR="00697671" w:rsidRPr="00377908" w:rsidRDefault="00697671" w:rsidP="00697671">
            <w:pPr>
              <w:suppressAutoHyphens/>
              <w:kinsoku w:val="0"/>
              <w:overflowPunct w:val="0"/>
              <w:autoSpaceDE w:val="0"/>
              <w:autoSpaceDN w:val="0"/>
              <w:adjustRightInd w:val="0"/>
              <w:spacing w:line="358" w:lineRule="atLeast"/>
              <w:jc w:val="center"/>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内　容</w:t>
            </w:r>
          </w:p>
        </w:tc>
        <w:tc>
          <w:tcPr>
            <w:tcW w:w="2664" w:type="dxa"/>
            <w:tcBorders>
              <w:top w:val="single" w:sz="4" w:space="0" w:color="000000"/>
              <w:left w:val="single" w:sz="4" w:space="0" w:color="000000"/>
              <w:bottom w:val="single" w:sz="4" w:space="0" w:color="000000"/>
              <w:right w:val="single" w:sz="4" w:space="0" w:color="000000"/>
            </w:tcBorders>
          </w:tcPr>
          <w:p w14:paraId="5F778228" w14:textId="79D8892D" w:rsidR="00697671" w:rsidRPr="00697671" w:rsidRDefault="00697671" w:rsidP="00697671">
            <w:pPr>
              <w:suppressAutoHyphens/>
              <w:kinsoku w:val="0"/>
              <w:overflowPunct w:val="0"/>
              <w:autoSpaceDE w:val="0"/>
              <w:autoSpaceDN w:val="0"/>
              <w:adjustRightInd w:val="0"/>
              <w:spacing w:line="358" w:lineRule="atLeast"/>
              <w:jc w:val="center"/>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補助率</w:t>
            </w:r>
          </w:p>
        </w:tc>
      </w:tr>
      <w:tr w:rsidR="00697671" w:rsidRPr="00377908" w14:paraId="5512040F" w14:textId="77777777" w:rsidTr="00A05846">
        <w:trPr>
          <w:trHeight w:val="1257"/>
        </w:trPr>
        <w:tc>
          <w:tcPr>
            <w:tcW w:w="2724" w:type="dxa"/>
            <w:vMerge w:val="restart"/>
            <w:tcBorders>
              <w:top w:val="single" w:sz="4" w:space="0" w:color="000000"/>
              <w:left w:val="single" w:sz="4" w:space="0" w:color="000000"/>
              <w:right w:val="single" w:sz="4" w:space="0" w:color="000000"/>
            </w:tcBorders>
          </w:tcPr>
          <w:p w14:paraId="6DBDF68E"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事業費</w:t>
            </w:r>
          </w:p>
        </w:tc>
        <w:tc>
          <w:tcPr>
            <w:tcW w:w="3730" w:type="dxa"/>
            <w:tcBorders>
              <w:top w:val="single" w:sz="4" w:space="0" w:color="000000"/>
              <w:left w:val="single" w:sz="4" w:space="0" w:color="000000"/>
              <w:bottom w:val="single" w:sz="4" w:space="0" w:color="000000"/>
              <w:right w:val="single" w:sz="4" w:space="0" w:color="000000"/>
            </w:tcBorders>
          </w:tcPr>
          <w:p w14:paraId="2BA8A80A"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車両の効率化設備の導入等事業に要する経費</w:t>
            </w:r>
          </w:p>
          <w:p w14:paraId="781D8A45"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2664" w:type="dxa"/>
            <w:tcBorders>
              <w:top w:val="single" w:sz="4" w:space="0" w:color="000000"/>
              <w:left w:val="single" w:sz="4" w:space="0" w:color="000000"/>
              <w:bottom w:val="single" w:sz="4" w:space="0" w:color="000000"/>
              <w:right w:val="single" w:sz="4" w:space="0" w:color="000000"/>
            </w:tcBorders>
          </w:tcPr>
          <w:p w14:paraId="204E5EBF"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定額</w:t>
            </w:r>
          </w:p>
          <w:p w14:paraId="7919279F" w14:textId="4E77ED62" w:rsidR="00697671" w:rsidRPr="00A05846"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ＭＳ 明朝"/>
                <w:kern w:val="0"/>
                <w:szCs w:val="24"/>
              </w:rPr>
            </w:pPr>
            <w:r w:rsidRPr="00377908">
              <w:rPr>
                <w:rFonts w:ascii="ＭＳ 明朝" w:eastAsia="ＭＳ 明朝" w:hAnsi="ＭＳ 明朝" w:cs="ＭＳ 明朝" w:hint="eastAsia"/>
                <w:kern w:val="0"/>
                <w:szCs w:val="24"/>
              </w:rPr>
              <w:t>（通常機器価格の</w:t>
            </w:r>
            <w:r w:rsidR="00A05846">
              <w:rPr>
                <w:rFonts w:ascii="ＭＳ 明朝" w:eastAsia="ＭＳ 明朝" w:hAnsi="ＭＳ 明朝" w:cs="ＭＳ 明朝" w:hint="eastAsia"/>
                <w:kern w:val="0"/>
                <w:szCs w:val="24"/>
              </w:rPr>
              <w:t>1/6</w:t>
            </w:r>
            <w:r w:rsidRPr="00377908">
              <w:rPr>
                <w:rFonts w:ascii="ＭＳ 明朝" w:eastAsia="ＭＳ 明朝" w:hAnsi="ＭＳ 明朝" w:cs="ＭＳ 明朝" w:hint="eastAsia"/>
                <w:kern w:val="0"/>
                <w:szCs w:val="24"/>
              </w:rPr>
              <w:t>）注1</w:t>
            </w:r>
          </w:p>
        </w:tc>
      </w:tr>
      <w:tr w:rsidR="00697671" w:rsidRPr="00377908" w14:paraId="5DF9EBC6" w14:textId="77777777" w:rsidTr="00445181">
        <w:trPr>
          <w:trHeight w:val="144"/>
        </w:trPr>
        <w:tc>
          <w:tcPr>
            <w:tcW w:w="2724" w:type="dxa"/>
            <w:vMerge/>
            <w:tcBorders>
              <w:left w:val="single" w:sz="4" w:space="0" w:color="000000"/>
              <w:right w:val="single" w:sz="4" w:space="0" w:color="000000"/>
            </w:tcBorders>
          </w:tcPr>
          <w:p w14:paraId="2F3292AF"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3730" w:type="dxa"/>
            <w:tcBorders>
              <w:top w:val="single" w:sz="4" w:space="0" w:color="000000"/>
              <w:left w:val="single" w:sz="4" w:space="0" w:color="000000"/>
              <w:bottom w:val="single" w:sz="4" w:space="0" w:color="000000"/>
              <w:right w:val="single" w:sz="4" w:space="0" w:color="000000"/>
            </w:tcBorders>
          </w:tcPr>
          <w:p w14:paraId="4232183E"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業務効率化事業に要する経費</w:t>
            </w:r>
          </w:p>
          <w:p w14:paraId="16D8E61B"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2664" w:type="dxa"/>
            <w:tcBorders>
              <w:top w:val="single" w:sz="4" w:space="0" w:color="000000"/>
              <w:left w:val="single" w:sz="4" w:space="0" w:color="000000"/>
              <w:bottom w:val="single" w:sz="4" w:space="0" w:color="000000"/>
              <w:right w:val="single" w:sz="4" w:space="0" w:color="000000"/>
            </w:tcBorders>
          </w:tcPr>
          <w:p w14:paraId="1A005CA6" w14:textId="4691D4ED"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定額</w:t>
            </w:r>
            <w:r w:rsidRPr="00377908">
              <w:rPr>
                <w:rFonts w:ascii="ＭＳ 明朝" w:eastAsia="ＭＳ 明朝" w:hAnsi="Times New Roman" w:hint="eastAsia"/>
                <w:kern w:val="0"/>
                <w:szCs w:val="24"/>
              </w:rPr>
              <w:t>（導入及び使用費用の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/2</w:t>
            </w:r>
            <w:r w:rsidRPr="00377908">
              <w:rPr>
                <w:rFonts w:ascii="ＭＳ 明朝" w:eastAsia="ＭＳ 明朝" w:hAnsi="Times New Roman" w:hint="eastAsia"/>
                <w:kern w:val="0"/>
                <w:szCs w:val="24"/>
              </w:rPr>
              <w:t>）</w:t>
            </w:r>
          </w:p>
          <w:p w14:paraId="1AEF00AF"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注2</w:t>
            </w:r>
          </w:p>
        </w:tc>
      </w:tr>
      <w:tr w:rsidR="00697671" w:rsidRPr="00377908" w14:paraId="4D366668" w14:textId="77777777" w:rsidTr="00445181">
        <w:trPr>
          <w:trHeight w:val="144"/>
        </w:trPr>
        <w:tc>
          <w:tcPr>
            <w:tcW w:w="2724" w:type="dxa"/>
            <w:vMerge/>
            <w:tcBorders>
              <w:left w:val="single" w:sz="4" w:space="0" w:color="000000"/>
              <w:right w:val="single" w:sz="4" w:space="0" w:color="000000"/>
            </w:tcBorders>
          </w:tcPr>
          <w:p w14:paraId="57D6FF98"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3730" w:type="dxa"/>
            <w:tcBorders>
              <w:top w:val="single" w:sz="4" w:space="0" w:color="000000"/>
              <w:left w:val="single" w:sz="4" w:space="0" w:color="000000"/>
              <w:bottom w:val="single" w:sz="4" w:space="0" w:color="000000"/>
              <w:right w:val="single" w:sz="4" w:space="0" w:color="000000"/>
            </w:tcBorders>
          </w:tcPr>
          <w:p w14:paraId="6E183CF0"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経営力強化事業に要する経費</w:t>
            </w:r>
          </w:p>
          <w:p w14:paraId="32E6B168"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p w14:paraId="5730C41D"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p w14:paraId="04E06481"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2664" w:type="dxa"/>
            <w:tcBorders>
              <w:top w:val="single" w:sz="4" w:space="0" w:color="000000"/>
              <w:left w:val="single" w:sz="4" w:space="0" w:color="000000"/>
              <w:bottom w:val="single" w:sz="4" w:space="0" w:color="000000"/>
              <w:right w:val="single" w:sz="4" w:space="0" w:color="000000"/>
            </w:tcBorders>
          </w:tcPr>
          <w:p w14:paraId="2F7C65C8" w14:textId="7E3DE4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定額（導入及び使用費用の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/2</w:t>
            </w:r>
            <w:r w:rsidRPr="00377908">
              <w:rPr>
                <w:rFonts w:ascii="ＭＳ 明朝" w:eastAsia="ＭＳ 明朝" w:hAnsi="Times New Roman" w:hint="eastAsia"/>
                <w:kern w:val="0"/>
                <w:szCs w:val="24"/>
              </w:rPr>
              <w:t>又は事業費用の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/6</w:t>
            </w:r>
            <w:r w:rsidRPr="00377908">
              <w:rPr>
                <w:rFonts w:ascii="ＭＳ 明朝" w:eastAsia="ＭＳ 明朝" w:hAnsi="Times New Roman" w:hint="eastAsia"/>
                <w:kern w:val="0"/>
                <w:szCs w:val="24"/>
              </w:rPr>
              <w:t>）</w:t>
            </w:r>
          </w:p>
          <w:p w14:paraId="525976FB"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注3</w:t>
            </w:r>
          </w:p>
        </w:tc>
      </w:tr>
      <w:tr w:rsidR="00697671" w:rsidRPr="00377908" w14:paraId="5A2259AA" w14:textId="77777777" w:rsidTr="00445181">
        <w:trPr>
          <w:trHeight w:val="144"/>
        </w:trPr>
        <w:tc>
          <w:tcPr>
            <w:tcW w:w="2724" w:type="dxa"/>
            <w:vMerge/>
            <w:tcBorders>
              <w:left w:val="single" w:sz="4" w:space="0" w:color="000000"/>
              <w:right w:val="single" w:sz="4" w:space="0" w:color="000000"/>
            </w:tcBorders>
          </w:tcPr>
          <w:p w14:paraId="3B037AD9"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3730" w:type="dxa"/>
            <w:tcBorders>
              <w:top w:val="single" w:sz="4" w:space="0" w:color="000000"/>
              <w:left w:val="single" w:sz="4" w:space="0" w:color="000000"/>
              <w:bottom w:val="single" w:sz="4" w:space="0" w:color="000000"/>
              <w:right w:val="single" w:sz="4" w:space="0" w:color="000000"/>
            </w:tcBorders>
          </w:tcPr>
          <w:p w14:paraId="0F8CB339"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人材確保・育成事業に要する経費</w:t>
            </w:r>
          </w:p>
          <w:p w14:paraId="23C443C3"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2664" w:type="dxa"/>
            <w:tcBorders>
              <w:top w:val="single" w:sz="4" w:space="0" w:color="000000"/>
              <w:left w:val="single" w:sz="4" w:space="0" w:color="000000"/>
              <w:bottom w:val="single" w:sz="4" w:space="0" w:color="000000"/>
              <w:right w:val="single" w:sz="4" w:space="0" w:color="000000"/>
            </w:tcBorders>
          </w:tcPr>
          <w:p w14:paraId="3B685034" w14:textId="76C6630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定額（事業費用の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/2</w:t>
            </w:r>
            <w:r w:rsidRPr="00377908">
              <w:rPr>
                <w:rFonts w:ascii="ＭＳ 明朝" w:eastAsia="ＭＳ 明朝" w:hAnsi="Times New Roman" w:hint="eastAsia"/>
                <w:kern w:val="0"/>
                <w:szCs w:val="24"/>
              </w:rPr>
              <w:t>）</w:t>
            </w:r>
          </w:p>
          <w:p w14:paraId="2BD9B5DB"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注4</w:t>
            </w:r>
          </w:p>
        </w:tc>
      </w:tr>
      <w:tr w:rsidR="00697671" w:rsidRPr="00377908" w14:paraId="66BC6597" w14:textId="77777777" w:rsidTr="00697671">
        <w:trPr>
          <w:trHeight w:val="2431"/>
        </w:trPr>
        <w:tc>
          <w:tcPr>
            <w:tcW w:w="2724" w:type="dxa"/>
            <w:tcBorders>
              <w:left w:val="single" w:sz="4" w:space="0" w:color="000000"/>
              <w:bottom w:val="single" w:sz="4" w:space="0" w:color="000000"/>
              <w:right w:val="single" w:sz="4" w:space="0" w:color="000000"/>
            </w:tcBorders>
          </w:tcPr>
          <w:p w14:paraId="72D6B70E"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事務費</w:t>
            </w:r>
          </w:p>
        </w:tc>
        <w:tc>
          <w:tcPr>
            <w:tcW w:w="3730" w:type="dxa"/>
            <w:tcBorders>
              <w:top w:val="single" w:sz="4" w:space="0" w:color="000000"/>
              <w:left w:val="single" w:sz="4" w:space="0" w:color="000000"/>
              <w:bottom w:val="single" w:sz="4" w:space="0" w:color="000000"/>
              <w:right w:val="single" w:sz="4" w:space="0" w:color="000000"/>
            </w:tcBorders>
          </w:tcPr>
          <w:p w14:paraId="32398E4C"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報酬、人件費、社会保険料、賃金、諸謝金、旅費、消耗品費、印刷製本費、通信運搬費、光熱水料、使用料及賃借料、会議費、役務費、委託料及び租税公課並びにその他必要な経費で大臣が承認した経費</w:t>
            </w:r>
          </w:p>
        </w:tc>
        <w:tc>
          <w:tcPr>
            <w:tcW w:w="2664" w:type="dxa"/>
            <w:tcBorders>
              <w:top w:val="single" w:sz="4" w:space="0" w:color="000000"/>
              <w:left w:val="single" w:sz="4" w:space="0" w:color="000000"/>
              <w:bottom w:val="single" w:sz="4" w:space="0" w:color="000000"/>
              <w:right w:val="single" w:sz="4" w:space="0" w:color="000000"/>
            </w:tcBorders>
          </w:tcPr>
          <w:p w14:paraId="6514B6F9"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定額</w:t>
            </w:r>
          </w:p>
        </w:tc>
      </w:tr>
    </w:tbl>
    <w:p w14:paraId="1DB1B4D2" w14:textId="77777777" w:rsidR="00697671" w:rsidRDefault="00697671" w:rsidP="00697671">
      <w:pPr>
        <w:snapToGrid w:val="0"/>
        <w:spacing w:line="276" w:lineRule="auto"/>
        <w:ind w:left="227" w:hangingChars="100" w:hanging="227"/>
        <w:rPr>
          <w:rFonts w:asciiTheme="minorEastAsia" w:hAnsiTheme="minorEastAsia"/>
        </w:rPr>
      </w:pPr>
    </w:p>
    <w:p w14:paraId="219D40DE" w14:textId="77777777" w:rsidR="00855E4E" w:rsidRPr="00697671" w:rsidRDefault="00855E4E" w:rsidP="00697671">
      <w:pPr>
        <w:snapToGrid w:val="0"/>
        <w:spacing w:line="276" w:lineRule="auto"/>
        <w:ind w:left="227" w:hangingChars="100" w:hanging="227"/>
        <w:rPr>
          <w:rFonts w:asciiTheme="minorEastAsia" w:hAnsiTheme="minorEastAsia"/>
        </w:rPr>
      </w:pPr>
    </w:p>
    <w:p w14:paraId="4572A711" w14:textId="7E80A15B" w:rsidR="00697671" w:rsidRPr="00697671" w:rsidRDefault="00697671" w:rsidP="00855E4E">
      <w:pPr>
        <w:snapToGrid w:val="0"/>
        <w:spacing w:line="276" w:lineRule="auto"/>
        <w:ind w:left="453" w:hangingChars="200" w:hanging="453"/>
        <w:rPr>
          <w:rFonts w:asciiTheme="minorEastAsia" w:hAnsiTheme="minorEastAsia"/>
        </w:rPr>
      </w:pPr>
      <w:r w:rsidRPr="00697671">
        <w:rPr>
          <w:rFonts w:asciiTheme="minorEastAsia" w:hAnsiTheme="minorEastAsia" w:hint="eastAsia"/>
        </w:rPr>
        <w:t>注1　機器1台あたりの導入等に係る費用の上限額（通常機器価格）は、消費税及び地方消費税相当額を除き、次のとおりとする。</w:t>
      </w:r>
    </w:p>
    <w:p w14:paraId="5A801BA7" w14:textId="77777777"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① テールゲートリフター</w:t>
      </w:r>
    </w:p>
    <w:p w14:paraId="61FC997D" w14:textId="52B4665C" w:rsidR="00697671" w:rsidRPr="00697671" w:rsidRDefault="00697671" w:rsidP="00855E4E">
      <w:pPr>
        <w:snapToGrid w:val="0"/>
        <w:spacing w:line="276" w:lineRule="auto"/>
        <w:ind w:leftChars="100" w:left="227" w:firstLineChars="100" w:firstLine="227"/>
        <w:rPr>
          <w:rFonts w:asciiTheme="minorEastAsia" w:hAnsiTheme="minorEastAsia"/>
        </w:rPr>
      </w:pPr>
      <w:r w:rsidRPr="00697671">
        <w:rPr>
          <w:rFonts w:asciiTheme="minorEastAsia" w:hAnsiTheme="minorEastAsia" w:hint="eastAsia"/>
        </w:rPr>
        <w:t>アーム式60万円、垂直式 60万円、後部格納式 120万円、床下格納式 120万円</w:t>
      </w:r>
    </w:p>
    <w:p w14:paraId="32992D8C" w14:textId="77777777"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② トラック搭載型クレーン</w:t>
      </w:r>
    </w:p>
    <w:p w14:paraId="3975253B" w14:textId="77777777" w:rsidR="00697671" w:rsidRPr="00697671" w:rsidRDefault="00697671" w:rsidP="00855E4E">
      <w:pPr>
        <w:snapToGrid w:val="0"/>
        <w:spacing w:line="276" w:lineRule="auto"/>
        <w:ind w:leftChars="100" w:left="227" w:firstLineChars="100" w:firstLine="227"/>
        <w:rPr>
          <w:rFonts w:asciiTheme="minorEastAsia" w:hAnsiTheme="minorEastAsia"/>
        </w:rPr>
      </w:pPr>
      <w:r w:rsidRPr="00697671">
        <w:rPr>
          <w:rFonts w:asciiTheme="minorEastAsia" w:hAnsiTheme="minorEastAsia" w:hint="eastAsia"/>
        </w:rPr>
        <w:t>大型 420万円、中型 360万円、小型 300万円</w:t>
      </w:r>
    </w:p>
    <w:p w14:paraId="5E222C50" w14:textId="77777777"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③ トラック搭載用２段積みデッキ</w:t>
      </w:r>
    </w:p>
    <w:p w14:paraId="600AD7C5" w14:textId="28CE40AB"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 xml:space="preserve">　</w:t>
      </w:r>
      <w:r w:rsidR="00855E4E">
        <w:rPr>
          <w:rFonts w:asciiTheme="minorEastAsia" w:hAnsiTheme="minorEastAsia" w:hint="eastAsia"/>
        </w:rPr>
        <w:t xml:space="preserve">　</w:t>
      </w:r>
      <w:r w:rsidRPr="00697671">
        <w:rPr>
          <w:rFonts w:asciiTheme="minorEastAsia" w:hAnsiTheme="minorEastAsia" w:hint="eastAsia"/>
        </w:rPr>
        <w:t>36万円</w:t>
      </w:r>
    </w:p>
    <w:p w14:paraId="1B049130" w14:textId="0B93A68F"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lastRenderedPageBreak/>
        <w:t>④</w:t>
      </w:r>
      <w:r w:rsidR="00855E4E">
        <w:rPr>
          <w:rFonts w:asciiTheme="minorEastAsia" w:hAnsiTheme="minorEastAsia" w:hint="eastAsia"/>
        </w:rPr>
        <w:t xml:space="preserve">　</w:t>
      </w:r>
      <w:r w:rsidRPr="00697671">
        <w:rPr>
          <w:rFonts w:asciiTheme="minorEastAsia" w:hAnsiTheme="minorEastAsia" w:hint="eastAsia"/>
        </w:rPr>
        <w:t>速度制限装置の機能改修</w:t>
      </w:r>
    </w:p>
    <w:p w14:paraId="19429224" w14:textId="3A696589"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 xml:space="preserve">　</w:t>
      </w:r>
      <w:r w:rsidR="00855E4E">
        <w:rPr>
          <w:rFonts w:asciiTheme="minorEastAsia" w:hAnsiTheme="minorEastAsia" w:hint="eastAsia"/>
        </w:rPr>
        <w:t xml:space="preserve">　</w:t>
      </w:r>
      <w:r w:rsidRPr="00697671">
        <w:rPr>
          <w:rFonts w:asciiTheme="minorEastAsia" w:hAnsiTheme="minorEastAsia" w:hint="eastAsia"/>
        </w:rPr>
        <w:t>26万３千円</w:t>
      </w:r>
    </w:p>
    <w:p w14:paraId="29ED2F4B" w14:textId="77777777" w:rsidR="00697671" w:rsidRPr="00697671" w:rsidRDefault="00697671" w:rsidP="00697671">
      <w:pPr>
        <w:snapToGrid w:val="0"/>
        <w:spacing w:line="276" w:lineRule="auto"/>
        <w:ind w:left="227" w:hangingChars="100" w:hanging="227"/>
        <w:rPr>
          <w:rFonts w:asciiTheme="minorEastAsia" w:hAnsiTheme="minorEastAsia"/>
        </w:rPr>
      </w:pPr>
    </w:p>
    <w:p w14:paraId="0B3C1D47" w14:textId="740B4876" w:rsidR="00697671" w:rsidRPr="00697671" w:rsidRDefault="00697671" w:rsidP="00855E4E">
      <w:pPr>
        <w:snapToGrid w:val="0"/>
        <w:spacing w:line="276" w:lineRule="auto"/>
        <w:rPr>
          <w:rFonts w:asciiTheme="minorEastAsia" w:hAnsiTheme="minorEastAsia"/>
        </w:rPr>
      </w:pPr>
      <w:r w:rsidRPr="00697671">
        <w:rPr>
          <w:rFonts w:asciiTheme="minorEastAsia" w:hAnsiTheme="minorEastAsia" w:hint="eastAsia"/>
        </w:rPr>
        <w:t xml:space="preserve">注2 </w:t>
      </w:r>
      <w:r w:rsidR="00855E4E">
        <w:rPr>
          <w:rFonts w:asciiTheme="minorEastAsia" w:hAnsiTheme="minorEastAsia" w:hint="eastAsia"/>
        </w:rPr>
        <w:t xml:space="preserve"> </w:t>
      </w:r>
      <w:r w:rsidRPr="00697671">
        <w:rPr>
          <w:rFonts w:asciiTheme="minorEastAsia" w:hAnsiTheme="minorEastAsia" w:hint="eastAsia"/>
        </w:rPr>
        <w:t>車両動態管理システムを除きクラウドサービス型によるものとする。</w:t>
      </w:r>
    </w:p>
    <w:p w14:paraId="45281F98" w14:textId="2B218B80" w:rsidR="00855E4E" w:rsidRDefault="00697671" w:rsidP="00855E4E">
      <w:pPr>
        <w:snapToGrid w:val="0"/>
        <w:spacing w:line="276" w:lineRule="auto"/>
        <w:ind w:firstLineChars="150" w:firstLine="340"/>
        <w:rPr>
          <w:rFonts w:asciiTheme="minorEastAsia" w:hAnsiTheme="minorEastAsia"/>
        </w:rPr>
      </w:pPr>
      <w:r w:rsidRPr="00697671">
        <w:rPr>
          <w:rFonts w:asciiTheme="minorEastAsia" w:hAnsiTheme="minorEastAsia" w:hint="eastAsia"/>
        </w:rPr>
        <w:t>導入等に係る費用（車両動態管理システムを除く。）の上限額は、消費税及び地方消費</w:t>
      </w:r>
    </w:p>
    <w:p w14:paraId="1C3BD5C8" w14:textId="6170F306" w:rsidR="00697671" w:rsidRPr="00697671" w:rsidRDefault="00697671" w:rsidP="00855E4E">
      <w:pPr>
        <w:snapToGrid w:val="0"/>
        <w:spacing w:line="276" w:lineRule="auto"/>
        <w:ind w:firstLineChars="150" w:firstLine="340"/>
        <w:rPr>
          <w:rFonts w:asciiTheme="minorEastAsia" w:hAnsiTheme="minorEastAsia"/>
        </w:rPr>
      </w:pPr>
      <w:r w:rsidRPr="00697671">
        <w:rPr>
          <w:rFonts w:asciiTheme="minorEastAsia" w:hAnsiTheme="minorEastAsia" w:hint="eastAsia"/>
        </w:rPr>
        <w:t>税相当額を除き、48万円とする。</w:t>
      </w:r>
    </w:p>
    <w:p w14:paraId="1E84C4C3" w14:textId="77777777" w:rsidR="00855E4E" w:rsidRDefault="00697671" w:rsidP="00855E4E">
      <w:pPr>
        <w:snapToGrid w:val="0"/>
        <w:spacing w:line="276" w:lineRule="auto"/>
        <w:ind w:leftChars="100" w:left="227" w:firstLineChars="150" w:firstLine="340"/>
        <w:rPr>
          <w:rFonts w:asciiTheme="minorEastAsia" w:hAnsiTheme="minorEastAsia"/>
        </w:rPr>
      </w:pPr>
      <w:r w:rsidRPr="00697671">
        <w:rPr>
          <w:rFonts w:asciiTheme="minorEastAsia" w:hAnsiTheme="minorEastAsia" w:hint="eastAsia"/>
        </w:rPr>
        <w:t>車両動態管理システムは、当該システムを除く予約受付システム等の他のシステム</w:t>
      </w:r>
    </w:p>
    <w:p w14:paraId="3E851AD8" w14:textId="6BE87717" w:rsidR="00697671" w:rsidRPr="00697671" w:rsidRDefault="00697671" w:rsidP="00855E4E">
      <w:pPr>
        <w:snapToGrid w:val="0"/>
        <w:spacing w:line="276" w:lineRule="auto"/>
        <w:ind w:leftChars="150" w:left="340"/>
        <w:rPr>
          <w:rFonts w:asciiTheme="minorEastAsia" w:hAnsiTheme="minorEastAsia"/>
        </w:rPr>
      </w:pPr>
      <w:r w:rsidRPr="00697671">
        <w:rPr>
          <w:rFonts w:asciiTheme="minorEastAsia" w:hAnsiTheme="minorEastAsia" w:hint="eastAsia"/>
        </w:rPr>
        <w:t>導入と同時に導入するものとし、かつ、費用の上限額は、消費税及び地方消費税相当額を除き、1台あたり24万円とする。</w:t>
      </w:r>
    </w:p>
    <w:p w14:paraId="1363AB5C" w14:textId="77777777" w:rsidR="00697671" w:rsidRPr="00697671" w:rsidRDefault="00697671" w:rsidP="00697671">
      <w:pPr>
        <w:snapToGrid w:val="0"/>
        <w:spacing w:line="276" w:lineRule="auto"/>
        <w:ind w:left="227" w:hangingChars="100" w:hanging="227"/>
        <w:rPr>
          <w:rFonts w:asciiTheme="minorEastAsia" w:hAnsiTheme="minorEastAsia"/>
        </w:rPr>
      </w:pPr>
    </w:p>
    <w:p w14:paraId="71B1A88F" w14:textId="0D854074" w:rsidR="00697671" w:rsidRPr="00697671" w:rsidRDefault="00697671" w:rsidP="00855E4E">
      <w:pPr>
        <w:snapToGrid w:val="0"/>
        <w:spacing w:line="276" w:lineRule="auto"/>
        <w:ind w:left="340" w:hangingChars="150" w:hanging="340"/>
        <w:rPr>
          <w:rFonts w:asciiTheme="minorEastAsia" w:hAnsiTheme="minorEastAsia"/>
        </w:rPr>
      </w:pPr>
      <w:r w:rsidRPr="00697671">
        <w:rPr>
          <w:rFonts w:asciiTheme="minorEastAsia" w:hAnsiTheme="minorEastAsia" w:hint="eastAsia"/>
        </w:rPr>
        <w:t>注3</w:t>
      </w:r>
      <w:r w:rsidR="00855E4E">
        <w:rPr>
          <w:rFonts w:asciiTheme="minorEastAsia" w:hAnsiTheme="minorEastAsia" w:hint="eastAsia"/>
        </w:rPr>
        <w:t xml:space="preserve">　</w:t>
      </w:r>
      <w:r w:rsidRPr="00697671">
        <w:rPr>
          <w:rFonts w:asciiTheme="minorEastAsia" w:hAnsiTheme="minorEastAsia" w:hint="eastAsia"/>
        </w:rPr>
        <w:t>経営力強化事業に係る費用（原価管理システムは除く。）の上限額は、消費税及び地方消費税相当額を除き、300万円とする。</w:t>
      </w:r>
    </w:p>
    <w:p w14:paraId="479C625F" w14:textId="1AF39CC7" w:rsidR="00697671" w:rsidRPr="00697671" w:rsidRDefault="00697671" w:rsidP="00855E4E">
      <w:pPr>
        <w:snapToGrid w:val="0"/>
        <w:spacing w:line="276" w:lineRule="auto"/>
        <w:ind w:left="340" w:hangingChars="150" w:hanging="340"/>
        <w:rPr>
          <w:rFonts w:asciiTheme="minorEastAsia" w:hAnsiTheme="minorEastAsia"/>
        </w:rPr>
      </w:pPr>
      <w:r w:rsidRPr="00697671">
        <w:rPr>
          <w:rFonts w:asciiTheme="minorEastAsia" w:hAnsiTheme="minorEastAsia" w:hint="eastAsia"/>
        </w:rPr>
        <w:t xml:space="preserve">　　</w:t>
      </w:r>
      <w:r w:rsidR="00855E4E">
        <w:rPr>
          <w:rFonts w:asciiTheme="minorEastAsia" w:hAnsiTheme="minorEastAsia" w:hint="eastAsia"/>
        </w:rPr>
        <w:t xml:space="preserve"> </w:t>
      </w:r>
      <w:r w:rsidRPr="00697671">
        <w:rPr>
          <w:rFonts w:asciiTheme="minorEastAsia" w:hAnsiTheme="minorEastAsia" w:hint="eastAsia"/>
        </w:rPr>
        <w:t>原価管理システムに係る費用の上限額は、消費税及び地方消費税相当額を除き12万円とする。</w:t>
      </w:r>
    </w:p>
    <w:p w14:paraId="5576AA0E" w14:textId="77777777" w:rsidR="00697671" w:rsidRPr="00697671" w:rsidRDefault="00697671" w:rsidP="00697671">
      <w:pPr>
        <w:snapToGrid w:val="0"/>
        <w:spacing w:line="276" w:lineRule="auto"/>
        <w:ind w:left="227" w:hangingChars="100" w:hanging="227"/>
        <w:rPr>
          <w:rFonts w:asciiTheme="minorEastAsia" w:hAnsiTheme="minorEastAsia"/>
        </w:rPr>
      </w:pPr>
    </w:p>
    <w:p w14:paraId="31031C68" w14:textId="31357C2C" w:rsidR="00697671" w:rsidRDefault="00697671" w:rsidP="00855E4E">
      <w:pPr>
        <w:snapToGrid w:val="0"/>
        <w:spacing w:line="276" w:lineRule="auto"/>
        <w:ind w:left="453" w:hangingChars="200" w:hanging="453"/>
        <w:rPr>
          <w:rFonts w:asciiTheme="minorEastAsia" w:hAnsiTheme="minorEastAsia"/>
        </w:rPr>
      </w:pPr>
      <w:r w:rsidRPr="00697671">
        <w:rPr>
          <w:rFonts w:asciiTheme="minorEastAsia" w:hAnsiTheme="minorEastAsia" w:hint="eastAsia"/>
        </w:rPr>
        <w:t>注4</w:t>
      </w:r>
      <w:r w:rsidR="00855E4E">
        <w:rPr>
          <w:rFonts w:asciiTheme="minorEastAsia" w:hAnsiTheme="minorEastAsia" w:hint="eastAsia"/>
        </w:rPr>
        <w:t xml:space="preserve">　</w:t>
      </w:r>
      <w:r w:rsidRPr="00697671">
        <w:rPr>
          <w:rFonts w:asciiTheme="minorEastAsia" w:hAnsiTheme="minorEastAsia" w:hint="eastAsia"/>
        </w:rPr>
        <w:t>人材確保・育成事業に係る費用の上限額は、消費税及び地方消費税相当額を除き、30万円とする。</w:t>
      </w:r>
    </w:p>
    <w:p w14:paraId="566F272F" w14:textId="77777777" w:rsidR="00697671" w:rsidRDefault="00697671" w:rsidP="00555F5E">
      <w:pPr>
        <w:snapToGrid w:val="0"/>
        <w:spacing w:line="276" w:lineRule="auto"/>
        <w:ind w:left="227" w:hangingChars="100" w:hanging="227"/>
        <w:rPr>
          <w:rFonts w:asciiTheme="minorEastAsia" w:hAnsiTheme="minorEastAsia"/>
        </w:rPr>
      </w:pPr>
    </w:p>
    <w:p w14:paraId="68BDFD82" w14:textId="5F6590C1"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439486F0" w14:textId="77777777" w:rsidR="00555F5E" w:rsidRDefault="00555F5E" w:rsidP="00555F5E">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7F9CBCD0" w14:textId="77777777" w:rsidR="007F4688" w:rsidRDefault="007F4688" w:rsidP="00A66677">
      <w:pPr>
        <w:rPr>
          <w:rFonts w:asciiTheme="minorEastAsia" w:hAnsiTheme="minorEastAsia"/>
        </w:rPr>
      </w:pPr>
    </w:p>
    <w:p w14:paraId="0FABC143" w14:textId="77777777" w:rsidR="00555F5E" w:rsidRPr="00002442" w:rsidRDefault="00555F5E" w:rsidP="00555F5E">
      <w:pPr>
        <w:jc w:val="right"/>
        <w:rPr>
          <w:rFonts w:ascii="ＭＳ 明朝" w:hAnsi="ＭＳ 明朝"/>
          <w:sz w:val="22"/>
        </w:rPr>
      </w:pPr>
      <w:r w:rsidRPr="00002442">
        <w:rPr>
          <w:rFonts w:ascii="ＭＳ 明朝" w:hAnsi="ＭＳ 明朝" w:hint="eastAsia"/>
          <w:sz w:val="22"/>
        </w:rPr>
        <w:lastRenderedPageBreak/>
        <w:t>【様式１】</w:t>
      </w: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C251F44"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681D67">
        <w:rPr>
          <w:rFonts w:ascii="ＭＳ 明朝" w:hAnsi="ＭＳ 明朝" w:hint="eastAsia"/>
          <w:kern w:val="0"/>
          <w:sz w:val="22"/>
        </w:rPr>
        <w:t>物流・自動車局</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7AE5EF89" w14:textId="647836D8" w:rsidR="00555F5E" w:rsidRPr="00002442" w:rsidRDefault="00515FF2" w:rsidP="00070BF3">
      <w:pPr>
        <w:ind w:leftChars="300" w:left="680" w:rightChars="250" w:right="567"/>
        <w:rPr>
          <w:rFonts w:ascii="ＭＳ 明朝" w:hAnsi="ＭＳ 明朝"/>
          <w:b/>
          <w:szCs w:val="24"/>
          <w:u w:val="single"/>
        </w:rPr>
      </w:pPr>
      <w:r>
        <w:rPr>
          <w:rFonts w:ascii="ＭＳ 明朝" w:hAnsi="ＭＳ 明朝" w:hint="eastAsia"/>
          <w:b/>
          <w:szCs w:val="24"/>
          <w:u w:val="single"/>
        </w:rPr>
        <w:t>物流効率</w:t>
      </w:r>
      <w:r w:rsidR="00555F5E" w:rsidRPr="00555F5E">
        <w:rPr>
          <w:rFonts w:ascii="ＭＳ 明朝" w:hAnsi="ＭＳ 明朝" w:hint="eastAsia"/>
          <w:b/>
          <w:szCs w:val="24"/>
          <w:u w:val="single"/>
        </w:rPr>
        <w:t>化</w:t>
      </w:r>
      <w:r>
        <w:rPr>
          <w:rFonts w:ascii="ＭＳ 明朝" w:hAnsi="ＭＳ 明朝" w:hint="eastAsia"/>
          <w:b/>
          <w:szCs w:val="24"/>
          <w:u w:val="single"/>
        </w:rPr>
        <w:t>等推進</w:t>
      </w:r>
      <w:r w:rsidR="00555F5E" w:rsidRPr="00555F5E">
        <w:rPr>
          <w:rFonts w:ascii="ＭＳ 明朝" w:hAnsi="ＭＳ 明朝" w:hint="eastAsia"/>
          <w:b/>
          <w:szCs w:val="24"/>
          <w:u w:val="single"/>
        </w:rPr>
        <w:t>事業費補助金</w:t>
      </w:r>
      <w:r>
        <w:rPr>
          <w:rFonts w:ascii="ＭＳ 明朝" w:hAnsi="ＭＳ 明朝" w:hint="eastAsia"/>
          <w:b/>
          <w:szCs w:val="24"/>
          <w:u w:val="single"/>
        </w:rPr>
        <w:t>（中小トラック運送事業者向けテールゲートリフター等導入等支援事業）</w:t>
      </w:r>
      <w:r w:rsidR="00555F5E">
        <w:rPr>
          <w:rFonts w:ascii="ＭＳ 明朝" w:hAnsi="ＭＳ 明朝" w:hint="eastAsia"/>
          <w:b/>
          <w:szCs w:val="24"/>
          <w:u w:val="single"/>
        </w:rPr>
        <w:t>に係る</w:t>
      </w:r>
      <w:r w:rsidR="00555F5E" w:rsidRPr="00002442">
        <w:rPr>
          <w:rFonts w:ascii="ＭＳ 明朝" w:hAnsi="ＭＳ 明朝" w:hint="eastAsia"/>
          <w:b/>
          <w:szCs w:val="24"/>
          <w:u w:val="single"/>
        </w:rPr>
        <w:t>補助事業者</w:t>
      </w:r>
      <w:r w:rsidR="00555F5E">
        <w:rPr>
          <w:rFonts w:ascii="ＭＳ 明朝" w:hAnsi="ＭＳ 明朝" w:hint="eastAsia"/>
          <w:b/>
          <w:szCs w:val="24"/>
          <w:u w:val="single"/>
        </w:rPr>
        <w:t>（執行団体）</w:t>
      </w:r>
      <w:r w:rsidR="00555F5E" w:rsidRPr="00002442">
        <w:rPr>
          <w:rFonts w:ascii="ＭＳ 明朝" w:hAnsi="ＭＳ 明朝" w:hint="eastAsia"/>
          <w:b/>
          <w:szCs w:val="24"/>
          <w:u w:val="single"/>
        </w:rPr>
        <w:t>応募申請書</w:t>
      </w:r>
    </w:p>
    <w:p w14:paraId="6223617D" w14:textId="77777777" w:rsidR="00555F5E" w:rsidRPr="00555F5E" w:rsidRDefault="00555F5E" w:rsidP="00555F5E">
      <w:pPr>
        <w:rPr>
          <w:rFonts w:ascii="ＭＳ 明朝" w:hAnsi="ＭＳ 明朝"/>
          <w:sz w:val="22"/>
        </w:rPr>
      </w:pPr>
    </w:p>
    <w:p w14:paraId="025FE908" w14:textId="77777777" w:rsidR="00555F5E" w:rsidRPr="00002442" w:rsidRDefault="00555F5E" w:rsidP="00555F5E">
      <w:pPr>
        <w:rPr>
          <w:rFonts w:ascii="ＭＳ 明朝" w:hAnsi="ＭＳ 明朝"/>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4DD92153" w14:textId="08BBFE03" w:rsidR="00555F5E" w:rsidRPr="00002442" w:rsidRDefault="00555F5E" w:rsidP="00555F5E">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555F5E">
      <w:pPr>
        <w:widowControl/>
        <w:jc w:val="lef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227D9133"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事務費用内訳</w:t>
      </w:r>
    </w:p>
    <w:p w14:paraId="46380FA5" w14:textId="77777777" w:rsidR="00555F5E" w:rsidRPr="00002442" w:rsidRDefault="00555F5E" w:rsidP="00555F5E">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(記載例)</w:t>
            </w:r>
          </w:p>
          <w:p w14:paraId="4192D9B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39B5FB3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15737BB9" w14:textId="77777777" w:rsidR="00555F5E" w:rsidRPr="00002442" w:rsidRDefault="00555F5E" w:rsidP="00555F5E">
            <w:pPr>
              <w:snapToGrid w:val="0"/>
              <w:spacing w:line="300" w:lineRule="auto"/>
              <w:rPr>
                <w:rFonts w:ascii="ＭＳ 明朝" w:hAnsi="ＭＳ 明朝"/>
                <w:sz w:val="16"/>
              </w:rPr>
            </w:pPr>
          </w:p>
          <w:p w14:paraId="0A5E1CA9" w14:textId="77777777" w:rsidR="00555F5E" w:rsidRPr="00002442" w:rsidRDefault="00555F5E" w:rsidP="00555F5E">
            <w:pPr>
              <w:snapToGrid w:val="0"/>
              <w:spacing w:line="300" w:lineRule="auto"/>
              <w:rPr>
                <w:rFonts w:ascii="ＭＳ 明朝" w:hAnsi="ＭＳ 明朝"/>
                <w:sz w:val="16"/>
              </w:rPr>
            </w:pPr>
          </w:p>
          <w:p w14:paraId="577E3890" w14:textId="77777777" w:rsidR="00555F5E" w:rsidRPr="00002442" w:rsidRDefault="00555F5E" w:rsidP="00555F5E">
            <w:pPr>
              <w:snapToGrid w:val="0"/>
              <w:spacing w:line="300" w:lineRule="auto"/>
              <w:rPr>
                <w:rFonts w:ascii="ＭＳ 明朝" w:hAnsi="ＭＳ 明朝"/>
                <w:sz w:val="16"/>
              </w:rPr>
            </w:pPr>
          </w:p>
          <w:p w14:paraId="204CDCDB" w14:textId="77777777" w:rsidR="00555F5E" w:rsidRPr="00002442" w:rsidRDefault="00555F5E" w:rsidP="00555F5E">
            <w:pPr>
              <w:snapToGrid w:val="0"/>
              <w:spacing w:line="300" w:lineRule="auto"/>
              <w:rPr>
                <w:rFonts w:ascii="ＭＳ 明朝" w:hAnsi="ＭＳ 明朝"/>
                <w:sz w:val="16"/>
              </w:rPr>
            </w:pPr>
          </w:p>
          <w:p w14:paraId="3FC190A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【業務費】</w:t>
            </w:r>
          </w:p>
          <w:p w14:paraId="7FD7415D"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諸謝金</w:t>
            </w:r>
          </w:p>
          <w:p w14:paraId="7FF37FCC" w14:textId="77777777" w:rsidR="00555F5E" w:rsidRPr="00002442" w:rsidRDefault="00555F5E" w:rsidP="00555F5E">
            <w:pPr>
              <w:snapToGrid w:val="0"/>
              <w:spacing w:line="300" w:lineRule="auto"/>
              <w:rPr>
                <w:rFonts w:ascii="ＭＳ 明朝" w:hAnsi="ＭＳ 明朝"/>
                <w:sz w:val="16"/>
              </w:rPr>
            </w:pPr>
          </w:p>
          <w:p w14:paraId="3B7AAE6B" w14:textId="77777777" w:rsidR="00555F5E" w:rsidRPr="00002442" w:rsidRDefault="00555F5E" w:rsidP="00555F5E">
            <w:pPr>
              <w:snapToGrid w:val="0"/>
              <w:spacing w:line="300" w:lineRule="auto"/>
              <w:rPr>
                <w:rFonts w:ascii="ＭＳ 明朝" w:hAnsi="ＭＳ 明朝"/>
                <w:sz w:val="16"/>
              </w:rPr>
            </w:pPr>
          </w:p>
          <w:p w14:paraId="6C821BB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旅費</w:t>
            </w:r>
          </w:p>
          <w:p w14:paraId="566DCA9D" w14:textId="77777777" w:rsidR="00555F5E" w:rsidRPr="00002442" w:rsidRDefault="00555F5E" w:rsidP="00555F5E">
            <w:pPr>
              <w:snapToGrid w:val="0"/>
              <w:spacing w:line="300" w:lineRule="auto"/>
              <w:rPr>
                <w:rFonts w:ascii="ＭＳ 明朝" w:hAnsi="ＭＳ 明朝"/>
                <w:sz w:val="16"/>
              </w:rPr>
            </w:pPr>
          </w:p>
          <w:p w14:paraId="4D02DD8C" w14:textId="77777777" w:rsidR="00555F5E" w:rsidRPr="00002442" w:rsidRDefault="00555F5E" w:rsidP="00555F5E">
            <w:pPr>
              <w:snapToGrid w:val="0"/>
              <w:spacing w:line="300" w:lineRule="auto"/>
              <w:rPr>
                <w:rFonts w:ascii="ＭＳ 明朝" w:hAnsi="ＭＳ 明朝"/>
                <w:sz w:val="16"/>
              </w:rPr>
            </w:pPr>
          </w:p>
          <w:p w14:paraId="01FA2F03" w14:textId="77777777" w:rsidR="00555F5E" w:rsidRPr="00002442" w:rsidRDefault="00555F5E" w:rsidP="00555F5E">
            <w:pPr>
              <w:snapToGrid w:val="0"/>
              <w:spacing w:line="300" w:lineRule="auto"/>
              <w:rPr>
                <w:rFonts w:ascii="ＭＳ 明朝" w:hAnsi="ＭＳ 明朝"/>
                <w:sz w:val="16"/>
              </w:rPr>
            </w:pPr>
          </w:p>
          <w:p w14:paraId="75EA2FD2"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消耗品費</w:t>
            </w:r>
          </w:p>
          <w:p w14:paraId="3439922A" w14:textId="77777777" w:rsidR="00555F5E" w:rsidRPr="00002442" w:rsidRDefault="00555F5E" w:rsidP="00555F5E">
            <w:pPr>
              <w:snapToGrid w:val="0"/>
              <w:spacing w:line="300" w:lineRule="auto"/>
              <w:rPr>
                <w:rFonts w:ascii="ＭＳ 明朝" w:hAnsi="ＭＳ 明朝"/>
                <w:sz w:val="16"/>
              </w:rPr>
            </w:pPr>
          </w:p>
          <w:p w14:paraId="1FA91E0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印刷製本費</w:t>
            </w:r>
          </w:p>
          <w:p w14:paraId="35F1413E" w14:textId="77777777" w:rsidR="00555F5E" w:rsidRPr="00002442" w:rsidRDefault="00555F5E" w:rsidP="00555F5E">
            <w:pPr>
              <w:snapToGrid w:val="0"/>
              <w:spacing w:line="300" w:lineRule="auto"/>
              <w:rPr>
                <w:rFonts w:ascii="ＭＳ 明朝" w:hAnsi="ＭＳ 明朝"/>
                <w:sz w:val="16"/>
              </w:rPr>
            </w:pPr>
          </w:p>
          <w:p w14:paraId="0360AD7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通信運搬費</w:t>
            </w:r>
          </w:p>
          <w:p w14:paraId="2EEA40DC" w14:textId="77777777" w:rsidR="00555F5E" w:rsidRPr="00002442" w:rsidRDefault="00555F5E" w:rsidP="00555F5E">
            <w:pPr>
              <w:snapToGrid w:val="0"/>
              <w:spacing w:line="300" w:lineRule="auto"/>
              <w:rPr>
                <w:rFonts w:ascii="ＭＳ 明朝" w:hAnsi="ＭＳ 明朝"/>
                <w:sz w:val="16"/>
              </w:rPr>
            </w:pPr>
          </w:p>
          <w:p w14:paraId="6BC700FA"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光熱水料</w:t>
            </w:r>
          </w:p>
          <w:p w14:paraId="4C7D547B" w14:textId="77777777" w:rsidR="00555F5E" w:rsidRPr="00002442" w:rsidRDefault="00555F5E" w:rsidP="00555F5E">
            <w:pPr>
              <w:snapToGrid w:val="0"/>
              <w:spacing w:line="300" w:lineRule="auto"/>
              <w:rPr>
                <w:rFonts w:ascii="ＭＳ 明朝" w:hAnsi="ＭＳ 明朝"/>
                <w:sz w:val="16"/>
              </w:rPr>
            </w:pPr>
          </w:p>
          <w:p w14:paraId="7F1ECE9E"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使用料及賃借料</w:t>
            </w:r>
          </w:p>
          <w:p w14:paraId="5BE97EBB" w14:textId="77777777" w:rsidR="00555F5E" w:rsidRPr="00002442" w:rsidRDefault="00555F5E" w:rsidP="00555F5E">
            <w:pPr>
              <w:snapToGrid w:val="0"/>
              <w:spacing w:line="300" w:lineRule="auto"/>
              <w:rPr>
                <w:rFonts w:ascii="ＭＳ 明朝" w:hAnsi="ＭＳ 明朝"/>
                <w:sz w:val="16"/>
              </w:rPr>
            </w:pPr>
          </w:p>
          <w:p w14:paraId="27AFA52D" w14:textId="77777777" w:rsidR="00555F5E" w:rsidRPr="00002442" w:rsidRDefault="00555F5E" w:rsidP="00555F5E">
            <w:pPr>
              <w:snapToGrid w:val="0"/>
              <w:spacing w:line="300" w:lineRule="auto"/>
              <w:rPr>
                <w:rFonts w:ascii="ＭＳ 明朝" w:hAnsi="ＭＳ 明朝"/>
                <w:sz w:val="16"/>
              </w:rPr>
            </w:pPr>
          </w:p>
          <w:p w14:paraId="18606FA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会議費</w:t>
            </w:r>
          </w:p>
          <w:p w14:paraId="46A79436" w14:textId="77777777" w:rsidR="00555F5E" w:rsidRPr="00002442" w:rsidRDefault="00555F5E" w:rsidP="00555F5E">
            <w:pPr>
              <w:snapToGrid w:val="0"/>
              <w:spacing w:line="300" w:lineRule="auto"/>
              <w:rPr>
                <w:rFonts w:ascii="ＭＳ 明朝" w:hAnsi="ＭＳ 明朝"/>
                <w:sz w:val="16"/>
              </w:rPr>
            </w:pPr>
          </w:p>
          <w:p w14:paraId="25EDA6D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役務費</w:t>
            </w:r>
          </w:p>
          <w:p w14:paraId="29269465" w14:textId="77777777" w:rsidR="00555F5E" w:rsidRPr="00002442" w:rsidRDefault="00555F5E" w:rsidP="00555F5E">
            <w:pPr>
              <w:snapToGrid w:val="0"/>
              <w:spacing w:line="300" w:lineRule="auto"/>
              <w:rPr>
                <w:rFonts w:ascii="ＭＳ 明朝" w:hAnsi="ＭＳ 明朝"/>
                <w:sz w:val="16"/>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審査委員会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7FB0031"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234341FA"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646D60E"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EA03807"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392538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7F9AA2E0"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A6766D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BE1C696"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r>
              <w:rPr>
                <w:rFonts w:ascii="ＭＳ 明朝" w:hAnsi="ＭＳ 明朝" w:hint="eastAsia"/>
                <w:sz w:val="22"/>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7"/>
      <w:footerReference w:type="default" r:id="rId8"/>
      <w:headerReference w:type="first" r:id="rId9"/>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A010" w14:textId="77777777" w:rsidR="00555F5E" w:rsidRDefault="00555F5E">
      <w:r>
        <w:separator/>
      </w:r>
    </w:p>
  </w:endnote>
  <w:endnote w:type="continuationSeparator" w:id="0">
    <w:p w14:paraId="1743D58A" w14:textId="77777777" w:rsidR="00555F5E" w:rsidRDefault="005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AF9B" w14:textId="77777777" w:rsidR="00555F5E" w:rsidRDefault="00555F5E">
      <w:r>
        <w:separator/>
      </w:r>
    </w:p>
  </w:footnote>
  <w:footnote w:type="continuationSeparator" w:id="0">
    <w:p w14:paraId="15374E71" w14:textId="77777777" w:rsidR="00555F5E" w:rsidRDefault="0055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2417005">
    <w:abstractNumId w:val="0"/>
  </w:num>
  <w:num w:numId="2" w16cid:durableId="2019650542">
    <w:abstractNumId w:val="1"/>
  </w:num>
  <w:num w:numId="3" w16cid:durableId="1253660231">
    <w:abstractNumId w:val="4"/>
  </w:num>
  <w:num w:numId="4" w16cid:durableId="526604743">
    <w:abstractNumId w:val="2"/>
  </w:num>
  <w:num w:numId="5" w16cid:durableId="122187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4740A"/>
    <w:rsid w:val="00070BF3"/>
    <w:rsid w:val="000C1554"/>
    <w:rsid w:val="00137D9C"/>
    <w:rsid w:val="001810A3"/>
    <w:rsid w:val="00185380"/>
    <w:rsid w:val="001B05A3"/>
    <w:rsid w:val="001B6B80"/>
    <w:rsid w:val="001D0CD9"/>
    <w:rsid w:val="002247B8"/>
    <w:rsid w:val="00273534"/>
    <w:rsid w:val="0029558B"/>
    <w:rsid w:val="002B3B3E"/>
    <w:rsid w:val="00301A83"/>
    <w:rsid w:val="003063D5"/>
    <w:rsid w:val="00326858"/>
    <w:rsid w:val="00334FCA"/>
    <w:rsid w:val="00363066"/>
    <w:rsid w:val="00376FC4"/>
    <w:rsid w:val="003854C3"/>
    <w:rsid w:val="003A75FF"/>
    <w:rsid w:val="003A783B"/>
    <w:rsid w:val="0047534F"/>
    <w:rsid w:val="00495944"/>
    <w:rsid w:val="004B272D"/>
    <w:rsid w:val="004B4E4C"/>
    <w:rsid w:val="004C0C01"/>
    <w:rsid w:val="004E3590"/>
    <w:rsid w:val="004F629C"/>
    <w:rsid w:val="00500457"/>
    <w:rsid w:val="00515FF2"/>
    <w:rsid w:val="0052283F"/>
    <w:rsid w:val="00526D34"/>
    <w:rsid w:val="00555F5E"/>
    <w:rsid w:val="005E2BB1"/>
    <w:rsid w:val="00622FF2"/>
    <w:rsid w:val="006665BC"/>
    <w:rsid w:val="00681D67"/>
    <w:rsid w:val="006826E7"/>
    <w:rsid w:val="00697671"/>
    <w:rsid w:val="006A56AA"/>
    <w:rsid w:val="006E1F23"/>
    <w:rsid w:val="006F6ECB"/>
    <w:rsid w:val="00726EF7"/>
    <w:rsid w:val="00731DC1"/>
    <w:rsid w:val="007C0551"/>
    <w:rsid w:val="007D4D32"/>
    <w:rsid w:val="007E1C38"/>
    <w:rsid w:val="007F4688"/>
    <w:rsid w:val="00811857"/>
    <w:rsid w:val="00827A75"/>
    <w:rsid w:val="00855E4E"/>
    <w:rsid w:val="00870449"/>
    <w:rsid w:val="008F3087"/>
    <w:rsid w:val="00907F8E"/>
    <w:rsid w:val="009217E2"/>
    <w:rsid w:val="00925CE0"/>
    <w:rsid w:val="009311CA"/>
    <w:rsid w:val="00955B5B"/>
    <w:rsid w:val="00973CD3"/>
    <w:rsid w:val="009B4FF6"/>
    <w:rsid w:val="00A05846"/>
    <w:rsid w:val="00A12FA2"/>
    <w:rsid w:val="00A54639"/>
    <w:rsid w:val="00A60A3E"/>
    <w:rsid w:val="00A66677"/>
    <w:rsid w:val="00A753BC"/>
    <w:rsid w:val="00A927A5"/>
    <w:rsid w:val="00B332C8"/>
    <w:rsid w:val="00B5643E"/>
    <w:rsid w:val="00B91215"/>
    <w:rsid w:val="00C16E11"/>
    <w:rsid w:val="00C546D1"/>
    <w:rsid w:val="00C56F03"/>
    <w:rsid w:val="00D35EA3"/>
    <w:rsid w:val="00D82A94"/>
    <w:rsid w:val="00D86B91"/>
    <w:rsid w:val="00DC0880"/>
    <w:rsid w:val="00E5535C"/>
    <w:rsid w:val="00E84221"/>
    <w:rsid w:val="00EE19A5"/>
    <w:rsid w:val="00F3242D"/>
    <w:rsid w:val="00F4428E"/>
    <w:rsid w:val="00FA7C56"/>
    <w:rsid w:val="00FB2EE5"/>
    <w:rsid w:val="00FE12F2"/>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8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1306</Words>
  <Characters>7445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笹山 洸</cp:lastModifiedBy>
  <cp:revision>5</cp:revision>
  <cp:lastPrinted>2024-02-29T09:44:00Z</cp:lastPrinted>
  <dcterms:created xsi:type="dcterms:W3CDTF">2024-04-12T05:53:00Z</dcterms:created>
  <dcterms:modified xsi:type="dcterms:W3CDTF">2024-06-17T01:24:00Z</dcterms:modified>
</cp:coreProperties>
</file>