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B6" w:rsidRPr="00E67477" w:rsidRDefault="008D2AB6" w:rsidP="00E04626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E67477">
        <w:rPr>
          <w:rFonts w:asciiTheme="majorEastAsia" w:eastAsiaTheme="majorEastAsia" w:hAnsiTheme="majorEastAsia" w:hint="eastAsia"/>
          <w:b/>
          <w:sz w:val="32"/>
        </w:rPr>
        <w:t>高</w:t>
      </w:r>
      <w:bookmarkStart w:id="0" w:name="_GoBack"/>
      <w:bookmarkEnd w:id="0"/>
      <w:r w:rsidRPr="00E67477">
        <w:rPr>
          <w:rFonts w:asciiTheme="majorEastAsia" w:eastAsiaTheme="majorEastAsia" w:hAnsiTheme="majorEastAsia" w:hint="eastAsia"/>
          <w:b/>
          <w:sz w:val="32"/>
        </w:rPr>
        <w:t>速道路での逆走対策に関する官民連携会議</w:t>
      </w:r>
      <w:r>
        <w:rPr>
          <w:rFonts w:asciiTheme="majorEastAsia" w:eastAsiaTheme="majorEastAsia" w:hAnsiTheme="majorEastAsia" w:hint="eastAsia"/>
          <w:b/>
          <w:sz w:val="32"/>
        </w:rPr>
        <w:t>への参加</w:t>
      </w:r>
      <w:r>
        <w:rPr>
          <w:rFonts w:asciiTheme="majorEastAsia" w:eastAsiaTheme="majorEastAsia" w:hAnsiTheme="majorEastAsia"/>
          <w:b/>
          <w:sz w:val="32"/>
        </w:rPr>
        <w:t>のご案内</w:t>
      </w:r>
    </w:p>
    <w:p w:rsidR="008D2AB6" w:rsidRDefault="008D2AB6" w:rsidP="00E04626">
      <w:pPr>
        <w:spacing w:line="400" w:lineRule="exact"/>
        <w:rPr>
          <w:rFonts w:asciiTheme="majorEastAsia" w:eastAsiaTheme="majorEastAsia" w:hAnsiTheme="majorEastAsia"/>
          <w:sz w:val="20"/>
        </w:rPr>
      </w:pPr>
    </w:p>
    <w:p w:rsidR="00C66044" w:rsidRPr="007F7257" w:rsidRDefault="00C66044" w:rsidP="00E04626">
      <w:pPr>
        <w:spacing w:line="400" w:lineRule="exact"/>
        <w:rPr>
          <w:rFonts w:asciiTheme="majorEastAsia" w:eastAsiaTheme="majorEastAsia" w:hAnsiTheme="majorEastAsia"/>
          <w:sz w:val="20"/>
        </w:rPr>
      </w:pPr>
    </w:p>
    <w:p w:rsidR="008D2AB6" w:rsidRPr="007C6C45" w:rsidRDefault="008D2AB6" w:rsidP="00E04626">
      <w:pPr>
        <w:spacing w:line="400" w:lineRule="exact"/>
        <w:rPr>
          <w:rFonts w:asciiTheme="majorEastAsia" w:eastAsiaTheme="majorEastAsia" w:hAnsiTheme="majorEastAsia"/>
          <w:b/>
          <w:sz w:val="28"/>
          <w:u w:val="single"/>
        </w:rPr>
      </w:pPr>
      <w:r w:rsidRPr="007C6C45">
        <w:rPr>
          <w:rFonts w:asciiTheme="majorEastAsia" w:eastAsiaTheme="majorEastAsia" w:hAnsiTheme="majorEastAsia"/>
          <w:b/>
          <w:sz w:val="28"/>
          <w:u w:val="single"/>
        </w:rPr>
        <w:t>１．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概要</w:t>
      </w:r>
    </w:p>
    <w:p w:rsidR="008D2AB6" w:rsidRPr="00E04626" w:rsidRDefault="008D2AB6" w:rsidP="00E04626">
      <w:pPr>
        <w:spacing w:line="400" w:lineRule="exact"/>
        <w:ind w:leftChars="42" w:left="88" w:firstLineChars="100" w:firstLine="280"/>
        <w:rPr>
          <w:rFonts w:asciiTheme="majorEastAsia" w:eastAsiaTheme="majorEastAsia" w:hAnsiTheme="majorEastAsia"/>
          <w:sz w:val="28"/>
        </w:rPr>
      </w:pPr>
      <w:r w:rsidRPr="00E04626">
        <w:rPr>
          <w:rFonts w:asciiTheme="majorEastAsia" w:eastAsiaTheme="majorEastAsia" w:hAnsiTheme="majorEastAsia"/>
          <w:sz w:val="28"/>
        </w:rPr>
        <w:t>官民連携会議は、</w:t>
      </w:r>
      <w:r w:rsidRPr="00E04626">
        <w:rPr>
          <w:rFonts w:asciiTheme="majorEastAsia" w:eastAsiaTheme="majorEastAsia" w:hAnsiTheme="majorEastAsia" w:hint="eastAsia"/>
          <w:sz w:val="28"/>
        </w:rPr>
        <w:t>重大</w:t>
      </w:r>
      <w:r w:rsidRPr="00E04626">
        <w:rPr>
          <w:rFonts w:asciiTheme="majorEastAsia" w:eastAsiaTheme="majorEastAsia" w:hAnsiTheme="majorEastAsia"/>
          <w:sz w:val="28"/>
        </w:rPr>
        <w:t>事故に繋がる可能性の高い高速道路での逆走</w:t>
      </w:r>
      <w:r w:rsidRPr="00E04626">
        <w:rPr>
          <w:rFonts w:asciiTheme="majorEastAsia" w:eastAsiaTheme="majorEastAsia" w:hAnsiTheme="majorEastAsia" w:hint="eastAsia"/>
          <w:sz w:val="28"/>
        </w:rPr>
        <w:t>事故を</w:t>
      </w:r>
      <w:r w:rsidRPr="00E04626">
        <w:rPr>
          <w:rFonts w:asciiTheme="majorEastAsia" w:eastAsiaTheme="majorEastAsia" w:hAnsiTheme="majorEastAsia"/>
          <w:sz w:val="28"/>
        </w:rPr>
        <w:t>ゼロにすることを</w:t>
      </w:r>
      <w:r w:rsidRPr="00E04626">
        <w:rPr>
          <w:rFonts w:asciiTheme="majorEastAsia" w:eastAsiaTheme="majorEastAsia" w:hAnsiTheme="majorEastAsia" w:hint="eastAsia"/>
          <w:sz w:val="28"/>
        </w:rPr>
        <w:t>目指して官民が連携</w:t>
      </w:r>
      <w:r w:rsidRPr="00E04626">
        <w:rPr>
          <w:rFonts w:asciiTheme="majorEastAsia" w:eastAsiaTheme="majorEastAsia" w:hAnsiTheme="majorEastAsia"/>
          <w:sz w:val="28"/>
        </w:rPr>
        <w:t>し、</w:t>
      </w:r>
      <w:r w:rsidRPr="00E04626">
        <w:rPr>
          <w:rFonts w:asciiTheme="majorEastAsia" w:eastAsiaTheme="majorEastAsia" w:hAnsiTheme="majorEastAsia" w:hint="eastAsia"/>
          <w:sz w:val="28"/>
        </w:rPr>
        <w:t>効率的・</w:t>
      </w:r>
      <w:r w:rsidRPr="00E04626">
        <w:rPr>
          <w:rFonts w:asciiTheme="majorEastAsia" w:eastAsiaTheme="majorEastAsia" w:hAnsiTheme="majorEastAsia"/>
          <w:sz w:val="28"/>
        </w:rPr>
        <w:t>効果的な逆走対策</w:t>
      </w:r>
      <w:r w:rsidRPr="00E04626">
        <w:rPr>
          <w:rFonts w:asciiTheme="majorEastAsia" w:eastAsiaTheme="majorEastAsia" w:hAnsiTheme="majorEastAsia" w:hint="eastAsia"/>
          <w:sz w:val="28"/>
        </w:rPr>
        <w:t>の</w:t>
      </w:r>
      <w:r w:rsidRPr="00E04626">
        <w:rPr>
          <w:rFonts w:asciiTheme="majorEastAsia" w:eastAsiaTheme="majorEastAsia" w:hAnsiTheme="majorEastAsia"/>
          <w:sz w:val="28"/>
        </w:rPr>
        <w:t>具体化に向け</w:t>
      </w:r>
      <w:r w:rsidRPr="00E04626">
        <w:rPr>
          <w:rFonts w:asciiTheme="majorEastAsia" w:eastAsiaTheme="majorEastAsia" w:hAnsiTheme="majorEastAsia" w:hint="eastAsia"/>
          <w:sz w:val="28"/>
        </w:rPr>
        <w:t>て</w:t>
      </w:r>
      <w:r w:rsidRPr="00E04626">
        <w:rPr>
          <w:rFonts w:asciiTheme="majorEastAsia" w:eastAsiaTheme="majorEastAsia" w:hAnsiTheme="majorEastAsia"/>
          <w:sz w:val="28"/>
        </w:rPr>
        <w:t>検討</w:t>
      </w:r>
      <w:r w:rsidRPr="00E04626">
        <w:rPr>
          <w:rFonts w:asciiTheme="majorEastAsia" w:eastAsiaTheme="majorEastAsia" w:hAnsiTheme="majorEastAsia" w:hint="eastAsia"/>
          <w:sz w:val="28"/>
        </w:rPr>
        <w:t>することとしています</w:t>
      </w:r>
      <w:r w:rsidRPr="00E04626">
        <w:rPr>
          <w:rFonts w:asciiTheme="majorEastAsia" w:eastAsiaTheme="majorEastAsia" w:hAnsiTheme="majorEastAsia"/>
          <w:sz w:val="28"/>
        </w:rPr>
        <w:t>。</w:t>
      </w:r>
    </w:p>
    <w:p w:rsidR="008D2AB6" w:rsidRPr="00E04626" w:rsidRDefault="00C66044" w:rsidP="00C66044">
      <w:pPr>
        <w:spacing w:line="400" w:lineRule="exact"/>
        <w:ind w:leftChars="42" w:left="88" w:firstLineChars="100" w:firstLine="2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当</w:t>
      </w:r>
      <w:r w:rsidR="008D2AB6" w:rsidRPr="00E04626">
        <w:rPr>
          <w:rFonts w:asciiTheme="majorEastAsia" w:eastAsiaTheme="majorEastAsia" w:hAnsiTheme="majorEastAsia" w:hint="eastAsia"/>
          <w:sz w:val="28"/>
          <w:szCs w:val="28"/>
        </w:rPr>
        <w:t>会議については、新たな逆走対策の具体化に向けて、意欲のある民間企業等に幅広く参加頂くことが重要と考えて</w:t>
      </w:r>
      <w:r>
        <w:rPr>
          <w:rFonts w:asciiTheme="majorEastAsia" w:eastAsiaTheme="majorEastAsia" w:hAnsiTheme="majorEastAsia" w:hint="eastAsia"/>
          <w:sz w:val="28"/>
          <w:szCs w:val="28"/>
        </w:rPr>
        <w:t>おり</w:t>
      </w:r>
      <w:r>
        <w:rPr>
          <w:rFonts w:asciiTheme="majorEastAsia" w:eastAsiaTheme="majorEastAsia" w:hAnsiTheme="majorEastAsia"/>
          <w:sz w:val="28"/>
          <w:szCs w:val="28"/>
        </w:rPr>
        <w:t>、</w:t>
      </w:r>
      <w:r>
        <w:rPr>
          <w:rFonts w:asciiTheme="majorEastAsia" w:eastAsiaTheme="majorEastAsia" w:hAnsiTheme="majorEastAsia" w:hint="eastAsia"/>
          <w:sz w:val="28"/>
          <w:szCs w:val="28"/>
        </w:rPr>
        <w:t>当</w:t>
      </w:r>
      <w:r w:rsidR="008D2AB6" w:rsidRPr="00E04626">
        <w:rPr>
          <w:rFonts w:asciiTheme="majorEastAsia" w:eastAsiaTheme="majorEastAsia" w:hAnsiTheme="majorEastAsia"/>
          <w:sz w:val="28"/>
          <w:szCs w:val="28"/>
        </w:rPr>
        <w:t>会議</w:t>
      </w:r>
      <w:r w:rsidR="008D2AB6" w:rsidRPr="00E04626">
        <w:rPr>
          <w:rFonts w:asciiTheme="majorEastAsia" w:eastAsiaTheme="majorEastAsia" w:hAnsiTheme="majorEastAsia" w:hint="eastAsia"/>
          <w:sz w:val="28"/>
          <w:szCs w:val="28"/>
        </w:rPr>
        <w:t>への参加を</w:t>
      </w:r>
      <w:r w:rsidR="008D2AB6" w:rsidRPr="00E04626">
        <w:rPr>
          <w:rFonts w:asciiTheme="majorEastAsia" w:eastAsiaTheme="majorEastAsia" w:hAnsiTheme="majorEastAsia"/>
          <w:sz w:val="28"/>
          <w:szCs w:val="28"/>
        </w:rPr>
        <w:t>ご案内させて頂きます。</w:t>
      </w:r>
    </w:p>
    <w:p w:rsidR="00E04626" w:rsidRDefault="00E04626" w:rsidP="00E04626">
      <w:pPr>
        <w:spacing w:line="400" w:lineRule="exact"/>
        <w:rPr>
          <w:rFonts w:asciiTheme="majorEastAsia" w:eastAsiaTheme="majorEastAsia" w:hAnsiTheme="majorEastAsia"/>
          <w:b/>
          <w:sz w:val="28"/>
        </w:rPr>
      </w:pPr>
    </w:p>
    <w:p w:rsidR="00E04626" w:rsidRPr="00E04626" w:rsidRDefault="00E04626" w:rsidP="00E046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E04626">
        <w:rPr>
          <w:rFonts w:asciiTheme="majorEastAsia" w:eastAsiaTheme="majorEastAsia" w:hAnsiTheme="majorEastAsia" w:hint="eastAsia"/>
          <w:b/>
          <w:sz w:val="28"/>
        </w:rPr>
        <w:t>（</w:t>
      </w:r>
      <w:r w:rsidRPr="00E04626">
        <w:rPr>
          <w:rFonts w:asciiTheme="majorEastAsia" w:eastAsiaTheme="majorEastAsia" w:hAnsiTheme="majorEastAsia"/>
          <w:b/>
          <w:sz w:val="28"/>
        </w:rPr>
        <w:t>参考）</w:t>
      </w:r>
      <w:r w:rsidRPr="00E04626">
        <w:rPr>
          <w:rFonts w:asciiTheme="majorEastAsia" w:eastAsiaTheme="majorEastAsia" w:hAnsiTheme="majorEastAsia" w:hint="eastAsia"/>
          <w:b/>
          <w:sz w:val="28"/>
        </w:rPr>
        <w:t>スケジュール</w:t>
      </w:r>
    </w:p>
    <w:p w:rsidR="00E04626" w:rsidRDefault="00E04626" w:rsidP="00E04626">
      <w:pPr>
        <w:spacing w:line="40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平成28年1月22日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第１回</w:t>
      </w:r>
      <w:r>
        <w:rPr>
          <w:rFonts w:asciiTheme="majorEastAsia" w:eastAsiaTheme="majorEastAsia" w:hAnsiTheme="majorEastAsia"/>
          <w:sz w:val="28"/>
          <w:szCs w:val="28"/>
        </w:rPr>
        <w:t>官民連携会議（概要は別添参照）</w:t>
      </w:r>
    </w:p>
    <w:p w:rsidR="00E04626" w:rsidRPr="00E04626" w:rsidRDefault="00E04626" w:rsidP="00E04626">
      <w:pPr>
        <w:spacing w:line="40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平成28年</w:t>
      </w:r>
      <w:r>
        <w:rPr>
          <w:rFonts w:asciiTheme="majorEastAsia" w:eastAsiaTheme="majorEastAsia" w:hAnsiTheme="majorEastAsia"/>
          <w:sz w:val="28"/>
          <w:szCs w:val="28"/>
        </w:rPr>
        <w:t>度以降</w:t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8A7D00">
        <w:rPr>
          <w:rFonts w:asciiTheme="majorEastAsia" w:eastAsiaTheme="majorEastAsia" w:hAnsiTheme="majorEastAsia"/>
          <w:sz w:val="28"/>
          <w:szCs w:val="28"/>
        </w:rPr>
        <w:t>２</w:t>
      </w:r>
      <w:r w:rsidR="008A7D00">
        <w:rPr>
          <w:rFonts w:asciiTheme="majorEastAsia" w:eastAsiaTheme="majorEastAsia" w:hAnsiTheme="majorEastAsia" w:hint="eastAsia"/>
          <w:sz w:val="28"/>
          <w:szCs w:val="28"/>
        </w:rPr>
        <w:t>回</w:t>
      </w:r>
      <w:r>
        <w:rPr>
          <w:rFonts w:asciiTheme="majorEastAsia" w:eastAsiaTheme="majorEastAsia" w:hAnsiTheme="majorEastAsia"/>
          <w:sz w:val="28"/>
          <w:szCs w:val="28"/>
        </w:rPr>
        <w:t>程度の開催を予定</w:t>
      </w:r>
    </w:p>
    <w:p w:rsidR="008D2AB6" w:rsidRPr="00E04626" w:rsidRDefault="008D2AB6" w:rsidP="00E046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8D2AB6" w:rsidRDefault="008D2AB6" w:rsidP="00E046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>２</w:t>
      </w:r>
      <w:r w:rsidRPr="007C6C45">
        <w:rPr>
          <w:rFonts w:asciiTheme="majorEastAsia" w:eastAsiaTheme="majorEastAsia" w:hAnsiTheme="majorEastAsia"/>
          <w:b/>
          <w:sz w:val="28"/>
          <w:u w:val="single"/>
        </w:rPr>
        <w:t>．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参加</w:t>
      </w:r>
      <w:r w:rsidR="008A7D00">
        <w:rPr>
          <w:rFonts w:asciiTheme="majorEastAsia" w:eastAsiaTheme="majorEastAsia" w:hAnsiTheme="majorEastAsia" w:hint="eastAsia"/>
          <w:b/>
          <w:sz w:val="28"/>
          <w:u w:val="single"/>
        </w:rPr>
        <w:t>方法</w:t>
      </w:r>
    </w:p>
    <w:p w:rsidR="004E6ED6" w:rsidRPr="00E04626" w:rsidRDefault="004E6ED6" w:rsidP="00E04626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04626">
        <w:rPr>
          <w:rFonts w:asciiTheme="majorEastAsia" w:eastAsiaTheme="majorEastAsia" w:hAnsiTheme="majorEastAsia" w:hint="eastAsia"/>
          <w:sz w:val="28"/>
          <w:szCs w:val="28"/>
        </w:rPr>
        <w:t>参加を希望される場合は、別紙様式（</w:t>
      </w:r>
      <w:r w:rsidRPr="00E04626">
        <w:rPr>
          <w:rFonts w:asciiTheme="majorEastAsia" w:eastAsiaTheme="majorEastAsia" w:hAnsiTheme="majorEastAsia" w:hint="eastAsia"/>
          <w:kern w:val="0"/>
          <w:sz w:val="28"/>
          <w:szCs w:val="28"/>
        </w:rPr>
        <w:t>高速道路での逆走対策に関する官民連携会議</w:t>
      </w:r>
      <w:r w:rsidR="00206DE2" w:rsidRPr="00E04626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 </w:t>
      </w:r>
      <w:r w:rsidRPr="00E04626">
        <w:rPr>
          <w:rFonts w:asciiTheme="majorEastAsia" w:eastAsiaTheme="majorEastAsia" w:hAnsiTheme="majorEastAsia" w:hint="eastAsia"/>
          <w:kern w:val="0"/>
          <w:sz w:val="28"/>
          <w:szCs w:val="28"/>
        </w:rPr>
        <w:t>参加申込書）</w:t>
      </w:r>
      <w:r w:rsidRPr="00E04626">
        <w:rPr>
          <w:rFonts w:asciiTheme="majorEastAsia" w:eastAsiaTheme="majorEastAsia" w:hAnsiTheme="majorEastAsia" w:hint="eastAsia"/>
          <w:sz w:val="28"/>
          <w:szCs w:val="28"/>
        </w:rPr>
        <w:t>に必要事項を記入頂き、以下の</w:t>
      </w:r>
      <w:r w:rsidR="00206DE2" w:rsidRPr="00E04626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E04626">
        <w:rPr>
          <w:rFonts w:asciiTheme="majorEastAsia" w:eastAsiaTheme="majorEastAsia" w:hAnsiTheme="majorEastAsia" w:hint="eastAsia"/>
          <w:sz w:val="28"/>
          <w:szCs w:val="28"/>
        </w:rPr>
        <w:t>事務局</w:t>
      </w:r>
      <w:r w:rsidR="00206DE2" w:rsidRPr="00E04626">
        <w:rPr>
          <w:rFonts w:asciiTheme="majorEastAsia" w:eastAsiaTheme="majorEastAsia" w:hAnsiTheme="majorEastAsia" w:hint="eastAsia"/>
          <w:sz w:val="28"/>
          <w:szCs w:val="28"/>
        </w:rPr>
        <w:t>・問合せ</w:t>
      </w:r>
      <w:r w:rsidR="00206DE2" w:rsidRPr="00E04626">
        <w:rPr>
          <w:rFonts w:asciiTheme="majorEastAsia" w:eastAsiaTheme="majorEastAsia" w:hAnsiTheme="majorEastAsia"/>
          <w:sz w:val="28"/>
          <w:szCs w:val="28"/>
        </w:rPr>
        <w:t>先</w:t>
      </w:r>
      <w:r w:rsidR="00206DE2" w:rsidRPr="00E04626">
        <w:rPr>
          <w:rFonts w:asciiTheme="majorEastAsia" w:eastAsiaTheme="majorEastAsia" w:hAnsiTheme="majorEastAsia" w:hint="eastAsia"/>
          <w:sz w:val="28"/>
          <w:szCs w:val="28"/>
        </w:rPr>
        <w:t>】までメール</w:t>
      </w:r>
      <w:r w:rsidR="00C66044">
        <w:rPr>
          <w:rFonts w:asciiTheme="majorEastAsia" w:eastAsiaTheme="majorEastAsia" w:hAnsiTheme="majorEastAsia" w:hint="eastAsia"/>
          <w:sz w:val="28"/>
          <w:szCs w:val="28"/>
        </w:rPr>
        <w:t>にて送付</w:t>
      </w:r>
      <w:r w:rsidR="00206DE2" w:rsidRPr="00E04626">
        <w:rPr>
          <w:rFonts w:asciiTheme="majorEastAsia" w:eastAsiaTheme="majorEastAsia" w:hAnsiTheme="majorEastAsia" w:hint="eastAsia"/>
          <w:sz w:val="28"/>
          <w:szCs w:val="28"/>
        </w:rPr>
        <w:t>をお願いします</w:t>
      </w:r>
      <w:r w:rsidRPr="00E0462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D2AB6" w:rsidRPr="00E04626" w:rsidRDefault="008D2AB6" w:rsidP="00E04626">
      <w:pPr>
        <w:spacing w:line="4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E04626">
        <w:rPr>
          <w:rFonts w:asciiTheme="majorEastAsia" w:eastAsiaTheme="majorEastAsia" w:hAnsiTheme="majorEastAsia"/>
          <w:sz w:val="28"/>
          <w:szCs w:val="28"/>
        </w:rPr>
        <w:t>その際、</w:t>
      </w:r>
      <w:r w:rsidRPr="00E04626">
        <w:rPr>
          <w:rFonts w:asciiTheme="majorEastAsia" w:eastAsiaTheme="majorEastAsia" w:hAnsiTheme="majorEastAsia" w:hint="eastAsia"/>
          <w:sz w:val="28"/>
          <w:szCs w:val="28"/>
        </w:rPr>
        <w:t>以下の</w:t>
      </w:r>
      <w:r w:rsidR="00206DE2" w:rsidRPr="00E04626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4E6ED6" w:rsidRPr="00E04626">
        <w:rPr>
          <w:rFonts w:asciiTheme="majorEastAsia" w:eastAsiaTheme="majorEastAsia" w:hAnsiTheme="majorEastAsia" w:hint="eastAsia"/>
          <w:sz w:val="28"/>
          <w:szCs w:val="28"/>
        </w:rPr>
        <w:t>確認</w:t>
      </w:r>
      <w:r w:rsidR="004E6ED6" w:rsidRPr="00E04626">
        <w:rPr>
          <w:rFonts w:asciiTheme="majorEastAsia" w:eastAsiaTheme="majorEastAsia" w:hAnsiTheme="majorEastAsia"/>
          <w:sz w:val="28"/>
          <w:szCs w:val="28"/>
        </w:rPr>
        <w:t>させて頂く内容</w:t>
      </w:r>
      <w:r w:rsidR="00206DE2" w:rsidRPr="00E04626">
        <w:rPr>
          <w:rFonts w:asciiTheme="majorEastAsia" w:eastAsiaTheme="majorEastAsia" w:hAnsiTheme="majorEastAsia" w:hint="eastAsia"/>
          <w:sz w:val="28"/>
          <w:szCs w:val="28"/>
        </w:rPr>
        <w:t>】について</w:t>
      </w:r>
      <w:r w:rsidRPr="00E04626">
        <w:rPr>
          <w:rFonts w:asciiTheme="majorEastAsia" w:eastAsiaTheme="majorEastAsia" w:hAnsiTheme="majorEastAsia"/>
          <w:sz w:val="28"/>
          <w:szCs w:val="28"/>
        </w:rPr>
        <w:t>確認させて</w:t>
      </w:r>
      <w:r w:rsidRPr="00E04626">
        <w:rPr>
          <w:rFonts w:asciiTheme="majorEastAsia" w:eastAsiaTheme="majorEastAsia" w:hAnsiTheme="majorEastAsia" w:hint="eastAsia"/>
          <w:sz w:val="28"/>
          <w:szCs w:val="28"/>
        </w:rPr>
        <w:t>頂いた上で、意欲のある民間企業等に幅広く参加頂くこと</w:t>
      </w:r>
      <w:r w:rsidR="004E6ED6" w:rsidRPr="00E04626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="004E6ED6" w:rsidRPr="00E04626">
        <w:rPr>
          <w:rFonts w:asciiTheme="majorEastAsia" w:eastAsiaTheme="majorEastAsia" w:hAnsiTheme="majorEastAsia"/>
          <w:sz w:val="28"/>
          <w:szCs w:val="28"/>
        </w:rPr>
        <w:t>予定しています</w:t>
      </w:r>
      <w:r w:rsidRPr="00E04626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D2AB6" w:rsidRPr="004E6ED6" w:rsidRDefault="008D2AB6" w:rsidP="00E04626">
      <w:pPr>
        <w:spacing w:line="40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8D2AB6" w:rsidRPr="008D2AB6" w:rsidRDefault="008D2AB6" w:rsidP="00E04626">
      <w:pPr>
        <w:spacing w:line="40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【確認させて頂く内容】</w:t>
      </w:r>
    </w:p>
    <w:tbl>
      <w:tblPr>
        <w:tblStyle w:val="aa"/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781"/>
      </w:tblGrid>
      <w:tr w:rsidR="008D2AB6" w:rsidTr="00E04626">
        <w:trPr>
          <w:trHeight w:val="878"/>
        </w:trPr>
        <w:tc>
          <w:tcPr>
            <w:tcW w:w="8781" w:type="dxa"/>
          </w:tcPr>
          <w:p w:rsidR="008D2AB6" w:rsidRPr="00E04626" w:rsidRDefault="008D2AB6" w:rsidP="00CD1BB4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04626">
              <w:rPr>
                <w:rFonts w:asciiTheme="majorEastAsia" w:eastAsiaTheme="majorEastAsia" w:hAnsiTheme="majorEastAsia"/>
                <w:sz w:val="28"/>
                <w:szCs w:val="28"/>
              </w:rPr>
              <w:br w:type="page"/>
            </w:r>
            <w:r w:rsidRPr="00E04626">
              <w:rPr>
                <w:rFonts w:asciiTheme="majorEastAsia" w:eastAsiaTheme="majorEastAsia" w:hAnsiTheme="majorEastAsia" w:hint="eastAsia"/>
                <w:sz w:val="28"/>
                <w:szCs w:val="28"/>
              </w:rPr>
              <w:t>逆走防止への貢献が期待できる内容</w:t>
            </w:r>
            <w:r w:rsidR="00D42F03" w:rsidRPr="00E04626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D42F03" w:rsidRPr="00E04626">
              <w:rPr>
                <w:rFonts w:asciiTheme="majorEastAsia" w:eastAsiaTheme="majorEastAsia" w:hAnsiTheme="majorEastAsia"/>
                <w:sz w:val="28"/>
                <w:szCs w:val="28"/>
              </w:rPr>
              <w:t>IT技術、自動</w:t>
            </w:r>
            <w:r w:rsidR="00D42F03" w:rsidRPr="00E04626">
              <w:rPr>
                <w:rFonts w:asciiTheme="majorEastAsia" w:eastAsiaTheme="majorEastAsia" w:hAnsiTheme="majorEastAsia" w:hint="eastAsia"/>
                <w:sz w:val="28"/>
                <w:szCs w:val="28"/>
              </w:rPr>
              <w:t>運転</w:t>
            </w:r>
            <w:r w:rsidR="00D42F03" w:rsidRPr="00E04626">
              <w:rPr>
                <w:rFonts w:asciiTheme="majorEastAsia" w:eastAsiaTheme="majorEastAsia" w:hAnsiTheme="majorEastAsia"/>
                <w:sz w:val="28"/>
                <w:szCs w:val="28"/>
              </w:rPr>
              <w:t>技術</w:t>
            </w:r>
            <w:r w:rsidR="00D42F03" w:rsidRPr="00E04626">
              <w:rPr>
                <w:rFonts w:asciiTheme="majorEastAsia" w:eastAsiaTheme="majorEastAsia" w:hAnsiTheme="majorEastAsia" w:hint="eastAsia"/>
                <w:sz w:val="28"/>
                <w:szCs w:val="28"/>
              </w:rPr>
              <w:t>を</w:t>
            </w:r>
            <w:r w:rsidR="00D42F03" w:rsidRPr="00E04626">
              <w:rPr>
                <w:rFonts w:asciiTheme="majorEastAsia" w:eastAsiaTheme="majorEastAsia" w:hAnsiTheme="majorEastAsia"/>
                <w:sz w:val="28"/>
                <w:szCs w:val="28"/>
              </w:rPr>
              <w:t>有する</w:t>
            </w:r>
            <w:r w:rsidR="00CD1BB4">
              <w:rPr>
                <w:rFonts w:asciiTheme="majorEastAsia" w:eastAsiaTheme="majorEastAsia" w:hAnsiTheme="majorEastAsia" w:hint="eastAsia"/>
                <w:sz w:val="28"/>
                <w:szCs w:val="28"/>
              </w:rPr>
              <w:t>等</w:t>
            </w:r>
            <w:r w:rsidR="00D42F03" w:rsidRPr="00E04626">
              <w:rPr>
                <w:rFonts w:asciiTheme="majorEastAsia" w:eastAsiaTheme="majorEastAsia" w:hAnsiTheme="majorEastAsia"/>
                <w:sz w:val="28"/>
                <w:szCs w:val="28"/>
              </w:rPr>
              <w:t>）</w:t>
            </w:r>
            <w:r w:rsidRPr="00E046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等</w:t>
            </w:r>
          </w:p>
        </w:tc>
      </w:tr>
    </w:tbl>
    <w:p w:rsidR="00E04626" w:rsidRDefault="00E04626" w:rsidP="00E04626">
      <w:pPr>
        <w:spacing w:line="40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</w:p>
    <w:p w:rsidR="00E04626" w:rsidRDefault="00E04626" w:rsidP="00E04626">
      <w:pPr>
        <w:spacing w:line="400" w:lineRule="exact"/>
        <w:ind w:leftChars="100" w:left="49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【事務局・問合せ先</w:t>
      </w:r>
      <w:r>
        <w:rPr>
          <w:rFonts w:asciiTheme="majorEastAsia" w:eastAsiaTheme="majorEastAsia" w:hAnsiTheme="majorEastAsia"/>
          <w:sz w:val="28"/>
          <w:szCs w:val="28"/>
        </w:rPr>
        <w:t>】</w:t>
      </w:r>
    </w:p>
    <w:tbl>
      <w:tblPr>
        <w:tblStyle w:val="aa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1"/>
      </w:tblGrid>
      <w:tr w:rsidR="00E04626" w:rsidTr="003173E5">
        <w:trPr>
          <w:trHeight w:val="1088"/>
        </w:trPr>
        <w:tc>
          <w:tcPr>
            <w:tcW w:w="8781" w:type="dxa"/>
          </w:tcPr>
          <w:p w:rsidR="00E04626" w:rsidRDefault="00E04626" w:rsidP="003173E5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F04A7">
              <w:rPr>
                <w:rFonts w:asciiTheme="majorEastAsia" w:eastAsiaTheme="majorEastAsia" w:hAnsiTheme="majorEastAsia" w:hint="eastAsia"/>
                <w:sz w:val="28"/>
                <w:szCs w:val="28"/>
              </w:rPr>
              <w:t>国土交通省 道路局 道路交通管理課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4F04A7">
              <w:rPr>
                <w:rFonts w:asciiTheme="majorEastAsia" w:eastAsiaTheme="majorEastAsia" w:hAnsiTheme="majorEastAsia" w:hint="eastAsia"/>
                <w:sz w:val="28"/>
                <w:szCs w:val="28"/>
              </w:rPr>
              <w:t>ITS推進室</w:t>
            </w:r>
          </w:p>
          <w:p w:rsidR="00E04626" w:rsidRPr="004F04A7" w:rsidRDefault="007977B1" w:rsidP="003173E5">
            <w:pPr>
              <w:spacing w:line="40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糸氏</w:t>
            </w:r>
            <w:r w:rsidR="00E04626">
              <w:rPr>
                <w:rFonts w:asciiTheme="majorEastAsia" w:eastAsiaTheme="majorEastAsia" w:hAnsiTheme="majorEastAsia" w:hint="eastAsia"/>
                <w:sz w:val="28"/>
                <w:szCs w:val="28"/>
              </w:rPr>
              <w:t>、</w:t>
            </w:r>
            <w:r w:rsidR="00E04626">
              <w:rPr>
                <w:rFonts w:asciiTheme="majorEastAsia" w:eastAsiaTheme="majorEastAsia" w:hAnsiTheme="majorEastAsia"/>
                <w:sz w:val="28"/>
                <w:szCs w:val="28"/>
              </w:rPr>
              <w:t>小池</w:t>
            </w:r>
          </w:p>
          <w:p w:rsidR="00E04626" w:rsidRPr="004F04A7" w:rsidRDefault="00E04626" w:rsidP="003173E5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T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el ：03-5253-8484</w:t>
            </w:r>
          </w:p>
          <w:p w:rsidR="00E04626" w:rsidRPr="004F04A7" w:rsidRDefault="00E04626" w:rsidP="003173E5">
            <w:pPr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 mail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="007977B1" w:rsidRPr="007977B1">
              <w:rPr>
                <w:rFonts w:asciiTheme="majorEastAsia" w:eastAsiaTheme="majorEastAsia" w:hAnsiTheme="majorEastAsia"/>
                <w:sz w:val="28"/>
                <w:szCs w:val="28"/>
              </w:rPr>
              <w:t>itouji-t86ps@mlit.go.jp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、</w:t>
            </w:r>
            <w:r w:rsidR="007977B1" w:rsidRPr="007977B1">
              <w:rPr>
                <w:rFonts w:asciiTheme="majorEastAsia" w:eastAsiaTheme="majorEastAsia" w:hAnsiTheme="majorEastAsia"/>
                <w:sz w:val="28"/>
                <w:szCs w:val="28"/>
              </w:rPr>
              <w:t>koike-h2bt@mlit.go.jp</w:t>
            </w:r>
          </w:p>
        </w:tc>
      </w:tr>
    </w:tbl>
    <w:p w:rsidR="00E04626" w:rsidRPr="00E04626" w:rsidRDefault="00E04626" w:rsidP="00E046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C66044" w:rsidRDefault="00C66044">
      <w:pPr>
        <w:widowControl/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/>
          <w:b/>
          <w:sz w:val="32"/>
        </w:rPr>
        <w:br w:type="page"/>
      </w:r>
    </w:p>
    <w:p w:rsidR="00E04626" w:rsidRPr="00E67477" w:rsidRDefault="00E04626" w:rsidP="00E04626">
      <w:pPr>
        <w:widowControl/>
        <w:jc w:val="center"/>
        <w:rPr>
          <w:rFonts w:asciiTheme="majorEastAsia" w:eastAsiaTheme="majorEastAsia" w:hAnsiTheme="majorEastAsia"/>
          <w:sz w:val="32"/>
          <w:szCs w:val="28"/>
        </w:rPr>
      </w:pPr>
      <w:r w:rsidRPr="00E67477">
        <w:rPr>
          <w:rFonts w:asciiTheme="majorEastAsia" w:eastAsiaTheme="majorEastAsia" w:hAnsiTheme="majorEastAsia" w:hint="eastAsia"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29F2FD" wp14:editId="515BBFF5">
                <wp:simplePos x="0" y="0"/>
                <wp:positionH relativeFrom="margin">
                  <wp:align>right</wp:align>
                </wp:positionH>
                <wp:positionV relativeFrom="paragraph">
                  <wp:posOffset>-343397</wp:posOffset>
                </wp:positionV>
                <wp:extent cx="659738" cy="3240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38" cy="3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626" w:rsidRPr="0008027B" w:rsidRDefault="00E04626" w:rsidP="00E04626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9F2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-27.05pt;width:51.95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" fillcolor="white [3201]" strokeweight=".5pt">
                <v:textbox>
                  <w:txbxContent>
                    <w:p w:rsidR="00E04626" w:rsidRPr="0008027B" w:rsidRDefault="00E04626" w:rsidP="00E04626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28"/>
                        </w:rPr>
                        <w:t>別添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477">
        <w:rPr>
          <w:rFonts w:asciiTheme="majorEastAsia" w:eastAsiaTheme="majorEastAsia" w:hAnsiTheme="majorEastAsia" w:hint="eastAsia"/>
          <w:sz w:val="32"/>
          <w:szCs w:val="28"/>
        </w:rPr>
        <w:t>高速道路の逆走対策に関する官民連携会議（第1回）概要</w:t>
      </w:r>
    </w:p>
    <w:p w:rsidR="00E04626" w:rsidRPr="00C66044" w:rsidRDefault="00E04626" w:rsidP="00E0462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04626" w:rsidRPr="00E67477" w:rsidRDefault="00E04626" w:rsidP="00E0462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04626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日時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3008B5">
        <w:rPr>
          <w:rFonts w:asciiTheme="majorEastAsia" w:eastAsiaTheme="majorEastAsia" w:hAnsiTheme="majorEastAsia"/>
          <w:sz w:val="28"/>
          <w:szCs w:val="28"/>
        </w:rPr>
        <w:t>平成２</w:t>
      </w:r>
      <w:r>
        <w:rPr>
          <w:rFonts w:asciiTheme="majorEastAsia" w:eastAsiaTheme="majorEastAsia" w:hAnsiTheme="majorEastAsia" w:hint="eastAsia"/>
          <w:sz w:val="28"/>
          <w:szCs w:val="28"/>
        </w:rPr>
        <w:t>８</w:t>
      </w:r>
      <w:r w:rsidRPr="003008B5">
        <w:rPr>
          <w:rFonts w:asciiTheme="majorEastAsia" w:eastAsiaTheme="majorEastAsia" w:hAnsiTheme="majorEastAsia"/>
          <w:sz w:val="28"/>
          <w:szCs w:val="28"/>
        </w:rPr>
        <w:t>年１月</w:t>
      </w:r>
      <w:r>
        <w:rPr>
          <w:rFonts w:asciiTheme="majorEastAsia" w:eastAsiaTheme="majorEastAsia" w:hAnsiTheme="majorEastAsia" w:hint="eastAsia"/>
          <w:sz w:val="28"/>
          <w:szCs w:val="28"/>
        </w:rPr>
        <w:t>２２</w:t>
      </w:r>
      <w:r>
        <w:rPr>
          <w:rFonts w:asciiTheme="majorEastAsia" w:eastAsiaTheme="majorEastAsia" w:hAnsiTheme="majorEastAsia"/>
          <w:sz w:val="28"/>
          <w:szCs w:val="28"/>
        </w:rPr>
        <w:t>日</w:t>
      </w:r>
      <w:r>
        <w:rPr>
          <w:rFonts w:asciiTheme="majorEastAsia" w:eastAsiaTheme="majorEastAsia" w:hAnsi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/>
          <w:sz w:val="28"/>
          <w:szCs w:val="28"/>
        </w:rPr>
        <w:t>金）１</w:t>
      </w: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>
        <w:rPr>
          <w:rFonts w:asciiTheme="majorEastAsia" w:eastAsiaTheme="majorEastAsia" w:hAnsiTheme="majorEastAsia"/>
          <w:sz w:val="28"/>
          <w:szCs w:val="28"/>
        </w:rPr>
        <w:t>０～１</w:t>
      </w:r>
      <w:r>
        <w:rPr>
          <w:rFonts w:asciiTheme="majorEastAsia" w:eastAsiaTheme="majorEastAsia" w:hAnsiTheme="majorEastAsia" w:hint="eastAsia"/>
          <w:sz w:val="28"/>
          <w:szCs w:val="28"/>
        </w:rPr>
        <w:t>５</w:t>
      </w:r>
      <w:r>
        <w:rPr>
          <w:rFonts w:asciiTheme="majorEastAsia" w:eastAsiaTheme="majorEastAsia" w:hAnsiTheme="majorEastAsia"/>
          <w:sz w:val="28"/>
          <w:szCs w:val="28"/>
        </w:rPr>
        <w:t>：</w:t>
      </w: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>
        <w:rPr>
          <w:rFonts w:asciiTheme="majorEastAsia" w:eastAsiaTheme="majorEastAsia" w:hAnsiTheme="majorEastAsia"/>
          <w:sz w:val="28"/>
          <w:szCs w:val="28"/>
        </w:rPr>
        <w:t>０</w:t>
      </w:r>
    </w:p>
    <w:p w:rsidR="00E04626" w:rsidRPr="00E67477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場所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三田</w:t>
      </w:r>
      <w:r>
        <w:rPr>
          <w:rFonts w:asciiTheme="majorEastAsia" w:eastAsiaTheme="majorEastAsia" w:hAnsiTheme="majorEastAsia"/>
          <w:sz w:val="28"/>
          <w:szCs w:val="28"/>
        </w:rPr>
        <w:t>共用</w:t>
      </w:r>
      <w:r>
        <w:rPr>
          <w:rFonts w:asciiTheme="majorEastAsia" w:eastAsiaTheme="majorEastAsia" w:hAnsiTheme="majorEastAsia" w:hint="eastAsia"/>
          <w:sz w:val="28"/>
          <w:szCs w:val="28"/>
        </w:rPr>
        <w:t>会議所</w:t>
      </w:r>
      <w:r>
        <w:rPr>
          <w:rFonts w:asciiTheme="majorEastAsia" w:eastAsiaTheme="majorEastAsia" w:hAnsiTheme="majorEastAsia"/>
          <w:sz w:val="28"/>
          <w:szCs w:val="28"/>
        </w:rPr>
        <w:t>１階講堂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メンバー</w:t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（</w:t>
      </w:r>
      <w:r w:rsidRPr="008A2C30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平成</w:t>
      </w:r>
      <w:r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2</w:t>
      </w:r>
      <w:r w:rsidR="00C66044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7</w:t>
      </w:r>
      <w:r w:rsidRPr="008A2C30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年12月22日現在</w:t>
      </w:r>
      <w:r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  <w:t>）</w:t>
      </w:r>
    </w:p>
    <w:p w:rsidR="00E04626" w:rsidRPr="00C66044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</w:rPr>
        <w:t>■</w:t>
      </w:r>
      <w:r w:rsidRPr="003008B5">
        <w:rPr>
          <w:rFonts w:asciiTheme="majorEastAsia" w:eastAsiaTheme="majorEastAsia" w:hAnsiTheme="majorEastAsia"/>
          <w:sz w:val="28"/>
          <w:szCs w:val="28"/>
        </w:rPr>
        <w:t>民間企業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  <w:t xml:space="preserve">  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３５社</w:t>
      </w:r>
      <w:r w:rsidRPr="003008B5">
        <w:rPr>
          <w:rFonts w:asciiTheme="majorEastAsia" w:eastAsiaTheme="majorEastAsia" w:hAnsiTheme="majorEastAsia" w:hint="eastAsia"/>
          <w:sz w:val="28"/>
          <w:szCs w:val="28"/>
          <w:vertAlign w:val="superscript"/>
        </w:rPr>
        <w:t>※</w:t>
      </w:r>
    </w:p>
    <w:p w:rsidR="00E04626" w:rsidRPr="003008B5" w:rsidRDefault="00E04626" w:rsidP="00E04626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</w:rPr>
        <w:t>自動車メーカ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　　　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>１２社</w:t>
      </w:r>
    </w:p>
    <w:p w:rsidR="00E04626" w:rsidRPr="003008B5" w:rsidRDefault="00E04626" w:rsidP="00E04626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/>
          <w:sz w:val="28"/>
          <w:szCs w:val="28"/>
        </w:rPr>
        <w:t>車載器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>メーカ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　　　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８</w:t>
      </w:r>
      <w:r w:rsidRPr="003008B5">
        <w:rPr>
          <w:rFonts w:asciiTheme="majorEastAsia" w:eastAsiaTheme="majorEastAsia" w:hAnsiTheme="majorEastAsia"/>
          <w:sz w:val="28"/>
          <w:szCs w:val="28"/>
        </w:rPr>
        <w:t>社</w:t>
      </w:r>
    </w:p>
    <w:p w:rsidR="00E04626" w:rsidRPr="003008B5" w:rsidRDefault="00E04626" w:rsidP="00E04626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/>
          <w:sz w:val="28"/>
          <w:szCs w:val="28"/>
        </w:rPr>
        <w:t xml:space="preserve">カーナビメーカ　　　　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>８社</w:t>
      </w:r>
    </w:p>
    <w:p w:rsidR="00E04626" w:rsidRPr="003008B5" w:rsidRDefault="00E04626" w:rsidP="00E04626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路側機・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>システム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メーカ　　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>１１</w:t>
      </w:r>
      <w:r w:rsidRPr="003008B5">
        <w:rPr>
          <w:rFonts w:asciiTheme="majorEastAsia" w:eastAsiaTheme="majorEastAsia" w:hAnsiTheme="majorEastAsia"/>
          <w:sz w:val="28"/>
          <w:szCs w:val="28"/>
        </w:rPr>
        <w:t>社</w:t>
      </w:r>
    </w:p>
    <w:p w:rsidR="00E04626" w:rsidRPr="003008B5" w:rsidRDefault="00E04626" w:rsidP="00E04626">
      <w:pPr>
        <w:spacing w:line="44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</w:rPr>
        <w:t>カーエレクトロニクス</w:t>
      </w:r>
      <w:r w:rsidRPr="003008B5">
        <w:rPr>
          <w:rFonts w:asciiTheme="majorEastAsia" w:eastAsiaTheme="majorEastAsia" w:hAnsiTheme="majorEastAsia"/>
          <w:sz w:val="28"/>
          <w:szCs w:val="28"/>
        </w:rPr>
        <w:t>メーカ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>１社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</w:rPr>
        <w:t>■</w:t>
      </w:r>
      <w:r w:rsidRPr="003008B5">
        <w:rPr>
          <w:rFonts w:asciiTheme="majorEastAsia" w:eastAsiaTheme="majorEastAsia" w:hAnsiTheme="majorEastAsia"/>
          <w:sz w:val="28"/>
          <w:szCs w:val="28"/>
        </w:rPr>
        <w:t>関係団体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　　　　　　　　</w:t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/>
          <w:sz w:val="28"/>
          <w:szCs w:val="28"/>
        </w:rPr>
        <w:tab/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７</w:t>
      </w:r>
      <w:r w:rsidRPr="003008B5">
        <w:rPr>
          <w:rFonts w:asciiTheme="majorEastAsia" w:eastAsiaTheme="majorEastAsia" w:hAnsiTheme="majorEastAsia"/>
          <w:sz w:val="28"/>
          <w:szCs w:val="28"/>
        </w:rPr>
        <w:t>団体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</w:rPr>
        <w:t>■</w:t>
      </w:r>
      <w:r>
        <w:rPr>
          <w:rFonts w:asciiTheme="majorEastAsia" w:eastAsiaTheme="majorEastAsia" w:hAnsiTheme="majorEastAsia" w:hint="eastAsia"/>
          <w:sz w:val="28"/>
          <w:szCs w:val="28"/>
        </w:rPr>
        <w:t>学識経験者（</w:t>
      </w:r>
      <w:r>
        <w:rPr>
          <w:rFonts w:asciiTheme="majorEastAsia" w:eastAsiaTheme="majorEastAsia" w:hAnsiTheme="majorEastAsia"/>
          <w:sz w:val="28"/>
          <w:szCs w:val="28"/>
        </w:rPr>
        <w:t>有識者委員会代表）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 xml:space="preserve">　　　　　　　　　</w:t>
      </w:r>
      <w:r>
        <w:rPr>
          <w:rFonts w:asciiTheme="majorEastAsia" w:eastAsiaTheme="majorEastAsia" w:hAnsiTheme="majorEastAsia"/>
          <w:sz w:val="28"/>
          <w:szCs w:val="28"/>
        </w:rPr>
        <w:t>１名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28"/>
          <w:szCs w:val="28"/>
        </w:rPr>
        <w:t>■国</w:t>
      </w:r>
      <w:r w:rsidRPr="003008B5">
        <w:rPr>
          <w:rFonts w:asciiTheme="majorEastAsia" w:eastAsiaTheme="majorEastAsia" w:hAnsiTheme="majorEastAsia"/>
          <w:sz w:val="28"/>
          <w:szCs w:val="28"/>
        </w:rPr>
        <w:t>、道路管理者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>等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/>
          <w:sz w:val="28"/>
          <w:szCs w:val="28"/>
        </w:rPr>
        <w:t xml:space="preserve">　国土交通省道路局企画課長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 xml:space="preserve">　　　　　　　</w:t>
      </w:r>
      <w:r w:rsidRPr="003008B5">
        <w:rPr>
          <w:rFonts w:asciiTheme="majorEastAsia" w:eastAsiaTheme="majorEastAsia" w:hAnsiTheme="majorEastAsia"/>
          <w:sz w:val="28"/>
          <w:szCs w:val="28"/>
        </w:rPr>
        <w:t>国道・防災課長</w:t>
      </w:r>
    </w:p>
    <w:p w:rsidR="00E04626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/>
          <w:sz w:val="28"/>
          <w:szCs w:val="28"/>
        </w:rPr>
        <w:t xml:space="preserve">　　　　　　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>高速道路課長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/>
          <w:sz w:val="28"/>
          <w:szCs w:val="28"/>
        </w:rPr>
        <w:t>有料道路調整室長</w:t>
      </w:r>
    </w:p>
    <w:p w:rsidR="00E04626" w:rsidRPr="00B73DF6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/>
          <w:sz w:val="28"/>
          <w:szCs w:val="28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>道路交通管理課高度道路交通システム推進室長</w:t>
      </w:r>
    </w:p>
    <w:p w:rsidR="00E04626" w:rsidRPr="003008B5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/>
          <w:sz w:val="28"/>
          <w:szCs w:val="28"/>
        </w:rPr>
        <w:t xml:space="preserve">　国土交通省自動車局</w:t>
      </w:r>
      <w:r w:rsidRPr="003008B5">
        <w:rPr>
          <w:rFonts w:asciiTheme="majorEastAsia" w:eastAsiaTheme="majorEastAsia" w:hAnsiTheme="majorEastAsia" w:hint="eastAsia"/>
          <w:sz w:val="28"/>
          <w:szCs w:val="28"/>
        </w:rPr>
        <w:t>技術政策課長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73DF6">
        <w:rPr>
          <w:rFonts w:asciiTheme="majorEastAsia" w:eastAsiaTheme="majorEastAsia" w:hAnsiTheme="majorEastAsia" w:hint="eastAsia"/>
          <w:sz w:val="28"/>
          <w:szCs w:val="28"/>
        </w:rPr>
        <w:t>国際業務室長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B73DF6">
        <w:rPr>
          <w:rFonts w:asciiTheme="majorEastAsia" w:eastAsiaTheme="majorEastAsia" w:hAnsiTheme="majorEastAsia" w:hint="eastAsia"/>
          <w:sz w:val="28"/>
          <w:szCs w:val="28"/>
        </w:rPr>
        <w:t>車両安全対策調整官</w:t>
      </w:r>
    </w:p>
    <w:p w:rsidR="00E04626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/>
          <w:sz w:val="28"/>
          <w:szCs w:val="28"/>
        </w:rPr>
        <w:t xml:space="preserve">　警察庁交通局交通企画課長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A1F94">
        <w:rPr>
          <w:rFonts w:asciiTheme="majorEastAsia" w:eastAsiaTheme="majorEastAsia" w:hAnsiTheme="majorEastAsia" w:hint="eastAsia"/>
          <w:sz w:val="28"/>
          <w:szCs w:val="28"/>
        </w:rPr>
        <w:t>高速道路管理室長</w:t>
      </w:r>
    </w:p>
    <w:p w:rsidR="00E04626" w:rsidRDefault="00E04626" w:rsidP="00E04626">
      <w:pPr>
        <w:spacing w:line="440" w:lineRule="exact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 w:rsidRPr="00B73DF6">
        <w:rPr>
          <w:rFonts w:asciiTheme="majorEastAsia" w:eastAsiaTheme="majorEastAsia" w:hAnsiTheme="majorEastAsia" w:hint="eastAsia"/>
          <w:sz w:val="28"/>
          <w:szCs w:val="28"/>
        </w:rPr>
        <w:t>長官官房参事官（高度道路交通政策担当）</w:t>
      </w:r>
    </w:p>
    <w:p w:rsidR="00E04626" w:rsidRPr="00EA1F94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EA1F94">
        <w:rPr>
          <w:rFonts w:asciiTheme="majorEastAsia" w:eastAsiaTheme="majorEastAsia" w:hAnsiTheme="majorEastAsia"/>
          <w:sz w:val="28"/>
          <w:szCs w:val="28"/>
        </w:rPr>
        <w:t>経済産業省</w:t>
      </w:r>
      <w:r w:rsidRPr="00EA1F94">
        <w:rPr>
          <w:rFonts w:asciiTheme="majorEastAsia" w:eastAsiaTheme="majorEastAsia" w:hAnsiTheme="majorEastAsia" w:hint="eastAsia"/>
          <w:sz w:val="28"/>
          <w:szCs w:val="28"/>
        </w:rPr>
        <w:t>製造</w:t>
      </w:r>
      <w:r w:rsidRPr="00EA1F94">
        <w:rPr>
          <w:rFonts w:asciiTheme="majorEastAsia" w:eastAsiaTheme="majorEastAsia" w:hAnsiTheme="majorEastAsia"/>
          <w:sz w:val="28"/>
          <w:szCs w:val="28"/>
        </w:rPr>
        <w:t>産業局自動車</w:t>
      </w:r>
      <w:r w:rsidRPr="00EA1F94">
        <w:rPr>
          <w:rFonts w:asciiTheme="majorEastAsia" w:eastAsiaTheme="majorEastAsia" w:hAnsiTheme="majorEastAsia" w:hint="eastAsia"/>
          <w:sz w:val="28"/>
          <w:szCs w:val="28"/>
        </w:rPr>
        <w:t>課長、電池・</w:t>
      </w:r>
      <w:r w:rsidRPr="00EA1F94">
        <w:rPr>
          <w:rFonts w:asciiTheme="majorEastAsia" w:eastAsiaTheme="majorEastAsia" w:hAnsiTheme="majorEastAsia"/>
          <w:sz w:val="28"/>
          <w:szCs w:val="28"/>
        </w:rPr>
        <w:t>次世代技術・</w:t>
      </w:r>
      <w:r w:rsidRPr="00EA1F94">
        <w:rPr>
          <w:rFonts w:asciiTheme="majorEastAsia" w:eastAsiaTheme="majorEastAsia" w:hAnsiTheme="majorEastAsia" w:hint="eastAsia"/>
          <w:sz w:val="28"/>
          <w:szCs w:val="28"/>
        </w:rPr>
        <w:t>ITS推進</w:t>
      </w:r>
      <w:r w:rsidRPr="00EA1F94">
        <w:rPr>
          <w:rFonts w:asciiTheme="majorEastAsia" w:eastAsiaTheme="majorEastAsia" w:hAnsiTheme="majorEastAsia"/>
          <w:sz w:val="28"/>
          <w:szCs w:val="28"/>
        </w:rPr>
        <w:t>室長</w:t>
      </w:r>
    </w:p>
    <w:p w:rsidR="00E04626" w:rsidRPr="00472FAC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EA1F94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472FAC">
        <w:rPr>
          <w:rFonts w:asciiTheme="majorEastAsia" w:eastAsiaTheme="majorEastAsia" w:hAnsiTheme="majorEastAsia" w:hint="eastAsia"/>
          <w:sz w:val="28"/>
          <w:szCs w:val="28"/>
        </w:rPr>
        <w:t>高速道路</w:t>
      </w:r>
      <w:r w:rsidRPr="00472FAC">
        <w:rPr>
          <w:rFonts w:asciiTheme="majorEastAsia" w:eastAsiaTheme="majorEastAsia" w:hAnsiTheme="majorEastAsia"/>
          <w:sz w:val="28"/>
          <w:szCs w:val="28"/>
        </w:rPr>
        <w:t>会社</w:t>
      </w:r>
    </w:p>
    <w:p w:rsidR="00E04626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472FA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008B5">
        <w:rPr>
          <w:rFonts w:asciiTheme="majorEastAsia" w:eastAsiaTheme="majorEastAsia" w:hAnsiTheme="majorEastAsia"/>
          <w:sz w:val="28"/>
          <w:szCs w:val="28"/>
        </w:rPr>
        <w:t>国土技術政策総合研究所</w:t>
      </w:r>
    </w:p>
    <w:p w:rsidR="00E04626" w:rsidRDefault="00E04626" w:rsidP="00E04626">
      <w:pPr>
        <w:spacing w:line="440" w:lineRule="exact"/>
        <w:rPr>
          <w:rFonts w:asciiTheme="majorEastAsia" w:eastAsiaTheme="majorEastAsia" w:hAnsiTheme="majorEastAsia"/>
          <w:sz w:val="18"/>
          <w:szCs w:val="28"/>
        </w:rPr>
      </w:pPr>
    </w:p>
    <w:p w:rsidR="00E04626" w:rsidRPr="008A2C30" w:rsidRDefault="00E04626" w:rsidP="00E0462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3008B5">
        <w:rPr>
          <w:rFonts w:asciiTheme="majorEastAsia" w:eastAsiaTheme="majorEastAsia" w:hAnsiTheme="majorEastAsia" w:hint="eastAsia"/>
          <w:sz w:val="18"/>
          <w:szCs w:val="28"/>
        </w:rPr>
        <w:t>※民間</w:t>
      </w:r>
      <w:r w:rsidRPr="003008B5">
        <w:rPr>
          <w:rFonts w:asciiTheme="majorEastAsia" w:eastAsiaTheme="majorEastAsia" w:hAnsiTheme="majorEastAsia"/>
          <w:sz w:val="18"/>
          <w:szCs w:val="28"/>
        </w:rPr>
        <w:t>企業の内訳は</w:t>
      </w:r>
      <w:r w:rsidRPr="003008B5">
        <w:rPr>
          <w:rFonts w:asciiTheme="majorEastAsia" w:eastAsiaTheme="majorEastAsia" w:hAnsiTheme="majorEastAsia" w:hint="eastAsia"/>
          <w:sz w:val="18"/>
          <w:szCs w:val="28"/>
        </w:rPr>
        <w:t>各</w:t>
      </w:r>
      <w:r w:rsidRPr="003008B5">
        <w:rPr>
          <w:rFonts w:asciiTheme="majorEastAsia" w:eastAsiaTheme="majorEastAsia" w:hAnsiTheme="majorEastAsia"/>
          <w:sz w:val="18"/>
          <w:szCs w:val="28"/>
        </w:rPr>
        <w:t>分野で</w:t>
      </w:r>
      <w:r w:rsidRPr="003008B5">
        <w:rPr>
          <w:rFonts w:asciiTheme="majorEastAsia" w:eastAsiaTheme="majorEastAsia" w:hAnsiTheme="majorEastAsia" w:hint="eastAsia"/>
          <w:sz w:val="18"/>
          <w:szCs w:val="28"/>
        </w:rPr>
        <w:t>重複</w:t>
      </w:r>
      <w:r w:rsidRPr="003008B5">
        <w:rPr>
          <w:rFonts w:asciiTheme="majorEastAsia" w:eastAsiaTheme="majorEastAsia" w:hAnsiTheme="majorEastAsia"/>
          <w:sz w:val="18"/>
          <w:szCs w:val="28"/>
        </w:rPr>
        <w:t>する企業があるため</w:t>
      </w:r>
      <w:r w:rsidRPr="003008B5">
        <w:rPr>
          <w:rFonts w:asciiTheme="majorEastAsia" w:eastAsiaTheme="majorEastAsia" w:hAnsiTheme="majorEastAsia" w:hint="eastAsia"/>
          <w:sz w:val="18"/>
          <w:szCs w:val="28"/>
        </w:rPr>
        <w:t>、民間企業の</w:t>
      </w:r>
      <w:r w:rsidRPr="003008B5">
        <w:rPr>
          <w:rFonts w:asciiTheme="majorEastAsia" w:eastAsiaTheme="majorEastAsia" w:hAnsiTheme="majorEastAsia"/>
          <w:sz w:val="18"/>
          <w:szCs w:val="28"/>
        </w:rPr>
        <w:t>合計</w:t>
      </w:r>
      <w:r w:rsidRPr="003008B5">
        <w:rPr>
          <w:rFonts w:asciiTheme="majorEastAsia" w:eastAsiaTheme="majorEastAsia" w:hAnsiTheme="majorEastAsia" w:hint="eastAsia"/>
          <w:sz w:val="18"/>
          <w:szCs w:val="28"/>
        </w:rPr>
        <w:t>と民間</w:t>
      </w:r>
      <w:r w:rsidRPr="003008B5">
        <w:rPr>
          <w:rFonts w:asciiTheme="majorEastAsia" w:eastAsiaTheme="majorEastAsia" w:hAnsiTheme="majorEastAsia"/>
          <w:sz w:val="18"/>
          <w:szCs w:val="28"/>
        </w:rPr>
        <w:t>企業の内訳の</w:t>
      </w:r>
      <w:r w:rsidRPr="003008B5">
        <w:rPr>
          <w:rFonts w:asciiTheme="majorEastAsia" w:eastAsiaTheme="majorEastAsia" w:hAnsiTheme="majorEastAsia" w:hint="eastAsia"/>
          <w:sz w:val="18"/>
          <w:szCs w:val="28"/>
        </w:rPr>
        <w:t>合計</w:t>
      </w:r>
      <w:r w:rsidRPr="003008B5">
        <w:rPr>
          <w:rFonts w:asciiTheme="majorEastAsia" w:eastAsiaTheme="majorEastAsia" w:hAnsiTheme="majorEastAsia"/>
          <w:sz w:val="18"/>
          <w:szCs w:val="28"/>
        </w:rPr>
        <w:t>は一致しない。</w:t>
      </w:r>
    </w:p>
    <w:p w:rsidR="00E04626" w:rsidRDefault="00E04626" w:rsidP="00D42F03">
      <w:pPr>
        <w:spacing w:line="420" w:lineRule="exact"/>
        <w:jc w:val="center"/>
        <w:rPr>
          <w:rFonts w:asciiTheme="majorEastAsia" w:eastAsiaTheme="majorEastAsia" w:hAnsiTheme="majorEastAsia"/>
          <w:b/>
          <w:sz w:val="32"/>
        </w:rPr>
      </w:pPr>
    </w:p>
    <w:p w:rsidR="00D42F03" w:rsidRDefault="00D42F03" w:rsidP="00D42F03">
      <w:pPr>
        <w:spacing w:line="42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8D2AB6">
        <w:rPr>
          <w:rFonts w:asciiTheme="majorEastAsia" w:eastAsiaTheme="majorEastAsia" w:hAnsiTheme="majorEastAsia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740E3" wp14:editId="62F11862">
                <wp:simplePos x="0" y="0"/>
                <wp:positionH relativeFrom="margin">
                  <wp:posOffset>4571365</wp:posOffset>
                </wp:positionH>
                <wp:positionV relativeFrom="paragraph">
                  <wp:posOffset>-328930</wp:posOffset>
                </wp:positionV>
                <wp:extent cx="141668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68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2F03" w:rsidRPr="0008027B" w:rsidRDefault="00D42F03" w:rsidP="00D42F03">
                            <w:pPr>
                              <w:spacing w:line="3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8"/>
                              </w:rPr>
                              <w:t>（別紙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740E3" id="テキスト ボックス 3" o:spid="_x0000_s1027" type="#_x0000_t202" style="position:absolute;left:0;text-align:left;margin-left:359.95pt;margin-top:-25.9pt;width:111.5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" fillcolor="white [3201]" stroked="f" strokeweight=".5pt">
                <v:textbox>
                  <w:txbxContent>
                    <w:p w:rsidR="00D42F03" w:rsidRPr="0008027B" w:rsidRDefault="00D42F03" w:rsidP="00D42F03">
                      <w:pPr>
                        <w:spacing w:line="360" w:lineRule="exact"/>
                        <w:jc w:val="center"/>
                        <w:rPr>
                          <w:rFonts w:asciiTheme="majorEastAsia" w:eastAsiaTheme="majorEastAsia" w:hAnsiTheme="majorEastAsia" w:hint="eastAsia"/>
                          <w:sz w:val="32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28"/>
                        </w:rPr>
                        <w:t>（別紙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  <w:szCs w:val="28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32"/>
        </w:rPr>
        <w:t>高速道路での逆走対策に関する官民連携会議　参加申込書</w:t>
      </w:r>
    </w:p>
    <w:p w:rsidR="00D42F03" w:rsidRDefault="00D42F03" w:rsidP="00D42F03">
      <w:pPr>
        <w:spacing w:line="420" w:lineRule="exact"/>
        <w:jc w:val="center"/>
        <w:rPr>
          <w:rFonts w:asciiTheme="majorEastAsia" w:eastAsiaTheme="majorEastAsia" w:hAnsiTheme="majorEastAsia"/>
          <w:b/>
          <w:sz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42F03" w:rsidRPr="004E6ED6" w:rsidTr="004E6ED6">
        <w:trPr>
          <w:trHeight w:val="577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4E6ED6" w:rsidRDefault="00D42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企業名：</w:t>
            </w:r>
          </w:p>
        </w:tc>
      </w:tr>
      <w:tr w:rsidR="00D42F03" w:rsidRPr="004E6ED6" w:rsidTr="00D42F03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4E6ED6" w:rsidRDefault="00D42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担当者：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4E6ED6" w:rsidRDefault="004E6ED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</w:t>
            </w:r>
            <w:r w:rsidRPr="004E6ED6">
              <w:rPr>
                <w:rFonts w:asciiTheme="majorEastAsia" w:eastAsiaTheme="majorEastAsia" w:hAnsiTheme="majorEastAsia"/>
                <w:sz w:val="28"/>
                <w:szCs w:val="28"/>
              </w:rPr>
              <w:t>番号</w:t>
            </w:r>
            <w:r w:rsidR="00D42F03"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  <w:tr w:rsidR="00D42F03" w:rsidRPr="004E6ED6" w:rsidTr="00D42F03">
        <w:trPr>
          <w:trHeight w:val="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4E6ED6" w:rsidRDefault="00D42F0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所属部署：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4E6ED6" w:rsidRDefault="004E6ED6" w:rsidP="004E6ED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メール</w:t>
            </w:r>
            <w:r w:rsidRPr="004E6ED6">
              <w:rPr>
                <w:rFonts w:asciiTheme="majorEastAsia" w:eastAsiaTheme="majorEastAsia" w:hAnsiTheme="majorEastAsia"/>
                <w:sz w:val="28"/>
                <w:szCs w:val="28"/>
              </w:rPr>
              <w:t>アドレス</w:t>
            </w:r>
            <w:r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</w:tbl>
    <w:p w:rsidR="00D42F03" w:rsidRPr="004E6ED6" w:rsidRDefault="00D42F03" w:rsidP="00E04626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F03" w:rsidRPr="004E6ED6" w:rsidTr="003173E5">
        <w:trPr>
          <w:trHeight w:val="11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4E6ED6" w:rsidRDefault="00E04626" w:rsidP="00E04626">
            <w:pPr>
              <w:spacing w:line="480" w:lineRule="exact"/>
              <w:ind w:left="280" w:hangingChars="100" w:hanging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○</w:t>
            </w:r>
            <w:r w:rsidR="00D42F03"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逆走防止への貢献が期待できる内容（</w:t>
            </w:r>
            <w:r w:rsidR="00D42F03" w:rsidRPr="004E6ED6">
              <w:rPr>
                <w:rFonts w:asciiTheme="majorEastAsia" w:eastAsiaTheme="majorEastAsia" w:hAnsiTheme="majorEastAsia"/>
                <w:sz w:val="28"/>
                <w:szCs w:val="28"/>
              </w:rPr>
              <w:t>IT技術、自動</w:t>
            </w:r>
            <w:r w:rsidR="00D42F03"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運転</w:t>
            </w:r>
            <w:r w:rsidR="00D42F03" w:rsidRPr="004E6ED6">
              <w:rPr>
                <w:rFonts w:asciiTheme="majorEastAsia" w:eastAsiaTheme="majorEastAsia" w:hAnsiTheme="majorEastAsia"/>
                <w:sz w:val="28"/>
                <w:szCs w:val="28"/>
              </w:rPr>
              <w:t>技術</w:t>
            </w:r>
            <w:r w:rsidR="00D42F03" w:rsidRPr="004E6ED6">
              <w:rPr>
                <w:rFonts w:asciiTheme="majorEastAsia" w:eastAsiaTheme="majorEastAsia" w:hAnsiTheme="majorEastAsia" w:hint="eastAsia"/>
                <w:sz w:val="28"/>
                <w:szCs w:val="28"/>
              </w:rPr>
              <w:t>を</w:t>
            </w:r>
            <w:r w:rsidR="00CD1BB4">
              <w:rPr>
                <w:rFonts w:asciiTheme="majorEastAsia" w:eastAsiaTheme="majorEastAsia" w:hAnsiTheme="majorEastAsia"/>
                <w:sz w:val="28"/>
                <w:szCs w:val="28"/>
              </w:rPr>
              <w:t>有する</w:t>
            </w:r>
            <w:r w:rsidR="00CD1BB4">
              <w:rPr>
                <w:rFonts w:asciiTheme="majorEastAsia" w:eastAsiaTheme="majorEastAsia" w:hAnsiTheme="majorEastAsia" w:hint="eastAsia"/>
                <w:sz w:val="28"/>
                <w:szCs w:val="28"/>
              </w:rPr>
              <w:t>等</w:t>
            </w:r>
            <w:r w:rsidR="00D42F03" w:rsidRPr="004E6ED6">
              <w:rPr>
                <w:rFonts w:asciiTheme="majorEastAsia" w:eastAsiaTheme="majorEastAsia" w:hAnsiTheme="majorEastAsia"/>
                <w:sz w:val="28"/>
                <w:szCs w:val="28"/>
              </w:rPr>
              <w:t>）</w:t>
            </w:r>
          </w:p>
        </w:tc>
      </w:tr>
      <w:tr w:rsidR="00D42F03" w:rsidRPr="004E6ED6" w:rsidTr="00E04626">
        <w:trPr>
          <w:trHeight w:val="8442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F03" w:rsidRPr="00E04626" w:rsidRDefault="00E04626" w:rsidP="00D42F03">
            <w:pPr>
              <w:spacing w:line="4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記入欄）</w:t>
            </w:r>
          </w:p>
        </w:tc>
      </w:tr>
    </w:tbl>
    <w:p w:rsidR="00341761" w:rsidRPr="008A2C30" w:rsidRDefault="00341761" w:rsidP="00E04626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341761" w:rsidRPr="008A2C30" w:rsidSect="0008027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315" w:rsidRDefault="006F6315" w:rsidP="00C37A79">
      <w:r>
        <w:separator/>
      </w:r>
    </w:p>
  </w:endnote>
  <w:endnote w:type="continuationSeparator" w:id="0">
    <w:p w:rsidR="006F6315" w:rsidRDefault="006F6315" w:rsidP="00C3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315" w:rsidRDefault="006F6315" w:rsidP="00C37A79">
      <w:r>
        <w:separator/>
      </w:r>
    </w:p>
  </w:footnote>
  <w:footnote w:type="continuationSeparator" w:id="0">
    <w:p w:rsidR="006F6315" w:rsidRDefault="006F6315" w:rsidP="00C3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4E8E"/>
    <w:multiLevelType w:val="hybridMultilevel"/>
    <w:tmpl w:val="B00A0FDC"/>
    <w:lvl w:ilvl="0" w:tplc="D5FA4F46">
      <w:start w:val="2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 w15:restartNumberingAfterBreak="0">
    <w:nsid w:val="0AA228D1"/>
    <w:multiLevelType w:val="hybridMultilevel"/>
    <w:tmpl w:val="EF461A5E"/>
    <w:lvl w:ilvl="0" w:tplc="B1C8B67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9D512C1"/>
    <w:multiLevelType w:val="hybridMultilevel"/>
    <w:tmpl w:val="A4109EE8"/>
    <w:lvl w:ilvl="0" w:tplc="602835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7D0222"/>
    <w:multiLevelType w:val="hybridMultilevel"/>
    <w:tmpl w:val="A2426DBE"/>
    <w:lvl w:ilvl="0" w:tplc="CFD6DAA6">
      <w:start w:val="1"/>
      <w:numFmt w:val="decimalEnclosedCircle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362353"/>
    <w:multiLevelType w:val="hybridMultilevel"/>
    <w:tmpl w:val="DD8E4C90"/>
    <w:lvl w:ilvl="0" w:tplc="F9E68604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9374E81"/>
    <w:multiLevelType w:val="hybridMultilevel"/>
    <w:tmpl w:val="98BE3F26"/>
    <w:lvl w:ilvl="0" w:tplc="4C2EDAB2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5B5342C3"/>
    <w:multiLevelType w:val="hybridMultilevel"/>
    <w:tmpl w:val="CB4CE12A"/>
    <w:lvl w:ilvl="0" w:tplc="F7AAFA6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7" w15:restartNumberingAfterBreak="0">
    <w:nsid w:val="60237CCB"/>
    <w:multiLevelType w:val="hybridMultilevel"/>
    <w:tmpl w:val="382EA774"/>
    <w:lvl w:ilvl="0" w:tplc="D5220CE6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8" w15:restartNumberingAfterBreak="0">
    <w:nsid w:val="79E04BFF"/>
    <w:multiLevelType w:val="hybridMultilevel"/>
    <w:tmpl w:val="D9E81FDE"/>
    <w:lvl w:ilvl="0" w:tplc="43EC0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F22622"/>
    <w:multiLevelType w:val="hybridMultilevel"/>
    <w:tmpl w:val="D220CCCE"/>
    <w:lvl w:ilvl="0" w:tplc="89004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61"/>
    <w:rsid w:val="00015FF9"/>
    <w:rsid w:val="000372E6"/>
    <w:rsid w:val="00046336"/>
    <w:rsid w:val="0008027B"/>
    <w:rsid w:val="000A4A04"/>
    <w:rsid w:val="001463A8"/>
    <w:rsid w:val="001C2ABE"/>
    <w:rsid w:val="00206DE2"/>
    <w:rsid w:val="00217BC2"/>
    <w:rsid w:val="00293895"/>
    <w:rsid w:val="002B195A"/>
    <w:rsid w:val="00341761"/>
    <w:rsid w:val="003725FE"/>
    <w:rsid w:val="00377DEB"/>
    <w:rsid w:val="003A4BF5"/>
    <w:rsid w:val="00472FAC"/>
    <w:rsid w:val="00486CF6"/>
    <w:rsid w:val="004E6ED6"/>
    <w:rsid w:val="00541D7D"/>
    <w:rsid w:val="005A0453"/>
    <w:rsid w:val="006F6315"/>
    <w:rsid w:val="00701596"/>
    <w:rsid w:val="00784E41"/>
    <w:rsid w:val="007977B1"/>
    <w:rsid w:val="007B5C87"/>
    <w:rsid w:val="007C6C45"/>
    <w:rsid w:val="007E191B"/>
    <w:rsid w:val="00847AED"/>
    <w:rsid w:val="008A2C30"/>
    <w:rsid w:val="008A7D00"/>
    <w:rsid w:val="008D2AB6"/>
    <w:rsid w:val="008D6C9F"/>
    <w:rsid w:val="008F6262"/>
    <w:rsid w:val="00963EAD"/>
    <w:rsid w:val="00995A55"/>
    <w:rsid w:val="00AC4969"/>
    <w:rsid w:val="00B0291C"/>
    <w:rsid w:val="00B1162B"/>
    <w:rsid w:val="00BA1668"/>
    <w:rsid w:val="00C37A79"/>
    <w:rsid w:val="00C449CF"/>
    <w:rsid w:val="00C54EB5"/>
    <w:rsid w:val="00C569F2"/>
    <w:rsid w:val="00C66044"/>
    <w:rsid w:val="00CD1BB4"/>
    <w:rsid w:val="00D011B1"/>
    <w:rsid w:val="00D03672"/>
    <w:rsid w:val="00D42F03"/>
    <w:rsid w:val="00E04626"/>
    <w:rsid w:val="00E20619"/>
    <w:rsid w:val="00E67477"/>
    <w:rsid w:val="00F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7C8FD-F467-41EE-84BD-139E9D8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7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37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A79"/>
  </w:style>
  <w:style w:type="paragraph" w:styleId="a6">
    <w:name w:val="footer"/>
    <w:basedOn w:val="a"/>
    <w:link w:val="a7"/>
    <w:uiPriority w:val="99"/>
    <w:unhideWhenUsed/>
    <w:rsid w:val="00C37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A79"/>
  </w:style>
  <w:style w:type="paragraph" w:styleId="a8">
    <w:name w:val="Balloon Text"/>
    <w:basedOn w:val="a"/>
    <w:link w:val="a9"/>
    <w:uiPriority w:val="99"/>
    <w:semiHidden/>
    <w:unhideWhenUsed/>
    <w:rsid w:val="00C44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9C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D2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</cp:revision>
  <cp:lastPrinted>2015-12-25T04:40:00Z</cp:lastPrinted>
  <dcterms:created xsi:type="dcterms:W3CDTF">2016-04-04T11:22:00Z</dcterms:created>
  <dcterms:modified xsi:type="dcterms:W3CDTF">2016-04-04T11:22:00Z</dcterms:modified>
</cp:coreProperties>
</file>